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da9ed54e19411a" /></Relationships>
</file>

<file path=word/document.xml><?xml version="1.0" encoding="utf-8"?>
<w:document xmlns:w="http://schemas.openxmlformats.org/wordprocessingml/2006/main">
  <w:body>
    <w:p>
      <w:r>
        <w:rPr>
          <w:rFonts w:hint="cs" w:ascii="Arial" w:cs="Arial"/>
        </w:rPr>
        <w:t>Following are technical integration details with leads system of creauto.co.il</w:t>
      </w:r>
    </w:p>
    <w:p>
      <w:r>
        <w:rPr>
          <w:rFonts w:hint="cs" w:ascii="Arial" w:cs="Arial"/>
          <w:b/>
        </w:rPr>
        <w:t>Introduction:</w:t>
      </w:r>
    </w:p>
    <w:p>
      <w:r>
        <w:rPr>
          <w:rFonts w:hint="cs" w:ascii="Arial" w:cs="Arial"/>
        </w:rPr>
        <w:t>-    Leads should be sent by either POST or GET method to the following URL:</w:t>
        <w:br/>
        <w:t>    http://api.lead.im/v2/submit</w:t>
        <w:br/>
        <w:t>-    All values should be encoded by UTF8 + URLENCODE method</w:t>
        <w:br/>
        <w:t/>
      </w:r>
    </w:p>
    <w:p>
      <w:r>
        <w:rPr>
          <w:rFonts w:hint="cs" w:ascii="Arial" w:cs="Arial"/>
          <w:b/>
        </w:rPr>
        <w:t>Parameters:</w:t>
      </w:r>
    </w:p>
    <w:p>
      <w:r>
        <w:rPr>
          <w:rFonts w:hint="cs" w:ascii="Arial" w:cs="Arial"/>
        </w:rPr>
        <w:tbl>
          <w:tblPr>
            <w:tblW w:w="100%"/>
            <w:tblCellMar>
              <w:top w:w="60" w:type="dxa"/>
              <w:left w:w="60" w:type="dxa"/>
              <w:right w:w="60" w:type="dxa"/>
              <w:bottom w:w="0" w:type="dxa"/>
            </w:tblCellMar>
            <w:tblBorders>
              <w:top w:val="single" w:sz="8"/>
              <w:bottom w:val="single" w:sz="8"/>
              <w:left w:val="single" w:sz="8"/>
              <w:right w:val="single" w:sz="8"/>
              <w:insideH w:val="single" w:sz="8"/>
              <w:insideV w:val="single" w:sz="8"/>
            </w:tblBorders>
          </w:tblPr>
          <w:tr>
            <w:tc>
              <w:p>
                <w:r>
                  <w:r>
                    <w:rPr>
                      <w:rFonts w:hint="cs" w:ascii="Arial" w:cs="Arial"/>
                    </w:rPr>
                    <w:t>Parameter Name</w:t>
                  </w:r>
                </w:r>
              </w:p>
              <w:tcPr>
                <w:tcW w:w="20%" w:type="pct"/>
                <w:shd w:val="clear" w:color="auto" w:fill="E9E9E9"/>
              </w:tcPr>
            </w:tc>
            <w:tc>
              <w:p>
                <w:r>
                  <w:r>
                    <w:rPr>
                      <w:rFonts w:hint="cs" w:ascii="Arial" w:cs="Arial"/>
                    </w:rPr>
                    <w:t>Parameter Type</w:t>
                  </w:r>
                </w:r>
              </w:p>
              <w:tcPr>
                <w:tcW w:type="auto"/>
                <w:shd w:val="clear" w:color="auto" w:fill="E9E9E9"/>
              </w:tcPr>
            </w:tc>
            <w:tc>
              <w:p>
                <w:r>
                  <w:r>
                    <w:rPr>
                      <w:rFonts w:hint="cs" w:ascii="Arial" w:cs="Arial"/>
                    </w:rPr>
                    <w:t>Description</w:t>
                  </w:r>
                </w:r>
              </w:p>
              <w:tcPr>
                <w:tcW w:type="auto"/>
                <w:shd w:val="clear" w:color="auto" w:fill="E9E9E9"/>
              </w:tcPr>
            </w:tc>
          </w:tr>
          <w:tr>
            <w:tc>
              <w:p>
                <w:r>
                  <w:rPr>
                    <w:rFonts w:hint="cs" w:ascii="Arial" w:cs="Arial"/>
                  </w:rPr>
                  <w:t>lm_form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Integer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Constant: 31796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lm_key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(10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Constant value: b78c121a8c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lm_redirect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Url (optional)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Redirect url. If you need to prevent a redirect send value "no"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lm_source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(up to 500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Lead source (URL or source name)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lm_format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(optional)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Output format ('json' (default) or 'plain')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name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(up to 300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שם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phone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(up to 300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טלפון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area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אזור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המרכז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lfv124952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חיפה, הקריות והסביבה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lfv124953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ירושלים והסביבה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lfv124954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מודיעין והסביבה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lfv124955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הגליל והגולן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lfv124956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השומרון והסביבה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lfv124957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אשקלון, אשדוד והסביבה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lfv124958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באר שבע והסביבה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lfv124959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ערבה ואילת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lfv124960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divur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Boolean (1 – yes, 0 - no)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הסכמה לדיוור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emptype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עצמאי/שכיר?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עצמאי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lfv124964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שכיר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lfv124965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 עובד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lfv132659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utm_source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(up to 300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utm_source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utm_medium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(up to 300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utm_medium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utm_campaign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(up to 300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utm_campaign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utm_term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(up to 300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utm_term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utm_content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String (up to 300 characters)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</w:rPr>
                  <w:t>utm_content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production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Integer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עלות ייצור הליד</w:t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age_tax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גיל - החזרי מס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מתחת ל - 29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lfv132671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</w:rPr>
                            <w:t>30-49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</w:rPr>
                            <w:t>lfv132675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</w:rPr>
                            <w:t>50-64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</w:rPr>
                            <w:t>lfv132678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</w:rPr>
                            <w:t>65-74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</w:rPr>
                            <w:t>lfv132679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מעל 75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lfv132680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income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גובה שכר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בין 7,000 ל10,000 שקלים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lfv132682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מעל 10,000 שקלים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lfv132683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fld_132684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האם בן זוג עצמאי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lfv132685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lfv132686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fld_132696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האם ילדך עבר ועדת השמה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lfv132697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lfv132698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fld_132687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האם שילמת מס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lfv132688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lfv132689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fld_132693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האם הכנסות במקביל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lfv132694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lfv132695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fld_132699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האם הוצאות קרוב משפחה סיעודי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lfv132700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lfv132701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fld_132705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מס שבח או רכישה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lfv132706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lfv132707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fld_132702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האם משלם מזונות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lfv132703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lfv132704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fld_132690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האם קיבלת פיצויי פרישה או פנסיה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lfv132691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lfv132692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  <w:tr>
            <w:tc>
              <w:p>
                <w:r>
                  <w:rPr>
                    <w:rFonts w:hint="cs" w:ascii="Arial" w:cs="Arial"/>
                  </w:rPr>
                  <w:t>fld_132708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</w:rPr>
                  <w:t>List</w:t>
                </w:r>
              </w:p>
              <w:tcPr>
                <w:tcW w:type="auto"/>
              </w:tcPr>
            </w:tc>
            <w:tc>
              <w:tcPr>
                <w:tcW w:type="auto"/>
              </w:tcPr>
              <w:p>
                <w:r>
                  <w:rPr>
                    <w:rFonts w:hint="cs" w:ascii="Arial" w:cs="Arial"/>
                    <w:rtl/>
                    <w:lang w:bidi="he-IL"/>
                  </w:rPr>
                  <w:t>פעילות ניירות ערך</w:t>
                  <w:br/>
                </w:r>
                <w:r>
                  <w:rPr>
                    <w:rFonts w:hint="cs" w:ascii="Arial" w:cs="Arial"/>
                  </w:rPr>
                  <w:t>This field accepts only pre-defined values. Please send one of the following API codes:</w:t>
                </w:r>
              </w:p>
              <w:p>
                <w:r>
                  <w:rPr>
                    <w:rFonts w:hint="cs" w:ascii="Arial" w:cs="Arial"/>
                    <w:rtl/>
                    <w:lang w:bidi="he-IL"/>
                  </w:rPr>
                  <w:tbl>
                    <w:tblPr>
                      <w:tblW w:w="100%"/>
                      <w:tblCellMar>
                        <w:top w:w="50" w:type="dxa"/>
                        <w:left w:w="50" w:type="dxa"/>
                        <w:right w:w="50" w:type="dxa"/>
                        <w:bottom w:w="0" w:type="dxa"/>
                      </w:tblCellMar>
                      <w:tblBorders>
                        <w:top w:val="single" w:sz="8"/>
                        <w:bottom w:val="single" w:sz="8"/>
                        <w:left w:val="single" w:sz="8"/>
                        <w:right w:val="single" w:sz="8"/>
                        <w:insideH w:val="single" w:sz="8"/>
                        <w:insideV w:val="single" w:sz="8"/>
                      </w:tblBorders>
                    </w:tblPr>
                    <w:tr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Value</w:t>
                            </w:r>
                          </w:r>
                        </w:p>
                        <w:tcPr>
                          <w:tcW w:w="70%" w:type="pct"/>
                          <w:shd w:val="clear" w:color="auto" w:fill="E9E9E9"/>
                        </w:tcPr>
                      </w:tc>
                      <w:tc>
                        <w:p>
                          <w:r>
                            <w:r>
                              <w:rPr>
                                <w:rFonts w:hint="cs" w:ascii="Arial" w:cs="Arial"/>
                              </w:rPr>
                              <w:t>API Code</w:t>
                            </w:r>
                          </w:r>
                        </w:p>
                        <w:tcPr>
                          <w:tcW w:type="auto"/>
                          <w:shd w:val="clear" w:color="auto" w:fill="E9E9E9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לא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lfv132709</w:t>
                          </w:r>
                        </w:p>
                        <w:tcPr>
                          <w:tcW w:type="auto"/>
                        </w:tcPr>
                      </w:tc>
                    </w:tr>
                    <w:tr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כן</w:t>
                          </w:r>
                        </w:p>
                        <w:tcPr>
                          <w:tcW w:type="auto"/>
                        </w:tcPr>
                      </w:tc>
                      <w:tc>
                        <w:p>
                          <w:r>
                            <w:rPr>
                              <w:rFonts w:hint="cs" w:ascii="Arial" w:cs="Arial"/>
                              <w:rtl/>
                              <w:lang w:bidi="he-IL"/>
                            </w:rPr>
                            <w:t>lfv132710</w:t>
                          </w:r>
                        </w:p>
                        <w:tcPr>
                          <w:tcW w:type="auto"/>
                        </w:tcPr>
                      </w:tc>
                    </w:tr>
                  </w:tbl>
                </w:r>
              </w:p>
            </w:tc>
          </w:tr>
        </w:tbl>
      </w:r>
    </w:p>
    <w:p>
      <w:r>
        <w:rPr>
          <w:rFonts w:hint="cs" w:ascii="Arial" w:cs="Arial"/>
          <w:b/>
        </w:rPr>
        <w:t>Sample:</w:t>
      </w:r>
    </w:p>
    <w:p>
      <w:r>
        <w:rPr>
          <w:rFonts w:hint="cs" w:ascii="Arial" w:cs="Arial"/>
        </w:rPr>
        <w:t>Sample GET request URL:</w:t>
      </w:r>
    </w:p>
    <w:p>
      <w:r>
        <w:rPr>
          <w:rFonts w:hint="cs" w:ascii="Arial" w:cs="Arial"/>
        </w:rPr>
        <w:t>http://api.lead.im/v2/submit?lm_form=31796&amp;lm_key=b78c121a8c&amp;lm_redirect=no&amp;name={שם}&amp;phone={טלפון}&amp;area={אזור}&amp;divur={הסכמה לדיוור}&amp;emptype={עצמאי/שכיר?}&amp;utm_source={utm_source}&amp;utm_medium={utm_medium}&amp;utm_campaign={utm_campaign}&amp;utm_term={utm_term}&amp;utm_content={utm_content}&amp;production={עלות ייצור הליד}&amp;age_tax={גיל - החזרי מס}&amp;income={גובה שכר}&amp;fld_132684={האם בן זוג עצמאי}&amp;fld_132696={האם ילדך עבר ועדת השמה}&amp;fld_132687={האם שילמת מס}&amp;fld_132693={האם הכנסות במקביל}&amp;fld_132699={האם הוצאות קרוב משפחה סיעודי}&amp;fld_132705={מס שבח או רכישה}&amp;fld_132702={האם משלם מזונות}&amp;fld_132690={האם קיבלת פיצויי פרישה או פנסיה}&amp;fld_132708={פעילות ניירות ערך}</w:t>
        <w:br/>
        <w:t/>
        <w:br/>
        <w:t/>
      </w:r>
    </w:p>
    <w:p>
      <w:r>
        <w:rPr>
          <w:rFonts w:hint="cs" w:ascii="Arial" w:cs="Arial"/>
          <w:b/>
        </w:rPr>
        <w:t>JSON response:</w:t>
      </w:r>
    </w:p>
    <w:p>
      <w:r>
        <w:rPr>
          <w:rFonts w:hint="cs" w:ascii="Arial" w:cs="Arial"/>
        </w:rPr>
        <w:t>When lead has been recorded successfully then LEAD_ID represents ID of the newly created lead.</w:t>
      </w:r>
    </w:p>
    <w:p>
      <w:r>
        <w:rPr>
          <w:rFonts w:hint="cs" w:ascii="Arial" w:cs="Arial"/>
        </w:rPr>
        <w:t>{result: LEAD_ID}</w:t>
        <w:br/>
        <w:t/>
      </w:r>
    </w:p>
    <w:p>
      <w:r>
        <w:rPr>
          <w:rFonts w:hint="cs" w:ascii="Arial" w:cs="Arial"/>
        </w:rPr>
        <w:t>If there is an error, see the errors code table below.</w:t>
      </w:r>
    </w:p>
    <w:p>
      <w:r>
        <w:rPr>
          <w:rFonts w:hint="cs" w:ascii="Arial" w:cs="Arial"/>
        </w:rPr>
        <w:t>{error: {code: ERROR_NUMBER, message: "ERROR_DESCRIPTION"}}</w:t>
        <w:br/>
        <w:t/>
        <w:br/>
        <w:t/>
      </w:r>
    </w:p>
    <w:p>
      <w:r>
        <w:rPr>
          <w:rFonts w:hint="cs" w:ascii="Arial" w:cs="Arial"/>
          <w:b/>
        </w:rPr>
        <w:t>Plain response:</w:t>
      </w:r>
    </w:p>
    <w:p>
      <w:r>
        <w:rPr>
          <w:rFonts w:hint="cs" w:ascii="Arial" w:cs="Arial"/>
        </w:rPr>
        <w:t>An integer number will be returned in response.</w:t>
      </w:r>
    </w:p>
    <w:p>
      <w:r>
        <w:rPr>
          <w:rFonts w:hint="cs" w:ascii="Arial" w:cs="Arial"/>
        </w:rPr>
        <w:t>If returned number is positive (e.g. 344344) – that means that the lead has been recorded successfully and returned number represents ID of the newly created lead.</w:t>
      </w:r>
    </w:p>
    <w:p>
      <w:r>
        <w:rPr>
          <w:rFonts w:hint="cs" w:ascii="Arial" w:cs="Arial"/>
        </w:rPr>
        <w:t>If returned number is negative (e.g. -5) – that means that the lead has not been recorded successfully and returned number represents error code that can be translated by the following table:</w:t>
        <w:br/>
        <w:t/>
      </w:r>
    </w:p>
    <w:p>
      <w:r>
        <w:rPr>
          <w:rFonts w:hint="cs" w:ascii="Arial" w:cs="Arial"/>
        </w:rPr>
        <w:tbl>
          <w:tblPr>
            <w:tblW w:w="100%"/>
            <w:tblCellMar>
              <w:top w:w="60" w:type="dxa"/>
              <w:left w:w="60" w:type="dxa"/>
              <w:right w:w="60" w:type="dxa"/>
              <w:bottom w:w="0" w:type="dxa"/>
            </w:tblCellMar>
            <w:tblBorders>
              <w:top w:val="single" w:sz="8"/>
              <w:bottom w:val="single" w:sz="8"/>
              <w:left w:val="single" w:sz="8"/>
              <w:right w:val="single" w:sz="8"/>
              <w:insideH w:val="single" w:sz="8"/>
              <w:insideV w:val="single" w:sz="8"/>
            </w:tblBorders>
          </w:tblPr>
          <w:tr>
            <w:tc>
              <w:p>
                <w:r>
                  <w:r>
                    <w:rPr>
                      <w:rFonts w:hint="cs" w:ascii="Arial" w:cs="Arial"/>
                      <w:rtl/>
                      <w:lang w:bidi="he-IL"/>
                    </w:rPr>
                    <w:t>Error code</w:t>
                  </w:r>
                </w:r>
              </w:p>
              <w:tcPr>
                <w:tcW w:w="15%" w:type="pct"/>
                <w:shd w:val="clear" w:color="auto" w:fill="E9E9E9"/>
              </w:tcPr>
            </w:tc>
            <w:tc>
              <w:p>
                <w:r>
                  <w:r>
                    <w:rPr>
                      <w:rFonts w:hint="cs" w:ascii="Arial" w:cs="Arial"/>
                      <w:rtl/>
                      <w:lang w:bidi="he-IL"/>
                    </w:rPr>
                    <w:t>Error description</w:t>
                  </w:r>
                </w:r>
              </w:p>
              <w:tcPr>
                <w:tcW w:type="auto"/>
                <w:shd w:val="clear" w:color="auto" w:fill="E9E9E9"/>
              </w:tcPr>
            </w:tc>
          </w:tr>
          <w:tr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1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The value passed through lm_key parameter is incorrect</w:t>
                </w:r>
              </w:p>
              <w:tcPr>
                <w:tcW w:type="auto"/>
              </w:tcPr>
            </w:tc>
          </w:tr>
          <w:tr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3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The value passed through lm_form parameter is incorrect</w:t>
                </w:r>
              </w:p>
              <w:tcPr>
                <w:tcW w:type="auto"/>
              </w:tcPr>
            </w:tc>
          </w:tr>
          <w:tr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10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Blocked IP</w:t>
                </w:r>
              </w:p>
              <w:tcPr>
                <w:tcW w:type="auto"/>
              </w:tcPr>
            </w:tc>
          </w:tr>
          <w:tr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50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Duplicate request</w:t>
                </w:r>
              </w:p>
              <w:tcPr>
                <w:tcW w:type="auto"/>
              </w:tcPr>
            </w:tc>
          </w:tr>
          <w:tr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999</w:t>
                </w:r>
              </w:p>
              <w:tcPr>
                <w:tcW w:type="auto"/>
              </w:tcPr>
            </w:tc>
            <w:tc>
              <w:p>
                <w:r>
                  <w:rPr>
                    <w:rFonts w:hint="cs" w:ascii="Arial" w:cs="Arial"/>
                    <w:rtl/>
                    <w:lang w:bidi="he-IL"/>
                  </w:rPr>
                  <w:t>Unexpected error. Please contact technical support.</w:t>
                </w:r>
              </w:p>
              <w:tcPr>
                <w:tcW w:type="auto"/>
              </w:tcPr>
            </w:tc>
          </w:tr>
        </w:tbl>
      </w:r>
    </w:p>
  </w:body>
</w:document>
</file>