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9944" w14:textId="77777777" w:rsidR="000B1792" w:rsidRPr="000D3850" w:rsidRDefault="000B1792" w:rsidP="000B1792">
      <w:pPr>
        <w:jc w:val="center"/>
        <w:rPr>
          <w:rFonts w:ascii="Arial" w:hAnsi="Arial" w:cs="Arial"/>
          <w:b/>
          <w:sz w:val="22"/>
          <w:szCs w:val="22"/>
        </w:rPr>
      </w:pPr>
      <w:r w:rsidRPr="000D3850">
        <w:rPr>
          <w:rFonts w:ascii="Arial" w:hAnsi="Arial" w:cs="Arial"/>
          <w:b/>
          <w:sz w:val="22"/>
          <w:szCs w:val="22"/>
        </w:rPr>
        <w:t>DOCUMENTATION</w:t>
      </w:r>
    </w:p>
    <w:p w14:paraId="1D5D7D1D" w14:textId="77777777" w:rsidR="000B1792" w:rsidRPr="000D3850" w:rsidRDefault="000B1792" w:rsidP="000B1792">
      <w:pPr>
        <w:rPr>
          <w:rFonts w:ascii="Arial" w:hAnsi="Arial" w:cs="Arial"/>
          <w:sz w:val="22"/>
          <w:szCs w:val="22"/>
        </w:rPr>
      </w:pPr>
    </w:p>
    <w:p w14:paraId="26959498" w14:textId="77777777" w:rsidR="000B1792" w:rsidRPr="000D3850" w:rsidRDefault="000B1792" w:rsidP="000B1792">
      <w:pPr>
        <w:jc w:val="center"/>
        <w:rPr>
          <w:rFonts w:ascii="Arial" w:hAnsi="Arial" w:cs="Arial"/>
          <w:b/>
          <w:bCs/>
          <w:sz w:val="22"/>
          <w:szCs w:val="22"/>
        </w:rPr>
      </w:pPr>
      <w:r w:rsidRPr="000D3850">
        <w:rPr>
          <w:rFonts w:ascii="Arial" w:hAnsi="Arial" w:cs="Arial"/>
          <w:b/>
          <w:bCs/>
          <w:sz w:val="22"/>
          <w:szCs w:val="22"/>
        </w:rPr>
        <w:t>of</w:t>
      </w:r>
    </w:p>
    <w:p w14:paraId="53725F40" w14:textId="77777777" w:rsidR="000B1792" w:rsidRPr="000D3850" w:rsidRDefault="000B1792" w:rsidP="000B1792">
      <w:pPr>
        <w:jc w:val="center"/>
        <w:rPr>
          <w:rFonts w:ascii="Arial" w:hAnsi="Arial" w:cs="Arial"/>
          <w:b/>
          <w:bCs/>
          <w:sz w:val="22"/>
          <w:szCs w:val="22"/>
        </w:rPr>
      </w:pPr>
    </w:p>
    <w:p w14:paraId="65BCFC24" w14:textId="77777777" w:rsidR="000B1792" w:rsidRPr="000D3850" w:rsidRDefault="00D4359E" w:rsidP="000B1792">
      <w:pPr>
        <w:pStyle w:val="Heading5"/>
        <w:rPr>
          <w:rFonts w:ascii="Arial" w:hAnsi="Arial" w:cs="Arial"/>
          <w:sz w:val="22"/>
          <w:szCs w:val="22"/>
        </w:rPr>
      </w:pPr>
      <w:r w:rsidRPr="000D3850">
        <w:rPr>
          <w:rFonts w:ascii="Arial" w:hAnsi="Arial" w:cs="Arial"/>
          <w:sz w:val="22"/>
          <w:szCs w:val="22"/>
        </w:rPr>
        <w:t>BRAIN MEASURES</w:t>
      </w:r>
    </w:p>
    <w:p w14:paraId="1E21EA2A" w14:textId="77777777" w:rsidR="000B1792" w:rsidRPr="000D3850" w:rsidRDefault="000B1792" w:rsidP="000B1792">
      <w:pPr>
        <w:jc w:val="center"/>
        <w:rPr>
          <w:rFonts w:ascii="Arial" w:hAnsi="Arial" w:cs="Arial"/>
          <w:b/>
          <w:bCs/>
          <w:sz w:val="22"/>
          <w:szCs w:val="22"/>
        </w:rPr>
      </w:pPr>
    </w:p>
    <w:p w14:paraId="1621151E" w14:textId="77777777" w:rsidR="000B1792" w:rsidRPr="000D3850" w:rsidRDefault="000B1792" w:rsidP="000B1792">
      <w:pPr>
        <w:jc w:val="center"/>
        <w:rPr>
          <w:rFonts w:ascii="Arial" w:hAnsi="Arial" w:cs="Arial"/>
          <w:b/>
          <w:bCs/>
          <w:sz w:val="22"/>
          <w:szCs w:val="22"/>
        </w:rPr>
      </w:pPr>
      <w:r w:rsidRPr="000D3850">
        <w:rPr>
          <w:rFonts w:ascii="Arial" w:hAnsi="Arial" w:cs="Arial"/>
          <w:b/>
          <w:bCs/>
          <w:sz w:val="22"/>
          <w:szCs w:val="22"/>
        </w:rPr>
        <w:t>in</w:t>
      </w:r>
    </w:p>
    <w:p w14:paraId="0E33DACC" w14:textId="77777777" w:rsidR="000B1792" w:rsidRPr="000D3850" w:rsidRDefault="000B1792" w:rsidP="000B1792">
      <w:pPr>
        <w:jc w:val="center"/>
        <w:rPr>
          <w:rFonts w:ascii="Arial" w:hAnsi="Arial" w:cs="Arial"/>
          <w:b/>
          <w:bCs/>
          <w:sz w:val="22"/>
          <w:szCs w:val="22"/>
        </w:rPr>
      </w:pPr>
    </w:p>
    <w:p w14:paraId="765D6EBE" w14:textId="06E77DF2" w:rsidR="000B1792" w:rsidRPr="000D3850" w:rsidRDefault="000B1792" w:rsidP="000B1792">
      <w:pPr>
        <w:jc w:val="center"/>
        <w:rPr>
          <w:rFonts w:ascii="Arial" w:hAnsi="Arial" w:cs="Arial"/>
          <w:b/>
          <w:sz w:val="22"/>
          <w:szCs w:val="22"/>
        </w:rPr>
      </w:pPr>
      <w:r w:rsidRPr="000D3850">
        <w:rPr>
          <w:rFonts w:ascii="Arial" w:hAnsi="Arial" w:cs="Arial"/>
          <w:b/>
          <w:sz w:val="22"/>
          <w:szCs w:val="22"/>
        </w:rPr>
        <w:t xml:space="preserve">MIDUS </w:t>
      </w:r>
      <w:r w:rsidR="00263033">
        <w:rPr>
          <w:rFonts w:ascii="Arial" w:hAnsi="Arial" w:cs="Arial"/>
          <w:b/>
          <w:sz w:val="22"/>
          <w:szCs w:val="22"/>
        </w:rPr>
        <w:t>3</w:t>
      </w:r>
    </w:p>
    <w:p w14:paraId="796E566C" w14:textId="77777777" w:rsidR="000B1792" w:rsidRPr="000D3850" w:rsidRDefault="000B1792" w:rsidP="000B1792">
      <w:pPr>
        <w:jc w:val="center"/>
        <w:rPr>
          <w:rFonts w:ascii="Arial" w:hAnsi="Arial" w:cs="Arial"/>
          <w:b/>
          <w:sz w:val="22"/>
          <w:szCs w:val="22"/>
        </w:rPr>
      </w:pPr>
      <w:r w:rsidRPr="000D3850">
        <w:rPr>
          <w:rFonts w:ascii="Arial" w:hAnsi="Arial" w:cs="Arial"/>
          <w:b/>
          <w:sz w:val="22"/>
          <w:szCs w:val="22"/>
        </w:rPr>
        <w:t>Neuroscience Project (P5)</w:t>
      </w:r>
    </w:p>
    <w:p w14:paraId="18F6608D" w14:textId="77777777" w:rsidR="000B1792" w:rsidRPr="000D3850" w:rsidRDefault="000B1792" w:rsidP="000B1792">
      <w:pPr>
        <w:jc w:val="center"/>
        <w:rPr>
          <w:rFonts w:ascii="Arial" w:hAnsi="Arial" w:cs="Arial"/>
          <w:b/>
          <w:bCs/>
          <w:sz w:val="22"/>
          <w:szCs w:val="22"/>
        </w:rPr>
      </w:pPr>
    </w:p>
    <w:p w14:paraId="3EE2C9AE" w14:textId="77777777" w:rsidR="000B1792" w:rsidRPr="000D3850" w:rsidRDefault="000B1792" w:rsidP="000B1792">
      <w:pPr>
        <w:rPr>
          <w:rFonts w:ascii="Arial" w:hAnsi="Arial" w:cs="Arial"/>
          <w:sz w:val="22"/>
          <w:szCs w:val="22"/>
        </w:rPr>
      </w:pPr>
    </w:p>
    <w:p w14:paraId="1D5FE47E" w14:textId="77777777" w:rsidR="000B1792" w:rsidRPr="000D3850" w:rsidRDefault="000B1792" w:rsidP="000B1792">
      <w:pPr>
        <w:rPr>
          <w:rFonts w:ascii="Arial" w:hAnsi="Arial" w:cs="Arial"/>
          <w:b/>
          <w:bCs/>
          <w:sz w:val="22"/>
          <w:szCs w:val="22"/>
        </w:rPr>
      </w:pPr>
    </w:p>
    <w:p w14:paraId="02CD65CE" w14:textId="79D75D9D" w:rsidR="000B1792" w:rsidRPr="000D3850" w:rsidRDefault="000B1792" w:rsidP="000B1792">
      <w:pPr>
        <w:jc w:val="center"/>
        <w:rPr>
          <w:rFonts w:ascii="Arial" w:hAnsi="Arial" w:cs="Arial"/>
          <w:b/>
          <w:bCs/>
          <w:sz w:val="22"/>
          <w:szCs w:val="22"/>
        </w:rPr>
      </w:pPr>
      <w:r w:rsidRPr="000D3850">
        <w:rPr>
          <w:rFonts w:ascii="Arial" w:hAnsi="Arial" w:cs="Arial"/>
          <w:b/>
          <w:bCs/>
          <w:sz w:val="22"/>
          <w:szCs w:val="22"/>
        </w:rPr>
        <w:t xml:space="preserve">University of Wisconsin ♦ </w:t>
      </w:r>
      <w:r w:rsidR="00263033">
        <w:rPr>
          <w:rFonts w:ascii="Arial" w:hAnsi="Arial" w:cs="Arial"/>
          <w:b/>
          <w:bCs/>
          <w:sz w:val="22"/>
          <w:szCs w:val="22"/>
        </w:rPr>
        <w:t>Institute on Aging</w:t>
      </w:r>
      <w:r w:rsidRPr="000D3850">
        <w:rPr>
          <w:rFonts w:ascii="Arial" w:hAnsi="Arial" w:cs="Arial"/>
          <w:b/>
          <w:bCs/>
          <w:sz w:val="22"/>
          <w:szCs w:val="22"/>
        </w:rPr>
        <w:t xml:space="preserve"> </w:t>
      </w:r>
    </w:p>
    <w:p w14:paraId="1CC753E0" w14:textId="7087C182" w:rsidR="000B1792" w:rsidRPr="000D3850" w:rsidRDefault="00F5384E" w:rsidP="000B1792">
      <w:pPr>
        <w:jc w:val="center"/>
        <w:rPr>
          <w:rFonts w:ascii="Arial" w:hAnsi="Arial" w:cs="Arial"/>
          <w:b/>
          <w:bCs/>
          <w:sz w:val="22"/>
          <w:szCs w:val="22"/>
        </w:rPr>
        <w:sectPr w:rsidR="000B1792" w:rsidRPr="000D3850">
          <w:footerReference w:type="even" r:id="rId8"/>
          <w:pgSz w:w="12240" w:h="15840"/>
          <w:pgMar w:top="1080" w:right="1080" w:bottom="1440" w:left="1080" w:header="720" w:footer="720" w:gutter="0"/>
          <w:pgNumType w:start="1"/>
          <w:cols w:space="720"/>
          <w:docGrid w:linePitch="360"/>
        </w:sectPr>
      </w:pPr>
      <w:r>
        <w:rPr>
          <w:rFonts w:ascii="Arial" w:hAnsi="Arial" w:cs="Arial"/>
          <w:b/>
          <w:bCs/>
          <w:sz w:val="22"/>
          <w:szCs w:val="22"/>
        </w:rPr>
        <w:t>March</w:t>
      </w:r>
      <w:r w:rsidR="000D3850">
        <w:rPr>
          <w:rFonts w:ascii="Arial" w:hAnsi="Arial" w:cs="Arial"/>
          <w:b/>
          <w:bCs/>
          <w:sz w:val="22"/>
          <w:szCs w:val="22"/>
        </w:rPr>
        <w:t xml:space="preserve"> 202</w:t>
      </w:r>
      <w:r w:rsidR="00263033">
        <w:rPr>
          <w:rFonts w:ascii="Arial" w:hAnsi="Arial" w:cs="Arial"/>
          <w:b/>
          <w:bCs/>
          <w:sz w:val="22"/>
          <w:szCs w:val="22"/>
        </w:rPr>
        <w:t>3</w:t>
      </w:r>
    </w:p>
    <w:p w14:paraId="25E96928" w14:textId="77777777" w:rsidR="003F2CD4" w:rsidRPr="000D3850" w:rsidRDefault="003F2CD4" w:rsidP="00413F4E">
      <w:pPr>
        <w:spacing w:line="480" w:lineRule="auto"/>
        <w:jc w:val="center"/>
        <w:rPr>
          <w:rFonts w:ascii="Arial" w:hAnsi="Arial" w:cs="Arial"/>
          <w:b/>
          <w:bCs/>
          <w:sz w:val="22"/>
          <w:szCs w:val="22"/>
        </w:rPr>
      </w:pPr>
      <w:r w:rsidRPr="000D3850">
        <w:rPr>
          <w:rFonts w:ascii="Arial" w:hAnsi="Arial" w:cs="Arial"/>
          <w:b/>
          <w:bCs/>
          <w:sz w:val="22"/>
          <w:szCs w:val="22"/>
        </w:rPr>
        <w:lastRenderedPageBreak/>
        <w:t>INTRODUCTION</w:t>
      </w:r>
    </w:p>
    <w:p w14:paraId="0673F788" w14:textId="367D930F" w:rsidR="003F2CD4" w:rsidRPr="000D3850" w:rsidRDefault="003F2CD4" w:rsidP="00A05AB4">
      <w:pPr>
        <w:spacing w:line="480" w:lineRule="auto"/>
        <w:ind w:firstLine="720"/>
        <w:rPr>
          <w:rFonts w:ascii="Arial" w:hAnsi="Arial" w:cs="Arial"/>
          <w:bCs/>
          <w:sz w:val="22"/>
          <w:szCs w:val="22"/>
        </w:rPr>
      </w:pPr>
      <w:r w:rsidRPr="000D3850">
        <w:rPr>
          <w:rFonts w:ascii="Arial" w:hAnsi="Arial" w:cs="Arial"/>
          <w:bCs/>
          <w:sz w:val="22"/>
          <w:szCs w:val="22"/>
        </w:rPr>
        <w:t xml:space="preserve">This document is </w:t>
      </w:r>
      <w:r w:rsidR="003F2A22" w:rsidRPr="000D3850">
        <w:rPr>
          <w:rFonts w:ascii="Arial" w:hAnsi="Arial" w:cs="Arial"/>
          <w:bCs/>
          <w:sz w:val="22"/>
          <w:szCs w:val="22"/>
        </w:rPr>
        <w:t xml:space="preserve">a reference for the </w:t>
      </w:r>
      <w:r w:rsidR="006A52E2" w:rsidRPr="000D3850">
        <w:rPr>
          <w:rFonts w:ascii="Arial" w:hAnsi="Arial" w:cs="Arial"/>
          <w:bCs/>
          <w:sz w:val="22"/>
          <w:szCs w:val="22"/>
        </w:rPr>
        <w:t>extracted structural and diffusion brain measures</w:t>
      </w:r>
      <w:r w:rsidR="003F2A22" w:rsidRPr="000D3850">
        <w:rPr>
          <w:rFonts w:ascii="Arial" w:hAnsi="Arial" w:cs="Arial"/>
          <w:bCs/>
          <w:sz w:val="22"/>
          <w:szCs w:val="22"/>
        </w:rPr>
        <w:t xml:space="preserve"> </w:t>
      </w:r>
      <w:r w:rsidR="009E4BFF" w:rsidRPr="000D3850">
        <w:rPr>
          <w:rFonts w:ascii="Arial" w:hAnsi="Arial" w:cs="Arial"/>
          <w:bCs/>
          <w:sz w:val="22"/>
          <w:szCs w:val="22"/>
        </w:rPr>
        <w:t xml:space="preserve">in the MIDUS </w:t>
      </w:r>
      <w:r w:rsidR="00263033">
        <w:rPr>
          <w:rFonts w:ascii="Arial" w:hAnsi="Arial" w:cs="Arial"/>
          <w:bCs/>
          <w:sz w:val="22"/>
          <w:szCs w:val="22"/>
        </w:rPr>
        <w:t>3</w:t>
      </w:r>
      <w:r w:rsidR="00E65CD6" w:rsidRPr="000D3850">
        <w:rPr>
          <w:rFonts w:ascii="Arial" w:hAnsi="Arial" w:cs="Arial"/>
          <w:bCs/>
          <w:sz w:val="22"/>
          <w:szCs w:val="22"/>
        </w:rPr>
        <w:t xml:space="preserve"> Neuroscience Project data </w:t>
      </w:r>
      <w:r w:rsidR="006C550F" w:rsidRPr="000D3850">
        <w:rPr>
          <w:rFonts w:ascii="Arial" w:hAnsi="Arial" w:cs="Arial"/>
          <w:bCs/>
          <w:sz w:val="22"/>
          <w:szCs w:val="22"/>
        </w:rPr>
        <w:t>sets and</w:t>
      </w:r>
      <w:r w:rsidR="00BA0B9A" w:rsidRPr="000D3850">
        <w:rPr>
          <w:rFonts w:ascii="Arial" w:hAnsi="Arial" w:cs="Arial"/>
          <w:bCs/>
          <w:sz w:val="22"/>
          <w:szCs w:val="22"/>
        </w:rPr>
        <w:t xml:space="preserve"> includes information regarding the</w:t>
      </w:r>
      <w:r w:rsidRPr="000D3850">
        <w:rPr>
          <w:rFonts w:ascii="Arial" w:hAnsi="Arial" w:cs="Arial"/>
          <w:bCs/>
          <w:sz w:val="22"/>
          <w:szCs w:val="22"/>
        </w:rPr>
        <w:t xml:space="preserve"> Neuroscience Project’s (P5) MIDUS </w:t>
      </w:r>
      <w:r w:rsidR="00263033">
        <w:rPr>
          <w:rFonts w:ascii="Arial" w:hAnsi="Arial" w:cs="Arial"/>
          <w:bCs/>
          <w:sz w:val="22"/>
          <w:szCs w:val="22"/>
        </w:rPr>
        <w:t>3</w:t>
      </w:r>
      <w:r w:rsidR="00263033" w:rsidRPr="000D3850">
        <w:rPr>
          <w:rFonts w:ascii="Arial" w:hAnsi="Arial" w:cs="Arial"/>
          <w:bCs/>
          <w:sz w:val="22"/>
          <w:szCs w:val="22"/>
        </w:rPr>
        <w:t xml:space="preserve"> </w:t>
      </w:r>
      <w:r w:rsidR="0000189A" w:rsidRPr="000D3850">
        <w:rPr>
          <w:rFonts w:ascii="Arial" w:hAnsi="Arial" w:cs="Arial"/>
          <w:bCs/>
          <w:sz w:val="22"/>
          <w:szCs w:val="22"/>
        </w:rPr>
        <w:t>MRI</w:t>
      </w:r>
      <w:r w:rsidRPr="000D3850">
        <w:rPr>
          <w:rFonts w:ascii="Arial" w:hAnsi="Arial" w:cs="Arial"/>
          <w:bCs/>
          <w:sz w:val="22"/>
          <w:szCs w:val="22"/>
        </w:rPr>
        <w:t xml:space="preserve"> data collection</w:t>
      </w:r>
      <w:r w:rsidR="00413F4E" w:rsidRPr="000D3850">
        <w:rPr>
          <w:rFonts w:ascii="Arial" w:hAnsi="Arial" w:cs="Arial"/>
          <w:bCs/>
          <w:sz w:val="22"/>
          <w:szCs w:val="22"/>
        </w:rPr>
        <w:t xml:space="preserve"> and processing</w:t>
      </w:r>
      <w:r w:rsidRPr="000D3850">
        <w:rPr>
          <w:rFonts w:ascii="Arial" w:hAnsi="Arial" w:cs="Arial"/>
          <w:bCs/>
          <w:sz w:val="22"/>
          <w:szCs w:val="22"/>
        </w:rPr>
        <w:t xml:space="preserve"> protocol</w:t>
      </w:r>
      <w:r w:rsidR="00413F4E" w:rsidRPr="000D3850">
        <w:rPr>
          <w:rFonts w:ascii="Arial" w:hAnsi="Arial" w:cs="Arial"/>
          <w:bCs/>
          <w:sz w:val="22"/>
          <w:szCs w:val="22"/>
        </w:rPr>
        <w:t>s</w:t>
      </w:r>
      <w:r w:rsidRPr="000D3850">
        <w:rPr>
          <w:rFonts w:ascii="Arial" w:hAnsi="Arial" w:cs="Arial"/>
          <w:bCs/>
          <w:sz w:val="22"/>
          <w:szCs w:val="22"/>
        </w:rPr>
        <w:t>. Partial variable names have been provided where appropriate. For more detailed information on variable names and data collection procedures, please see (</w:t>
      </w:r>
      <w:r w:rsidRPr="000D3850">
        <w:rPr>
          <w:rFonts w:ascii="Arial" w:hAnsi="Arial" w:cs="Arial"/>
          <w:bCs/>
          <w:i/>
          <w:sz w:val="22"/>
          <w:szCs w:val="22"/>
        </w:rPr>
        <w:t>M</w:t>
      </w:r>
      <w:r w:rsidR="00263033">
        <w:rPr>
          <w:rFonts w:ascii="Arial" w:hAnsi="Arial" w:cs="Arial"/>
          <w:bCs/>
          <w:i/>
          <w:sz w:val="22"/>
          <w:szCs w:val="22"/>
        </w:rPr>
        <w:t>3</w:t>
      </w:r>
      <w:r w:rsidRPr="000D3850">
        <w:rPr>
          <w:rFonts w:ascii="Arial" w:hAnsi="Arial" w:cs="Arial"/>
          <w:bCs/>
          <w:i/>
          <w:sz w:val="22"/>
          <w:szCs w:val="22"/>
        </w:rPr>
        <w:t>_P5_</w:t>
      </w:r>
      <w:r w:rsidR="005A7F74" w:rsidRPr="000D3850">
        <w:rPr>
          <w:rFonts w:ascii="Arial" w:hAnsi="Arial" w:cs="Arial"/>
          <w:bCs/>
          <w:i/>
          <w:sz w:val="22"/>
          <w:szCs w:val="22"/>
        </w:rPr>
        <w:t>VARIABLE_NAMES</w:t>
      </w:r>
      <w:r w:rsidRPr="005B3567">
        <w:rPr>
          <w:rFonts w:ascii="Arial" w:hAnsi="Arial" w:cs="Arial"/>
          <w:bCs/>
          <w:i/>
          <w:sz w:val="22"/>
          <w:szCs w:val="22"/>
        </w:rPr>
        <w:t>_</w:t>
      </w:r>
      <w:r w:rsidR="007567B1" w:rsidRPr="005B3567">
        <w:rPr>
          <w:rFonts w:ascii="Arial" w:hAnsi="Arial" w:cs="Arial"/>
          <w:bCs/>
          <w:i/>
          <w:sz w:val="22"/>
          <w:szCs w:val="22"/>
        </w:rPr>
        <w:t>202303</w:t>
      </w:r>
      <w:r w:rsidR="005B3567" w:rsidRPr="005B3567">
        <w:rPr>
          <w:rFonts w:ascii="Arial" w:hAnsi="Arial" w:cs="Arial"/>
          <w:bCs/>
          <w:i/>
          <w:sz w:val="22"/>
          <w:szCs w:val="22"/>
        </w:rPr>
        <w:t>31</w:t>
      </w:r>
      <w:r w:rsidRPr="005B3567">
        <w:rPr>
          <w:rFonts w:ascii="Arial" w:hAnsi="Arial" w:cs="Arial"/>
          <w:bCs/>
          <w:i/>
          <w:sz w:val="22"/>
          <w:szCs w:val="22"/>
        </w:rPr>
        <w:t>.doc</w:t>
      </w:r>
      <w:r w:rsidR="00C972F4" w:rsidRPr="005B3567">
        <w:rPr>
          <w:rFonts w:ascii="Arial" w:hAnsi="Arial" w:cs="Arial"/>
          <w:bCs/>
          <w:i/>
          <w:sz w:val="22"/>
          <w:szCs w:val="22"/>
        </w:rPr>
        <w:t>x</w:t>
      </w:r>
      <w:r w:rsidRPr="005B3567">
        <w:rPr>
          <w:rFonts w:ascii="Arial" w:hAnsi="Arial" w:cs="Arial"/>
          <w:bCs/>
          <w:sz w:val="22"/>
          <w:szCs w:val="22"/>
        </w:rPr>
        <w:t xml:space="preserve"> and </w:t>
      </w:r>
      <w:r w:rsidRPr="005B3567">
        <w:rPr>
          <w:rFonts w:ascii="Arial" w:hAnsi="Arial" w:cs="Arial"/>
          <w:bCs/>
          <w:i/>
          <w:sz w:val="22"/>
          <w:szCs w:val="22"/>
        </w:rPr>
        <w:t>M</w:t>
      </w:r>
      <w:r w:rsidR="00263033" w:rsidRPr="005B3567">
        <w:rPr>
          <w:rFonts w:ascii="Arial" w:hAnsi="Arial" w:cs="Arial"/>
          <w:bCs/>
          <w:i/>
          <w:sz w:val="22"/>
          <w:szCs w:val="22"/>
        </w:rPr>
        <w:t>3</w:t>
      </w:r>
      <w:r w:rsidRPr="005B3567">
        <w:rPr>
          <w:rFonts w:ascii="Arial" w:hAnsi="Arial" w:cs="Arial"/>
          <w:bCs/>
          <w:i/>
          <w:sz w:val="22"/>
          <w:szCs w:val="22"/>
        </w:rPr>
        <w:t>_P5_MEMO_README_</w:t>
      </w:r>
      <w:r w:rsidR="00663F4C" w:rsidRPr="005B3567">
        <w:rPr>
          <w:rFonts w:ascii="Arial" w:hAnsi="Arial" w:cs="Arial"/>
          <w:bCs/>
          <w:i/>
          <w:sz w:val="22"/>
          <w:szCs w:val="22"/>
        </w:rPr>
        <w:t>20</w:t>
      </w:r>
      <w:r w:rsidR="007567B1" w:rsidRPr="005B3567">
        <w:rPr>
          <w:rFonts w:ascii="Arial" w:hAnsi="Arial" w:cs="Arial"/>
          <w:bCs/>
          <w:i/>
          <w:sz w:val="22"/>
          <w:szCs w:val="22"/>
        </w:rPr>
        <w:t>2303</w:t>
      </w:r>
      <w:r w:rsidR="005B3567" w:rsidRPr="005B3567">
        <w:rPr>
          <w:rFonts w:ascii="Arial" w:hAnsi="Arial" w:cs="Arial"/>
          <w:bCs/>
          <w:i/>
          <w:sz w:val="22"/>
          <w:szCs w:val="22"/>
        </w:rPr>
        <w:t>31</w:t>
      </w:r>
      <w:r w:rsidRPr="005B3567">
        <w:rPr>
          <w:rFonts w:ascii="Arial" w:hAnsi="Arial" w:cs="Arial"/>
          <w:bCs/>
          <w:i/>
          <w:sz w:val="22"/>
          <w:szCs w:val="22"/>
        </w:rPr>
        <w:t>.doc</w:t>
      </w:r>
      <w:r w:rsidR="00C972F4" w:rsidRPr="005B3567">
        <w:rPr>
          <w:rFonts w:ascii="Arial" w:hAnsi="Arial" w:cs="Arial"/>
          <w:bCs/>
          <w:i/>
          <w:sz w:val="22"/>
          <w:szCs w:val="22"/>
        </w:rPr>
        <w:t>x</w:t>
      </w:r>
      <w:r w:rsidRPr="000D3850">
        <w:rPr>
          <w:rFonts w:ascii="Arial" w:hAnsi="Arial" w:cs="Arial"/>
          <w:bCs/>
          <w:sz w:val="22"/>
          <w:szCs w:val="22"/>
        </w:rPr>
        <w:t>).</w:t>
      </w:r>
      <w:r w:rsidR="00A05AB4" w:rsidRPr="000D3850">
        <w:rPr>
          <w:rFonts w:ascii="Arial" w:hAnsi="Arial" w:cs="Arial"/>
          <w:bCs/>
          <w:sz w:val="22"/>
          <w:szCs w:val="22"/>
        </w:rPr>
        <w:t xml:space="preserve"> Raw MRI data (including structural, task functional, resting functional, diffusion-weighted imaging, and resting perfusion) are available through a separate data sharing mechanism</w:t>
      </w:r>
      <w:r w:rsidR="0052366E">
        <w:rPr>
          <w:rFonts w:ascii="Arial" w:hAnsi="Arial" w:cs="Arial"/>
          <w:bCs/>
          <w:sz w:val="22"/>
          <w:szCs w:val="22"/>
        </w:rPr>
        <w:t>.</w:t>
      </w:r>
      <w:r w:rsidR="00A05AB4" w:rsidRPr="000D3850">
        <w:rPr>
          <w:rFonts w:ascii="Arial" w:hAnsi="Arial" w:cs="Arial"/>
          <w:bCs/>
          <w:sz w:val="22"/>
          <w:szCs w:val="22"/>
        </w:rPr>
        <w:t xml:space="preserve"> </w:t>
      </w:r>
      <w:r w:rsidR="0052366E">
        <w:rPr>
          <w:rFonts w:ascii="Arial" w:hAnsi="Arial" w:cs="Arial"/>
          <w:bCs/>
          <w:sz w:val="22"/>
          <w:szCs w:val="22"/>
        </w:rPr>
        <w:t xml:space="preserve">Please see </w:t>
      </w:r>
      <w:hyperlink r:id="rId9" w:history="1">
        <w:r w:rsidR="0052366E" w:rsidRPr="00E1717A">
          <w:rPr>
            <w:rStyle w:val="Hyperlink"/>
            <w:rFonts w:ascii="Arial" w:hAnsi="Arial" w:cs="Arial"/>
            <w:sz w:val="22"/>
            <w:szCs w:val="22"/>
          </w:rPr>
          <w:t>https://midus.wisc.edu/midus_neuro_data.php</w:t>
        </w:r>
      </w:hyperlink>
      <w:r w:rsidR="0052366E">
        <w:rPr>
          <w:rFonts w:ascii="Arial" w:hAnsi="Arial" w:cs="Arial"/>
          <w:sz w:val="22"/>
          <w:szCs w:val="22"/>
        </w:rPr>
        <w:t xml:space="preserve"> for instructions on how to access.</w:t>
      </w:r>
    </w:p>
    <w:p w14:paraId="29EBC146" w14:textId="6A609346" w:rsidR="00F2694A" w:rsidRDefault="00504CFB" w:rsidP="0009458E">
      <w:pPr>
        <w:spacing w:line="480" w:lineRule="auto"/>
        <w:ind w:firstLine="720"/>
        <w:rPr>
          <w:rFonts w:ascii="Arial" w:hAnsi="Arial" w:cs="Arial"/>
          <w:bCs/>
          <w:sz w:val="22"/>
          <w:szCs w:val="22"/>
        </w:rPr>
      </w:pPr>
      <w:r w:rsidRPr="000D3850">
        <w:rPr>
          <w:rFonts w:ascii="Arial" w:hAnsi="Arial" w:cs="Arial"/>
          <w:bCs/>
          <w:sz w:val="22"/>
          <w:szCs w:val="22"/>
        </w:rPr>
        <w:t xml:space="preserve">MRI scans typically </w:t>
      </w:r>
      <w:r w:rsidR="00AB45D4" w:rsidRPr="000D3850">
        <w:rPr>
          <w:rFonts w:ascii="Arial" w:hAnsi="Arial" w:cs="Arial"/>
          <w:bCs/>
          <w:sz w:val="22"/>
          <w:szCs w:val="22"/>
        </w:rPr>
        <w:t>began</w:t>
      </w:r>
      <w:r w:rsidRPr="000D3850">
        <w:rPr>
          <w:rFonts w:ascii="Arial" w:hAnsi="Arial" w:cs="Arial"/>
          <w:bCs/>
          <w:sz w:val="22"/>
          <w:szCs w:val="22"/>
        </w:rPr>
        <w:t xml:space="preserve"> </w:t>
      </w:r>
      <w:r w:rsidR="00AB45D4" w:rsidRPr="000D3850">
        <w:rPr>
          <w:rFonts w:ascii="Arial" w:hAnsi="Arial" w:cs="Arial"/>
          <w:bCs/>
          <w:sz w:val="22"/>
          <w:szCs w:val="22"/>
        </w:rPr>
        <w:t>between 8:00 a.m. and 10</w:t>
      </w:r>
      <w:r w:rsidRPr="000D3850">
        <w:rPr>
          <w:rFonts w:ascii="Arial" w:hAnsi="Arial" w:cs="Arial"/>
          <w:bCs/>
          <w:sz w:val="22"/>
          <w:szCs w:val="22"/>
        </w:rPr>
        <w:t>:00 a.m.</w:t>
      </w:r>
      <w:r w:rsidR="003F2CD4" w:rsidRPr="000D3850">
        <w:rPr>
          <w:rFonts w:ascii="Arial" w:hAnsi="Arial" w:cs="Arial"/>
          <w:bCs/>
          <w:sz w:val="22"/>
          <w:szCs w:val="22"/>
        </w:rPr>
        <w:t xml:space="preserve"> </w:t>
      </w:r>
      <w:r w:rsidR="0076050B" w:rsidRPr="000D3850">
        <w:rPr>
          <w:rFonts w:ascii="Arial" w:hAnsi="Arial" w:cs="Arial"/>
          <w:bCs/>
          <w:sz w:val="22"/>
          <w:szCs w:val="22"/>
        </w:rPr>
        <w:t>following</w:t>
      </w:r>
      <w:r w:rsidR="003F2CD4" w:rsidRPr="000D3850">
        <w:rPr>
          <w:rFonts w:ascii="Arial" w:hAnsi="Arial" w:cs="Arial"/>
          <w:bCs/>
          <w:sz w:val="22"/>
          <w:szCs w:val="22"/>
        </w:rPr>
        <w:t xml:space="preserve"> </w:t>
      </w:r>
      <w:r w:rsidR="00AB45D4" w:rsidRPr="000D3850">
        <w:rPr>
          <w:rFonts w:ascii="Arial" w:hAnsi="Arial" w:cs="Arial"/>
          <w:bCs/>
          <w:sz w:val="22"/>
          <w:szCs w:val="22"/>
        </w:rPr>
        <w:t xml:space="preserve">the </w:t>
      </w:r>
      <w:r w:rsidR="003F2CD4" w:rsidRPr="000D3850">
        <w:rPr>
          <w:rFonts w:ascii="Arial" w:hAnsi="Arial" w:cs="Arial"/>
          <w:bCs/>
          <w:sz w:val="22"/>
          <w:szCs w:val="22"/>
        </w:rPr>
        <w:t>completion of</w:t>
      </w:r>
      <w:r w:rsidRPr="000D3850">
        <w:rPr>
          <w:rFonts w:ascii="Arial" w:hAnsi="Arial" w:cs="Arial"/>
          <w:bCs/>
          <w:sz w:val="22"/>
          <w:szCs w:val="22"/>
        </w:rPr>
        <w:t xml:space="preserve"> our Psychophysiology protocol the preceding day</w:t>
      </w:r>
      <w:r w:rsidR="00863BFA" w:rsidRPr="000D3850">
        <w:rPr>
          <w:rFonts w:ascii="Arial" w:hAnsi="Arial" w:cs="Arial"/>
          <w:bCs/>
          <w:sz w:val="22"/>
          <w:szCs w:val="22"/>
        </w:rPr>
        <w:t xml:space="preserve"> (</w:t>
      </w:r>
      <w:r w:rsidR="00863BFA" w:rsidRPr="005B3567">
        <w:rPr>
          <w:rFonts w:ascii="Arial" w:hAnsi="Arial" w:cs="Arial"/>
          <w:bCs/>
          <w:sz w:val="22"/>
          <w:szCs w:val="22"/>
        </w:rPr>
        <w:t xml:space="preserve">see </w:t>
      </w:r>
      <w:r w:rsidR="00863BFA" w:rsidRPr="005B3567">
        <w:rPr>
          <w:rFonts w:ascii="Arial" w:hAnsi="Arial" w:cs="Arial"/>
          <w:bCs/>
          <w:i/>
          <w:sz w:val="22"/>
          <w:szCs w:val="22"/>
        </w:rPr>
        <w:t>M</w:t>
      </w:r>
      <w:r w:rsidR="00263033" w:rsidRPr="005B3567">
        <w:rPr>
          <w:rFonts w:ascii="Arial" w:hAnsi="Arial" w:cs="Arial"/>
          <w:bCs/>
          <w:i/>
          <w:sz w:val="22"/>
          <w:szCs w:val="22"/>
        </w:rPr>
        <w:t>3</w:t>
      </w:r>
      <w:r w:rsidR="00863BFA" w:rsidRPr="005B3567">
        <w:rPr>
          <w:rFonts w:ascii="Arial" w:hAnsi="Arial" w:cs="Arial"/>
          <w:bCs/>
          <w:i/>
          <w:sz w:val="22"/>
          <w:szCs w:val="22"/>
        </w:rPr>
        <w:t>_P5_DOCUMENTATION</w:t>
      </w:r>
      <w:r w:rsidR="00140DCF" w:rsidRPr="005B3567">
        <w:rPr>
          <w:rFonts w:ascii="Arial" w:hAnsi="Arial" w:cs="Arial"/>
          <w:bCs/>
          <w:i/>
          <w:sz w:val="22"/>
          <w:szCs w:val="22"/>
        </w:rPr>
        <w:t>_OF_PSYCHOPHYSIOLOGY</w:t>
      </w:r>
      <w:r w:rsidR="005B3567">
        <w:rPr>
          <w:rFonts w:ascii="Arial" w:hAnsi="Arial" w:cs="Arial"/>
          <w:bCs/>
          <w:i/>
          <w:sz w:val="22"/>
          <w:szCs w:val="22"/>
        </w:rPr>
        <w:t>_</w:t>
      </w:r>
      <w:r w:rsidR="007567B1" w:rsidRPr="005B3567">
        <w:rPr>
          <w:rFonts w:ascii="Arial" w:hAnsi="Arial" w:cs="Arial"/>
          <w:bCs/>
          <w:i/>
          <w:sz w:val="22"/>
          <w:szCs w:val="22"/>
        </w:rPr>
        <w:t>202303</w:t>
      </w:r>
      <w:r w:rsidR="005B3567" w:rsidRPr="005B3567">
        <w:rPr>
          <w:rFonts w:ascii="Arial" w:hAnsi="Arial" w:cs="Arial"/>
          <w:bCs/>
          <w:i/>
          <w:sz w:val="22"/>
          <w:szCs w:val="22"/>
        </w:rPr>
        <w:t>31</w:t>
      </w:r>
      <w:r w:rsidR="00AB4213" w:rsidRPr="005B3567">
        <w:rPr>
          <w:rFonts w:ascii="Arial" w:hAnsi="Arial" w:cs="Arial"/>
          <w:bCs/>
          <w:i/>
          <w:sz w:val="22"/>
          <w:szCs w:val="22"/>
        </w:rPr>
        <w:t>.doc</w:t>
      </w:r>
      <w:r w:rsidR="00C972F4" w:rsidRPr="005B3567">
        <w:rPr>
          <w:rFonts w:ascii="Arial" w:hAnsi="Arial" w:cs="Arial"/>
          <w:bCs/>
          <w:i/>
          <w:sz w:val="22"/>
          <w:szCs w:val="22"/>
        </w:rPr>
        <w:t>x</w:t>
      </w:r>
      <w:r w:rsidR="00140DCF" w:rsidRPr="005B3567">
        <w:rPr>
          <w:rFonts w:ascii="Arial" w:hAnsi="Arial" w:cs="Arial"/>
          <w:bCs/>
          <w:i/>
          <w:sz w:val="22"/>
          <w:szCs w:val="22"/>
        </w:rPr>
        <w:t xml:space="preserve"> </w:t>
      </w:r>
      <w:r w:rsidR="00140DCF" w:rsidRPr="005B3567">
        <w:rPr>
          <w:rFonts w:ascii="Arial" w:hAnsi="Arial" w:cs="Arial"/>
          <w:bCs/>
          <w:sz w:val="22"/>
          <w:szCs w:val="22"/>
        </w:rPr>
        <w:t>for details regarding psychophysiology procedures)</w:t>
      </w:r>
      <w:r w:rsidRPr="005B3567">
        <w:rPr>
          <w:rFonts w:ascii="Arial" w:hAnsi="Arial" w:cs="Arial"/>
          <w:bCs/>
          <w:sz w:val="22"/>
          <w:szCs w:val="22"/>
        </w:rPr>
        <w:t>. Data collection took place at the Waism</w:t>
      </w:r>
      <w:r w:rsidRPr="000D3850">
        <w:rPr>
          <w:rFonts w:ascii="Arial" w:hAnsi="Arial" w:cs="Arial"/>
          <w:bCs/>
          <w:sz w:val="22"/>
          <w:szCs w:val="22"/>
        </w:rPr>
        <w:t xml:space="preserve">an Brain Imaging laboratory on the UW-Madison campus using a 3T MR750 GE Healthcare MRI scanner (Waukesha, WI) and a </w:t>
      </w:r>
      <w:r w:rsidR="00A071ED">
        <w:rPr>
          <w:rFonts w:ascii="Arial" w:hAnsi="Arial" w:cs="Arial"/>
          <w:bCs/>
          <w:sz w:val="22"/>
          <w:szCs w:val="22"/>
        </w:rPr>
        <w:t>32</w:t>
      </w:r>
      <w:r w:rsidRPr="000D3850">
        <w:rPr>
          <w:rFonts w:ascii="Arial" w:hAnsi="Arial" w:cs="Arial"/>
          <w:bCs/>
          <w:sz w:val="22"/>
          <w:szCs w:val="22"/>
        </w:rPr>
        <w:t xml:space="preserve">-channel </w:t>
      </w:r>
      <w:r w:rsidR="007567B1">
        <w:rPr>
          <w:rFonts w:ascii="Arial" w:hAnsi="Arial" w:cs="Arial"/>
          <w:bCs/>
          <w:sz w:val="22"/>
          <w:szCs w:val="22"/>
        </w:rPr>
        <w:t xml:space="preserve">NOVA </w:t>
      </w:r>
      <w:r w:rsidRPr="000D3850">
        <w:rPr>
          <w:rFonts w:ascii="Arial" w:hAnsi="Arial" w:cs="Arial"/>
          <w:bCs/>
          <w:sz w:val="22"/>
          <w:szCs w:val="22"/>
        </w:rPr>
        <w:t>head</w:t>
      </w:r>
      <w:r w:rsidR="00EE1B33" w:rsidRPr="000D3850">
        <w:rPr>
          <w:rFonts w:ascii="Arial" w:hAnsi="Arial" w:cs="Arial"/>
          <w:bCs/>
          <w:sz w:val="22"/>
          <w:szCs w:val="22"/>
        </w:rPr>
        <w:t xml:space="preserve"> </w:t>
      </w:r>
      <w:r w:rsidRPr="000D3850">
        <w:rPr>
          <w:rFonts w:ascii="Arial" w:hAnsi="Arial" w:cs="Arial"/>
          <w:bCs/>
          <w:sz w:val="22"/>
          <w:szCs w:val="22"/>
        </w:rPr>
        <w:t>coil.</w:t>
      </w:r>
      <w:r w:rsidR="00EE5104" w:rsidRPr="000D3850">
        <w:rPr>
          <w:rFonts w:ascii="Arial" w:hAnsi="Arial" w:cs="Arial"/>
          <w:bCs/>
          <w:sz w:val="22"/>
          <w:szCs w:val="22"/>
        </w:rPr>
        <w:t xml:space="preserve"> </w:t>
      </w:r>
      <w:r w:rsidR="00990A9E" w:rsidRPr="000D3850">
        <w:rPr>
          <w:rFonts w:ascii="Arial" w:hAnsi="Arial" w:cs="Arial"/>
          <w:bCs/>
          <w:sz w:val="22"/>
          <w:szCs w:val="22"/>
        </w:rPr>
        <w:t>In total, the scann</w:t>
      </w:r>
      <w:r w:rsidR="00994913" w:rsidRPr="000D3850">
        <w:rPr>
          <w:rFonts w:ascii="Arial" w:hAnsi="Arial" w:cs="Arial"/>
          <w:bCs/>
          <w:sz w:val="22"/>
          <w:szCs w:val="22"/>
        </w:rPr>
        <w:t>i</w:t>
      </w:r>
      <w:r w:rsidR="00990A9E" w:rsidRPr="000D3850">
        <w:rPr>
          <w:rFonts w:ascii="Arial" w:hAnsi="Arial" w:cs="Arial"/>
          <w:bCs/>
          <w:sz w:val="22"/>
          <w:szCs w:val="22"/>
        </w:rPr>
        <w:t>ng protocol had a duration of</w:t>
      </w:r>
      <w:r w:rsidR="00060A2F" w:rsidRPr="000D3850">
        <w:rPr>
          <w:rFonts w:ascii="Arial" w:hAnsi="Arial" w:cs="Arial"/>
          <w:bCs/>
          <w:sz w:val="22"/>
          <w:szCs w:val="22"/>
        </w:rPr>
        <w:t xml:space="preserve"> approximately</w:t>
      </w:r>
      <w:r w:rsidR="00990A9E" w:rsidRPr="000D3850">
        <w:rPr>
          <w:rFonts w:ascii="Arial" w:hAnsi="Arial" w:cs="Arial"/>
          <w:bCs/>
          <w:sz w:val="22"/>
          <w:szCs w:val="22"/>
        </w:rPr>
        <w:t xml:space="preserve"> </w:t>
      </w:r>
      <w:r w:rsidR="00263033">
        <w:rPr>
          <w:rFonts w:ascii="Arial" w:hAnsi="Arial" w:cs="Arial"/>
          <w:bCs/>
          <w:sz w:val="22"/>
          <w:szCs w:val="22"/>
        </w:rPr>
        <w:t>9</w:t>
      </w:r>
      <w:r w:rsidR="00990A9E" w:rsidRPr="000D3850">
        <w:rPr>
          <w:rFonts w:ascii="Arial" w:hAnsi="Arial" w:cs="Arial"/>
          <w:bCs/>
          <w:sz w:val="22"/>
          <w:szCs w:val="22"/>
        </w:rPr>
        <w:t>0 minutes and</w:t>
      </w:r>
      <w:r w:rsidR="00EB5B72" w:rsidRPr="000D3850">
        <w:rPr>
          <w:rFonts w:ascii="Arial" w:hAnsi="Arial" w:cs="Arial"/>
          <w:bCs/>
          <w:sz w:val="22"/>
          <w:szCs w:val="22"/>
        </w:rPr>
        <w:t xml:space="preserve"> </w:t>
      </w:r>
      <w:r w:rsidR="00EE5104" w:rsidRPr="000D3850">
        <w:rPr>
          <w:rFonts w:ascii="Arial" w:hAnsi="Arial" w:cs="Arial"/>
          <w:bCs/>
          <w:sz w:val="22"/>
          <w:szCs w:val="22"/>
        </w:rPr>
        <w:t xml:space="preserve">included the acquisition of </w:t>
      </w:r>
      <w:r w:rsidR="00EB5B72" w:rsidRPr="000D3850">
        <w:rPr>
          <w:rFonts w:ascii="Arial" w:hAnsi="Arial" w:cs="Arial"/>
          <w:bCs/>
          <w:sz w:val="22"/>
          <w:szCs w:val="22"/>
        </w:rPr>
        <w:t xml:space="preserve">a </w:t>
      </w:r>
      <w:r w:rsidR="00F11100" w:rsidRPr="000D3850">
        <w:rPr>
          <w:rFonts w:ascii="Arial" w:hAnsi="Arial" w:cs="Arial"/>
          <w:bCs/>
          <w:sz w:val="22"/>
          <w:szCs w:val="22"/>
        </w:rPr>
        <w:t xml:space="preserve">BRAVO </w:t>
      </w:r>
      <w:r w:rsidR="00EB5B72" w:rsidRPr="000D3850">
        <w:rPr>
          <w:rFonts w:ascii="Arial" w:hAnsi="Arial" w:cs="Arial"/>
          <w:bCs/>
          <w:sz w:val="22"/>
          <w:szCs w:val="22"/>
        </w:rPr>
        <w:t xml:space="preserve">T1-weighted scan, </w:t>
      </w:r>
      <w:r w:rsidR="00EE5104" w:rsidRPr="000D3850">
        <w:rPr>
          <w:rFonts w:ascii="Arial" w:hAnsi="Arial" w:cs="Arial"/>
          <w:bCs/>
          <w:sz w:val="22"/>
          <w:szCs w:val="22"/>
        </w:rPr>
        <w:t xml:space="preserve">field map images, 3 functional scans/EPIs, a resting-state scan, </w:t>
      </w:r>
      <w:r w:rsidR="009C206E" w:rsidRPr="000D3850">
        <w:rPr>
          <w:rFonts w:ascii="Arial" w:hAnsi="Arial" w:cs="Arial"/>
          <w:bCs/>
          <w:sz w:val="22"/>
          <w:szCs w:val="22"/>
        </w:rPr>
        <w:t xml:space="preserve">a </w:t>
      </w:r>
      <w:r w:rsidR="00EE5104" w:rsidRPr="000D3850">
        <w:rPr>
          <w:rFonts w:ascii="Arial" w:hAnsi="Arial" w:cs="Arial"/>
          <w:bCs/>
          <w:sz w:val="22"/>
          <w:szCs w:val="22"/>
        </w:rPr>
        <w:t xml:space="preserve">diffusion-weighted </w:t>
      </w:r>
      <w:r w:rsidR="00D72B65" w:rsidRPr="000D3850">
        <w:rPr>
          <w:rFonts w:ascii="Arial" w:hAnsi="Arial" w:cs="Arial"/>
          <w:bCs/>
          <w:sz w:val="22"/>
          <w:szCs w:val="22"/>
        </w:rPr>
        <w:t>scan</w:t>
      </w:r>
      <w:r w:rsidR="00EE5104" w:rsidRPr="000D3850">
        <w:rPr>
          <w:rFonts w:ascii="Arial" w:hAnsi="Arial" w:cs="Arial"/>
          <w:bCs/>
          <w:sz w:val="22"/>
          <w:szCs w:val="22"/>
        </w:rPr>
        <w:t xml:space="preserve">, </w:t>
      </w:r>
      <w:r w:rsidR="009C206E" w:rsidRPr="000D3850">
        <w:rPr>
          <w:rFonts w:ascii="Arial" w:hAnsi="Arial" w:cs="Arial"/>
          <w:bCs/>
          <w:sz w:val="22"/>
          <w:szCs w:val="22"/>
        </w:rPr>
        <w:t xml:space="preserve">an </w:t>
      </w:r>
      <w:r w:rsidR="00D72B65" w:rsidRPr="000D3850">
        <w:rPr>
          <w:rFonts w:ascii="Arial" w:hAnsi="Arial" w:cs="Arial"/>
          <w:bCs/>
          <w:sz w:val="22"/>
          <w:szCs w:val="22"/>
        </w:rPr>
        <w:t>arterial spin labeling scan</w:t>
      </w:r>
      <w:r w:rsidR="0036564D">
        <w:rPr>
          <w:rFonts w:ascii="Arial" w:hAnsi="Arial" w:cs="Arial"/>
          <w:bCs/>
          <w:sz w:val="22"/>
          <w:szCs w:val="22"/>
        </w:rPr>
        <w:t xml:space="preserve">. </w:t>
      </w:r>
      <w:r w:rsidR="00425542">
        <w:rPr>
          <w:rFonts w:ascii="Arial" w:hAnsi="Arial" w:cs="Arial"/>
          <w:bCs/>
          <w:sz w:val="22"/>
          <w:szCs w:val="22"/>
        </w:rPr>
        <w:t xml:space="preserve">Additionally, part way through the study T2 Cube and T2 </w:t>
      </w:r>
      <w:r w:rsidR="0052366E">
        <w:rPr>
          <w:rFonts w:ascii="Arial" w:hAnsi="Arial" w:cs="Arial"/>
          <w:bCs/>
          <w:sz w:val="22"/>
          <w:szCs w:val="22"/>
        </w:rPr>
        <w:t xml:space="preserve">Cube </w:t>
      </w:r>
      <w:r w:rsidR="00425542">
        <w:rPr>
          <w:rFonts w:ascii="Arial" w:hAnsi="Arial" w:cs="Arial"/>
          <w:bCs/>
          <w:sz w:val="22"/>
          <w:szCs w:val="22"/>
        </w:rPr>
        <w:t xml:space="preserve">Flair scans were added to the end of the protocol if time allowed. </w:t>
      </w:r>
      <w:r w:rsidR="007F308D" w:rsidRPr="000D3850">
        <w:rPr>
          <w:rFonts w:ascii="Arial" w:hAnsi="Arial" w:cs="Arial"/>
          <w:bCs/>
          <w:sz w:val="22"/>
          <w:szCs w:val="22"/>
        </w:rPr>
        <w:t>Questionnaire data, including PANAS-NOW and STAI-State, both prior to and after the scanning procedure, has been provided as well.</w:t>
      </w:r>
    </w:p>
    <w:p w14:paraId="54625BFE" w14:textId="77777777" w:rsidR="0009458E" w:rsidRPr="000D3850" w:rsidRDefault="0009458E" w:rsidP="0009458E">
      <w:pPr>
        <w:spacing w:line="480" w:lineRule="auto"/>
        <w:ind w:firstLine="720"/>
        <w:rPr>
          <w:rFonts w:ascii="Arial" w:hAnsi="Arial" w:cs="Arial"/>
          <w:bCs/>
          <w:sz w:val="22"/>
          <w:szCs w:val="22"/>
        </w:rPr>
      </w:pPr>
    </w:p>
    <w:p w14:paraId="5C6FF6A3" w14:textId="77777777" w:rsidR="00F2694A" w:rsidRPr="000D3850" w:rsidRDefault="00756C92" w:rsidP="00C11271">
      <w:pPr>
        <w:spacing w:line="480" w:lineRule="auto"/>
        <w:jc w:val="center"/>
        <w:rPr>
          <w:rFonts w:ascii="Arial" w:hAnsi="Arial" w:cs="Arial"/>
          <w:b/>
          <w:bCs/>
          <w:sz w:val="22"/>
          <w:szCs w:val="22"/>
        </w:rPr>
      </w:pPr>
      <w:r w:rsidRPr="000D3850">
        <w:rPr>
          <w:rFonts w:ascii="Arial" w:hAnsi="Arial" w:cs="Arial"/>
          <w:b/>
          <w:bCs/>
          <w:sz w:val="22"/>
          <w:szCs w:val="22"/>
        </w:rPr>
        <w:t>T1w-</w:t>
      </w:r>
      <w:r w:rsidR="00C463A2" w:rsidRPr="000D3850">
        <w:rPr>
          <w:rFonts w:ascii="Arial" w:hAnsi="Arial" w:cs="Arial"/>
          <w:b/>
          <w:bCs/>
          <w:sz w:val="22"/>
          <w:szCs w:val="22"/>
        </w:rPr>
        <w:t>D</w:t>
      </w:r>
      <w:r w:rsidRPr="000D3850">
        <w:rPr>
          <w:rFonts w:ascii="Arial" w:hAnsi="Arial" w:cs="Arial"/>
          <w:b/>
          <w:bCs/>
          <w:sz w:val="22"/>
          <w:szCs w:val="22"/>
        </w:rPr>
        <w:t>erived</w:t>
      </w:r>
      <w:r w:rsidR="00F2694A" w:rsidRPr="000D3850">
        <w:rPr>
          <w:rFonts w:ascii="Arial" w:hAnsi="Arial" w:cs="Arial"/>
          <w:b/>
          <w:bCs/>
          <w:sz w:val="22"/>
          <w:szCs w:val="22"/>
        </w:rPr>
        <w:t xml:space="preserve"> Structural Brain Measurements</w:t>
      </w:r>
      <w:r w:rsidR="003B1DB0" w:rsidRPr="000D3850">
        <w:rPr>
          <w:rFonts w:ascii="Arial" w:hAnsi="Arial" w:cs="Arial"/>
          <w:b/>
          <w:bCs/>
          <w:sz w:val="22"/>
          <w:szCs w:val="22"/>
        </w:rPr>
        <w:t xml:space="preserve"> &amp; Brain-Predicted Age</w:t>
      </w:r>
    </w:p>
    <w:p w14:paraId="4E55C379" w14:textId="36D9EF42" w:rsidR="003F2CD4" w:rsidRPr="005B3567" w:rsidRDefault="009340A6" w:rsidP="00C8656A">
      <w:pPr>
        <w:spacing w:line="480" w:lineRule="auto"/>
        <w:ind w:firstLine="720"/>
        <w:rPr>
          <w:rFonts w:ascii="Arial" w:hAnsi="Arial" w:cs="Arial"/>
          <w:bCs/>
          <w:sz w:val="22"/>
          <w:szCs w:val="22"/>
        </w:rPr>
      </w:pPr>
      <w:r w:rsidRPr="000D3850">
        <w:rPr>
          <w:rFonts w:ascii="Arial" w:hAnsi="Arial" w:cs="Arial"/>
          <w:bCs/>
          <w:sz w:val="22"/>
          <w:szCs w:val="22"/>
        </w:rPr>
        <w:t xml:space="preserve">Measures derived from </w:t>
      </w:r>
      <w:r w:rsidR="00952F35" w:rsidRPr="000D3850">
        <w:rPr>
          <w:rFonts w:ascii="Arial" w:hAnsi="Arial" w:cs="Arial"/>
          <w:bCs/>
          <w:sz w:val="22"/>
          <w:szCs w:val="22"/>
        </w:rPr>
        <w:t xml:space="preserve">BRAVO </w:t>
      </w:r>
      <w:r w:rsidRPr="000D3850">
        <w:rPr>
          <w:rFonts w:ascii="Arial" w:hAnsi="Arial" w:cs="Arial"/>
          <w:bCs/>
          <w:sz w:val="22"/>
          <w:szCs w:val="22"/>
        </w:rPr>
        <w:t xml:space="preserve">T1-weighted </w:t>
      </w:r>
      <w:r w:rsidR="00A72797" w:rsidRPr="000D3850">
        <w:rPr>
          <w:rFonts w:ascii="Arial" w:hAnsi="Arial" w:cs="Arial"/>
          <w:bCs/>
          <w:sz w:val="22"/>
          <w:szCs w:val="22"/>
        </w:rPr>
        <w:t xml:space="preserve">structural </w:t>
      </w:r>
      <w:r w:rsidR="005A6A01" w:rsidRPr="000D3850">
        <w:rPr>
          <w:rFonts w:ascii="Arial" w:hAnsi="Arial" w:cs="Arial"/>
          <w:bCs/>
          <w:sz w:val="22"/>
          <w:szCs w:val="22"/>
        </w:rPr>
        <w:t xml:space="preserve">images </w:t>
      </w:r>
      <w:r w:rsidR="00623ADB" w:rsidRPr="000D3850">
        <w:rPr>
          <w:rFonts w:ascii="Arial" w:hAnsi="Arial" w:cs="Arial"/>
          <w:bCs/>
          <w:sz w:val="22"/>
          <w:szCs w:val="22"/>
        </w:rPr>
        <w:t xml:space="preserve">with 1-mm isotropic voxels </w:t>
      </w:r>
      <w:r w:rsidR="005A6A01" w:rsidRPr="000D3850">
        <w:rPr>
          <w:rFonts w:ascii="Arial" w:hAnsi="Arial" w:cs="Arial"/>
          <w:bCs/>
          <w:sz w:val="22"/>
          <w:szCs w:val="22"/>
        </w:rPr>
        <w:t>(TR = 8.2</w:t>
      </w:r>
      <w:r w:rsidR="00C43E81" w:rsidRPr="000D3850">
        <w:rPr>
          <w:rFonts w:ascii="Arial" w:hAnsi="Arial" w:cs="Arial"/>
          <w:bCs/>
          <w:sz w:val="22"/>
          <w:szCs w:val="22"/>
        </w:rPr>
        <w:t xml:space="preserve"> ms</w:t>
      </w:r>
      <w:r w:rsidR="005A6A01" w:rsidRPr="000D3850">
        <w:rPr>
          <w:rFonts w:ascii="Arial" w:hAnsi="Arial" w:cs="Arial"/>
          <w:bCs/>
          <w:sz w:val="22"/>
          <w:szCs w:val="22"/>
        </w:rPr>
        <w:t>, TE = 3.2</w:t>
      </w:r>
      <w:r w:rsidR="00C43E81" w:rsidRPr="000D3850">
        <w:rPr>
          <w:rFonts w:ascii="Arial" w:hAnsi="Arial" w:cs="Arial"/>
          <w:bCs/>
          <w:sz w:val="22"/>
          <w:szCs w:val="22"/>
        </w:rPr>
        <w:t xml:space="preserve"> ms</w:t>
      </w:r>
      <w:r w:rsidR="005A6A01" w:rsidRPr="000D3850">
        <w:rPr>
          <w:rFonts w:ascii="Arial" w:hAnsi="Arial" w:cs="Arial"/>
          <w:bCs/>
          <w:sz w:val="22"/>
          <w:szCs w:val="22"/>
        </w:rPr>
        <w:t>, flip angle = 12</w:t>
      </w:r>
      <w:r w:rsidR="005A6A01" w:rsidRPr="000D3850">
        <w:rPr>
          <w:rFonts w:ascii="Arial" w:hAnsi="Arial" w:cs="Arial"/>
          <w:bCs/>
          <w:sz w:val="22"/>
          <w:szCs w:val="22"/>
        </w:rPr>
        <w:sym w:font="Symbol" w:char="F0B0"/>
      </w:r>
      <w:r w:rsidR="005A6A01" w:rsidRPr="000D3850">
        <w:rPr>
          <w:rFonts w:ascii="Arial" w:hAnsi="Arial" w:cs="Arial"/>
          <w:bCs/>
          <w:sz w:val="22"/>
          <w:szCs w:val="22"/>
        </w:rPr>
        <w:t xml:space="preserve">, FOV = 256 mm, 256 x 256 matrix, 160 axial </w:t>
      </w:r>
      <w:r w:rsidR="005A6A01" w:rsidRPr="000D3850">
        <w:rPr>
          <w:rFonts w:ascii="Arial" w:hAnsi="Arial" w:cs="Arial"/>
          <w:bCs/>
          <w:sz w:val="22"/>
          <w:szCs w:val="22"/>
        </w:rPr>
        <w:lastRenderedPageBreak/>
        <w:t>slices, inversion time = 450 ms</w:t>
      </w:r>
      <w:r w:rsidR="00B11860" w:rsidRPr="000D3850">
        <w:rPr>
          <w:rFonts w:ascii="Arial" w:hAnsi="Arial" w:cs="Arial"/>
          <w:bCs/>
          <w:sz w:val="22"/>
          <w:szCs w:val="22"/>
        </w:rPr>
        <w:t xml:space="preserve">, </w:t>
      </w:r>
      <w:r w:rsidR="009E5E62" w:rsidRPr="000D3850">
        <w:rPr>
          <w:rFonts w:ascii="Arial" w:hAnsi="Arial" w:cs="Arial"/>
          <w:bCs/>
          <w:sz w:val="22"/>
          <w:szCs w:val="22"/>
        </w:rPr>
        <w:t xml:space="preserve">total </w:t>
      </w:r>
      <w:r w:rsidR="00B11860" w:rsidRPr="000D3850">
        <w:rPr>
          <w:rFonts w:ascii="Arial" w:hAnsi="Arial" w:cs="Arial"/>
          <w:bCs/>
          <w:sz w:val="22"/>
          <w:szCs w:val="22"/>
        </w:rPr>
        <w:t>duration = 7.5 minutes</w:t>
      </w:r>
      <w:r w:rsidR="005A6A01" w:rsidRPr="000D3850">
        <w:rPr>
          <w:rFonts w:ascii="Arial" w:hAnsi="Arial" w:cs="Arial"/>
          <w:bCs/>
          <w:sz w:val="22"/>
          <w:szCs w:val="22"/>
        </w:rPr>
        <w:t>)</w:t>
      </w:r>
      <w:r w:rsidRPr="000D3850">
        <w:rPr>
          <w:rFonts w:ascii="Arial" w:hAnsi="Arial" w:cs="Arial"/>
          <w:bCs/>
          <w:sz w:val="22"/>
          <w:szCs w:val="22"/>
        </w:rPr>
        <w:t xml:space="preserve"> are </w:t>
      </w:r>
      <w:r w:rsidR="00D777ED" w:rsidRPr="000D3850">
        <w:rPr>
          <w:rFonts w:ascii="Arial" w:hAnsi="Arial" w:cs="Arial"/>
          <w:bCs/>
          <w:sz w:val="22"/>
          <w:szCs w:val="22"/>
        </w:rPr>
        <w:t xml:space="preserve">described </w:t>
      </w:r>
      <w:r w:rsidRPr="000D3850">
        <w:rPr>
          <w:rFonts w:ascii="Arial" w:hAnsi="Arial" w:cs="Arial"/>
          <w:bCs/>
          <w:sz w:val="22"/>
          <w:szCs w:val="22"/>
        </w:rPr>
        <w:t xml:space="preserve">below. </w:t>
      </w:r>
      <w:r w:rsidR="007655AA" w:rsidRPr="000D3850">
        <w:rPr>
          <w:rFonts w:ascii="Arial" w:hAnsi="Arial" w:cs="Arial"/>
          <w:bCs/>
          <w:sz w:val="22"/>
          <w:szCs w:val="22"/>
        </w:rPr>
        <w:t xml:space="preserve">For details on processing procedures, see </w:t>
      </w:r>
      <w:r w:rsidR="00AB4213" w:rsidRPr="000D3850">
        <w:rPr>
          <w:rFonts w:ascii="Arial" w:hAnsi="Arial" w:cs="Arial"/>
          <w:bCs/>
          <w:i/>
          <w:sz w:val="22"/>
          <w:szCs w:val="22"/>
        </w:rPr>
        <w:t>M</w:t>
      </w:r>
      <w:r w:rsidR="00263033">
        <w:rPr>
          <w:rFonts w:ascii="Arial" w:hAnsi="Arial" w:cs="Arial"/>
          <w:bCs/>
          <w:i/>
          <w:sz w:val="22"/>
          <w:szCs w:val="22"/>
        </w:rPr>
        <w:t>3</w:t>
      </w:r>
      <w:r w:rsidR="00072263" w:rsidRPr="000D3850">
        <w:rPr>
          <w:rFonts w:ascii="Arial" w:hAnsi="Arial" w:cs="Arial"/>
          <w:bCs/>
          <w:i/>
          <w:sz w:val="22"/>
          <w:szCs w:val="22"/>
        </w:rPr>
        <w:t>_P5_INSTRUMENTS</w:t>
      </w:r>
      <w:r w:rsidR="00072263" w:rsidRPr="005B3567">
        <w:rPr>
          <w:rFonts w:ascii="Arial" w:hAnsi="Arial" w:cs="Arial"/>
          <w:bCs/>
          <w:i/>
          <w:sz w:val="22"/>
          <w:szCs w:val="22"/>
        </w:rPr>
        <w:t>_</w:t>
      </w:r>
      <w:r w:rsidR="007567B1" w:rsidRPr="005B3567">
        <w:rPr>
          <w:rFonts w:ascii="Arial" w:hAnsi="Arial" w:cs="Arial"/>
          <w:bCs/>
          <w:i/>
          <w:sz w:val="22"/>
          <w:szCs w:val="22"/>
        </w:rPr>
        <w:t>202303</w:t>
      </w:r>
      <w:r w:rsidR="005B3567" w:rsidRPr="005B3567">
        <w:rPr>
          <w:rFonts w:ascii="Arial" w:hAnsi="Arial" w:cs="Arial"/>
          <w:bCs/>
          <w:i/>
          <w:sz w:val="22"/>
          <w:szCs w:val="22"/>
        </w:rPr>
        <w:t>31</w:t>
      </w:r>
      <w:r w:rsidR="00AB4213" w:rsidRPr="005B3567">
        <w:rPr>
          <w:rFonts w:ascii="Arial" w:hAnsi="Arial" w:cs="Arial"/>
          <w:bCs/>
          <w:i/>
          <w:sz w:val="22"/>
          <w:szCs w:val="22"/>
        </w:rPr>
        <w:t>.doc</w:t>
      </w:r>
      <w:r w:rsidR="00C972F4" w:rsidRPr="005B3567">
        <w:rPr>
          <w:rFonts w:ascii="Arial" w:hAnsi="Arial" w:cs="Arial"/>
          <w:bCs/>
          <w:i/>
          <w:sz w:val="22"/>
          <w:szCs w:val="22"/>
        </w:rPr>
        <w:t>x</w:t>
      </w:r>
      <w:r w:rsidR="007655AA" w:rsidRPr="005B3567">
        <w:rPr>
          <w:rFonts w:ascii="Arial" w:hAnsi="Arial" w:cs="Arial"/>
          <w:bCs/>
          <w:sz w:val="22"/>
          <w:szCs w:val="22"/>
        </w:rPr>
        <w:t>.</w:t>
      </w:r>
    </w:p>
    <w:p w14:paraId="4B38E740" w14:textId="66CCFABA" w:rsidR="00E23E11" w:rsidRPr="005B3567" w:rsidRDefault="00336971" w:rsidP="00E23E11">
      <w:pPr>
        <w:spacing w:line="480" w:lineRule="auto"/>
        <w:ind w:firstLine="720"/>
        <w:rPr>
          <w:rFonts w:ascii="Arial" w:hAnsi="Arial" w:cs="Arial"/>
          <w:bCs/>
          <w:sz w:val="22"/>
          <w:szCs w:val="22"/>
        </w:rPr>
      </w:pPr>
      <w:r w:rsidRPr="005B3567">
        <w:rPr>
          <w:rFonts w:ascii="Arial" w:hAnsi="Arial" w:cs="Arial"/>
          <w:bCs/>
          <w:sz w:val="22"/>
          <w:szCs w:val="22"/>
        </w:rPr>
        <w:t>M</w:t>
      </w:r>
      <w:r w:rsidR="00450D74" w:rsidRPr="005B3567">
        <w:rPr>
          <w:rFonts w:ascii="Arial" w:hAnsi="Arial" w:cs="Arial"/>
          <w:bCs/>
          <w:sz w:val="22"/>
          <w:szCs w:val="22"/>
        </w:rPr>
        <w:t xml:space="preserve">easures of </w:t>
      </w:r>
      <w:r w:rsidR="00FE0160" w:rsidRPr="005B3567">
        <w:rPr>
          <w:rFonts w:ascii="Arial" w:hAnsi="Arial" w:cs="Arial"/>
          <w:bCs/>
          <w:sz w:val="22"/>
          <w:szCs w:val="22"/>
        </w:rPr>
        <w:t xml:space="preserve">cortical thickness, curvature, </w:t>
      </w:r>
      <w:r w:rsidR="00105DB6" w:rsidRPr="005B3567">
        <w:rPr>
          <w:rFonts w:ascii="Arial" w:hAnsi="Arial" w:cs="Arial"/>
          <w:bCs/>
          <w:sz w:val="22"/>
          <w:szCs w:val="22"/>
        </w:rPr>
        <w:t xml:space="preserve">surface </w:t>
      </w:r>
      <w:r w:rsidR="00FE0160" w:rsidRPr="005B3567">
        <w:rPr>
          <w:rFonts w:ascii="Arial" w:hAnsi="Arial" w:cs="Arial"/>
          <w:bCs/>
          <w:sz w:val="22"/>
          <w:szCs w:val="22"/>
        </w:rPr>
        <w:t>area, and volume</w:t>
      </w:r>
      <w:r w:rsidR="00AE372F" w:rsidRPr="005B3567">
        <w:rPr>
          <w:rFonts w:ascii="Arial" w:hAnsi="Arial" w:cs="Arial"/>
          <w:bCs/>
          <w:sz w:val="22"/>
          <w:szCs w:val="22"/>
        </w:rPr>
        <w:t xml:space="preserve"> calculated</w:t>
      </w:r>
      <w:r w:rsidR="00756C92" w:rsidRPr="005B3567">
        <w:rPr>
          <w:rFonts w:ascii="Arial" w:hAnsi="Arial" w:cs="Arial"/>
          <w:bCs/>
          <w:sz w:val="22"/>
          <w:szCs w:val="22"/>
        </w:rPr>
        <w:t xml:space="preserve"> via FreeSurfer software (</w:t>
      </w:r>
      <w:r w:rsidR="003777B2" w:rsidRPr="005B3567">
        <w:rPr>
          <w:rFonts w:ascii="Arial" w:hAnsi="Arial" w:cs="Arial"/>
          <w:bCs/>
          <w:sz w:val="22"/>
          <w:szCs w:val="22"/>
        </w:rPr>
        <w:t>v.</w:t>
      </w:r>
      <w:r w:rsidR="00756C92" w:rsidRPr="005B3567">
        <w:rPr>
          <w:rFonts w:ascii="Arial" w:hAnsi="Arial" w:cs="Arial"/>
          <w:bCs/>
          <w:sz w:val="22"/>
          <w:szCs w:val="22"/>
        </w:rPr>
        <w:t xml:space="preserve"> </w:t>
      </w:r>
      <w:r w:rsidR="00263033" w:rsidRPr="005B3567">
        <w:rPr>
          <w:rFonts w:ascii="Arial" w:hAnsi="Arial" w:cs="Arial"/>
          <w:bCs/>
          <w:sz w:val="22"/>
          <w:szCs w:val="22"/>
        </w:rPr>
        <w:t>6</w:t>
      </w:r>
      <w:r w:rsidR="00756C92" w:rsidRPr="005B3567">
        <w:rPr>
          <w:rFonts w:ascii="Arial" w:hAnsi="Arial" w:cs="Arial"/>
          <w:bCs/>
          <w:sz w:val="22"/>
          <w:szCs w:val="22"/>
        </w:rPr>
        <w:t>.</w:t>
      </w:r>
      <w:r w:rsidR="00263033" w:rsidRPr="005B3567">
        <w:rPr>
          <w:rFonts w:ascii="Arial" w:hAnsi="Arial" w:cs="Arial"/>
          <w:bCs/>
          <w:sz w:val="22"/>
          <w:szCs w:val="22"/>
        </w:rPr>
        <w:t>0</w:t>
      </w:r>
      <w:r w:rsidR="00756C92" w:rsidRPr="005B3567">
        <w:rPr>
          <w:rFonts w:ascii="Arial" w:hAnsi="Arial" w:cs="Arial"/>
          <w:bCs/>
          <w:sz w:val="22"/>
          <w:szCs w:val="22"/>
        </w:rPr>
        <w:t xml:space="preserve">.0; http://surfer.nmr.mgh.harvard.edu) </w:t>
      </w:r>
      <w:r w:rsidR="00AE372F" w:rsidRPr="005B3567">
        <w:rPr>
          <w:rFonts w:ascii="Arial" w:hAnsi="Arial" w:cs="Arial"/>
          <w:bCs/>
          <w:sz w:val="22"/>
          <w:szCs w:val="22"/>
        </w:rPr>
        <w:t>using the Destrieux</w:t>
      </w:r>
      <w:r w:rsidR="00157359" w:rsidRPr="005B3567">
        <w:rPr>
          <w:rFonts w:ascii="Arial" w:hAnsi="Arial" w:cs="Arial"/>
          <w:bCs/>
          <w:sz w:val="22"/>
          <w:szCs w:val="22"/>
        </w:rPr>
        <w:t xml:space="preserve"> (Fischl </w:t>
      </w:r>
      <w:r w:rsidR="00157359" w:rsidRPr="005B3567">
        <w:rPr>
          <w:rFonts w:ascii="Arial" w:hAnsi="Arial" w:cs="Arial"/>
          <w:bCs/>
          <w:i/>
          <w:sz w:val="22"/>
          <w:szCs w:val="22"/>
        </w:rPr>
        <w:t xml:space="preserve">et al., </w:t>
      </w:r>
      <w:r w:rsidR="00157359" w:rsidRPr="005B3567">
        <w:rPr>
          <w:rFonts w:ascii="Arial" w:hAnsi="Arial" w:cs="Arial"/>
          <w:bCs/>
          <w:sz w:val="22"/>
          <w:szCs w:val="22"/>
        </w:rPr>
        <w:t>2004)</w:t>
      </w:r>
      <w:r w:rsidR="00263033" w:rsidRPr="005B3567">
        <w:rPr>
          <w:rFonts w:ascii="Arial" w:hAnsi="Arial" w:cs="Arial"/>
          <w:bCs/>
          <w:sz w:val="22"/>
          <w:szCs w:val="22"/>
        </w:rPr>
        <w:t>,</w:t>
      </w:r>
      <w:r w:rsidR="00AE372F" w:rsidRPr="005B3567">
        <w:rPr>
          <w:rFonts w:ascii="Arial" w:hAnsi="Arial" w:cs="Arial"/>
          <w:bCs/>
          <w:sz w:val="22"/>
          <w:szCs w:val="22"/>
        </w:rPr>
        <w:t xml:space="preserve"> </w:t>
      </w:r>
      <w:r w:rsidRPr="005B3567">
        <w:rPr>
          <w:rFonts w:ascii="Arial" w:hAnsi="Arial" w:cs="Arial"/>
          <w:bCs/>
          <w:sz w:val="22"/>
          <w:szCs w:val="22"/>
        </w:rPr>
        <w:t xml:space="preserve">Desikan-Killiany </w:t>
      </w:r>
      <w:r w:rsidR="00187DDC" w:rsidRPr="005B3567">
        <w:rPr>
          <w:rFonts w:ascii="Arial" w:hAnsi="Arial" w:cs="Arial"/>
          <w:bCs/>
          <w:sz w:val="22"/>
          <w:szCs w:val="22"/>
        </w:rPr>
        <w:t xml:space="preserve">(Desikan </w:t>
      </w:r>
      <w:r w:rsidR="00187DDC" w:rsidRPr="005B3567">
        <w:rPr>
          <w:rFonts w:ascii="Arial" w:hAnsi="Arial" w:cs="Arial"/>
          <w:bCs/>
          <w:i/>
          <w:sz w:val="22"/>
          <w:szCs w:val="22"/>
        </w:rPr>
        <w:t>et al</w:t>
      </w:r>
      <w:r w:rsidR="00187DDC" w:rsidRPr="005B3567">
        <w:rPr>
          <w:rFonts w:ascii="Arial" w:hAnsi="Arial" w:cs="Arial"/>
          <w:bCs/>
          <w:sz w:val="22"/>
          <w:szCs w:val="22"/>
        </w:rPr>
        <w:t>., 2006)</w:t>
      </w:r>
      <w:r w:rsidR="00263033" w:rsidRPr="005B3567">
        <w:rPr>
          <w:rFonts w:ascii="Arial" w:hAnsi="Arial" w:cs="Arial"/>
          <w:bCs/>
          <w:sz w:val="22"/>
          <w:szCs w:val="22"/>
        </w:rPr>
        <w:t>, and Desikan-Killiany-Tourville</w:t>
      </w:r>
      <w:r w:rsidR="008515AA" w:rsidRPr="005B3567">
        <w:rPr>
          <w:rFonts w:ascii="Arial" w:hAnsi="Arial" w:cs="Arial"/>
          <w:bCs/>
          <w:sz w:val="22"/>
          <w:szCs w:val="22"/>
        </w:rPr>
        <w:t xml:space="preserve"> (</w:t>
      </w:r>
      <w:r w:rsidR="00EB292A" w:rsidRPr="005B3567">
        <w:rPr>
          <w:rFonts w:ascii="Arial" w:hAnsi="Arial" w:cs="Arial"/>
          <w:sz w:val="22"/>
          <w:szCs w:val="22"/>
        </w:rPr>
        <w:t>Klein &amp; Tourville, 2012</w:t>
      </w:r>
      <w:r w:rsidR="008515AA" w:rsidRPr="005B3567">
        <w:rPr>
          <w:rFonts w:ascii="Arial" w:hAnsi="Arial" w:cs="Arial"/>
          <w:bCs/>
          <w:sz w:val="22"/>
          <w:szCs w:val="22"/>
        </w:rPr>
        <w:t>)</w:t>
      </w:r>
      <w:r w:rsidR="00263033" w:rsidRPr="005B3567">
        <w:rPr>
          <w:rFonts w:ascii="Arial" w:hAnsi="Arial" w:cs="Arial"/>
          <w:bCs/>
          <w:sz w:val="22"/>
          <w:szCs w:val="22"/>
        </w:rPr>
        <w:t xml:space="preserve"> </w:t>
      </w:r>
      <w:r w:rsidRPr="005B3567">
        <w:rPr>
          <w:rFonts w:ascii="Arial" w:hAnsi="Arial" w:cs="Arial"/>
          <w:bCs/>
          <w:sz w:val="22"/>
          <w:szCs w:val="22"/>
        </w:rPr>
        <w:t>brain atlases, as well as</w:t>
      </w:r>
      <w:r w:rsidR="00AE372F" w:rsidRPr="005B3567">
        <w:rPr>
          <w:rFonts w:ascii="Arial" w:hAnsi="Arial" w:cs="Arial"/>
          <w:bCs/>
          <w:sz w:val="22"/>
          <w:szCs w:val="22"/>
        </w:rPr>
        <w:t xml:space="preserve"> </w:t>
      </w:r>
      <w:r w:rsidRPr="005B3567">
        <w:rPr>
          <w:rFonts w:ascii="Arial" w:hAnsi="Arial" w:cs="Arial"/>
          <w:bCs/>
          <w:sz w:val="22"/>
          <w:szCs w:val="22"/>
        </w:rPr>
        <w:t>s</w:t>
      </w:r>
      <w:r w:rsidR="00AE372F" w:rsidRPr="005B3567">
        <w:rPr>
          <w:rFonts w:ascii="Arial" w:hAnsi="Arial" w:cs="Arial"/>
          <w:bCs/>
          <w:sz w:val="22"/>
          <w:szCs w:val="22"/>
        </w:rPr>
        <w:t xml:space="preserve">ubcortical </w:t>
      </w:r>
      <w:r w:rsidR="00127F03" w:rsidRPr="005B3567">
        <w:rPr>
          <w:rFonts w:ascii="Arial" w:hAnsi="Arial" w:cs="Arial"/>
          <w:bCs/>
          <w:sz w:val="22"/>
          <w:szCs w:val="22"/>
        </w:rPr>
        <w:t xml:space="preserve">volumes </w:t>
      </w:r>
      <w:r w:rsidR="00AE372F" w:rsidRPr="005B3567">
        <w:rPr>
          <w:rFonts w:ascii="Arial" w:hAnsi="Arial" w:cs="Arial"/>
          <w:bCs/>
          <w:sz w:val="22"/>
          <w:szCs w:val="22"/>
        </w:rPr>
        <w:t>derived via</w:t>
      </w:r>
      <w:r w:rsidR="005E3DC0" w:rsidRPr="005B3567">
        <w:rPr>
          <w:rFonts w:ascii="Arial" w:hAnsi="Arial" w:cs="Arial"/>
          <w:bCs/>
          <w:sz w:val="22"/>
          <w:szCs w:val="22"/>
        </w:rPr>
        <w:t xml:space="preserve"> the</w:t>
      </w:r>
      <w:r w:rsidR="00AE372F" w:rsidRPr="005B3567">
        <w:rPr>
          <w:rFonts w:ascii="Arial" w:hAnsi="Arial" w:cs="Arial"/>
          <w:bCs/>
          <w:sz w:val="22"/>
          <w:szCs w:val="22"/>
        </w:rPr>
        <w:t xml:space="preserve"> </w:t>
      </w:r>
      <w:r w:rsidR="00465FBF" w:rsidRPr="005B3567">
        <w:rPr>
          <w:rFonts w:ascii="Arial" w:hAnsi="Arial" w:cs="Arial"/>
          <w:bCs/>
          <w:sz w:val="22"/>
          <w:szCs w:val="22"/>
        </w:rPr>
        <w:t>FreeSurfer</w:t>
      </w:r>
      <w:r w:rsidR="00AE372F" w:rsidRPr="005B3567">
        <w:rPr>
          <w:rFonts w:ascii="Arial" w:hAnsi="Arial" w:cs="Arial"/>
          <w:bCs/>
          <w:sz w:val="22"/>
          <w:szCs w:val="22"/>
        </w:rPr>
        <w:t xml:space="preserve"> aseg</w:t>
      </w:r>
      <w:r w:rsidR="00074326" w:rsidRPr="005B3567">
        <w:rPr>
          <w:rFonts w:ascii="Arial" w:hAnsi="Arial" w:cs="Arial"/>
          <w:bCs/>
          <w:sz w:val="22"/>
          <w:szCs w:val="22"/>
        </w:rPr>
        <w:t xml:space="preserve"> atlas</w:t>
      </w:r>
      <w:r w:rsidR="00F021E9" w:rsidRPr="005B3567">
        <w:rPr>
          <w:rFonts w:ascii="Arial" w:hAnsi="Arial" w:cs="Arial"/>
          <w:bCs/>
          <w:sz w:val="22"/>
          <w:szCs w:val="22"/>
        </w:rPr>
        <w:t xml:space="preserve"> (Fischl </w:t>
      </w:r>
      <w:r w:rsidR="00F021E9" w:rsidRPr="005B3567">
        <w:rPr>
          <w:rFonts w:ascii="Arial" w:hAnsi="Arial" w:cs="Arial"/>
          <w:bCs/>
          <w:i/>
          <w:sz w:val="22"/>
          <w:szCs w:val="22"/>
        </w:rPr>
        <w:t>et al</w:t>
      </w:r>
      <w:r w:rsidR="00F021E9" w:rsidRPr="005B3567">
        <w:rPr>
          <w:rFonts w:ascii="Arial" w:hAnsi="Arial" w:cs="Arial"/>
          <w:bCs/>
          <w:sz w:val="22"/>
          <w:szCs w:val="22"/>
        </w:rPr>
        <w:t>., 2002)</w:t>
      </w:r>
      <w:r w:rsidR="007F134F" w:rsidRPr="005B3567">
        <w:rPr>
          <w:rFonts w:ascii="Arial" w:hAnsi="Arial" w:cs="Arial"/>
          <w:bCs/>
          <w:sz w:val="22"/>
          <w:szCs w:val="22"/>
        </w:rPr>
        <w:t>,</w:t>
      </w:r>
      <w:r w:rsidR="00AE372F" w:rsidRPr="005B3567">
        <w:rPr>
          <w:rFonts w:ascii="Arial" w:hAnsi="Arial" w:cs="Arial"/>
          <w:bCs/>
          <w:sz w:val="22"/>
          <w:szCs w:val="22"/>
        </w:rPr>
        <w:t xml:space="preserve"> are provided</w:t>
      </w:r>
      <w:r w:rsidR="00074326" w:rsidRPr="005B3567">
        <w:rPr>
          <w:rFonts w:ascii="Arial" w:hAnsi="Arial" w:cs="Arial"/>
          <w:bCs/>
          <w:sz w:val="22"/>
          <w:szCs w:val="22"/>
        </w:rPr>
        <w:t xml:space="preserve"> for 1</w:t>
      </w:r>
      <w:r w:rsidR="005D3C76" w:rsidRPr="005B3567">
        <w:rPr>
          <w:rFonts w:ascii="Arial" w:hAnsi="Arial" w:cs="Arial"/>
          <w:bCs/>
          <w:sz w:val="22"/>
          <w:szCs w:val="22"/>
        </w:rPr>
        <w:t>59</w:t>
      </w:r>
      <w:r w:rsidR="00074326" w:rsidRPr="005B3567">
        <w:rPr>
          <w:rFonts w:ascii="Arial" w:hAnsi="Arial" w:cs="Arial"/>
          <w:bCs/>
          <w:sz w:val="22"/>
          <w:szCs w:val="22"/>
        </w:rPr>
        <w:t xml:space="preserve"> participants</w:t>
      </w:r>
      <w:r w:rsidR="00AE372F" w:rsidRPr="005B3567">
        <w:rPr>
          <w:rFonts w:ascii="Arial" w:hAnsi="Arial" w:cs="Arial"/>
          <w:bCs/>
          <w:sz w:val="22"/>
          <w:szCs w:val="22"/>
        </w:rPr>
        <w:t>.</w:t>
      </w:r>
      <w:r w:rsidR="00C71619" w:rsidRPr="005B3567">
        <w:rPr>
          <w:rFonts w:ascii="Arial" w:hAnsi="Arial" w:cs="Arial"/>
          <w:bCs/>
          <w:sz w:val="22"/>
          <w:szCs w:val="22"/>
        </w:rPr>
        <w:t xml:space="preserve"> </w:t>
      </w:r>
      <w:r w:rsidR="00BC2D29" w:rsidRPr="005B3567">
        <w:rPr>
          <w:rFonts w:ascii="Arial" w:hAnsi="Arial" w:cs="Arial"/>
          <w:bCs/>
          <w:sz w:val="22"/>
          <w:szCs w:val="22"/>
        </w:rPr>
        <w:t>Brain-predicted</w:t>
      </w:r>
      <w:r w:rsidR="00542B9B" w:rsidRPr="005B3567">
        <w:rPr>
          <w:rFonts w:ascii="Arial" w:hAnsi="Arial" w:cs="Arial"/>
          <w:bCs/>
          <w:sz w:val="22"/>
          <w:szCs w:val="22"/>
        </w:rPr>
        <w:t xml:space="preserve"> age</w:t>
      </w:r>
      <w:r w:rsidR="00CE05F7" w:rsidRPr="005B3567">
        <w:rPr>
          <w:rFonts w:ascii="Arial" w:hAnsi="Arial" w:cs="Arial"/>
          <w:bCs/>
          <w:sz w:val="22"/>
          <w:szCs w:val="22"/>
        </w:rPr>
        <w:t xml:space="preserve"> was calculated </w:t>
      </w:r>
      <w:r w:rsidR="00C64DFC" w:rsidRPr="005B3567">
        <w:rPr>
          <w:rFonts w:ascii="Arial" w:hAnsi="Arial" w:cs="Arial"/>
          <w:bCs/>
          <w:sz w:val="22"/>
          <w:szCs w:val="22"/>
        </w:rPr>
        <w:t>using algorithm</w:t>
      </w:r>
      <w:r w:rsidR="00EC33EE" w:rsidRPr="005B3567">
        <w:rPr>
          <w:rFonts w:ascii="Arial" w:hAnsi="Arial" w:cs="Arial"/>
          <w:bCs/>
          <w:sz w:val="22"/>
          <w:szCs w:val="22"/>
        </w:rPr>
        <w:t xml:space="preserve"> from</w:t>
      </w:r>
      <w:r w:rsidR="00C64DFC" w:rsidRPr="005B3567">
        <w:rPr>
          <w:rFonts w:ascii="Arial" w:hAnsi="Arial" w:cs="Arial"/>
          <w:bCs/>
          <w:sz w:val="22"/>
          <w:szCs w:val="22"/>
        </w:rPr>
        <w:t xml:space="preserve"> PMID: 28765056</w:t>
      </w:r>
      <w:r w:rsidR="00EC33EE" w:rsidRPr="005B3567">
        <w:rPr>
          <w:rFonts w:ascii="Arial" w:hAnsi="Arial" w:cs="Arial"/>
          <w:bCs/>
          <w:sz w:val="22"/>
          <w:szCs w:val="22"/>
        </w:rPr>
        <w:t xml:space="preserve"> </w:t>
      </w:r>
      <w:r w:rsidR="00CE05F7" w:rsidRPr="005B3567">
        <w:rPr>
          <w:rFonts w:ascii="Arial" w:hAnsi="Arial" w:cs="Arial"/>
          <w:bCs/>
          <w:sz w:val="22"/>
          <w:szCs w:val="22"/>
        </w:rPr>
        <w:t>for the same 1</w:t>
      </w:r>
      <w:r w:rsidR="005D3C76" w:rsidRPr="005B3567">
        <w:rPr>
          <w:rFonts w:ascii="Arial" w:hAnsi="Arial" w:cs="Arial"/>
          <w:bCs/>
          <w:sz w:val="22"/>
          <w:szCs w:val="22"/>
        </w:rPr>
        <w:t>59</w:t>
      </w:r>
      <w:r w:rsidR="00CE05F7" w:rsidRPr="005B3567">
        <w:rPr>
          <w:rFonts w:ascii="Arial" w:hAnsi="Arial" w:cs="Arial"/>
          <w:bCs/>
          <w:sz w:val="22"/>
          <w:szCs w:val="22"/>
        </w:rPr>
        <w:t xml:space="preserve"> participants</w:t>
      </w:r>
      <w:r w:rsidR="00C463A2" w:rsidRPr="005B3567">
        <w:rPr>
          <w:rFonts w:ascii="Arial" w:hAnsi="Arial" w:cs="Arial"/>
          <w:bCs/>
          <w:sz w:val="22"/>
          <w:szCs w:val="22"/>
        </w:rPr>
        <w:t xml:space="preserve"> (Cole </w:t>
      </w:r>
      <w:r w:rsidR="00C463A2" w:rsidRPr="005B3567">
        <w:rPr>
          <w:rFonts w:ascii="Arial" w:hAnsi="Arial" w:cs="Arial"/>
          <w:bCs/>
          <w:i/>
          <w:iCs/>
          <w:sz w:val="22"/>
          <w:szCs w:val="22"/>
        </w:rPr>
        <w:t xml:space="preserve">et al., </w:t>
      </w:r>
      <w:r w:rsidR="00C463A2" w:rsidRPr="005B3567">
        <w:rPr>
          <w:rFonts w:ascii="Arial" w:hAnsi="Arial" w:cs="Arial"/>
          <w:bCs/>
          <w:sz w:val="22"/>
          <w:szCs w:val="22"/>
        </w:rPr>
        <w:t xml:space="preserve">2018; Cole </w:t>
      </w:r>
      <w:r w:rsidR="00C463A2" w:rsidRPr="005B3567">
        <w:rPr>
          <w:rFonts w:ascii="Arial" w:hAnsi="Arial" w:cs="Arial"/>
          <w:bCs/>
          <w:i/>
          <w:iCs/>
          <w:sz w:val="22"/>
          <w:szCs w:val="22"/>
        </w:rPr>
        <w:t xml:space="preserve">et al., </w:t>
      </w:r>
      <w:r w:rsidR="00C463A2" w:rsidRPr="005B3567">
        <w:rPr>
          <w:rFonts w:ascii="Arial" w:hAnsi="Arial" w:cs="Arial"/>
          <w:bCs/>
          <w:sz w:val="22"/>
          <w:szCs w:val="22"/>
        </w:rPr>
        <w:t xml:space="preserve">2017; </w:t>
      </w:r>
      <w:r w:rsidR="007A34F7" w:rsidRPr="005B3567">
        <w:rPr>
          <w:rFonts w:ascii="Arial" w:hAnsi="Arial" w:cs="Arial"/>
          <w:bCs/>
          <w:sz w:val="22"/>
          <w:szCs w:val="22"/>
        </w:rPr>
        <w:t xml:space="preserve">Cole &amp; Franke, 2017; </w:t>
      </w:r>
      <w:r w:rsidR="00C463A2" w:rsidRPr="005B3567">
        <w:rPr>
          <w:rFonts w:ascii="Arial" w:hAnsi="Arial" w:cs="Arial"/>
          <w:bCs/>
          <w:sz w:val="22"/>
          <w:szCs w:val="22"/>
        </w:rPr>
        <w:t xml:space="preserve">Cole </w:t>
      </w:r>
      <w:r w:rsidR="00C463A2" w:rsidRPr="005B3567">
        <w:rPr>
          <w:rFonts w:ascii="Arial" w:hAnsi="Arial" w:cs="Arial"/>
          <w:bCs/>
          <w:i/>
          <w:iCs/>
          <w:sz w:val="22"/>
          <w:szCs w:val="22"/>
        </w:rPr>
        <w:t xml:space="preserve">et al., </w:t>
      </w:r>
      <w:r w:rsidR="00C463A2" w:rsidRPr="005B3567">
        <w:rPr>
          <w:rFonts w:ascii="Arial" w:hAnsi="Arial" w:cs="Arial"/>
          <w:bCs/>
          <w:sz w:val="22"/>
          <w:szCs w:val="22"/>
        </w:rPr>
        <w:t>2015</w:t>
      </w:r>
      <w:r w:rsidR="00865930" w:rsidRPr="005B3567">
        <w:rPr>
          <w:rFonts w:ascii="Arial" w:hAnsi="Arial" w:cs="Arial"/>
          <w:bCs/>
          <w:sz w:val="22"/>
          <w:szCs w:val="22"/>
        </w:rPr>
        <w:t xml:space="preserve">; </w:t>
      </w:r>
      <w:hyperlink r:id="rId10" w:history="1">
        <w:r w:rsidR="00865930" w:rsidRPr="005B3567">
          <w:rPr>
            <w:rStyle w:val="Hyperlink"/>
            <w:rFonts w:ascii="Arial" w:hAnsi="Arial" w:cs="Arial"/>
            <w:bCs/>
            <w:sz w:val="22"/>
            <w:szCs w:val="22"/>
          </w:rPr>
          <w:t>https://github.com/james-cole/brainageR</w:t>
        </w:r>
      </w:hyperlink>
      <w:r w:rsidR="00C463A2" w:rsidRPr="005B3567">
        <w:rPr>
          <w:rFonts w:ascii="Arial" w:hAnsi="Arial" w:cs="Arial"/>
          <w:bCs/>
          <w:sz w:val="22"/>
          <w:szCs w:val="22"/>
        </w:rPr>
        <w:t>)</w:t>
      </w:r>
      <w:r w:rsidR="00CE05F7" w:rsidRPr="005B3567">
        <w:rPr>
          <w:rFonts w:ascii="Arial" w:hAnsi="Arial" w:cs="Arial"/>
          <w:bCs/>
          <w:sz w:val="22"/>
          <w:szCs w:val="22"/>
        </w:rPr>
        <w:t xml:space="preserve">. </w:t>
      </w:r>
      <w:r w:rsidR="007F134F" w:rsidRPr="005B3567">
        <w:rPr>
          <w:rFonts w:ascii="Arial" w:hAnsi="Arial" w:cs="Arial"/>
          <w:bCs/>
          <w:sz w:val="22"/>
          <w:szCs w:val="22"/>
        </w:rPr>
        <w:t>In some cases, data could not be collected due to claustrophobia, back problems</w:t>
      </w:r>
      <w:r w:rsidR="00E41BAB" w:rsidRPr="005B3567">
        <w:rPr>
          <w:rFonts w:ascii="Arial" w:hAnsi="Arial" w:cs="Arial"/>
          <w:bCs/>
          <w:sz w:val="22"/>
          <w:szCs w:val="22"/>
        </w:rPr>
        <w:t>,</w:t>
      </w:r>
      <w:r w:rsidR="007F134F" w:rsidRPr="005B3567">
        <w:rPr>
          <w:rFonts w:ascii="Arial" w:hAnsi="Arial" w:cs="Arial"/>
          <w:bCs/>
          <w:sz w:val="22"/>
          <w:szCs w:val="22"/>
        </w:rPr>
        <w:t xml:space="preserve"> or other issues that prevented the participant from completing the scan. Additionally, a small number of scans contained artifacts that made accurate </w:t>
      </w:r>
      <w:r w:rsidR="00736A36" w:rsidRPr="005B3567">
        <w:rPr>
          <w:rFonts w:ascii="Arial" w:hAnsi="Arial" w:cs="Arial"/>
          <w:bCs/>
          <w:sz w:val="22"/>
          <w:szCs w:val="22"/>
        </w:rPr>
        <w:t xml:space="preserve">structural </w:t>
      </w:r>
      <w:r w:rsidR="007F134F" w:rsidRPr="005B3567">
        <w:rPr>
          <w:rFonts w:ascii="Arial" w:hAnsi="Arial" w:cs="Arial"/>
          <w:bCs/>
          <w:sz w:val="22"/>
          <w:szCs w:val="22"/>
        </w:rPr>
        <w:t xml:space="preserve">measurements unfeasible. In these cases, the appropriate missing value was listed.  (See </w:t>
      </w:r>
      <w:r w:rsidR="007F134F" w:rsidRPr="005B3567">
        <w:rPr>
          <w:rFonts w:ascii="Arial" w:hAnsi="Arial" w:cs="Arial"/>
          <w:bCs/>
          <w:i/>
          <w:sz w:val="22"/>
          <w:szCs w:val="22"/>
        </w:rPr>
        <w:t>M</w:t>
      </w:r>
      <w:r w:rsidR="00116C72" w:rsidRPr="005B3567">
        <w:rPr>
          <w:rFonts w:ascii="Arial" w:hAnsi="Arial" w:cs="Arial"/>
          <w:bCs/>
          <w:i/>
          <w:sz w:val="22"/>
          <w:szCs w:val="22"/>
        </w:rPr>
        <w:t>3</w:t>
      </w:r>
      <w:r w:rsidR="0067299A" w:rsidRPr="005B3567">
        <w:rPr>
          <w:rFonts w:ascii="Arial" w:hAnsi="Arial" w:cs="Arial"/>
          <w:bCs/>
          <w:i/>
          <w:sz w:val="22"/>
          <w:szCs w:val="22"/>
        </w:rPr>
        <w:t>_P5_MEMO_README_</w:t>
      </w:r>
      <w:r w:rsidR="00EC33EE" w:rsidRPr="005B3567">
        <w:rPr>
          <w:rFonts w:ascii="Arial" w:hAnsi="Arial" w:cs="Arial"/>
          <w:bCs/>
          <w:i/>
          <w:sz w:val="22"/>
          <w:szCs w:val="22"/>
        </w:rPr>
        <w:t>202303</w:t>
      </w:r>
      <w:r w:rsidR="005B3567" w:rsidRPr="005B3567">
        <w:rPr>
          <w:rFonts w:ascii="Arial" w:hAnsi="Arial" w:cs="Arial"/>
          <w:bCs/>
          <w:i/>
          <w:sz w:val="22"/>
          <w:szCs w:val="22"/>
        </w:rPr>
        <w:t>31</w:t>
      </w:r>
      <w:r w:rsidR="007F134F" w:rsidRPr="005B3567">
        <w:rPr>
          <w:rFonts w:ascii="Arial" w:hAnsi="Arial" w:cs="Arial"/>
          <w:bCs/>
          <w:i/>
          <w:sz w:val="22"/>
          <w:szCs w:val="22"/>
        </w:rPr>
        <w:t>.doc</w:t>
      </w:r>
      <w:r w:rsidR="00C972F4" w:rsidRPr="005B3567">
        <w:rPr>
          <w:rFonts w:ascii="Arial" w:hAnsi="Arial" w:cs="Arial"/>
          <w:bCs/>
          <w:i/>
          <w:sz w:val="22"/>
          <w:szCs w:val="22"/>
        </w:rPr>
        <w:t>x</w:t>
      </w:r>
      <w:r w:rsidR="007F134F" w:rsidRPr="005B3567">
        <w:rPr>
          <w:rFonts w:ascii="Arial" w:hAnsi="Arial" w:cs="Arial"/>
          <w:bCs/>
          <w:sz w:val="22"/>
          <w:szCs w:val="22"/>
        </w:rPr>
        <w:t xml:space="preserve"> and </w:t>
      </w:r>
      <w:r w:rsidR="007F134F" w:rsidRPr="005B3567">
        <w:rPr>
          <w:rFonts w:ascii="Arial" w:hAnsi="Arial" w:cs="Arial"/>
          <w:bCs/>
          <w:i/>
          <w:sz w:val="22"/>
          <w:szCs w:val="22"/>
        </w:rPr>
        <w:t>M</w:t>
      </w:r>
      <w:r w:rsidR="00116C72" w:rsidRPr="005B3567">
        <w:rPr>
          <w:rFonts w:ascii="Arial" w:hAnsi="Arial" w:cs="Arial"/>
          <w:bCs/>
          <w:i/>
          <w:sz w:val="22"/>
          <w:szCs w:val="22"/>
        </w:rPr>
        <w:t>3</w:t>
      </w:r>
      <w:r w:rsidR="007F134F" w:rsidRPr="005B3567">
        <w:rPr>
          <w:rFonts w:ascii="Arial" w:hAnsi="Arial" w:cs="Arial"/>
          <w:bCs/>
          <w:i/>
          <w:sz w:val="22"/>
          <w:szCs w:val="22"/>
        </w:rPr>
        <w:t>_P5_DOCUMENTATION_OF_SCALES_</w:t>
      </w:r>
      <w:r w:rsidR="00EC33EE" w:rsidRPr="005B3567">
        <w:rPr>
          <w:rFonts w:ascii="Arial" w:hAnsi="Arial" w:cs="Arial"/>
          <w:bCs/>
          <w:i/>
          <w:sz w:val="22"/>
          <w:szCs w:val="22"/>
        </w:rPr>
        <w:t>202303</w:t>
      </w:r>
      <w:r w:rsidR="005B3567" w:rsidRPr="005B3567">
        <w:rPr>
          <w:rFonts w:ascii="Arial" w:hAnsi="Arial" w:cs="Arial"/>
          <w:bCs/>
          <w:i/>
          <w:sz w:val="22"/>
          <w:szCs w:val="22"/>
        </w:rPr>
        <w:t>31</w:t>
      </w:r>
      <w:r w:rsidR="007F134F" w:rsidRPr="005B3567">
        <w:rPr>
          <w:rFonts w:ascii="Arial" w:hAnsi="Arial" w:cs="Arial"/>
          <w:bCs/>
          <w:i/>
          <w:sz w:val="22"/>
          <w:szCs w:val="22"/>
        </w:rPr>
        <w:t>.doc</w:t>
      </w:r>
      <w:r w:rsidR="00C972F4" w:rsidRPr="005B3567">
        <w:rPr>
          <w:rFonts w:ascii="Arial" w:hAnsi="Arial" w:cs="Arial"/>
          <w:bCs/>
          <w:i/>
          <w:sz w:val="22"/>
          <w:szCs w:val="22"/>
        </w:rPr>
        <w:t>x</w:t>
      </w:r>
      <w:r w:rsidR="007F134F" w:rsidRPr="005B3567">
        <w:rPr>
          <w:rFonts w:ascii="Arial" w:hAnsi="Arial" w:cs="Arial"/>
          <w:bCs/>
          <w:sz w:val="22"/>
          <w:szCs w:val="22"/>
        </w:rPr>
        <w:t xml:space="preserve"> for further information on missing values).</w:t>
      </w:r>
    </w:p>
    <w:p w14:paraId="610C6A79" w14:textId="77777777" w:rsidR="0009458E" w:rsidRPr="005B3567" w:rsidRDefault="0009458E" w:rsidP="00E23E11">
      <w:pPr>
        <w:spacing w:line="480" w:lineRule="auto"/>
        <w:jc w:val="center"/>
        <w:rPr>
          <w:rFonts w:ascii="Arial" w:hAnsi="Arial" w:cs="Arial"/>
          <w:b/>
          <w:bCs/>
          <w:sz w:val="22"/>
          <w:szCs w:val="22"/>
        </w:rPr>
      </w:pPr>
    </w:p>
    <w:p w14:paraId="345D9733" w14:textId="60BB9752" w:rsidR="00E23E11" w:rsidRPr="005B3567" w:rsidRDefault="00E23E11" w:rsidP="00E23E11">
      <w:pPr>
        <w:spacing w:line="480" w:lineRule="auto"/>
        <w:jc w:val="center"/>
        <w:rPr>
          <w:rFonts w:ascii="Arial" w:hAnsi="Arial" w:cs="Arial"/>
          <w:b/>
          <w:bCs/>
          <w:sz w:val="22"/>
          <w:szCs w:val="22"/>
        </w:rPr>
      </w:pPr>
      <w:r w:rsidRPr="005B3567">
        <w:rPr>
          <w:rFonts w:ascii="Arial" w:hAnsi="Arial" w:cs="Arial"/>
          <w:b/>
          <w:bCs/>
          <w:sz w:val="22"/>
          <w:szCs w:val="22"/>
        </w:rPr>
        <w:t xml:space="preserve">Diffusion </w:t>
      </w:r>
      <w:r w:rsidR="006A21E8" w:rsidRPr="005B3567">
        <w:rPr>
          <w:rFonts w:ascii="Arial" w:hAnsi="Arial" w:cs="Arial"/>
          <w:b/>
          <w:bCs/>
          <w:sz w:val="22"/>
          <w:szCs w:val="22"/>
        </w:rPr>
        <w:t xml:space="preserve">Weighted </w:t>
      </w:r>
      <w:r w:rsidRPr="005B3567">
        <w:rPr>
          <w:rFonts w:ascii="Arial" w:hAnsi="Arial" w:cs="Arial"/>
          <w:b/>
          <w:bCs/>
          <w:sz w:val="22"/>
          <w:szCs w:val="22"/>
        </w:rPr>
        <w:t>Imaging Measures</w:t>
      </w:r>
    </w:p>
    <w:p w14:paraId="057E40F2" w14:textId="6CC89D16" w:rsidR="00786068" w:rsidRPr="000D3850" w:rsidRDefault="004F08DD" w:rsidP="00786068">
      <w:pPr>
        <w:spacing w:line="480" w:lineRule="auto"/>
        <w:ind w:firstLine="720"/>
        <w:rPr>
          <w:rFonts w:ascii="Arial" w:hAnsi="Arial" w:cs="Arial"/>
          <w:bCs/>
          <w:sz w:val="22"/>
          <w:szCs w:val="22"/>
        </w:rPr>
      </w:pPr>
      <w:r w:rsidRPr="005B3567">
        <w:rPr>
          <w:rFonts w:ascii="Arial" w:hAnsi="Arial" w:cs="Arial"/>
          <w:bCs/>
          <w:sz w:val="22"/>
          <w:szCs w:val="22"/>
        </w:rPr>
        <w:t xml:space="preserve">Measures derived from diffusion-weighted images are described below. </w:t>
      </w:r>
      <w:r w:rsidR="00786068" w:rsidRPr="005B3567">
        <w:rPr>
          <w:rFonts w:ascii="Arial" w:hAnsi="Arial" w:cs="Arial"/>
          <w:bCs/>
          <w:sz w:val="22"/>
          <w:szCs w:val="22"/>
        </w:rPr>
        <w:t xml:space="preserve">A Stejskal-Tanner [J. Chem. Phys. 42, 288 (1965)] diffusion prepared spin echo EPI sequence was used with the following parameters: </w:t>
      </w:r>
      <w:r w:rsidR="00A071ED" w:rsidRPr="005B3567">
        <w:rPr>
          <w:rFonts w:ascii="Arial" w:hAnsi="Arial" w:cs="Arial"/>
          <w:bCs/>
          <w:sz w:val="22"/>
          <w:szCs w:val="22"/>
        </w:rPr>
        <w:t>74-75</w:t>
      </w:r>
      <w:r w:rsidR="00786068" w:rsidRPr="005B3567">
        <w:rPr>
          <w:rFonts w:ascii="Arial" w:hAnsi="Arial" w:cs="Arial"/>
          <w:bCs/>
          <w:sz w:val="22"/>
          <w:szCs w:val="22"/>
        </w:rPr>
        <w:t xml:space="preserve"> x 2 mm axial slices within plane field of view = 256mm x 256 mm, acquisition matrix 128 x 128 (readout R/L), partial Fourier encoding</w:t>
      </w:r>
      <w:r w:rsidR="00786068" w:rsidRPr="000D3850">
        <w:rPr>
          <w:rFonts w:ascii="Arial" w:hAnsi="Arial" w:cs="Arial"/>
          <w:bCs/>
          <w:sz w:val="22"/>
          <w:szCs w:val="22"/>
        </w:rPr>
        <w:t xml:space="preserve"> 62.5% and ASSET (SENSE) x 2.  Additional parameters TR/TE = </w:t>
      </w:r>
      <w:r w:rsidR="00A071ED">
        <w:rPr>
          <w:rFonts w:ascii="Arial" w:hAnsi="Arial" w:cs="Arial"/>
          <w:bCs/>
          <w:sz w:val="22"/>
          <w:szCs w:val="22"/>
        </w:rPr>
        <w:t>8575</w:t>
      </w:r>
      <w:r w:rsidR="00786068" w:rsidRPr="000D3850">
        <w:rPr>
          <w:rFonts w:ascii="Arial" w:hAnsi="Arial" w:cs="Arial"/>
          <w:bCs/>
          <w:sz w:val="22"/>
          <w:szCs w:val="22"/>
        </w:rPr>
        <w:t>ms/</w:t>
      </w:r>
      <w:r w:rsidR="00A071ED">
        <w:rPr>
          <w:rFonts w:ascii="Arial" w:hAnsi="Arial" w:cs="Arial"/>
          <w:bCs/>
          <w:sz w:val="22"/>
          <w:szCs w:val="22"/>
        </w:rPr>
        <w:t>Minimum</w:t>
      </w:r>
      <w:r w:rsidR="00786068" w:rsidRPr="000D3850">
        <w:rPr>
          <w:rFonts w:ascii="Arial" w:hAnsi="Arial" w:cs="Arial"/>
          <w:bCs/>
          <w:sz w:val="22"/>
          <w:szCs w:val="22"/>
        </w:rPr>
        <w:t>. </w:t>
      </w:r>
      <w:r w:rsidR="00A071ED">
        <w:rPr>
          <w:rFonts w:ascii="Arial" w:hAnsi="Arial" w:cs="Arial"/>
          <w:bCs/>
          <w:sz w:val="22"/>
          <w:szCs w:val="22"/>
        </w:rPr>
        <w:t>Six</w:t>
      </w:r>
      <w:r w:rsidR="00A071ED" w:rsidRPr="000D3850">
        <w:rPr>
          <w:rFonts w:ascii="Arial" w:hAnsi="Arial" w:cs="Arial"/>
          <w:bCs/>
          <w:sz w:val="22"/>
          <w:szCs w:val="22"/>
        </w:rPr>
        <w:t xml:space="preserve"> </w:t>
      </w:r>
      <w:r w:rsidR="00786068" w:rsidRPr="000D3850">
        <w:rPr>
          <w:rFonts w:ascii="Arial" w:hAnsi="Arial" w:cs="Arial"/>
          <w:bCs/>
          <w:sz w:val="22"/>
          <w:szCs w:val="22"/>
        </w:rPr>
        <w:t>reference scans (b=0 s/mm^2) and t</w:t>
      </w:r>
      <w:r w:rsidR="00A071ED">
        <w:rPr>
          <w:rFonts w:ascii="Arial" w:hAnsi="Arial" w:cs="Arial"/>
          <w:bCs/>
          <w:sz w:val="22"/>
          <w:szCs w:val="22"/>
        </w:rPr>
        <w:t>hree</w:t>
      </w:r>
      <w:r w:rsidR="00786068" w:rsidRPr="000D3850">
        <w:rPr>
          <w:rFonts w:ascii="Arial" w:hAnsi="Arial" w:cs="Arial"/>
          <w:bCs/>
          <w:sz w:val="22"/>
          <w:szCs w:val="22"/>
        </w:rPr>
        <w:t xml:space="preserve"> concentric shells (b=</w:t>
      </w:r>
      <w:r w:rsidR="00A071ED">
        <w:rPr>
          <w:rFonts w:ascii="Arial" w:hAnsi="Arial" w:cs="Arial"/>
          <w:bCs/>
          <w:sz w:val="22"/>
          <w:szCs w:val="22"/>
        </w:rPr>
        <w:t>5</w:t>
      </w:r>
      <w:r w:rsidR="00786068" w:rsidRPr="000D3850">
        <w:rPr>
          <w:rFonts w:ascii="Arial" w:hAnsi="Arial" w:cs="Arial"/>
          <w:bCs/>
          <w:sz w:val="22"/>
          <w:szCs w:val="22"/>
        </w:rPr>
        <w:t>00 s/mm^2</w:t>
      </w:r>
      <w:r w:rsidR="00A071ED">
        <w:rPr>
          <w:rFonts w:ascii="Arial" w:hAnsi="Arial" w:cs="Arial"/>
          <w:bCs/>
          <w:sz w:val="22"/>
          <w:szCs w:val="22"/>
        </w:rPr>
        <w:t xml:space="preserve">, </w:t>
      </w:r>
      <w:r w:rsidR="00A071ED" w:rsidRPr="000D3850">
        <w:rPr>
          <w:rFonts w:ascii="Arial" w:hAnsi="Arial" w:cs="Arial"/>
          <w:bCs/>
          <w:sz w:val="22"/>
          <w:szCs w:val="22"/>
        </w:rPr>
        <w:t>b=</w:t>
      </w:r>
      <w:r w:rsidR="00A071ED">
        <w:rPr>
          <w:rFonts w:ascii="Arial" w:hAnsi="Arial" w:cs="Arial"/>
          <w:bCs/>
          <w:sz w:val="22"/>
          <w:szCs w:val="22"/>
        </w:rPr>
        <w:t>8</w:t>
      </w:r>
      <w:r w:rsidR="00A071ED" w:rsidRPr="000D3850">
        <w:rPr>
          <w:rFonts w:ascii="Arial" w:hAnsi="Arial" w:cs="Arial"/>
          <w:bCs/>
          <w:sz w:val="22"/>
          <w:szCs w:val="22"/>
        </w:rPr>
        <w:t>00 s/mm^2</w:t>
      </w:r>
      <w:r w:rsidR="00A071ED">
        <w:rPr>
          <w:rFonts w:ascii="Arial" w:hAnsi="Arial" w:cs="Arial"/>
          <w:bCs/>
          <w:sz w:val="22"/>
          <w:szCs w:val="22"/>
        </w:rPr>
        <w:t>,</w:t>
      </w:r>
      <w:r w:rsidR="00786068" w:rsidRPr="000D3850">
        <w:rPr>
          <w:rFonts w:ascii="Arial" w:hAnsi="Arial" w:cs="Arial"/>
          <w:bCs/>
          <w:sz w:val="22"/>
          <w:szCs w:val="22"/>
        </w:rPr>
        <w:t xml:space="preserve"> and b=2</w:t>
      </w:r>
      <w:r w:rsidR="00A071ED">
        <w:rPr>
          <w:rFonts w:ascii="Arial" w:hAnsi="Arial" w:cs="Arial"/>
          <w:bCs/>
          <w:sz w:val="22"/>
          <w:szCs w:val="22"/>
        </w:rPr>
        <w:t>0</w:t>
      </w:r>
      <w:r w:rsidR="00786068" w:rsidRPr="000D3850">
        <w:rPr>
          <w:rFonts w:ascii="Arial" w:hAnsi="Arial" w:cs="Arial"/>
          <w:bCs/>
          <w:sz w:val="22"/>
          <w:szCs w:val="22"/>
        </w:rPr>
        <w:t xml:space="preserve">00s/mm^2) were acquired with </w:t>
      </w:r>
      <w:r w:rsidR="00A071ED">
        <w:rPr>
          <w:rFonts w:ascii="Arial" w:hAnsi="Arial" w:cs="Arial"/>
          <w:bCs/>
          <w:sz w:val="22"/>
          <w:szCs w:val="22"/>
        </w:rPr>
        <w:t>9, 18,</w:t>
      </w:r>
      <w:r w:rsidR="00786068" w:rsidRPr="000D3850">
        <w:rPr>
          <w:rFonts w:ascii="Arial" w:hAnsi="Arial" w:cs="Arial"/>
          <w:bCs/>
          <w:sz w:val="22"/>
          <w:szCs w:val="22"/>
        </w:rPr>
        <w:t xml:space="preserve"> and </w:t>
      </w:r>
      <w:r w:rsidR="00A071ED">
        <w:rPr>
          <w:rFonts w:ascii="Arial" w:hAnsi="Arial" w:cs="Arial"/>
          <w:bCs/>
          <w:sz w:val="22"/>
          <w:szCs w:val="22"/>
        </w:rPr>
        <w:t>36</w:t>
      </w:r>
      <w:r w:rsidR="00786068" w:rsidRPr="000D3850">
        <w:rPr>
          <w:rFonts w:ascii="Arial" w:hAnsi="Arial" w:cs="Arial"/>
          <w:bCs/>
          <w:sz w:val="22"/>
          <w:szCs w:val="22"/>
        </w:rPr>
        <w:t xml:space="preserve"> directions respectively. </w:t>
      </w:r>
      <w:r w:rsidR="00495B72" w:rsidRPr="000D3850">
        <w:rPr>
          <w:rFonts w:ascii="Arial" w:hAnsi="Arial" w:cs="Arial"/>
          <w:bCs/>
          <w:sz w:val="22"/>
          <w:szCs w:val="22"/>
        </w:rPr>
        <w:t xml:space="preserve">For details on processing procedures, see </w:t>
      </w:r>
      <w:r w:rsidR="00F44F77" w:rsidRPr="000D3850">
        <w:rPr>
          <w:rFonts w:ascii="Arial" w:hAnsi="Arial" w:cs="Arial"/>
          <w:bCs/>
          <w:i/>
          <w:sz w:val="22"/>
          <w:szCs w:val="22"/>
        </w:rPr>
        <w:t>M</w:t>
      </w:r>
      <w:r w:rsidR="00116C72">
        <w:rPr>
          <w:rFonts w:ascii="Arial" w:hAnsi="Arial" w:cs="Arial"/>
          <w:bCs/>
          <w:i/>
          <w:sz w:val="22"/>
          <w:szCs w:val="22"/>
        </w:rPr>
        <w:t>3</w:t>
      </w:r>
      <w:r w:rsidR="00072263" w:rsidRPr="000D3850">
        <w:rPr>
          <w:rFonts w:ascii="Arial" w:hAnsi="Arial" w:cs="Arial"/>
          <w:bCs/>
          <w:i/>
          <w:sz w:val="22"/>
          <w:szCs w:val="22"/>
        </w:rPr>
        <w:t>_P5_INSTRUMENTS</w:t>
      </w:r>
      <w:r w:rsidR="00072263" w:rsidRPr="005B3567">
        <w:rPr>
          <w:rFonts w:ascii="Arial" w:hAnsi="Arial" w:cs="Arial"/>
          <w:bCs/>
          <w:i/>
          <w:sz w:val="22"/>
          <w:szCs w:val="22"/>
        </w:rPr>
        <w:t>_</w:t>
      </w:r>
      <w:r w:rsidR="00EC33EE" w:rsidRPr="005B3567">
        <w:rPr>
          <w:rFonts w:ascii="Arial" w:hAnsi="Arial" w:cs="Arial"/>
          <w:bCs/>
          <w:i/>
          <w:sz w:val="22"/>
          <w:szCs w:val="22"/>
        </w:rPr>
        <w:t>202303</w:t>
      </w:r>
      <w:r w:rsidR="005B3567" w:rsidRPr="005B3567">
        <w:rPr>
          <w:rFonts w:ascii="Arial" w:hAnsi="Arial" w:cs="Arial"/>
          <w:bCs/>
          <w:i/>
          <w:sz w:val="22"/>
          <w:szCs w:val="22"/>
        </w:rPr>
        <w:t>31</w:t>
      </w:r>
      <w:r w:rsidR="00F44F77" w:rsidRPr="005B3567">
        <w:rPr>
          <w:rFonts w:ascii="Arial" w:hAnsi="Arial" w:cs="Arial"/>
          <w:bCs/>
          <w:i/>
          <w:sz w:val="22"/>
          <w:szCs w:val="22"/>
        </w:rPr>
        <w:t>.doc</w:t>
      </w:r>
      <w:r w:rsidR="00C972F4" w:rsidRPr="005B3567">
        <w:rPr>
          <w:rFonts w:ascii="Arial" w:hAnsi="Arial" w:cs="Arial"/>
          <w:bCs/>
          <w:i/>
          <w:sz w:val="22"/>
          <w:szCs w:val="22"/>
        </w:rPr>
        <w:t>x</w:t>
      </w:r>
      <w:r w:rsidR="00F44F77" w:rsidRPr="005B3567">
        <w:rPr>
          <w:rFonts w:ascii="Arial" w:hAnsi="Arial" w:cs="Arial"/>
          <w:bCs/>
          <w:i/>
          <w:sz w:val="22"/>
          <w:szCs w:val="22"/>
        </w:rPr>
        <w:t>.</w:t>
      </w:r>
    </w:p>
    <w:p w14:paraId="55B5585A" w14:textId="77777777" w:rsidR="00F3020F" w:rsidRDefault="00F3020F" w:rsidP="00EB0D2F">
      <w:pPr>
        <w:spacing w:line="480" w:lineRule="auto"/>
        <w:ind w:firstLine="720"/>
        <w:rPr>
          <w:rFonts w:ascii="Arial" w:hAnsi="Arial" w:cs="Arial"/>
          <w:bCs/>
          <w:sz w:val="22"/>
          <w:szCs w:val="22"/>
        </w:rPr>
      </w:pPr>
    </w:p>
    <w:p w14:paraId="0FCA0BDB" w14:textId="7B946548" w:rsidR="00F3020F" w:rsidRDefault="00F3020F" w:rsidP="00EB0D2F">
      <w:pPr>
        <w:spacing w:line="480" w:lineRule="auto"/>
        <w:ind w:firstLine="720"/>
        <w:rPr>
          <w:rFonts w:ascii="Arial" w:hAnsi="Arial" w:cs="Arial"/>
          <w:bCs/>
          <w:sz w:val="22"/>
          <w:szCs w:val="22"/>
        </w:rPr>
      </w:pPr>
      <w:r w:rsidRPr="00F3020F">
        <w:rPr>
          <w:rFonts w:ascii="Arial" w:hAnsi="Arial" w:cs="Arial"/>
          <w:bCs/>
          <w:sz w:val="22"/>
          <w:szCs w:val="22"/>
        </w:rPr>
        <w:lastRenderedPageBreak/>
        <w:t>The DWI data were used to estimate the diffusion kurtosis imaging (DKI)</w:t>
      </w:r>
      <w:r w:rsidR="005D3C76">
        <w:rPr>
          <w:rFonts w:ascii="Arial" w:hAnsi="Arial" w:cs="Arial"/>
          <w:bCs/>
          <w:sz w:val="22"/>
          <w:szCs w:val="22"/>
        </w:rPr>
        <w:t xml:space="preserve"> </w:t>
      </w:r>
      <w:r w:rsidR="002B51A5">
        <w:rPr>
          <w:rFonts w:ascii="Arial" w:hAnsi="Arial" w:cs="Arial"/>
          <w:bCs/>
          <w:sz w:val="22"/>
          <w:szCs w:val="22"/>
        </w:rPr>
        <w:t>(</w:t>
      </w:r>
      <w:r w:rsidR="002B6100" w:rsidRPr="002B6100">
        <w:rPr>
          <w:rFonts w:ascii="Arial" w:hAnsi="Arial" w:cs="Arial"/>
          <w:bCs/>
          <w:sz w:val="22"/>
          <w:szCs w:val="22"/>
        </w:rPr>
        <w:t>Fieremans et al., 2011</w:t>
      </w:r>
      <w:r w:rsidR="002B51A5">
        <w:rPr>
          <w:rFonts w:ascii="Arial" w:hAnsi="Arial" w:cs="Arial"/>
          <w:bCs/>
          <w:sz w:val="22"/>
          <w:szCs w:val="22"/>
        </w:rPr>
        <w:t>)</w:t>
      </w:r>
      <w:r w:rsidRPr="00F3020F">
        <w:rPr>
          <w:rFonts w:ascii="Arial" w:hAnsi="Arial" w:cs="Arial"/>
          <w:bCs/>
          <w:sz w:val="22"/>
          <w:szCs w:val="22"/>
        </w:rPr>
        <w:t xml:space="preserve"> model which was then used to extract the diffusion tensor imaging (DTI)</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Alexander et al., 2011</w:t>
      </w:r>
      <w:r w:rsidR="002B6100">
        <w:rPr>
          <w:rFonts w:ascii="Arial" w:hAnsi="Arial" w:cs="Arial"/>
          <w:bCs/>
          <w:sz w:val="22"/>
          <w:szCs w:val="22"/>
        </w:rPr>
        <w:t xml:space="preserve">; </w:t>
      </w:r>
      <w:r w:rsidR="002B6100" w:rsidRPr="002B6100">
        <w:rPr>
          <w:rFonts w:ascii="Arial" w:hAnsi="Arial" w:cs="Arial"/>
          <w:bCs/>
          <w:sz w:val="22"/>
          <w:szCs w:val="22"/>
        </w:rPr>
        <w:t>Jones &amp; Leemans, 2011</w:t>
      </w:r>
      <w:r w:rsidR="002B6100">
        <w:rPr>
          <w:rFonts w:ascii="Arial" w:hAnsi="Arial" w:cs="Arial"/>
          <w:bCs/>
          <w:sz w:val="22"/>
          <w:szCs w:val="22"/>
        </w:rPr>
        <w:t xml:space="preserve">; </w:t>
      </w:r>
      <w:r w:rsidR="002B6100" w:rsidRPr="002B6100">
        <w:rPr>
          <w:rFonts w:ascii="Arial" w:hAnsi="Arial" w:cs="Arial"/>
          <w:bCs/>
          <w:sz w:val="22"/>
          <w:szCs w:val="22"/>
        </w:rPr>
        <w:t>Le Bihan et al., 2001</w:t>
      </w:r>
      <w:r w:rsidR="002B6100">
        <w:rPr>
          <w:rFonts w:ascii="Arial" w:hAnsi="Arial" w:cs="Arial"/>
          <w:bCs/>
          <w:sz w:val="22"/>
          <w:szCs w:val="22"/>
        </w:rPr>
        <w:t>)</w:t>
      </w:r>
      <w:r w:rsidRPr="00F3020F">
        <w:rPr>
          <w:rFonts w:ascii="Arial" w:hAnsi="Arial" w:cs="Arial"/>
          <w:bCs/>
          <w:sz w:val="22"/>
          <w:szCs w:val="22"/>
        </w:rPr>
        <w:t xml:space="preserve"> as well as the white matter tract integrity (WMTI)</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Fieremans et al., 2013</w:t>
      </w:r>
      <w:r w:rsidR="002B6100">
        <w:rPr>
          <w:rFonts w:ascii="Arial" w:hAnsi="Arial" w:cs="Arial"/>
          <w:bCs/>
          <w:sz w:val="22"/>
          <w:szCs w:val="22"/>
        </w:rPr>
        <w:t xml:space="preserve">; </w:t>
      </w:r>
      <w:r w:rsidR="002B6100" w:rsidRPr="002B6100">
        <w:rPr>
          <w:rFonts w:ascii="Arial" w:hAnsi="Arial" w:cs="Arial"/>
          <w:bCs/>
          <w:sz w:val="22"/>
          <w:szCs w:val="22"/>
        </w:rPr>
        <w:t>Jelescu et al., 2015</w:t>
      </w:r>
      <w:r w:rsidR="002B6100">
        <w:rPr>
          <w:rFonts w:ascii="Arial" w:hAnsi="Arial" w:cs="Arial"/>
          <w:bCs/>
          <w:sz w:val="22"/>
          <w:szCs w:val="22"/>
        </w:rPr>
        <w:t>)</w:t>
      </w:r>
      <w:r w:rsidRPr="00F3020F">
        <w:rPr>
          <w:rFonts w:ascii="Arial" w:hAnsi="Arial" w:cs="Arial"/>
          <w:bCs/>
          <w:sz w:val="22"/>
          <w:szCs w:val="22"/>
        </w:rPr>
        <w:t xml:space="preserve"> metrics. The DWI data were also used to fit the multi-tissue neurite orientation dispersion and density imaging (NODDI)</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Adluru et al., 2014</w:t>
      </w:r>
      <w:r w:rsidR="002B6100">
        <w:rPr>
          <w:rFonts w:ascii="Arial" w:hAnsi="Arial" w:cs="Arial"/>
          <w:bCs/>
          <w:sz w:val="22"/>
          <w:szCs w:val="22"/>
        </w:rPr>
        <w:t xml:space="preserve">; </w:t>
      </w:r>
      <w:r w:rsidR="002B6100" w:rsidRPr="002B6100">
        <w:rPr>
          <w:rFonts w:ascii="Arial" w:hAnsi="Arial" w:cs="Arial"/>
          <w:bCs/>
          <w:sz w:val="22"/>
          <w:szCs w:val="22"/>
        </w:rPr>
        <w:t>Guerrero et al., 2019</w:t>
      </w:r>
      <w:r w:rsidR="002B6100">
        <w:rPr>
          <w:rFonts w:ascii="Arial" w:hAnsi="Arial" w:cs="Arial"/>
          <w:bCs/>
          <w:sz w:val="22"/>
          <w:szCs w:val="22"/>
        </w:rPr>
        <w:t xml:space="preserve">; </w:t>
      </w:r>
      <w:r w:rsidR="002B6100" w:rsidRPr="002B6100">
        <w:rPr>
          <w:rFonts w:ascii="Arial" w:hAnsi="Arial" w:cs="Arial"/>
          <w:bCs/>
          <w:sz w:val="22"/>
          <w:szCs w:val="22"/>
        </w:rPr>
        <w:t>H. Zhang et al., 2012</w:t>
      </w:r>
      <w:r w:rsidR="002B6100">
        <w:rPr>
          <w:rFonts w:ascii="Arial" w:hAnsi="Arial" w:cs="Arial"/>
          <w:bCs/>
          <w:sz w:val="22"/>
          <w:szCs w:val="22"/>
        </w:rPr>
        <w:t>)</w:t>
      </w:r>
      <w:r w:rsidRPr="00F3020F">
        <w:rPr>
          <w:rFonts w:ascii="Arial" w:hAnsi="Arial" w:cs="Arial"/>
          <w:bCs/>
          <w:sz w:val="22"/>
          <w:szCs w:val="22"/>
        </w:rPr>
        <w:t xml:space="preserve"> model and derive the corresponding metrics. Below is a brief summary of the different measures from these models.</w:t>
      </w:r>
    </w:p>
    <w:p w14:paraId="702872C2" w14:textId="64E33A12" w:rsidR="00F3020F" w:rsidRPr="00F3020F" w:rsidRDefault="00F3020F" w:rsidP="005B3567">
      <w:pPr>
        <w:spacing w:line="276" w:lineRule="auto"/>
        <w:ind w:firstLine="720"/>
        <w:rPr>
          <w:rFonts w:ascii="Arial" w:hAnsi="Arial" w:cs="Arial"/>
          <w:bCs/>
          <w:sz w:val="22"/>
          <w:szCs w:val="22"/>
        </w:rPr>
      </w:pPr>
      <w:r w:rsidRPr="00F3020F">
        <w:rPr>
          <w:rFonts w:ascii="Arial" w:hAnsi="Arial" w:cs="Arial"/>
          <w:b/>
          <w:bCs/>
          <w:sz w:val="22"/>
          <w:szCs w:val="22"/>
        </w:rPr>
        <w:t>DTI measures</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Alexander et al., 2011</w:t>
      </w:r>
      <w:r w:rsidR="002B6100">
        <w:rPr>
          <w:rFonts w:ascii="Arial" w:hAnsi="Arial" w:cs="Arial"/>
          <w:bCs/>
          <w:sz w:val="22"/>
          <w:szCs w:val="22"/>
        </w:rPr>
        <w:t>)</w:t>
      </w:r>
      <w:r>
        <w:rPr>
          <w:rFonts w:ascii="Arial" w:hAnsi="Arial" w:cs="Arial"/>
          <w:bCs/>
          <w:sz w:val="22"/>
          <w:szCs w:val="22"/>
        </w:rPr>
        <w:t xml:space="preserve"> - </w:t>
      </w:r>
      <w:r w:rsidRPr="00F3020F">
        <w:rPr>
          <w:rFonts w:ascii="Arial" w:hAnsi="Arial" w:cs="Arial"/>
          <w:bCs/>
          <w:sz w:val="22"/>
          <w:szCs w:val="22"/>
        </w:rPr>
        <w:t>The following metrics are widely used:</w:t>
      </w:r>
    </w:p>
    <w:p w14:paraId="24D3BC5A" w14:textId="77777777" w:rsidR="00F3020F" w:rsidRDefault="00F3020F" w:rsidP="005B3567">
      <w:pPr>
        <w:pStyle w:val="ListParagraph"/>
        <w:numPr>
          <w:ilvl w:val="0"/>
          <w:numId w:val="3"/>
        </w:numPr>
        <w:spacing w:line="276" w:lineRule="auto"/>
        <w:rPr>
          <w:rFonts w:ascii="Arial" w:hAnsi="Arial" w:cs="Arial"/>
          <w:bCs/>
          <w:sz w:val="22"/>
          <w:szCs w:val="22"/>
        </w:rPr>
      </w:pPr>
      <w:r w:rsidRPr="005B3567">
        <w:rPr>
          <w:rFonts w:ascii="Arial" w:hAnsi="Arial" w:cs="Arial"/>
          <w:b/>
          <w:bCs/>
          <w:sz w:val="22"/>
          <w:szCs w:val="22"/>
        </w:rPr>
        <w:t>Fractional anisotropy (FA)</w:t>
      </w:r>
      <w:r w:rsidRPr="005B3567">
        <w:rPr>
          <w:rFonts w:ascii="Arial" w:hAnsi="Arial" w:cs="Arial"/>
          <w:bCs/>
          <w:sz w:val="22"/>
          <w:szCs w:val="22"/>
        </w:rPr>
        <w:t xml:space="preserve"> is the normalized standard deviation of the eigenvalues of the DTI. It is very sensitive to changes in white matter microstructure, but not very specific, as it can be influenced by changes in neurite density and dispersion among other factors. Lower FA is associated with aging.</w:t>
      </w:r>
    </w:p>
    <w:p w14:paraId="729A39D7" w14:textId="77777777" w:rsidR="00F3020F" w:rsidRDefault="00F3020F" w:rsidP="005B3567">
      <w:pPr>
        <w:pStyle w:val="ListParagraph"/>
        <w:numPr>
          <w:ilvl w:val="0"/>
          <w:numId w:val="3"/>
        </w:numPr>
        <w:spacing w:line="276" w:lineRule="auto"/>
        <w:rPr>
          <w:rFonts w:ascii="Arial" w:hAnsi="Arial" w:cs="Arial"/>
          <w:bCs/>
          <w:sz w:val="22"/>
          <w:szCs w:val="22"/>
        </w:rPr>
      </w:pPr>
      <w:r w:rsidRPr="005B3567">
        <w:rPr>
          <w:rFonts w:ascii="Arial" w:hAnsi="Arial" w:cs="Arial"/>
          <w:b/>
          <w:bCs/>
          <w:sz w:val="22"/>
          <w:szCs w:val="22"/>
        </w:rPr>
        <w:t xml:space="preserve">Mean diffusivity (MD) </w:t>
      </w:r>
      <w:r w:rsidRPr="005B3567">
        <w:rPr>
          <w:rFonts w:ascii="Arial" w:hAnsi="Arial" w:cs="Arial"/>
          <w:bCs/>
          <w:sz w:val="22"/>
          <w:szCs w:val="22"/>
        </w:rPr>
        <w:t>is the average diffusivity across the three principal directions. It is affected by both membrane density and fluid viscosity. Higher values of MD are associated with aging.</w:t>
      </w:r>
    </w:p>
    <w:p w14:paraId="7013598C" w14:textId="77777777" w:rsidR="00F3020F" w:rsidRDefault="00F3020F" w:rsidP="005B3567">
      <w:pPr>
        <w:pStyle w:val="ListParagraph"/>
        <w:numPr>
          <w:ilvl w:val="0"/>
          <w:numId w:val="3"/>
        </w:numPr>
        <w:spacing w:line="276" w:lineRule="auto"/>
        <w:rPr>
          <w:rFonts w:ascii="Arial" w:hAnsi="Arial" w:cs="Arial"/>
          <w:bCs/>
          <w:sz w:val="22"/>
          <w:szCs w:val="22"/>
        </w:rPr>
      </w:pPr>
      <w:r w:rsidRPr="005B3567">
        <w:rPr>
          <w:rFonts w:ascii="Arial" w:hAnsi="Arial" w:cs="Arial"/>
          <w:b/>
          <w:bCs/>
          <w:sz w:val="22"/>
          <w:szCs w:val="22"/>
        </w:rPr>
        <w:t>Radial diffusivity (RD)</w:t>
      </w:r>
      <w:r w:rsidRPr="005B3567">
        <w:rPr>
          <w:rFonts w:ascii="Arial" w:hAnsi="Arial" w:cs="Arial"/>
          <w:bCs/>
          <w:sz w:val="22"/>
          <w:szCs w:val="22"/>
        </w:rPr>
        <w:t xml:space="preserve"> measures diffusivity perpendicular to the axons. Higher values are associated with demyelination.</w:t>
      </w:r>
    </w:p>
    <w:p w14:paraId="60EDDCE2" w14:textId="3845FD4E" w:rsidR="00F3020F" w:rsidRPr="005B3567" w:rsidRDefault="00F3020F" w:rsidP="005B3567">
      <w:pPr>
        <w:pStyle w:val="ListParagraph"/>
        <w:numPr>
          <w:ilvl w:val="0"/>
          <w:numId w:val="3"/>
        </w:numPr>
        <w:spacing w:line="276" w:lineRule="auto"/>
        <w:rPr>
          <w:rFonts w:ascii="Arial" w:hAnsi="Arial" w:cs="Arial"/>
          <w:bCs/>
          <w:sz w:val="22"/>
          <w:szCs w:val="22"/>
        </w:rPr>
      </w:pPr>
      <w:r w:rsidRPr="005B3567">
        <w:rPr>
          <w:rFonts w:ascii="Arial" w:hAnsi="Arial" w:cs="Arial"/>
          <w:b/>
          <w:bCs/>
          <w:sz w:val="22"/>
          <w:szCs w:val="22"/>
        </w:rPr>
        <w:t>Axial diffusivity (AD)</w:t>
      </w:r>
      <w:r w:rsidRPr="005B3567">
        <w:rPr>
          <w:rFonts w:ascii="Arial" w:hAnsi="Arial" w:cs="Arial"/>
          <w:bCs/>
          <w:sz w:val="22"/>
          <w:szCs w:val="22"/>
        </w:rPr>
        <w:t xml:space="preserve"> measures diffusivity along the axons. AD is influenced by several factors, including axonal density, axonal diameter, and myelination, as well as the degree of water restriction along the fiber tract. Higher values of AD are associated with aging.</w:t>
      </w:r>
    </w:p>
    <w:p w14:paraId="598CAE0B" w14:textId="43EDFDF1" w:rsidR="00F3020F" w:rsidRPr="005B3567" w:rsidRDefault="00F3020F" w:rsidP="005B3567">
      <w:pPr>
        <w:spacing w:before="240" w:line="276" w:lineRule="auto"/>
        <w:ind w:left="720"/>
        <w:rPr>
          <w:rFonts w:ascii="Arial" w:hAnsi="Arial" w:cs="Arial"/>
          <w:bCs/>
          <w:sz w:val="22"/>
          <w:szCs w:val="22"/>
        </w:rPr>
      </w:pPr>
      <w:r w:rsidRPr="00F3020F">
        <w:rPr>
          <w:rFonts w:ascii="Arial" w:hAnsi="Arial" w:cs="Arial"/>
          <w:b/>
          <w:bCs/>
          <w:sz w:val="22"/>
          <w:szCs w:val="22"/>
        </w:rPr>
        <w:t>DKI measures</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Fieremans et al., 2011</w:t>
      </w:r>
      <w:r w:rsidR="002B6100">
        <w:rPr>
          <w:rFonts w:ascii="Arial" w:hAnsi="Arial" w:cs="Arial"/>
          <w:bCs/>
          <w:sz w:val="22"/>
          <w:szCs w:val="22"/>
        </w:rPr>
        <w:t>)</w:t>
      </w:r>
      <w:r>
        <w:rPr>
          <w:rFonts w:ascii="Arial" w:hAnsi="Arial" w:cs="Arial"/>
          <w:bCs/>
          <w:sz w:val="22"/>
          <w:szCs w:val="22"/>
        </w:rPr>
        <w:t xml:space="preserve"> - </w:t>
      </w:r>
      <w:r w:rsidRPr="005B3567">
        <w:rPr>
          <w:rFonts w:ascii="Arial" w:hAnsi="Arial" w:cs="Arial"/>
          <w:bCs/>
          <w:sz w:val="22"/>
          <w:szCs w:val="22"/>
        </w:rPr>
        <w:t>With higher diffusion weighting (b-values higher than 1000 s/mm</w:t>
      </w:r>
      <w:r w:rsidRPr="005B3567">
        <w:rPr>
          <w:rFonts w:ascii="Arial" w:hAnsi="Arial" w:cs="Arial"/>
          <w:bCs/>
          <w:sz w:val="22"/>
          <w:szCs w:val="22"/>
          <w:vertAlign w:val="superscript"/>
        </w:rPr>
        <w:t>2</w:t>
      </w:r>
      <w:r w:rsidRPr="005B3567">
        <w:rPr>
          <w:rFonts w:ascii="Arial" w:hAnsi="Arial" w:cs="Arial"/>
          <w:bCs/>
          <w:sz w:val="22"/>
          <w:szCs w:val="22"/>
        </w:rPr>
        <w:t>), non-gaussian diffusion effects arise that can be quantified using DKI with measures such as</w:t>
      </w:r>
    </w:p>
    <w:p w14:paraId="5B395C87" w14:textId="6B4D5AF3" w:rsidR="00F3020F" w:rsidRDefault="00F3020F" w:rsidP="005B3567">
      <w:pPr>
        <w:pStyle w:val="ListParagraph"/>
        <w:numPr>
          <w:ilvl w:val="0"/>
          <w:numId w:val="4"/>
        </w:numPr>
        <w:spacing w:line="276" w:lineRule="auto"/>
        <w:rPr>
          <w:rFonts w:ascii="Arial" w:hAnsi="Arial" w:cs="Arial"/>
          <w:bCs/>
          <w:sz w:val="22"/>
          <w:szCs w:val="22"/>
        </w:rPr>
      </w:pPr>
      <w:r w:rsidRPr="005B3567">
        <w:rPr>
          <w:rFonts w:ascii="Arial" w:hAnsi="Arial" w:cs="Arial"/>
          <w:b/>
          <w:bCs/>
          <w:sz w:val="22"/>
          <w:szCs w:val="22"/>
        </w:rPr>
        <w:t>mean kurtosis (MK)</w:t>
      </w:r>
    </w:p>
    <w:p w14:paraId="40074461" w14:textId="50C480B1" w:rsidR="00F3020F" w:rsidRPr="005B3567" w:rsidRDefault="00F3020F" w:rsidP="005B3567">
      <w:pPr>
        <w:pStyle w:val="ListParagraph"/>
        <w:numPr>
          <w:ilvl w:val="0"/>
          <w:numId w:val="4"/>
        </w:numPr>
        <w:spacing w:line="276" w:lineRule="auto"/>
        <w:rPr>
          <w:rFonts w:ascii="Arial" w:hAnsi="Arial" w:cs="Arial"/>
          <w:bCs/>
          <w:sz w:val="22"/>
          <w:szCs w:val="22"/>
        </w:rPr>
      </w:pPr>
      <w:r w:rsidRPr="005B3567">
        <w:rPr>
          <w:rFonts w:ascii="Arial" w:hAnsi="Arial" w:cs="Arial"/>
          <w:b/>
          <w:bCs/>
          <w:sz w:val="22"/>
          <w:szCs w:val="22"/>
        </w:rPr>
        <w:t>radial kurtosis (RK)</w:t>
      </w:r>
    </w:p>
    <w:p w14:paraId="48C854F3" w14:textId="4DE363D8" w:rsidR="00F3020F" w:rsidRPr="005B3567" w:rsidRDefault="00F3020F" w:rsidP="005B3567">
      <w:pPr>
        <w:pStyle w:val="ListParagraph"/>
        <w:numPr>
          <w:ilvl w:val="0"/>
          <w:numId w:val="4"/>
        </w:numPr>
        <w:spacing w:line="276" w:lineRule="auto"/>
        <w:rPr>
          <w:rFonts w:ascii="Arial" w:hAnsi="Arial" w:cs="Arial"/>
          <w:bCs/>
          <w:sz w:val="22"/>
          <w:szCs w:val="22"/>
        </w:rPr>
      </w:pPr>
      <w:r w:rsidRPr="005B3567">
        <w:rPr>
          <w:rFonts w:ascii="Arial" w:hAnsi="Arial" w:cs="Arial"/>
          <w:b/>
          <w:bCs/>
          <w:sz w:val="22"/>
          <w:szCs w:val="22"/>
        </w:rPr>
        <w:t>axial kurtosis (AK)</w:t>
      </w:r>
    </w:p>
    <w:p w14:paraId="03B61491" w14:textId="4F9AF1F3" w:rsidR="00F3020F" w:rsidRPr="00F3020F" w:rsidRDefault="00F3020F" w:rsidP="005B3567">
      <w:pPr>
        <w:spacing w:before="240" w:line="276" w:lineRule="auto"/>
        <w:ind w:left="720"/>
        <w:rPr>
          <w:rFonts w:ascii="Arial" w:hAnsi="Arial" w:cs="Arial"/>
          <w:bCs/>
          <w:sz w:val="22"/>
          <w:szCs w:val="22"/>
        </w:rPr>
      </w:pPr>
      <w:r w:rsidRPr="00F3020F">
        <w:rPr>
          <w:rFonts w:ascii="Arial" w:hAnsi="Arial" w:cs="Arial"/>
          <w:b/>
          <w:bCs/>
          <w:sz w:val="22"/>
          <w:szCs w:val="22"/>
        </w:rPr>
        <w:t>WMTI measures</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Fieremans et al., 2013</w:t>
      </w:r>
      <w:r w:rsidR="002B6100">
        <w:rPr>
          <w:rFonts w:ascii="Arial" w:hAnsi="Arial" w:cs="Arial"/>
          <w:bCs/>
          <w:sz w:val="22"/>
          <w:szCs w:val="22"/>
        </w:rPr>
        <w:t xml:space="preserve">; </w:t>
      </w:r>
      <w:r w:rsidR="002B6100" w:rsidRPr="002B6100">
        <w:rPr>
          <w:rFonts w:ascii="Arial" w:hAnsi="Arial" w:cs="Arial"/>
          <w:bCs/>
          <w:sz w:val="22"/>
          <w:szCs w:val="22"/>
        </w:rPr>
        <w:t>Fieremans et al., 2011</w:t>
      </w:r>
      <w:r w:rsidR="002B6100">
        <w:rPr>
          <w:rFonts w:ascii="Arial" w:hAnsi="Arial" w:cs="Arial"/>
          <w:bCs/>
          <w:sz w:val="22"/>
          <w:szCs w:val="22"/>
        </w:rPr>
        <w:t>)</w:t>
      </w:r>
      <w:r>
        <w:rPr>
          <w:rFonts w:ascii="Arial" w:hAnsi="Arial" w:cs="Arial"/>
          <w:bCs/>
          <w:sz w:val="22"/>
          <w:szCs w:val="22"/>
        </w:rPr>
        <w:t xml:space="preserve"> - </w:t>
      </w:r>
      <w:r w:rsidRPr="00F3020F">
        <w:rPr>
          <w:rFonts w:ascii="Arial" w:hAnsi="Arial" w:cs="Arial"/>
          <w:bCs/>
          <w:sz w:val="22"/>
          <w:szCs w:val="22"/>
        </w:rPr>
        <w:t>DTI and DKI are both model-independent metrics that are not necessarily specific to biological changes. To enable interpretation, WMTI uses a two-compartment model (intra-axonal and extra-axonal space, IAS and EAS) yielding the following metrics:</w:t>
      </w:r>
    </w:p>
    <w:p w14:paraId="28768FC9" w14:textId="77777777" w:rsidR="00F3020F" w:rsidRDefault="00F3020F" w:rsidP="005B3567">
      <w:pPr>
        <w:pStyle w:val="ListParagraph"/>
        <w:numPr>
          <w:ilvl w:val="0"/>
          <w:numId w:val="5"/>
        </w:numPr>
        <w:spacing w:line="276" w:lineRule="auto"/>
        <w:rPr>
          <w:rFonts w:ascii="Arial" w:hAnsi="Arial" w:cs="Arial"/>
          <w:bCs/>
          <w:sz w:val="22"/>
          <w:szCs w:val="22"/>
        </w:rPr>
      </w:pPr>
      <w:r w:rsidRPr="005B3567">
        <w:rPr>
          <w:rFonts w:ascii="Arial" w:hAnsi="Arial" w:cs="Arial"/>
          <w:b/>
          <w:bCs/>
          <w:sz w:val="22"/>
          <w:szCs w:val="22"/>
        </w:rPr>
        <w:t>Axonal water fraction (AWF):</w:t>
      </w:r>
      <w:r w:rsidRPr="005B3567">
        <w:rPr>
          <w:rFonts w:ascii="Arial" w:hAnsi="Arial" w:cs="Arial"/>
          <w:bCs/>
          <w:sz w:val="22"/>
          <w:szCs w:val="22"/>
        </w:rPr>
        <w:t xml:space="preserve"> lower values suggest reduction in axons potentially due to Wallerian degeneration after distal cortical atrophy.</w:t>
      </w:r>
    </w:p>
    <w:p w14:paraId="30DDDD14" w14:textId="77777777" w:rsidR="00F3020F" w:rsidRDefault="00F3020F" w:rsidP="005B3567">
      <w:pPr>
        <w:pStyle w:val="ListParagraph"/>
        <w:numPr>
          <w:ilvl w:val="0"/>
          <w:numId w:val="5"/>
        </w:numPr>
        <w:spacing w:line="276" w:lineRule="auto"/>
        <w:rPr>
          <w:rFonts w:ascii="Arial" w:hAnsi="Arial" w:cs="Arial"/>
          <w:bCs/>
          <w:sz w:val="22"/>
          <w:szCs w:val="22"/>
        </w:rPr>
      </w:pPr>
      <w:r w:rsidRPr="005B3567">
        <w:rPr>
          <w:rFonts w:ascii="Arial" w:hAnsi="Arial" w:cs="Arial"/>
          <w:b/>
          <w:bCs/>
          <w:sz w:val="22"/>
          <w:szCs w:val="22"/>
        </w:rPr>
        <w:t>Intra-axonal diffusivity (ias_Da):</w:t>
      </w:r>
      <w:r w:rsidRPr="005B3567">
        <w:rPr>
          <w:rFonts w:ascii="Arial" w:hAnsi="Arial" w:cs="Arial"/>
          <w:bCs/>
          <w:sz w:val="22"/>
          <w:szCs w:val="22"/>
        </w:rPr>
        <w:t xml:space="preserve"> intrinsic diffusivity within axons, may be a marker of axonal injury.</w:t>
      </w:r>
    </w:p>
    <w:p w14:paraId="3F957DF8" w14:textId="77777777" w:rsidR="00F3020F" w:rsidRDefault="00F3020F" w:rsidP="005B3567">
      <w:pPr>
        <w:pStyle w:val="ListParagraph"/>
        <w:numPr>
          <w:ilvl w:val="0"/>
          <w:numId w:val="5"/>
        </w:numPr>
        <w:spacing w:line="276" w:lineRule="auto"/>
        <w:rPr>
          <w:rFonts w:ascii="Arial" w:hAnsi="Arial" w:cs="Arial"/>
          <w:bCs/>
          <w:sz w:val="22"/>
          <w:szCs w:val="22"/>
        </w:rPr>
      </w:pPr>
      <w:r w:rsidRPr="005B3567">
        <w:rPr>
          <w:rFonts w:ascii="Arial" w:hAnsi="Arial" w:cs="Arial"/>
          <w:b/>
          <w:bCs/>
          <w:sz w:val="22"/>
          <w:szCs w:val="22"/>
        </w:rPr>
        <w:t>Extra-axonal radial diffusivity (eas_de_perp):</w:t>
      </w:r>
      <w:r w:rsidRPr="005B3567">
        <w:rPr>
          <w:rFonts w:ascii="Arial" w:hAnsi="Arial" w:cs="Arial"/>
          <w:bCs/>
          <w:sz w:val="22"/>
          <w:szCs w:val="22"/>
        </w:rPr>
        <w:t xml:space="preserve"> marker for changes in diffusion transverse to fibers due to myelin breakdown.</w:t>
      </w:r>
    </w:p>
    <w:p w14:paraId="6A973ABF" w14:textId="6470345B" w:rsidR="00F3020F" w:rsidRPr="005B3567" w:rsidRDefault="00F3020F" w:rsidP="005B3567">
      <w:pPr>
        <w:pStyle w:val="ListParagraph"/>
        <w:numPr>
          <w:ilvl w:val="0"/>
          <w:numId w:val="5"/>
        </w:numPr>
        <w:spacing w:line="276" w:lineRule="auto"/>
        <w:rPr>
          <w:rFonts w:ascii="Arial" w:hAnsi="Arial" w:cs="Arial"/>
          <w:bCs/>
          <w:sz w:val="22"/>
          <w:szCs w:val="22"/>
        </w:rPr>
      </w:pPr>
      <w:r w:rsidRPr="005B3567">
        <w:rPr>
          <w:rFonts w:ascii="Arial" w:hAnsi="Arial" w:cs="Arial"/>
          <w:b/>
          <w:bCs/>
          <w:sz w:val="22"/>
          <w:szCs w:val="22"/>
        </w:rPr>
        <w:lastRenderedPageBreak/>
        <w:t>Extra-axonal tortuosity (eas_tort):</w:t>
      </w:r>
      <w:r w:rsidRPr="005B3567">
        <w:rPr>
          <w:rFonts w:ascii="Arial" w:hAnsi="Arial" w:cs="Arial"/>
          <w:bCs/>
          <w:sz w:val="22"/>
          <w:szCs w:val="22"/>
        </w:rPr>
        <w:t xml:space="preserve"> indirect measure of myelinated axonal fraction/myelin density; higher values for lower EAS volume fraction</w:t>
      </w:r>
    </w:p>
    <w:p w14:paraId="4114DA6D" w14:textId="74F3A3AE" w:rsidR="00F3020F" w:rsidRPr="00F3020F" w:rsidRDefault="00F3020F" w:rsidP="005B3567">
      <w:pPr>
        <w:spacing w:before="240" w:line="276" w:lineRule="auto"/>
        <w:ind w:left="720"/>
        <w:rPr>
          <w:rFonts w:ascii="Arial" w:hAnsi="Arial" w:cs="Arial"/>
          <w:bCs/>
          <w:sz w:val="22"/>
          <w:szCs w:val="22"/>
        </w:rPr>
      </w:pPr>
      <w:r w:rsidRPr="00F3020F">
        <w:rPr>
          <w:rFonts w:ascii="Arial" w:hAnsi="Arial" w:cs="Arial"/>
          <w:b/>
          <w:bCs/>
          <w:sz w:val="22"/>
          <w:szCs w:val="22"/>
        </w:rPr>
        <w:t>NODDI measures</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Adluru et al., 2014</w:t>
      </w:r>
      <w:r w:rsidR="002B6100">
        <w:rPr>
          <w:rFonts w:ascii="Arial" w:hAnsi="Arial" w:cs="Arial"/>
          <w:bCs/>
          <w:sz w:val="22"/>
          <w:szCs w:val="22"/>
        </w:rPr>
        <w:t xml:space="preserve">; </w:t>
      </w:r>
      <w:r w:rsidR="002B6100" w:rsidRPr="002B6100">
        <w:rPr>
          <w:rFonts w:ascii="Arial" w:hAnsi="Arial" w:cs="Arial"/>
          <w:bCs/>
          <w:sz w:val="22"/>
          <w:szCs w:val="22"/>
        </w:rPr>
        <w:t>Fick et al., 2019</w:t>
      </w:r>
      <w:r w:rsidR="002B6100">
        <w:rPr>
          <w:rFonts w:ascii="Arial" w:hAnsi="Arial" w:cs="Arial"/>
          <w:bCs/>
          <w:sz w:val="22"/>
          <w:szCs w:val="22"/>
        </w:rPr>
        <w:t xml:space="preserve">; </w:t>
      </w:r>
      <w:r w:rsidR="002B6100" w:rsidRPr="002B6100">
        <w:rPr>
          <w:rFonts w:ascii="Arial" w:hAnsi="Arial" w:cs="Arial"/>
          <w:bCs/>
          <w:sz w:val="22"/>
          <w:szCs w:val="22"/>
        </w:rPr>
        <w:t>Guerrero et al., 2019</w:t>
      </w:r>
      <w:r w:rsidR="002B6100">
        <w:rPr>
          <w:rFonts w:ascii="Arial" w:hAnsi="Arial" w:cs="Arial"/>
          <w:bCs/>
          <w:sz w:val="22"/>
          <w:szCs w:val="22"/>
        </w:rPr>
        <w:t xml:space="preserve">; </w:t>
      </w:r>
      <w:r w:rsidR="002B6100" w:rsidRPr="002B6100">
        <w:rPr>
          <w:rFonts w:ascii="Arial" w:hAnsi="Arial" w:cs="Arial"/>
          <w:bCs/>
          <w:sz w:val="22"/>
          <w:szCs w:val="22"/>
        </w:rPr>
        <w:t>H. Zhang et al., 2012</w:t>
      </w:r>
      <w:r w:rsidR="002B6100">
        <w:rPr>
          <w:rFonts w:ascii="Arial" w:hAnsi="Arial" w:cs="Arial"/>
          <w:bCs/>
          <w:sz w:val="22"/>
          <w:szCs w:val="22"/>
        </w:rPr>
        <w:t>)</w:t>
      </w:r>
      <w:r>
        <w:rPr>
          <w:rFonts w:ascii="Arial" w:hAnsi="Arial" w:cs="Arial"/>
          <w:bCs/>
          <w:sz w:val="22"/>
          <w:szCs w:val="22"/>
        </w:rPr>
        <w:t xml:space="preserve"> - </w:t>
      </w:r>
      <w:r w:rsidRPr="00F3020F">
        <w:rPr>
          <w:rFonts w:ascii="Arial" w:hAnsi="Arial" w:cs="Arial"/>
          <w:bCs/>
          <w:sz w:val="22"/>
          <w:szCs w:val="22"/>
        </w:rPr>
        <w:t>The NODDI approach uses a multi-compartment model and allows estimation of the following metrics:</w:t>
      </w:r>
    </w:p>
    <w:p w14:paraId="04D54878" w14:textId="0B05FDDA" w:rsidR="00F3020F" w:rsidRDefault="00F3020F" w:rsidP="005B3567">
      <w:pPr>
        <w:pStyle w:val="ListParagraph"/>
        <w:numPr>
          <w:ilvl w:val="0"/>
          <w:numId w:val="6"/>
        </w:numPr>
        <w:spacing w:line="276" w:lineRule="auto"/>
        <w:rPr>
          <w:rFonts w:ascii="Arial" w:hAnsi="Arial" w:cs="Arial"/>
          <w:bCs/>
          <w:sz w:val="22"/>
          <w:szCs w:val="22"/>
        </w:rPr>
      </w:pPr>
      <w:r w:rsidRPr="005B3567">
        <w:rPr>
          <w:rFonts w:ascii="Arial" w:hAnsi="Arial" w:cs="Arial"/>
          <w:b/>
          <w:bCs/>
          <w:sz w:val="22"/>
          <w:szCs w:val="22"/>
        </w:rPr>
        <w:t>Neurite density index (NDI)</w:t>
      </w:r>
      <w:r w:rsidRPr="005B3567">
        <w:rPr>
          <w:rFonts w:ascii="Arial" w:hAnsi="Arial" w:cs="Arial"/>
          <w:bCs/>
          <w:sz w:val="22"/>
          <w:szCs w:val="22"/>
        </w:rPr>
        <w:t xml:space="preserve"> is an indicator of myelination and axonal integrity</w:t>
      </w:r>
      <w:r w:rsidR="005D3C76">
        <w:rPr>
          <w:rFonts w:ascii="Arial" w:hAnsi="Arial" w:cs="Arial"/>
          <w:bCs/>
          <w:sz w:val="22"/>
          <w:szCs w:val="22"/>
        </w:rPr>
        <w:t xml:space="preserve"> (</w:t>
      </w:r>
      <w:r w:rsidR="002B6100" w:rsidRPr="002B6100">
        <w:rPr>
          <w:rFonts w:ascii="Arial" w:hAnsi="Arial" w:cs="Arial"/>
          <w:bCs/>
          <w:sz w:val="22"/>
          <w:szCs w:val="22"/>
        </w:rPr>
        <w:t>Nazeri et al., 2020</w:t>
      </w:r>
      <w:r w:rsidR="002B6100">
        <w:rPr>
          <w:rFonts w:ascii="Arial" w:hAnsi="Arial" w:cs="Arial"/>
          <w:bCs/>
          <w:sz w:val="22"/>
          <w:szCs w:val="22"/>
        </w:rPr>
        <w:t>)</w:t>
      </w:r>
      <w:r w:rsidRPr="005B3567">
        <w:rPr>
          <w:rFonts w:ascii="Arial" w:hAnsi="Arial" w:cs="Arial"/>
          <w:bCs/>
          <w:sz w:val="22"/>
          <w:szCs w:val="22"/>
        </w:rPr>
        <w:t>. Lower NDI is suggestive of demyelinating processes, potentially including neuronal loss.</w:t>
      </w:r>
    </w:p>
    <w:p w14:paraId="6FB783A7" w14:textId="099DE63F" w:rsidR="00F3020F" w:rsidRDefault="00F3020F" w:rsidP="005B3567">
      <w:pPr>
        <w:pStyle w:val="ListParagraph"/>
        <w:numPr>
          <w:ilvl w:val="0"/>
          <w:numId w:val="6"/>
        </w:numPr>
        <w:spacing w:line="276" w:lineRule="auto"/>
        <w:rPr>
          <w:rFonts w:ascii="Arial" w:hAnsi="Arial" w:cs="Arial"/>
          <w:bCs/>
          <w:sz w:val="22"/>
          <w:szCs w:val="22"/>
        </w:rPr>
      </w:pPr>
      <w:r w:rsidRPr="005B3567">
        <w:rPr>
          <w:rFonts w:ascii="Arial" w:hAnsi="Arial" w:cs="Arial"/>
          <w:b/>
          <w:bCs/>
          <w:sz w:val="22"/>
          <w:szCs w:val="22"/>
        </w:rPr>
        <w:t xml:space="preserve">Orientation dispersion index (ODI) </w:t>
      </w:r>
      <w:r w:rsidRPr="005B3567">
        <w:rPr>
          <w:rFonts w:ascii="Arial" w:hAnsi="Arial" w:cs="Arial"/>
          <w:bCs/>
          <w:sz w:val="22"/>
          <w:szCs w:val="22"/>
        </w:rPr>
        <w:t>indicates the spread of neurites (dendrites and axons). Higher ODI in white matter may reflect axonal disorganization with aging</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Billiet et al., 2015</w:t>
      </w:r>
      <w:r w:rsidR="002B6100">
        <w:rPr>
          <w:rFonts w:ascii="Arial" w:hAnsi="Arial" w:cs="Arial"/>
          <w:bCs/>
          <w:sz w:val="22"/>
          <w:szCs w:val="22"/>
        </w:rPr>
        <w:t>)</w:t>
      </w:r>
      <w:r w:rsidRPr="005B3567">
        <w:rPr>
          <w:rFonts w:ascii="Arial" w:hAnsi="Arial" w:cs="Arial"/>
          <w:bCs/>
          <w:sz w:val="22"/>
          <w:szCs w:val="22"/>
        </w:rPr>
        <w:t>.</w:t>
      </w:r>
    </w:p>
    <w:p w14:paraId="3156FCE2" w14:textId="6275A243" w:rsidR="00C21123" w:rsidRPr="005B3567" w:rsidRDefault="00F3020F" w:rsidP="005B3567">
      <w:pPr>
        <w:pStyle w:val="ListParagraph"/>
        <w:numPr>
          <w:ilvl w:val="0"/>
          <w:numId w:val="6"/>
        </w:numPr>
        <w:spacing w:line="276" w:lineRule="auto"/>
        <w:rPr>
          <w:rFonts w:ascii="Arial" w:hAnsi="Arial" w:cs="Arial"/>
          <w:bCs/>
          <w:sz w:val="22"/>
          <w:szCs w:val="22"/>
        </w:rPr>
      </w:pPr>
      <w:r w:rsidRPr="005B3567">
        <w:rPr>
          <w:rFonts w:ascii="Arial" w:hAnsi="Arial" w:cs="Arial"/>
          <w:b/>
          <w:bCs/>
          <w:sz w:val="22"/>
          <w:szCs w:val="22"/>
        </w:rPr>
        <w:t xml:space="preserve">Fraction of isotropic diffusion (FISO or CSF) </w:t>
      </w:r>
      <w:r w:rsidRPr="005B3567">
        <w:rPr>
          <w:rFonts w:ascii="Arial" w:hAnsi="Arial" w:cs="Arial"/>
          <w:bCs/>
          <w:sz w:val="22"/>
          <w:szCs w:val="22"/>
        </w:rPr>
        <w:t>is indicative of free water or cerebrospinal fluid (CSF) content. Higher values are associated with aging</w:t>
      </w:r>
      <w:r w:rsidR="005D3C76">
        <w:rPr>
          <w:rFonts w:ascii="Arial" w:hAnsi="Arial" w:cs="Arial"/>
          <w:bCs/>
          <w:sz w:val="22"/>
          <w:szCs w:val="22"/>
        </w:rPr>
        <w:t xml:space="preserve"> </w:t>
      </w:r>
      <w:r w:rsidR="002B6100">
        <w:rPr>
          <w:rFonts w:ascii="Arial" w:hAnsi="Arial" w:cs="Arial"/>
          <w:bCs/>
          <w:sz w:val="22"/>
          <w:szCs w:val="22"/>
        </w:rPr>
        <w:t>(</w:t>
      </w:r>
      <w:r w:rsidR="002B6100" w:rsidRPr="002B6100">
        <w:rPr>
          <w:rFonts w:ascii="Arial" w:hAnsi="Arial" w:cs="Arial"/>
          <w:bCs/>
          <w:sz w:val="22"/>
          <w:szCs w:val="22"/>
        </w:rPr>
        <w:t>Billiet et al., 2015</w:t>
      </w:r>
      <w:r w:rsidR="002B6100">
        <w:rPr>
          <w:rFonts w:ascii="Arial" w:hAnsi="Arial" w:cs="Arial"/>
          <w:bCs/>
          <w:sz w:val="22"/>
          <w:szCs w:val="22"/>
        </w:rPr>
        <w:t>)</w:t>
      </w:r>
      <w:r w:rsidRPr="005B3567">
        <w:rPr>
          <w:rFonts w:ascii="Arial" w:hAnsi="Arial" w:cs="Arial"/>
          <w:bCs/>
          <w:sz w:val="22"/>
          <w:szCs w:val="22"/>
        </w:rPr>
        <w:t>.</w:t>
      </w:r>
    </w:p>
    <w:p w14:paraId="753E9AF8" w14:textId="324C3882" w:rsidR="00C21123" w:rsidRDefault="00C21123" w:rsidP="00C21123">
      <w:pPr>
        <w:spacing w:line="480" w:lineRule="auto"/>
        <w:ind w:firstLine="720"/>
        <w:rPr>
          <w:rFonts w:ascii="Arial" w:hAnsi="Arial" w:cs="Arial"/>
          <w:bCs/>
          <w:sz w:val="22"/>
          <w:szCs w:val="22"/>
        </w:rPr>
      </w:pPr>
      <w:r w:rsidRPr="00C21123" w:rsidDel="00895CC3">
        <w:rPr>
          <w:rFonts w:ascii="Arial" w:hAnsi="Arial" w:cs="Arial"/>
          <w:bCs/>
          <w:sz w:val="22"/>
          <w:szCs w:val="22"/>
        </w:rPr>
        <w:t xml:space="preserve"> </w:t>
      </w:r>
    </w:p>
    <w:p w14:paraId="578E26FB" w14:textId="1D6255AA" w:rsidR="00EB0D2F" w:rsidRPr="000D3850" w:rsidRDefault="00B93E4E" w:rsidP="00EB0D2F">
      <w:pPr>
        <w:spacing w:line="480" w:lineRule="auto"/>
        <w:ind w:firstLine="720"/>
        <w:rPr>
          <w:rFonts w:ascii="Arial" w:hAnsi="Arial" w:cs="Arial"/>
          <w:bCs/>
          <w:sz w:val="22"/>
          <w:szCs w:val="22"/>
        </w:rPr>
      </w:pPr>
      <w:r>
        <w:rPr>
          <w:rFonts w:ascii="Arial" w:hAnsi="Arial" w:cs="Arial"/>
          <w:bCs/>
          <w:sz w:val="22"/>
          <w:szCs w:val="22"/>
        </w:rPr>
        <w:t xml:space="preserve">For </w:t>
      </w:r>
      <w:r w:rsidR="005D3C76">
        <w:rPr>
          <w:rFonts w:ascii="Arial" w:hAnsi="Arial" w:cs="Arial"/>
          <w:bCs/>
          <w:sz w:val="22"/>
          <w:szCs w:val="22"/>
        </w:rPr>
        <w:t>153</w:t>
      </w:r>
      <w:r>
        <w:rPr>
          <w:rFonts w:ascii="Arial" w:hAnsi="Arial" w:cs="Arial"/>
          <w:bCs/>
          <w:sz w:val="22"/>
          <w:szCs w:val="22"/>
        </w:rPr>
        <w:t xml:space="preserve"> participants,</w:t>
      </w:r>
      <w:r w:rsidR="008F1445">
        <w:rPr>
          <w:rFonts w:ascii="Arial" w:hAnsi="Arial" w:cs="Arial"/>
          <w:bCs/>
          <w:sz w:val="22"/>
          <w:szCs w:val="22"/>
        </w:rPr>
        <w:t xml:space="preserve"> </w:t>
      </w:r>
      <w:r w:rsidR="003777B2" w:rsidRPr="000D3850">
        <w:rPr>
          <w:rFonts w:ascii="Arial" w:hAnsi="Arial" w:cs="Arial"/>
          <w:bCs/>
          <w:sz w:val="22"/>
          <w:szCs w:val="22"/>
        </w:rPr>
        <w:t>D</w:t>
      </w:r>
      <w:r w:rsidR="008F1445">
        <w:rPr>
          <w:rFonts w:ascii="Arial" w:hAnsi="Arial" w:cs="Arial"/>
          <w:bCs/>
          <w:sz w:val="22"/>
          <w:szCs w:val="22"/>
        </w:rPr>
        <w:t>W</w:t>
      </w:r>
      <w:r w:rsidR="003777B2" w:rsidRPr="000D3850">
        <w:rPr>
          <w:rFonts w:ascii="Arial" w:hAnsi="Arial" w:cs="Arial"/>
          <w:bCs/>
          <w:sz w:val="22"/>
          <w:szCs w:val="22"/>
        </w:rPr>
        <w:t xml:space="preserve">I-based metrics are provided for </w:t>
      </w:r>
      <w:r>
        <w:rPr>
          <w:rFonts w:ascii="Arial" w:hAnsi="Arial" w:cs="Arial"/>
          <w:bCs/>
          <w:sz w:val="22"/>
          <w:szCs w:val="22"/>
        </w:rPr>
        <w:t xml:space="preserve">global </w:t>
      </w:r>
      <w:r w:rsidR="00D220A5">
        <w:rPr>
          <w:rFonts w:ascii="Arial" w:hAnsi="Arial" w:cs="Arial"/>
          <w:bCs/>
          <w:sz w:val="22"/>
          <w:szCs w:val="22"/>
        </w:rPr>
        <w:t xml:space="preserve">summary </w:t>
      </w:r>
      <w:r w:rsidR="00D220A5" w:rsidRPr="00C21123">
        <w:rPr>
          <w:rFonts w:ascii="Arial" w:hAnsi="Arial" w:cs="Arial"/>
          <w:bCs/>
          <w:sz w:val="22"/>
          <w:szCs w:val="22"/>
        </w:rPr>
        <w:t>of the major tissue types (white matter, gray matter, and cerebro-spinal fluid)</w:t>
      </w:r>
      <w:r w:rsidR="003777B2" w:rsidRPr="000D3850">
        <w:rPr>
          <w:rFonts w:ascii="Arial" w:hAnsi="Arial" w:cs="Arial"/>
          <w:bCs/>
          <w:sz w:val="22"/>
          <w:szCs w:val="22"/>
        </w:rPr>
        <w:t>, along with t</w:t>
      </w:r>
      <w:r w:rsidR="00C175B1" w:rsidRPr="000D3850">
        <w:rPr>
          <w:rFonts w:ascii="Arial" w:hAnsi="Arial" w:cs="Arial"/>
          <w:bCs/>
          <w:sz w:val="22"/>
          <w:szCs w:val="22"/>
        </w:rPr>
        <w:t>ract</w:t>
      </w:r>
      <w:r w:rsidR="003777B2" w:rsidRPr="000D3850">
        <w:rPr>
          <w:rFonts w:ascii="Arial" w:hAnsi="Arial" w:cs="Arial"/>
          <w:bCs/>
          <w:sz w:val="22"/>
          <w:szCs w:val="22"/>
        </w:rPr>
        <w:t>-</w:t>
      </w:r>
      <w:r w:rsidR="00C175B1" w:rsidRPr="000D3850">
        <w:rPr>
          <w:rFonts w:ascii="Arial" w:hAnsi="Arial" w:cs="Arial"/>
          <w:bCs/>
          <w:sz w:val="22"/>
          <w:szCs w:val="22"/>
        </w:rPr>
        <w:t xml:space="preserve">specific measures extracted </w:t>
      </w:r>
      <w:r w:rsidR="001E7260" w:rsidRPr="000D3850">
        <w:rPr>
          <w:rFonts w:ascii="Arial" w:hAnsi="Arial" w:cs="Arial"/>
          <w:bCs/>
          <w:sz w:val="22"/>
          <w:szCs w:val="22"/>
        </w:rPr>
        <w:t>using both the JHU</w:t>
      </w:r>
      <w:r w:rsidR="000C724C" w:rsidRPr="007C3218">
        <w:rPr>
          <w:rFonts w:ascii="Arial" w:hAnsi="Arial" w:cs="Arial"/>
          <w:bCs/>
          <w:sz w:val="22"/>
          <w:szCs w:val="22"/>
        </w:rPr>
        <w:t xml:space="preserve"> ICBM-DTI-81</w:t>
      </w:r>
      <w:r w:rsidR="00636F70" w:rsidRPr="007C3218">
        <w:rPr>
          <w:rFonts w:ascii="Arial" w:hAnsi="Arial" w:cs="Arial"/>
          <w:bCs/>
          <w:sz w:val="22"/>
          <w:szCs w:val="22"/>
        </w:rPr>
        <w:t xml:space="preserve"> (</w:t>
      </w:r>
      <w:hyperlink r:id="rId11" w:history="1">
        <w:r w:rsidR="00AF37A9" w:rsidRPr="007C3218">
          <w:rPr>
            <w:rStyle w:val="Hyperlink"/>
            <w:rFonts w:ascii="Arial" w:hAnsi="Arial" w:cs="Arial"/>
            <w:bCs/>
            <w:sz w:val="22"/>
            <w:szCs w:val="22"/>
          </w:rPr>
          <w:t>http://cmrm.med.jhmi.edu/</w:t>
        </w:r>
      </w:hyperlink>
      <w:r w:rsidR="000E565C">
        <w:rPr>
          <w:rFonts w:ascii="Arial" w:hAnsi="Arial" w:cs="Arial"/>
          <w:bCs/>
          <w:sz w:val="22"/>
          <w:szCs w:val="22"/>
        </w:rPr>
        <w:t>;</w:t>
      </w:r>
      <w:r w:rsidR="00DB3FB1" w:rsidRPr="007C3218">
        <w:rPr>
          <w:rFonts w:ascii="Arial" w:hAnsi="Arial" w:cs="Arial"/>
          <w:bCs/>
          <w:sz w:val="22"/>
          <w:szCs w:val="22"/>
        </w:rPr>
        <w:t xml:space="preserve"> Hua et al.</w:t>
      </w:r>
      <w:r w:rsidR="000E565C">
        <w:rPr>
          <w:rFonts w:ascii="Arial" w:hAnsi="Arial" w:cs="Arial"/>
          <w:bCs/>
          <w:sz w:val="22"/>
          <w:szCs w:val="22"/>
        </w:rPr>
        <w:t>,</w:t>
      </w:r>
      <w:r w:rsidR="00DB3FB1" w:rsidRPr="007C3218">
        <w:rPr>
          <w:rFonts w:ascii="Arial" w:hAnsi="Arial" w:cs="Arial"/>
          <w:bCs/>
          <w:sz w:val="22"/>
          <w:szCs w:val="22"/>
        </w:rPr>
        <w:t xml:space="preserve"> 2008</w:t>
      </w:r>
      <w:r w:rsidR="000E565C">
        <w:rPr>
          <w:rFonts w:ascii="Arial" w:hAnsi="Arial" w:cs="Arial"/>
          <w:bCs/>
          <w:sz w:val="22"/>
          <w:szCs w:val="22"/>
        </w:rPr>
        <w:t>;</w:t>
      </w:r>
      <w:r w:rsidR="00DB3FB1" w:rsidRPr="007C3218">
        <w:rPr>
          <w:rFonts w:ascii="Arial" w:hAnsi="Arial" w:cs="Arial"/>
          <w:bCs/>
          <w:sz w:val="22"/>
          <w:szCs w:val="22"/>
        </w:rPr>
        <w:t xml:space="preserve"> Mori et al.</w:t>
      </w:r>
      <w:r w:rsidR="000E565C">
        <w:rPr>
          <w:rFonts w:ascii="Arial" w:hAnsi="Arial" w:cs="Arial"/>
          <w:bCs/>
          <w:sz w:val="22"/>
          <w:szCs w:val="22"/>
        </w:rPr>
        <w:t>,</w:t>
      </w:r>
      <w:r w:rsidR="00DB3FB1" w:rsidRPr="007C3218">
        <w:rPr>
          <w:rFonts w:ascii="Arial" w:hAnsi="Arial" w:cs="Arial"/>
          <w:bCs/>
          <w:sz w:val="22"/>
          <w:szCs w:val="22"/>
        </w:rPr>
        <w:t xml:space="preserve"> 200</w:t>
      </w:r>
      <w:r w:rsidR="00C91129">
        <w:rPr>
          <w:rFonts w:ascii="Arial" w:hAnsi="Arial" w:cs="Arial"/>
          <w:bCs/>
          <w:sz w:val="22"/>
          <w:szCs w:val="22"/>
        </w:rPr>
        <w:t>8</w:t>
      </w:r>
      <w:r w:rsidR="000E565C">
        <w:rPr>
          <w:rFonts w:ascii="Arial" w:hAnsi="Arial" w:cs="Arial"/>
          <w:bCs/>
          <w:sz w:val="22"/>
          <w:szCs w:val="22"/>
        </w:rPr>
        <w:t>;</w:t>
      </w:r>
      <w:r w:rsidR="00DB3FB1" w:rsidRPr="007C3218">
        <w:rPr>
          <w:rFonts w:ascii="Arial" w:hAnsi="Arial" w:cs="Arial"/>
          <w:bCs/>
          <w:sz w:val="22"/>
          <w:szCs w:val="22"/>
        </w:rPr>
        <w:t xml:space="preserve"> Wakana et al.</w:t>
      </w:r>
      <w:r w:rsidR="000E565C">
        <w:rPr>
          <w:rFonts w:ascii="Arial" w:hAnsi="Arial" w:cs="Arial"/>
          <w:bCs/>
          <w:sz w:val="22"/>
          <w:szCs w:val="22"/>
        </w:rPr>
        <w:t>,</w:t>
      </w:r>
      <w:r w:rsidR="00DB3FB1" w:rsidRPr="007C3218">
        <w:rPr>
          <w:rFonts w:ascii="Arial" w:hAnsi="Arial" w:cs="Arial"/>
          <w:bCs/>
          <w:sz w:val="22"/>
          <w:szCs w:val="22"/>
        </w:rPr>
        <w:t xml:space="preserve"> 2007</w:t>
      </w:r>
      <w:r w:rsidR="00636F70" w:rsidRPr="007C3218">
        <w:rPr>
          <w:rFonts w:ascii="Arial" w:hAnsi="Arial" w:cs="Arial"/>
          <w:bCs/>
          <w:sz w:val="22"/>
          <w:szCs w:val="22"/>
        </w:rPr>
        <w:t>)</w:t>
      </w:r>
      <w:r w:rsidR="00AF37A9" w:rsidRPr="007C3218">
        <w:rPr>
          <w:rFonts w:ascii="Arial" w:hAnsi="Arial" w:cs="Arial"/>
          <w:bCs/>
          <w:sz w:val="22"/>
          <w:szCs w:val="22"/>
        </w:rPr>
        <w:t xml:space="preserve"> with </w:t>
      </w:r>
      <w:r w:rsidR="007C3218">
        <w:rPr>
          <w:rFonts w:ascii="Arial" w:hAnsi="Arial" w:cs="Arial"/>
          <w:bCs/>
          <w:sz w:val="22"/>
          <w:szCs w:val="22"/>
        </w:rPr>
        <w:t>FSL</w:t>
      </w:r>
      <w:r w:rsidR="00AF37A9" w:rsidRPr="007C3218">
        <w:rPr>
          <w:rFonts w:ascii="Arial" w:hAnsi="Arial" w:cs="Arial"/>
          <w:bCs/>
          <w:sz w:val="22"/>
          <w:szCs w:val="22"/>
        </w:rPr>
        <w:t xml:space="preserve"> </w:t>
      </w:r>
      <w:r w:rsidR="003777B2" w:rsidRPr="007C3218">
        <w:rPr>
          <w:rFonts w:ascii="Arial" w:hAnsi="Arial" w:cs="Arial"/>
          <w:bCs/>
          <w:sz w:val="22"/>
          <w:szCs w:val="22"/>
        </w:rPr>
        <w:t>v</w:t>
      </w:r>
      <w:r w:rsidR="007C3218">
        <w:rPr>
          <w:rFonts w:ascii="Arial" w:hAnsi="Arial" w:cs="Arial"/>
          <w:bCs/>
          <w:sz w:val="22"/>
          <w:szCs w:val="22"/>
        </w:rPr>
        <w:t>6</w:t>
      </w:r>
      <w:r w:rsidR="00AF37A9" w:rsidRPr="007C3218">
        <w:rPr>
          <w:rFonts w:ascii="Arial" w:hAnsi="Arial" w:cs="Arial"/>
          <w:bCs/>
          <w:sz w:val="22"/>
          <w:szCs w:val="22"/>
        </w:rPr>
        <w:t>.0.</w:t>
      </w:r>
      <w:r w:rsidR="007C3218">
        <w:rPr>
          <w:rFonts w:ascii="Arial" w:hAnsi="Arial" w:cs="Arial"/>
          <w:bCs/>
          <w:sz w:val="22"/>
          <w:szCs w:val="22"/>
        </w:rPr>
        <w:t>4</w:t>
      </w:r>
      <w:r w:rsidR="00AF37A9" w:rsidRPr="007C3218">
        <w:rPr>
          <w:rFonts w:ascii="Arial" w:hAnsi="Arial" w:cs="Arial"/>
          <w:bCs/>
          <w:sz w:val="22"/>
          <w:szCs w:val="22"/>
        </w:rPr>
        <w:t xml:space="preserve"> </w:t>
      </w:r>
      <w:r w:rsidR="00AF37A9" w:rsidRPr="000D3850">
        <w:rPr>
          <w:rFonts w:ascii="Arial" w:hAnsi="Arial" w:cs="Arial"/>
          <w:bCs/>
          <w:sz w:val="22"/>
          <w:szCs w:val="22"/>
        </w:rPr>
        <w:t>(</w:t>
      </w:r>
      <w:hyperlink r:id="rId12" w:history="1">
        <w:r w:rsidR="00AF37A9" w:rsidRPr="000D3850">
          <w:rPr>
            <w:rStyle w:val="Hyperlink"/>
            <w:rFonts w:ascii="Arial" w:hAnsi="Arial" w:cs="Arial"/>
            <w:sz w:val="22"/>
            <w:szCs w:val="22"/>
          </w:rPr>
          <w:t>https://fsl.fmrib.ox.ac.uk/fsl/fslwiki/Atlases</w:t>
        </w:r>
      </w:hyperlink>
      <w:r w:rsidR="00AF37A9" w:rsidRPr="000D3850">
        <w:rPr>
          <w:rStyle w:val="Hyperlink"/>
          <w:rFonts w:ascii="Arial" w:hAnsi="Arial" w:cs="Arial"/>
          <w:sz w:val="22"/>
          <w:szCs w:val="22"/>
        </w:rPr>
        <w:t>),</w:t>
      </w:r>
      <w:r w:rsidR="001E7260" w:rsidRPr="000D3850">
        <w:rPr>
          <w:rFonts w:ascii="Arial" w:hAnsi="Arial" w:cs="Arial"/>
          <w:bCs/>
          <w:sz w:val="22"/>
          <w:szCs w:val="22"/>
        </w:rPr>
        <w:t xml:space="preserve"> </w:t>
      </w:r>
      <w:r w:rsidR="000111EF" w:rsidRPr="000D3850">
        <w:rPr>
          <w:rFonts w:ascii="Arial" w:hAnsi="Arial" w:cs="Arial"/>
          <w:bCs/>
          <w:sz w:val="22"/>
          <w:szCs w:val="22"/>
        </w:rPr>
        <w:t>and</w:t>
      </w:r>
      <w:r w:rsidR="001E7260" w:rsidRPr="000D3850">
        <w:rPr>
          <w:rFonts w:ascii="Arial" w:hAnsi="Arial" w:cs="Arial"/>
          <w:bCs/>
          <w:sz w:val="22"/>
          <w:szCs w:val="22"/>
        </w:rPr>
        <w:t xml:space="preserve"> IIT </w:t>
      </w:r>
      <w:r w:rsidR="003777B2" w:rsidRPr="000D3850">
        <w:rPr>
          <w:rFonts w:ascii="Arial" w:hAnsi="Arial" w:cs="Arial"/>
          <w:bCs/>
          <w:sz w:val="22"/>
          <w:szCs w:val="22"/>
        </w:rPr>
        <w:t>v</w:t>
      </w:r>
      <w:r w:rsidR="004B6019">
        <w:rPr>
          <w:rFonts w:ascii="Arial" w:hAnsi="Arial" w:cs="Arial"/>
          <w:bCs/>
          <w:sz w:val="22"/>
          <w:szCs w:val="22"/>
        </w:rPr>
        <w:t>5</w:t>
      </w:r>
      <w:r w:rsidR="00A70628" w:rsidRPr="000D3850">
        <w:rPr>
          <w:rFonts w:ascii="Arial" w:hAnsi="Arial" w:cs="Arial"/>
          <w:bCs/>
          <w:sz w:val="22"/>
          <w:szCs w:val="22"/>
        </w:rPr>
        <w:t>.</w:t>
      </w:r>
      <w:r w:rsidR="004B6019">
        <w:rPr>
          <w:rFonts w:ascii="Arial" w:hAnsi="Arial" w:cs="Arial"/>
          <w:bCs/>
          <w:sz w:val="22"/>
          <w:szCs w:val="22"/>
        </w:rPr>
        <w:t>0</w:t>
      </w:r>
      <w:r w:rsidR="00CA619E" w:rsidRPr="000D3850">
        <w:rPr>
          <w:rFonts w:ascii="Arial" w:hAnsi="Arial" w:cs="Arial"/>
          <w:bCs/>
          <w:sz w:val="22"/>
          <w:szCs w:val="22"/>
        </w:rPr>
        <w:t xml:space="preserve"> </w:t>
      </w:r>
      <w:r w:rsidR="00636F70" w:rsidRPr="000D3850">
        <w:rPr>
          <w:rFonts w:ascii="Arial" w:hAnsi="Arial" w:cs="Arial"/>
          <w:bCs/>
          <w:sz w:val="22"/>
          <w:szCs w:val="22"/>
        </w:rPr>
        <w:t>(</w:t>
      </w:r>
      <w:r w:rsidR="00481EE8" w:rsidRPr="00481EE8">
        <w:rPr>
          <w:rFonts w:ascii="Arial" w:hAnsi="Arial" w:cs="Arial"/>
          <w:bCs/>
          <w:sz w:val="22"/>
          <w:szCs w:val="22"/>
        </w:rPr>
        <w:t>https://www5.iit.edu/~mri/IITHumanBrainAtlas.html</w:t>
      </w:r>
      <w:r w:rsidR="000E565C">
        <w:rPr>
          <w:rFonts w:ascii="Arial" w:hAnsi="Arial" w:cs="Arial"/>
          <w:bCs/>
          <w:sz w:val="22"/>
          <w:szCs w:val="22"/>
        </w:rPr>
        <w:t>;</w:t>
      </w:r>
      <w:r w:rsidR="00DB3FB1" w:rsidRPr="000D3850">
        <w:rPr>
          <w:rFonts w:ascii="Arial" w:hAnsi="Arial" w:cs="Arial"/>
          <w:bCs/>
          <w:sz w:val="22"/>
          <w:szCs w:val="22"/>
        </w:rPr>
        <w:t xml:space="preserve"> </w:t>
      </w:r>
      <w:r w:rsidR="00EB292A" w:rsidRPr="00173970">
        <w:rPr>
          <w:rFonts w:ascii="Arial" w:hAnsi="Arial" w:cs="Arial"/>
          <w:sz w:val="22"/>
          <w:szCs w:val="22"/>
        </w:rPr>
        <w:t>Qi &amp; Arfanakis</w:t>
      </w:r>
      <w:r w:rsidR="000E565C">
        <w:rPr>
          <w:rFonts w:ascii="Arial" w:hAnsi="Arial" w:cs="Arial"/>
          <w:sz w:val="22"/>
          <w:szCs w:val="22"/>
        </w:rPr>
        <w:t>,</w:t>
      </w:r>
      <w:r w:rsidR="00EB292A">
        <w:rPr>
          <w:rFonts w:ascii="Arial" w:hAnsi="Arial" w:cs="Arial"/>
          <w:sz w:val="22"/>
          <w:szCs w:val="22"/>
        </w:rPr>
        <w:t xml:space="preserve"> </w:t>
      </w:r>
      <w:r w:rsidR="00EB292A" w:rsidRPr="00173970">
        <w:rPr>
          <w:rFonts w:ascii="Arial" w:hAnsi="Arial" w:cs="Arial"/>
          <w:sz w:val="22"/>
          <w:szCs w:val="22"/>
        </w:rPr>
        <w:t>2021</w:t>
      </w:r>
      <w:r w:rsidR="000E565C">
        <w:rPr>
          <w:rFonts w:ascii="Arial" w:hAnsi="Arial" w:cs="Arial"/>
          <w:bCs/>
          <w:sz w:val="22"/>
          <w:szCs w:val="22"/>
        </w:rPr>
        <w:t>;</w:t>
      </w:r>
      <w:r w:rsidR="00EB292A">
        <w:rPr>
          <w:rFonts w:ascii="Arial" w:hAnsi="Arial" w:cs="Arial"/>
          <w:bCs/>
          <w:sz w:val="22"/>
          <w:szCs w:val="22"/>
        </w:rPr>
        <w:t xml:space="preserve"> </w:t>
      </w:r>
      <w:r w:rsidR="002A38F0">
        <w:rPr>
          <w:rFonts w:ascii="Arial" w:hAnsi="Arial" w:cs="Arial"/>
          <w:bCs/>
          <w:sz w:val="22"/>
          <w:szCs w:val="22"/>
        </w:rPr>
        <w:t xml:space="preserve">S. </w:t>
      </w:r>
      <w:r w:rsidR="00DB3FB1" w:rsidRPr="000D3850">
        <w:rPr>
          <w:rFonts w:ascii="Arial" w:hAnsi="Arial" w:cs="Arial"/>
          <w:bCs/>
          <w:sz w:val="22"/>
          <w:szCs w:val="22"/>
        </w:rPr>
        <w:t>Zhang &amp; Arfanakis</w:t>
      </w:r>
      <w:r w:rsidR="000E565C">
        <w:rPr>
          <w:rFonts w:ascii="Arial" w:hAnsi="Arial" w:cs="Arial"/>
          <w:bCs/>
          <w:sz w:val="22"/>
          <w:szCs w:val="22"/>
        </w:rPr>
        <w:t>,</w:t>
      </w:r>
      <w:r w:rsidR="00DB3FB1" w:rsidRPr="000D3850">
        <w:rPr>
          <w:rFonts w:ascii="Arial" w:hAnsi="Arial" w:cs="Arial"/>
          <w:bCs/>
          <w:sz w:val="22"/>
          <w:szCs w:val="22"/>
        </w:rPr>
        <w:t xml:space="preserve"> 2018</w:t>
      </w:r>
      <w:r w:rsidR="00636F70" w:rsidRPr="000D3850">
        <w:rPr>
          <w:rFonts w:ascii="Arial" w:hAnsi="Arial" w:cs="Arial"/>
          <w:bCs/>
          <w:sz w:val="22"/>
          <w:szCs w:val="22"/>
        </w:rPr>
        <w:t>)</w:t>
      </w:r>
      <w:r w:rsidR="002D1092" w:rsidRPr="000D3850">
        <w:rPr>
          <w:rFonts w:ascii="Arial" w:hAnsi="Arial" w:cs="Arial"/>
          <w:bCs/>
          <w:sz w:val="22"/>
          <w:szCs w:val="22"/>
        </w:rPr>
        <w:t xml:space="preserve"> </w:t>
      </w:r>
      <w:r w:rsidR="00EE39BC" w:rsidRPr="000D3850">
        <w:rPr>
          <w:rFonts w:ascii="Arial" w:hAnsi="Arial" w:cs="Arial"/>
          <w:bCs/>
          <w:sz w:val="22"/>
          <w:szCs w:val="22"/>
        </w:rPr>
        <w:t xml:space="preserve">white-matter </w:t>
      </w:r>
      <w:r w:rsidR="001E7260" w:rsidRPr="000D3850">
        <w:rPr>
          <w:rFonts w:ascii="Arial" w:hAnsi="Arial" w:cs="Arial"/>
          <w:bCs/>
          <w:sz w:val="22"/>
          <w:szCs w:val="22"/>
        </w:rPr>
        <w:t>atlases</w:t>
      </w:r>
      <w:r w:rsidR="000111EF" w:rsidRPr="000D3850">
        <w:rPr>
          <w:rFonts w:ascii="Arial" w:hAnsi="Arial" w:cs="Arial"/>
          <w:bCs/>
          <w:sz w:val="22"/>
          <w:szCs w:val="22"/>
        </w:rPr>
        <w:t xml:space="preserve">. </w:t>
      </w:r>
      <w:r w:rsidR="00D30AE8" w:rsidRPr="000D3850">
        <w:rPr>
          <w:rFonts w:ascii="Arial" w:hAnsi="Arial" w:cs="Arial"/>
          <w:bCs/>
          <w:sz w:val="22"/>
          <w:szCs w:val="22"/>
        </w:rPr>
        <w:t>In some cases, data could not be collected due to claustrophobia, back problems</w:t>
      </w:r>
      <w:r w:rsidR="00D22E54" w:rsidRPr="000D3850">
        <w:rPr>
          <w:rFonts w:ascii="Arial" w:hAnsi="Arial" w:cs="Arial"/>
          <w:bCs/>
          <w:sz w:val="22"/>
          <w:szCs w:val="22"/>
        </w:rPr>
        <w:t>,</w:t>
      </w:r>
      <w:r w:rsidR="00D30AE8" w:rsidRPr="000D3850">
        <w:rPr>
          <w:rFonts w:ascii="Arial" w:hAnsi="Arial" w:cs="Arial"/>
          <w:bCs/>
          <w:sz w:val="22"/>
          <w:szCs w:val="22"/>
        </w:rPr>
        <w:t xml:space="preserve"> or other issues that prevented the participant from completing the scan.</w:t>
      </w:r>
      <w:r w:rsidR="00EB0D2F" w:rsidRPr="000D3850">
        <w:rPr>
          <w:rFonts w:ascii="Arial" w:hAnsi="Arial" w:cs="Arial"/>
          <w:bCs/>
          <w:sz w:val="22"/>
          <w:szCs w:val="22"/>
        </w:rPr>
        <w:t xml:space="preserve"> In these cases, </w:t>
      </w:r>
      <w:r w:rsidR="00EB0D2F" w:rsidRPr="005B3567">
        <w:rPr>
          <w:rFonts w:ascii="Arial" w:hAnsi="Arial" w:cs="Arial"/>
          <w:bCs/>
          <w:sz w:val="22"/>
          <w:szCs w:val="22"/>
        </w:rPr>
        <w:t xml:space="preserve">the appropriate missing value was listed.  (See </w:t>
      </w:r>
      <w:r w:rsidR="00EB0D2F" w:rsidRPr="005B3567">
        <w:rPr>
          <w:rFonts w:ascii="Arial" w:hAnsi="Arial" w:cs="Arial"/>
          <w:bCs/>
          <w:i/>
          <w:sz w:val="22"/>
          <w:szCs w:val="22"/>
        </w:rPr>
        <w:t>M</w:t>
      </w:r>
      <w:r w:rsidR="00727A0C" w:rsidRPr="005B3567">
        <w:rPr>
          <w:rFonts w:ascii="Arial" w:hAnsi="Arial" w:cs="Arial"/>
          <w:bCs/>
          <w:i/>
          <w:sz w:val="22"/>
          <w:szCs w:val="22"/>
        </w:rPr>
        <w:t>3</w:t>
      </w:r>
      <w:r w:rsidR="00EB0D2F" w:rsidRPr="005B3567">
        <w:rPr>
          <w:rFonts w:ascii="Arial" w:hAnsi="Arial" w:cs="Arial"/>
          <w:bCs/>
          <w:i/>
          <w:sz w:val="22"/>
          <w:szCs w:val="22"/>
        </w:rPr>
        <w:t>_P5_MEMO_README_2</w:t>
      </w:r>
      <w:r w:rsidR="00EC33EE" w:rsidRPr="005B3567">
        <w:rPr>
          <w:rFonts w:ascii="Arial" w:hAnsi="Arial" w:cs="Arial"/>
          <w:bCs/>
          <w:i/>
          <w:sz w:val="22"/>
          <w:szCs w:val="22"/>
        </w:rPr>
        <w:t>02303</w:t>
      </w:r>
      <w:r w:rsidR="005B3567" w:rsidRPr="005B3567">
        <w:rPr>
          <w:rFonts w:ascii="Arial" w:hAnsi="Arial" w:cs="Arial"/>
          <w:bCs/>
          <w:i/>
          <w:sz w:val="22"/>
          <w:szCs w:val="22"/>
        </w:rPr>
        <w:t>31</w:t>
      </w:r>
      <w:r w:rsidR="00EB0D2F" w:rsidRPr="005B3567">
        <w:rPr>
          <w:rFonts w:ascii="Arial" w:hAnsi="Arial" w:cs="Arial"/>
          <w:bCs/>
          <w:i/>
          <w:sz w:val="22"/>
          <w:szCs w:val="22"/>
        </w:rPr>
        <w:t>.doc</w:t>
      </w:r>
      <w:r w:rsidR="00C972F4" w:rsidRPr="005B3567">
        <w:rPr>
          <w:rFonts w:ascii="Arial" w:hAnsi="Arial" w:cs="Arial"/>
          <w:bCs/>
          <w:i/>
          <w:sz w:val="22"/>
          <w:szCs w:val="22"/>
        </w:rPr>
        <w:t>x</w:t>
      </w:r>
      <w:r w:rsidR="00EB0D2F" w:rsidRPr="005B3567">
        <w:rPr>
          <w:rFonts w:ascii="Arial" w:hAnsi="Arial" w:cs="Arial"/>
          <w:bCs/>
          <w:sz w:val="22"/>
          <w:szCs w:val="22"/>
        </w:rPr>
        <w:t xml:space="preserve"> and </w:t>
      </w:r>
      <w:r w:rsidR="00EB0D2F" w:rsidRPr="005B3567">
        <w:rPr>
          <w:rFonts w:ascii="Arial" w:hAnsi="Arial" w:cs="Arial"/>
          <w:bCs/>
          <w:i/>
          <w:sz w:val="22"/>
          <w:szCs w:val="22"/>
        </w:rPr>
        <w:t>M</w:t>
      </w:r>
      <w:r w:rsidR="00727A0C" w:rsidRPr="005B3567">
        <w:rPr>
          <w:rFonts w:ascii="Arial" w:hAnsi="Arial" w:cs="Arial"/>
          <w:bCs/>
          <w:i/>
          <w:sz w:val="22"/>
          <w:szCs w:val="22"/>
        </w:rPr>
        <w:t>3</w:t>
      </w:r>
      <w:r w:rsidR="00EB0D2F" w:rsidRPr="005B3567">
        <w:rPr>
          <w:rFonts w:ascii="Arial" w:hAnsi="Arial" w:cs="Arial"/>
          <w:bCs/>
          <w:i/>
          <w:sz w:val="22"/>
          <w:szCs w:val="22"/>
        </w:rPr>
        <w:t>_P5_DOCUMENTATION_OF_SCALES_</w:t>
      </w:r>
      <w:r w:rsidR="00EC33EE" w:rsidRPr="005B3567">
        <w:rPr>
          <w:rFonts w:ascii="Arial" w:hAnsi="Arial" w:cs="Arial"/>
          <w:bCs/>
          <w:i/>
          <w:sz w:val="22"/>
          <w:szCs w:val="22"/>
        </w:rPr>
        <w:t>202303</w:t>
      </w:r>
      <w:r w:rsidR="005B3567" w:rsidRPr="005B3567">
        <w:rPr>
          <w:rFonts w:ascii="Arial" w:hAnsi="Arial" w:cs="Arial"/>
          <w:bCs/>
          <w:i/>
          <w:sz w:val="22"/>
          <w:szCs w:val="22"/>
        </w:rPr>
        <w:t>31</w:t>
      </w:r>
      <w:r w:rsidR="00EB0D2F" w:rsidRPr="005B3567">
        <w:rPr>
          <w:rFonts w:ascii="Arial" w:hAnsi="Arial" w:cs="Arial"/>
          <w:bCs/>
          <w:i/>
          <w:sz w:val="22"/>
          <w:szCs w:val="22"/>
        </w:rPr>
        <w:t>.doc</w:t>
      </w:r>
      <w:r w:rsidR="00C972F4" w:rsidRPr="005B3567">
        <w:rPr>
          <w:rFonts w:ascii="Arial" w:hAnsi="Arial" w:cs="Arial"/>
          <w:bCs/>
          <w:i/>
          <w:sz w:val="22"/>
          <w:szCs w:val="22"/>
        </w:rPr>
        <w:t>x</w:t>
      </w:r>
      <w:r w:rsidR="00EB0D2F" w:rsidRPr="000D3850">
        <w:rPr>
          <w:rFonts w:ascii="Arial" w:hAnsi="Arial" w:cs="Arial"/>
          <w:bCs/>
          <w:sz w:val="22"/>
          <w:szCs w:val="22"/>
        </w:rPr>
        <w:t xml:space="preserve"> for further information on missing values).</w:t>
      </w:r>
    </w:p>
    <w:p w14:paraId="037A4554" w14:textId="77777777" w:rsidR="00072263" w:rsidRPr="000D3850" w:rsidRDefault="00072263">
      <w:pPr>
        <w:rPr>
          <w:rFonts w:ascii="Arial" w:hAnsi="Arial" w:cs="Arial"/>
          <w:bCs/>
          <w:sz w:val="22"/>
          <w:szCs w:val="22"/>
        </w:rPr>
      </w:pPr>
    </w:p>
    <w:p w14:paraId="04C24857" w14:textId="77777777" w:rsidR="00072263" w:rsidRPr="000D3850" w:rsidRDefault="00072263">
      <w:pPr>
        <w:rPr>
          <w:rFonts w:ascii="Arial" w:hAnsi="Arial" w:cs="Arial"/>
          <w:bCs/>
          <w:sz w:val="22"/>
          <w:szCs w:val="22"/>
        </w:rPr>
      </w:pPr>
    </w:p>
    <w:p w14:paraId="2C5DD426" w14:textId="77777777" w:rsidR="00C60AF9" w:rsidRPr="000D3850" w:rsidRDefault="00C60AF9">
      <w:pPr>
        <w:rPr>
          <w:rFonts w:ascii="Arial" w:hAnsi="Arial" w:cs="Arial"/>
          <w:bCs/>
          <w:sz w:val="22"/>
          <w:szCs w:val="22"/>
        </w:rPr>
      </w:pPr>
    </w:p>
    <w:p w14:paraId="26A08588" w14:textId="607D1A25" w:rsidR="00CA759F" w:rsidRPr="000D3850" w:rsidRDefault="00CA759F" w:rsidP="00C60AF9">
      <w:pPr>
        <w:jc w:val="center"/>
        <w:rPr>
          <w:rFonts w:ascii="Arial" w:hAnsi="Arial" w:cs="Arial"/>
          <w:sz w:val="22"/>
          <w:szCs w:val="22"/>
        </w:rPr>
      </w:pPr>
      <w:r w:rsidRPr="000D3850">
        <w:rPr>
          <w:rFonts w:ascii="Arial" w:hAnsi="Arial" w:cs="Arial"/>
          <w:b/>
          <w:bCs/>
          <w:caps/>
          <w:sz w:val="22"/>
          <w:szCs w:val="22"/>
        </w:rPr>
        <w:t>brain measures: Variable naming</w:t>
      </w:r>
    </w:p>
    <w:p w14:paraId="772F7012" w14:textId="77777777" w:rsidR="00CA759F" w:rsidRPr="000D3850" w:rsidRDefault="00CA759F" w:rsidP="00450275">
      <w:pPr>
        <w:jc w:val="center"/>
        <w:rPr>
          <w:rFonts w:ascii="Arial" w:hAnsi="Arial" w:cs="Arial"/>
          <w:sz w:val="22"/>
          <w:szCs w:val="22"/>
        </w:rPr>
      </w:pPr>
    </w:p>
    <w:p w14:paraId="71EB4F2F" w14:textId="77777777" w:rsidR="00042D95" w:rsidRPr="000D3850" w:rsidRDefault="00CE0B89" w:rsidP="00042D95">
      <w:pPr>
        <w:spacing w:line="480" w:lineRule="auto"/>
        <w:rPr>
          <w:rFonts w:ascii="Arial" w:hAnsi="Arial" w:cs="Arial"/>
          <w:b/>
          <w:bCs/>
          <w:sz w:val="22"/>
          <w:szCs w:val="22"/>
          <w:u w:val="single"/>
        </w:rPr>
      </w:pPr>
      <w:r w:rsidRPr="000D3850">
        <w:rPr>
          <w:rFonts w:ascii="Arial" w:hAnsi="Arial" w:cs="Arial"/>
          <w:b/>
          <w:bCs/>
          <w:sz w:val="22"/>
          <w:szCs w:val="22"/>
          <w:u w:val="single"/>
        </w:rPr>
        <w:t>Scan</w:t>
      </w:r>
      <w:r w:rsidR="00042D95" w:rsidRPr="000D3850">
        <w:rPr>
          <w:rFonts w:ascii="Arial" w:hAnsi="Arial" w:cs="Arial"/>
          <w:b/>
          <w:bCs/>
          <w:sz w:val="22"/>
          <w:szCs w:val="22"/>
          <w:u w:val="single"/>
        </w:rPr>
        <w:t xml:space="preserve"> type:</w:t>
      </w:r>
    </w:p>
    <w:p w14:paraId="6B49A699" w14:textId="3A60F0E8" w:rsidR="00CE0B89" w:rsidRPr="000D3850" w:rsidRDefault="00CE0B89" w:rsidP="00CE0B89">
      <w:pPr>
        <w:spacing w:line="480" w:lineRule="auto"/>
        <w:rPr>
          <w:rFonts w:ascii="Arial" w:hAnsi="Arial" w:cs="Arial"/>
          <w:bCs/>
          <w:sz w:val="22"/>
          <w:szCs w:val="22"/>
        </w:rPr>
      </w:pPr>
      <w:r w:rsidRPr="000D3850">
        <w:rPr>
          <w:rFonts w:ascii="Arial" w:hAnsi="Arial" w:cs="Arial"/>
          <w:b/>
          <w:bCs/>
          <w:sz w:val="22"/>
          <w:szCs w:val="22"/>
        </w:rPr>
        <w:lastRenderedPageBreak/>
        <w:tab/>
        <w:t>[</w:t>
      </w:r>
      <w:r w:rsidR="00727A0C">
        <w:rPr>
          <w:rFonts w:ascii="Arial" w:hAnsi="Arial" w:cs="Arial"/>
          <w:b/>
          <w:bCs/>
          <w:sz w:val="22"/>
          <w:szCs w:val="22"/>
        </w:rPr>
        <w:t>C</w:t>
      </w:r>
      <w:r w:rsidRPr="000D3850">
        <w:rPr>
          <w:rFonts w:ascii="Arial" w:hAnsi="Arial" w:cs="Arial"/>
          <w:b/>
          <w:bCs/>
          <w:sz w:val="22"/>
          <w:szCs w:val="22"/>
        </w:rPr>
        <w:t xml:space="preserve">5E]: </w:t>
      </w:r>
      <w:r w:rsidRPr="000D3850">
        <w:rPr>
          <w:rFonts w:ascii="Arial" w:hAnsi="Arial" w:cs="Arial"/>
          <w:bCs/>
          <w:sz w:val="22"/>
          <w:szCs w:val="22"/>
        </w:rPr>
        <w:t>T1-weighted (</w:t>
      </w:r>
      <w:r w:rsidR="0085779C" w:rsidRPr="000D3850">
        <w:rPr>
          <w:rFonts w:ascii="Arial" w:hAnsi="Arial" w:cs="Arial"/>
          <w:bCs/>
          <w:sz w:val="22"/>
          <w:szCs w:val="22"/>
        </w:rPr>
        <w:t>E</w:t>
      </w:r>
      <w:r w:rsidRPr="000D3850">
        <w:rPr>
          <w:rFonts w:ascii="Arial" w:hAnsi="Arial" w:cs="Arial"/>
          <w:bCs/>
          <w:sz w:val="22"/>
          <w:szCs w:val="22"/>
        </w:rPr>
        <w:t>xtracted structural measures)</w:t>
      </w:r>
    </w:p>
    <w:p w14:paraId="03892469" w14:textId="5A8CD55A" w:rsidR="00CE0B89" w:rsidRPr="000D3850" w:rsidRDefault="00CE0B89" w:rsidP="00042D95">
      <w:pPr>
        <w:spacing w:line="480" w:lineRule="auto"/>
        <w:rPr>
          <w:rFonts w:ascii="Arial" w:hAnsi="Arial" w:cs="Arial"/>
          <w:b/>
          <w:bCs/>
          <w:sz w:val="22"/>
          <w:szCs w:val="22"/>
          <w:u w:val="single"/>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 xml:space="preserve">5W]: </w:t>
      </w:r>
      <w:r w:rsidRPr="000D3850">
        <w:rPr>
          <w:rFonts w:ascii="Arial" w:hAnsi="Arial" w:cs="Arial"/>
          <w:bCs/>
          <w:sz w:val="22"/>
          <w:szCs w:val="22"/>
        </w:rPr>
        <w:t>Diffusion</w:t>
      </w:r>
      <w:r w:rsidR="006A0454" w:rsidRPr="000D3850">
        <w:rPr>
          <w:rFonts w:ascii="Arial" w:hAnsi="Arial" w:cs="Arial"/>
          <w:bCs/>
          <w:sz w:val="22"/>
          <w:szCs w:val="22"/>
        </w:rPr>
        <w:t>-weighted</w:t>
      </w:r>
      <w:r w:rsidRPr="000D3850">
        <w:rPr>
          <w:rFonts w:ascii="Arial" w:hAnsi="Arial" w:cs="Arial"/>
          <w:bCs/>
          <w:sz w:val="22"/>
          <w:szCs w:val="22"/>
        </w:rPr>
        <w:t xml:space="preserve"> </w:t>
      </w:r>
      <w:r w:rsidR="006A0454" w:rsidRPr="000D3850">
        <w:rPr>
          <w:rFonts w:ascii="Arial" w:hAnsi="Arial" w:cs="Arial"/>
          <w:bCs/>
          <w:sz w:val="22"/>
          <w:szCs w:val="22"/>
        </w:rPr>
        <w:t>(</w:t>
      </w:r>
      <w:r w:rsidR="008A6C40" w:rsidRPr="000D3850">
        <w:rPr>
          <w:rFonts w:ascii="Arial" w:hAnsi="Arial" w:cs="Arial"/>
          <w:bCs/>
          <w:sz w:val="22"/>
          <w:szCs w:val="22"/>
        </w:rPr>
        <w:t>Extracted d</w:t>
      </w:r>
      <w:r w:rsidR="006A0454" w:rsidRPr="000D3850">
        <w:rPr>
          <w:rFonts w:ascii="Arial" w:hAnsi="Arial" w:cs="Arial"/>
          <w:bCs/>
          <w:sz w:val="22"/>
          <w:szCs w:val="22"/>
        </w:rPr>
        <w:t xml:space="preserve">iffusion </w:t>
      </w:r>
      <w:r w:rsidR="006A21E8">
        <w:rPr>
          <w:rFonts w:ascii="Arial" w:hAnsi="Arial" w:cs="Arial"/>
          <w:bCs/>
          <w:sz w:val="22"/>
          <w:szCs w:val="22"/>
        </w:rPr>
        <w:t>weighted</w:t>
      </w:r>
      <w:r w:rsidR="006A21E8" w:rsidRPr="000D3850">
        <w:rPr>
          <w:rFonts w:ascii="Arial" w:hAnsi="Arial" w:cs="Arial"/>
          <w:bCs/>
          <w:sz w:val="22"/>
          <w:szCs w:val="22"/>
        </w:rPr>
        <w:t xml:space="preserve"> </w:t>
      </w:r>
      <w:r w:rsidR="006A21E8">
        <w:rPr>
          <w:rFonts w:ascii="Arial" w:hAnsi="Arial" w:cs="Arial"/>
          <w:bCs/>
          <w:sz w:val="22"/>
          <w:szCs w:val="22"/>
        </w:rPr>
        <w:t>i</w:t>
      </w:r>
      <w:r w:rsidR="006A0454" w:rsidRPr="000D3850">
        <w:rPr>
          <w:rFonts w:ascii="Arial" w:hAnsi="Arial" w:cs="Arial"/>
          <w:bCs/>
          <w:sz w:val="22"/>
          <w:szCs w:val="22"/>
        </w:rPr>
        <w:t>maging measures)</w:t>
      </w:r>
    </w:p>
    <w:p w14:paraId="3F46881E" w14:textId="77777777" w:rsidR="00CE0B89" w:rsidRPr="000D3850" w:rsidRDefault="00CE0B89" w:rsidP="00CA759F">
      <w:pPr>
        <w:spacing w:line="480" w:lineRule="auto"/>
        <w:rPr>
          <w:rFonts w:ascii="Arial" w:hAnsi="Arial" w:cs="Arial"/>
          <w:b/>
          <w:bCs/>
          <w:sz w:val="22"/>
          <w:szCs w:val="22"/>
          <w:u w:val="single"/>
        </w:rPr>
      </w:pPr>
    </w:p>
    <w:p w14:paraId="0FE0B4AD" w14:textId="77777777" w:rsidR="00CA759F" w:rsidRPr="000D3850" w:rsidRDefault="00130731" w:rsidP="00CA759F">
      <w:pPr>
        <w:spacing w:line="480" w:lineRule="auto"/>
        <w:rPr>
          <w:rFonts w:ascii="Arial" w:hAnsi="Arial" w:cs="Arial"/>
          <w:b/>
          <w:bCs/>
          <w:sz w:val="22"/>
          <w:szCs w:val="22"/>
          <w:u w:val="single"/>
        </w:rPr>
      </w:pPr>
      <w:r w:rsidRPr="000D3850">
        <w:rPr>
          <w:rFonts w:ascii="Arial" w:hAnsi="Arial" w:cs="Arial"/>
          <w:b/>
          <w:bCs/>
          <w:sz w:val="22"/>
          <w:szCs w:val="22"/>
          <w:u w:val="single"/>
        </w:rPr>
        <w:t>Measurement type</w:t>
      </w:r>
      <w:r w:rsidR="00CA759F" w:rsidRPr="000D3850">
        <w:rPr>
          <w:rFonts w:ascii="Arial" w:hAnsi="Arial" w:cs="Arial"/>
          <w:b/>
          <w:bCs/>
          <w:sz w:val="22"/>
          <w:szCs w:val="22"/>
          <w:u w:val="single"/>
        </w:rPr>
        <w:t>:</w:t>
      </w:r>
    </w:p>
    <w:p w14:paraId="3A801927" w14:textId="67E1C0AC" w:rsidR="00770E8F" w:rsidRPr="000D3850" w:rsidRDefault="00991D04" w:rsidP="00CA759F">
      <w:pPr>
        <w:spacing w:line="480" w:lineRule="auto"/>
        <w:rPr>
          <w:rFonts w:ascii="Arial" w:hAnsi="Arial" w:cs="Arial"/>
          <w:b/>
          <w:bCs/>
          <w:sz w:val="22"/>
          <w:szCs w:val="22"/>
          <w:u w:val="single"/>
        </w:rPr>
      </w:pPr>
      <w:r w:rsidRPr="000D3850">
        <w:rPr>
          <w:rFonts w:ascii="Arial" w:hAnsi="Arial" w:cs="Arial"/>
          <w:b/>
          <w:bCs/>
          <w:sz w:val="22"/>
          <w:szCs w:val="22"/>
        </w:rPr>
        <w:tab/>
      </w:r>
      <w:r w:rsidR="00770E8F" w:rsidRPr="000D3850">
        <w:rPr>
          <w:rFonts w:ascii="Arial" w:hAnsi="Arial" w:cs="Arial"/>
          <w:b/>
          <w:bCs/>
          <w:sz w:val="22"/>
          <w:szCs w:val="22"/>
        </w:rPr>
        <w:t>[</w:t>
      </w:r>
      <w:r w:rsidR="00727A0C">
        <w:rPr>
          <w:rFonts w:ascii="Arial" w:hAnsi="Arial" w:cs="Arial"/>
          <w:b/>
          <w:bCs/>
          <w:sz w:val="22"/>
          <w:szCs w:val="22"/>
        </w:rPr>
        <w:t>C</w:t>
      </w:r>
      <w:r w:rsidR="00770E8F" w:rsidRPr="000D3850">
        <w:rPr>
          <w:rFonts w:ascii="Arial" w:hAnsi="Arial" w:cs="Arial"/>
          <w:b/>
          <w:bCs/>
          <w:sz w:val="22"/>
          <w:szCs w:val="22"/>
        </w:rPr>
        <w:t xml:space="preserve">5EB]: </w:t>
      </w:r>
      <w:r w:rsidR="00770E8F" w:rsidRPr="000D3850">
        <w:rPr>
          <w:rFonts w:ascii="Arial" w:hAnsi="Arial" w:cs="Arial"/>
          <w:sz w:val="22"/>
          <w:szCs w:val="22"/>
        </w:rPr>
        <w:t>Brain-Predicted Age</w:t>
      </w:r>
      <w:r w:rsidR="00F00D6E" w:rsidRPr="000D3850">
        <w:rPr>
          <w:rFonts w:ascii="Arial" w:hAnsi="Arial" w:cs="Arial"/>
          <w:sz w:val="22"/>
          <w:szCs w:val="22"/>
        </w:rPr>
        <w:t xml:space="preserve"> (yrs)</w:t>
      </w:r>
      <w:r w:rsidR="00770E8F" w:rsidRPr="000D3850">
        <w:rPr>
          <w:rFonts w:ascii="Arial" w:hAnsi="Arial" w:cs="Arial"/>
          <w:sz w:val="22"/>
          <w:szCs w:val="22"/>
        </w:rPr>
        <w:t>.</w:t>
      </w:r>
    </w:p>
    <w:p w14:paraId="5F51D1DF" w14:textId="3453431A" w:rsidR="00130731" w:rsidRPr="000D3850" w:rsidRDefault="00155A4A" w:rsidP="00130731">
      <w:pPr>
        <w:spacing w:line="480" w:lineRule="auto"/>
        <w:rPr>
          <w:rFonts w:ascii="Arial" w:hAnsi="Arial" w:cs="Arial"/>
          <w:bCs/>
          <w:sz w:val="22"/>
          <w:szCs w:val="22"/>
        </w:rPr>
      </w:pPr>
      <w:r w:rsidRPr="000D3850">
        <w:rPr>
          <w:rFonts w:ascii="Arial" w:hAnsi="Arial" w:cs="Arial"/>
          <w:b/>
          <w:bCs/>
          <w:sz w:val="22"/>
          <w:szCs w:val="22"/>
        </w:rPr>
        <w:tab/>
        <w:t>[</w:t>
      </w:r>
      <w:r w:rsidR="00727A0C">
        <w:rPr>
          <w:rFonts w:ascii="Arial" w:hAnsi="Arial" w:cs="Arial"/>
          <w:b/>
          <w:bCs/>
          <w:sz w:val="22"/>
          <w:szCs w:val="22"/>
        </w:rPr>
        <w:t>C</w:t>
      </w:r>
      <w:r w:rsidRPr="000D3850">
        <w:rPr>
          <w:rFonts w:ascii="Arial" w:hAnsi="Arial" w:cs="Arial"/>
          <w:b/>
          <w:bCs/>
          <w:sz w:val="22"/>
          <w:szCs w:val="22"/>
        </w:rPr>
        <w:t>5</w:t>
      </w:r>
      <w:r w:rsidR="00130731" w:rsidRPr="000D3850">
        <w:rPr>
          <w:rFonts w:ascii="Arial" w:hAnsi="Arial" w:cs="Arial"/>
          <w:b/>
          <w:bCs/>
          <w:sz w:val="22"/>
          <w:szCs w:val="22"/>
        </w:rPr>
        <w:t>E</w:t>
      </w:r>
      <w:r w:rsidR="00F7785C" w:rsidRPr="000D3850">
        <w:rPr>
          <w:rFonts w:ascii="Arial" w:hAnsi="Arial" w:cs="Arial"/>
          <w:b/>
          <w:bCs/>
          <w:sz w:val="22"/>
          <w:szCs w:val="22"/>
        </w:rPr>
        <w:t>T</w:t>
      </w:r>
      <w:r w:rsidRPr="000D3850">
        <w:rPr>
          <w:rFonts w:ascii="Arial" w:hAnsi="Arial" w:cs="Arial"/>
          <w:b/>
          <w:bCs/>
          <w:sz w:val="22"/>
          <w:szCs w:val="22"/>
        </w:rPr>
        <w:t>]:</w:t>
      </w:r>
      <w:r w:rsidR="00130731" w:rsidRPr="000D3850">
        <w:rPr>
          <w:rFonts w:ascii="Arial" w:hAnsi="Arial" w:cs="Arial"/>
          <w:b/>
          <w:bCs/>
          <w:sz w:val="22"/>
          <w:szCs w:val="22"/>
        </w:rPr>
        <w:t xml:space="preserve"> </w:t>
      </w:r>
      <w:r w:rsidR="00130731" w:rsidRPr="000D3850">
        <w:rPr>
          <w:rFonts w:ascii="Arial" w:hAnsi="Arial" w:cs="Arial"/>
          <w:bCs/>
          <w:sz w:val="22"/>
          <w:szCs w:val="22"/>
        </w:rPr>
        <w:t xml:space="preserve">Cortical </w:t>
      </w:r>
      <w:r w:rsidR="00F7785C" w:rsidRPr="000D3850">
        <w:rPr>
          <w:rFonts w:ascii="Arial" w:hAnsi="Arial" w:cs="Arial"/>
          <w:bCs/>
          <w:sz w:val="22"/>
          <w:szCs w:val="22"/>
        </w:rPr>
        <w:t>Thickness</w:t>
      </w:r>
      <w:r w:rsidR="00130731" w:rsidRPr="000D3850">
        <w:rPr>
          <w:rFonts w:ascii="Arial" w:hAnsi="Arial" w:cs="Arial"/>
          <w:bCs/>
          <w:sz w:val="22"/>
          <w:szCs w:val="22"/>
        </w:rPr>
        <w:t xml:space="preserve"> </w:t>
      </w:r>
      <w:r w:rsidR="00CE6BCC" w:rsidRPr="000D3850">
        <w:rPr>
          <w:rFonts w:ascii="Arial" w:hAnsi="Arial" w:cs="Arial"/>
          <w:bCs/>
          <w:sz w:val="22"/>
          <w:szCs w:val="22"/>
        </w:rPr>
        <w:t>(</w:t>
      </w:r>
      <w:r w:rsidR="00130731" w:rsidRPr="000D3850">
        <w:rPr>
          <w:rFonts w:ascii="Arial" w:hAnsi="Arial" w:cs="Arial"/>
          <w:bCs/>
          <w:sz w:val="22"/>
          <w:szCs w:val="22"/>
        </w:rPr>
        <w:t>mm</w:t>
      </w:r>
      <w:r w:rsidR="00CE6BCC" w:rsidRPr="000D3850">
        <w:rPr>
          <w:rFonts w:ascii="Arial" w:hAnsi="Arial" w:cs="Arial"/>
          <w:bCs/>
          <w:sz w:val="22"/>
          <w:szCs w:val="22"/>
        </w:rPr>
        <w:t>)</w:t>
      </w:r>
      <w:r w:rsidR="00130731" w:rsidRPr="000D3850">
        <w:rPr>
          <w:rFonts w:ascii="Arial" w:hAnsi="Arial" w:cs="Arial"/>
          <w:bCs/>
          <w:sz w:val="22"/>
          <w:szCs w:val="22"/>
        </w:rPr>
        <w:t>.</w:t>
      </w:r>
    </w:p>
    <w:p w14:paraId="60ED36A5" w14:textId="79421203" w:rsidR="00130731" w:rsidRPr="000D3850" w:rsidRDefault="00130731" w:rsidP="00130731">
      <w:pPr>
        <w:spacing w:line="480" w:lineRule="auto"/>
        <w:rPr>
          <w:rFonts w:ascii="Arial" w:hAnsi="Arial" w:cs="Arial"/>
          <w:bCs/>
          <w:sz w:val="22"/>
          <w:szCs w:val="22"/>
        </w:rPr>
      </w:pPr>
      <w:r w:rsidRPr="000D3850">
        <w:rPr>
          <w:rFonts w:ascii="Arial" w:hAnsi="Arial" w:cs="Arial"/>
          <w:bCs/>
          <w:sz w:val="22"/>
          <w:szCs w:val="22"/>
        </w:rPr>
        <w:tab/>
      </w:r>
      <w:r w:rsidR="00F7785C" w:rsidRPr="000D3850">
        <w:rPr>
          <w:rFonts w:ascii="Arial" w:hAnsi="Arial" w:cs="Arial"/>
          <w:b/>
          <w:bCs/>
          <w:sz w:val="22"/>
          <w:szCs w:val="22"/>
        </w:rPr>
        <w:t>[</w:t>
      </w:r>
      <w:r w:rsidR="00727A0C">
        <w:rPr>
          <w:rFonts w:ascii="Arial" w:hAnsi="Arial" w:cs="Arial"/>
          <w:b/>
          <w:bCs/>
          <w:sz w:val="22"/>
          <w:szCs w:val="22"/>
        </w:rPr>
        <w:t>C</w:t>
      </w:r>
      <w:r w:rsidR="00F7785C" w:rsidRPr="000D3850">
        <w:rPr>
          <w:rFonts w:ascii="Arial" w:hAnsi="Arial" w:cs="Arial"/>
          <w:b/>
          <w:bCs/>
          <w:sz w:val="22"/>
          <w:szCs w:val="22"/>
        </w:rPr>
        <w:t>5E</w:t>
      </w:r>
      <w:r w:rsidR="006353BF" w:rsidRPr="000D3850">
        <w:rPr>
          <w:rFonts w:ascii="Arial" w:hAnsi="Arial" w:cs="Arial"/>
          <w:b/>
          <w:bCs/>
          <w:sz w:val="22"/>
          <w:szCs w:val="22"/>
        </w:rPr>
        <w:t>C</w:t>
      </w:r>
      <w:r w:rsidR="00F7785C" w:rsidRPr="000D3850">
        <w:rPr>
          <w:rFonts w:ascii="Arial" w:hAnsi="Arial" w:cs="Arial"/>
          <w:b/>
          <w:bCs/>
          <w:sz w:val="22"/>
          <w:szCs w:val="22"/>
        </w:rPr>
        <w:t xml:space="preserve">]: </w:t>
      </w:r>
      <w:r w:rsidR="00F7785C" w:rsidRPr="000D3850">
        <w:rPr>
          <w:rFonts w:ascii="Arial" w:hAnsi="Arial" w:cs="Arial"/>
          <w:bCs/>
          <w:sz w:val="22"/>
          <w:szCs w:val="22"/>
        </w:rPr>
        <w:t xml:space="preserve">Cortical Curvature </w:t>
      </w:r>
      <w:r w:rsidR="00CE6BCC" w:rsidRPr="000D3850">
        <w:rPr>
          <w:rFonts w:ascii="Arial" w:hAnsi="Arial" w:cs="Arial"/>
          <w:bCs/>
          <w:sz w:val="22"/>
          <w:szCs w:val="22"/>
        </w:rPr>
        <w:t>(</w:t>
      </w:r>
      <w:r w:rsidR="00F7785C" w:rsidRPr="000D3850">
        <w:rPr>
          <w:rFonts w:ascii="Arial" w:hAnsi="Arial" w:cs="Arial"/>
          <w:bCs/>
          <w:sz w:val="22"/>
          <w:szCs w:val="22"/>
        </w:rPr>
        <w:t>mm</w:t>
      </w:r>
      <w:r w:rsidR="00CE6BCC" w:rsidRPr="000D3850">
        <w:rPr>
          <w:rFonts w:ascii="Arial" w:hAnsi="Arial" w:cs="Arial"/>
          <w:bCs/>
          <w:sz w:val="22"/>
          <w:szCs w:val="22"/>
        </w:rPr>
        <w:t>)</w:t>
      </w:r>
      <w:r w:rsidR="00F7785C" w:rsidRPr="000D3850">
        <w:rPr>
          <w:rFonts w:ascii="Arial" w:hAnsi="Arial" w:cs="Arial"/>
          <w:bCs/>
          <w:sz w:val="22"/>
          <w:szCs w:val="22"/>
        </w:rPr>
        <w:t>.</w:t>
      </w:r>
    </w:p>
    <w:p w14:paraId="07564198" w14:textId="76B9E78F" w:rsidR="00F7785C" w:rsidRPr="000D3850" w:rsidRDefault="00F7785C" w:rsidP="00130731">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 xml:space="preserve">5EA]: </w:t>
      </w:r>
      <w:r w:rsidR="00CE6BCC" w:rsidRPr="000D3850">
        <w:rPr>
          <w:rFonts w:ascii="Arial" w:hAnsi="Arial" w:cs="Arial"/>
          <w:bCs/>
          <w:sz w:val="22"/>
          <w:szCs w:val="22"/>
        </w:rPr>
        <w:t xml:space="preserve">Cortical </w:t>
      </w:r>
      <w:r w:rsidR="00F62DBD" w:rsidRPr="000D3850">
        <w:rPr>
          <w:rFonts w:ascii="Arial" w:hAnsi="Arial" w:cs="Arial"/>
          <w:bCs/>
          <w:sz w:val="22"/>
          <w:szCs w:val="22"/>
        </w:rPr>
        <w:t xml:space="preserve">Surface </w:t>
      </w:r>
      <w:r w:rsidR="00CE6BCC" w:rsidRPr="000D3850">
        <w:rPr>
          <w:rFonts w:ascii="Arial" w:hAnsi="Arial" w:cs="Arial"/>
          <w:bCs/>
          <w:sz w:val="22"/>
          <w:szCs w:val="22"/>
        </w:rPr>
        <w:t>Area</w:t>
      </w:r>
      <w:r w:rsidRPr="000D3850">
        <w:rPr>
          <w:rFonts w:ascii="Arial" w:hAnsi="Arial" w:cs="Arial"/>
          <w:bCs/>
          <w:sz w:val="22"/>
          <w:szCs w:val="22"/>
        </w:rPr>
        <w:t xml:space="preserve"> </w:t>
      </w:r>
      <w:r w:rsidR="00CE6BCC" w:rsidRPr="000D3850">
        <w:rPr>
          <w:rFonts w:ascii="Arial" w:hAnsi="Arial" w:cs="Arial"/>
          <w:bCs/>
          <w:sz w:val="22"/>
          <w:szCs w:val="22"/>
        </w:rPr>
        <w:t>(</w:t>
      </w:r>
      <w:r w:rsidRPr="000D3850">
        <w:rPr>
          <w:rFonts w:ascii="Arial" w:hAnsi="Arial" w:cs="Arial"/>
          <w:bCs/>
          <w:sz w:val="22"/>
          <w:szCs w:val="22"/>
        </w:rPr>
        <w:t>mm</w:t>
      </w:r>
      <w:r w:rsidRPr="000D3850">
        <w:rPr>
          <w:rFonts w:ascii="Arial" w:hAnsi="Arial" w:cs="Arial"/>
          <w:bCs/>
          <w:sz w:val="22"/>
          <w:szCs w:val="22"/>
          <w:vertAlign w:val="superscript"/>
        </w:rPr>
        <w:t>2</w:t>
      </w:r>
      <w:r w:rsidR="00CE6BCC" w:rsidRPr="000D3850">
        <w:rPr>
          <w:rFonts w:ascii="Arial" w:hAnsi="Arial" w:cs="Arial"/>
          <w:bCs/>
          <w:sz w:val="22"/>
          <w:szCs w:val="22"/>
        </w:rPr>
        <w:t>).</w:t>
      </w:r>
    </w:p>
    <w:p w14:paraId="131F1C0B" w14:textId="54F55D7F" w:rsidR="00490F52" w:rsidRPr="000D3850" w:rsidRDefault="00490F52" w:rsidP="00130731">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5E</w:t>
      </w:r>
      <w:r w:rsidR="006353BF" w:rsidRPr="000D3850">
        <w:rPr>
          <w:rFonts w:ascii="Arial" w:hAnsi="Arial" w:cs="Arial"/>
          <w:b/>
          <w:bCs/>
          <w:sz w:val="22"/>
          <w:szCs w:val="22"/>
        </w:rPr>
        <w:t>V</w:t>
      </w:r>
      <w:r w:rsidRPr="000D3850">
        <w:rPr>
          <w:rFonts w:ascii="Arial" w:hAnsi="Arial" w:cs="Arial"/>
          <w:b/>
          <w:bCs/>
          <w:sz w:val="22"/>
          <w:szCs w:val="22"/>
        </w:rPr>
        <w:t xml:space="preserve">]: </w:t>
      </w:r>
      <w:r w:rsidRPr="000D3850">
        <w:rPr>
          <w:rFonts w:ascii="Arial" w:hAnsi="Arial" w:cs="Arial"/>
          <w:bCs/>
          <w:sz w:val="22"/>
          <w:szCs w:val="22"/>
        </w:rPr>
        <w:t xml:space="preserve">Cortical Volume </w:t>
      </w:r>
      <w:r w:rsidR="00CE6BCC" w:rsidRPr="000D3850">
        <w:rPr>
          <w:rFonts w:ascii="Arial" w:hAnsi="Arial" w:cs="Arial"/>
          <w:bCs/>
          <w:sz w:val="22"/>
          <w:szCs w:val="22"/>
        </w:rPr>
        <w:t>(</w:t>
      </w:r>
      <w:r w:rsidRPr="000D3850">
        <w:rPr>
          <w:rFonts w:ascii="Arial" w:hAnsi="Arial" w:cs="Arial"/>
          <w:bCs/>
          <w:sz w:val="22"/>
          <w:szCs w:val="22"/>
        </w:rPr>
        <w:t>mm</w:t>
      </w:r>
      <w:r w:rsidRPr="000D3850">
        <w:rPr>
          <w:rFonts w:ascii="Arial" w:hAnsi="Arial" w:cs="Arial"/>
          <w:bCs/>
          <w:sz w:val="22"/>
          <w:szCs w:val="22"/>
          <w:vertAlign w:val="superscript"/>
        </w:rPr>
        <w:t>3</w:t>
      </w:r>
      <w:r w:rsidR="00CE6BCC" w:rsidRPr="000D3850">
        <w:rPr>
          <w:rFonts w:ascii="Arial" w:hAnsi="Arial" w:cs="Arial"/>
          <w:bCs/>
          <w:sz w:val="22"/>
          <w:szCs w:val="22"/>
        </w:rPr>
        <w:t>)</w:t>
      </w:r>
    </w:p>
    <w:p w14:paraId="2B8391D6" w14:textId="6410B769" w:rsidR="006353BF" w:rsidRPr="000D3850" w:rsidRDefault="006353BF" w:rsidP="00130731">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 xml:space="preserve">5ES]: </w:t>
      </w:r>
      <w:r w:rsidRPr="000D3850">
        <w:rPr>
          <w:rFonts w:ascii="Arial" w:hAnsi="Arial" w:cs="Arial"/>
          <w:bCs/>
          <w:sz w:val="22"/>
          <w:szCs w:val="22"/>
        </w:rPr>
        <w:t xml:space="preserve">Subcortical Volume </w:t>
      </w:r>
      <w:r w:rsidR="003D1700" w:rsidRPr="000D3850">
        <w:rPr>
          <w:rFonts w:ascii="Arial" w:hAnsi="Arial" w:cs="Arial"/>
          <w:bCs/>
          <w:sz w:val="22"/>
          <w:szCs w:val="22"/>
        </w:rPr>
        <w:t>(</w:t>
      </w:r>
      <w:r w:rsidRPr="000D3850">
        <w:rPr>
          <w:rFonts w:ascii="Arial" w:hAnsi="Arial" w:cs="Arial"/>
          <w:bCs/>
          <w:sz w:val="22"/>
          <w:szCs w:val="22"/>
        </w:rPr>
        <w:t>mm</w:t>
      </w:r>
      <w:r w:rsidR="000F01D1" w:rsidRPr="000D3850">
        <w:rPr>
          <w:rFonts w:ascii="Arial" w:hAnsi="Arial" w:cs="Arial"/>
          <w:bCs/>
          <w:sz w:val="22"/>
          <w:szCs w:val="22"/>
          <w:vertAlign w:val="superscript"/>
        </w:rPr>
        <w:t>3</w:t>
      </w:r>
      <w:r w:rsidR="003D1700" w:rsidRPr="000D3850">
        <w:rPr>
          <w:rFonts w:ascii="Arial" w:hAnsi="Arial" w:cs="Arial"/>
          <w:bCs/>
          <w:sz w:val="22"/>
          <w:szCs w:val="22"/>
        </w:rPr>
        <w:t>)</w:t>
      </w:r>
    </w:p>
    <w:p w14:paraId="717E8F4A" w14:textId="70593505" w:rsidR="00244431" w:rsidRPr="000D3850" w:rsidRDefault="00244431" w:rsidP="00244431">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 xml:space="preserve">5WF]: </w:t>
      </w:r>
      <w:r w:rsidRPr="000D3850">
        <w:rPr>
          <w:rFonts w:ascii="Arial" w:hAnsi="Arial" w:cs="Arial"/>
          <w:bCs/>
          <w:sz w:val="22"/>
          <w:szCs w:val="22"/>
        </w:rPr>
        <w:t>Fractional Anisotropy (FA)</w:t>
      </w:r>
    </w:p>
    <w:p w14:paraId="1F4BEDD7" w14:textId="29540704" w:rsidR="00244431" w:rsidRPr="000D3850" w:rsidRDefault="00244431" w:rsidP="00244431">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 xml:space="preserve">5WM]: </w:t>
      </w:r>
      <w:r w:rsidRPr="000D3850">
        <w:rPr>
          <w:rFonts w:ascii="Arial" w:hAnsi="Arial" w:cs="Arial"/>
          <w:bCs/>
          <w:sz w:val="22"/>
          <w:szCs w:val="22"/>
        </w:rPr>
        <w:t>Mean Diffusivity (MD)</w:t>
      </w:r>
    </w:p>
    <w:p w14:paraId="3EF01092" w14:textId="179DE438" w:rsidR="00244431" w:rsidRPr="000D3850" w:rsidRDefault="00244431" w:rsidP="00130731">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 xml:space="preserve">5WR]: </w:t>
      </w:r>
      <w:r w:rsidRPr="000D3850">
        <w:rPr>
          <w:rFonts w:ascii="Arial" w:hAnsi="Arial" w:cs="Arial"/>
          <w:bCs/>
          <w:sz w:val="22"/>
          <w:szCs w:val="22"/>
        </w:rPr>
        <w:t>Radial Diffusivity (RD)</w:t>
      </w:r>
    </w:p>
    <w:p w14:paraId="1AB8851C" w14:textId="1F4901ED" w:rsidR="00FC70DD" w:rsidRDefault="00FC70DD" w:rsidP="00130731">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 xml:space="preserve">5WA]: </w:t>
      </w:r>
      <w:r w:rsidRPr="000D3850">
        <w:rPr>
          <w:rFonts w:ascii="Arial" w:hAnsi="Arial" w:cs="Arial"/>
          <w:bCs/>
          <w:sz w:val="22"/>
          <w:szCs w:val="22"/>
        </w:rPr>
        <w:t>Axial Diffusivity (AD)</w:t>
      </w:r>
    </w:p>
    <w:p w14:paraId="7A8D258E" w14:textId="351ECD2C"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N</w:t>
      </w:r>
      <w:r w:rsidRPr="000D3850">
        <w:rPr>
          <w:rFonts w:ascii="Arial" w:hAnsi="Arial" w:cs="Arial"/>
          <w:b/>
          <w:bCs/>
          <w:sz w:val="22"/>
          <w:szCs w:val="22"/>
        </w:rPr>
        <w:t xml:space="preserve">]: </w:t>
      </w:r>
      <w:r w:rsidR="00AA272E" w:rsidRPr="00AA272E">
        <w:rPr>
          <w:rFonts w:ascii="Arial" w:hAnsi="Arial" w:cs="Arial"/>
          <w:bCs/>
          <w:sz w:val="22"/>
          <w:szCs w:val="22"/>
        </w:rPr>
        <w:t>Mean Kurtosis (MK)</w:t>
      </w:r>
    </w:p>
    <w:p w14:paraId="1D3A905E" w14:textId="659BB3E6"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S</w:t>
      </w:r>
      <w:r w:rsidRPr="000D3850">
        <w:rPr>
          <w:rFonts w:ascii="Arial" w:hAnsi="Arial" w:cs="Arial"/>
          <w:b/>
          <w:bCs/>
          <w:sz w:val="22"/>
          <w:szCs w:val="22"/>
        </w:rPr>
        <w:t xml:space="preserve">]: </w:t>
      </w:r>
      <w:r w:rsidR="00AA272E" w:rsidRPr="00AA272E">
        <w:rPr>
          <w:rFonts w:ascii="Arial" w:hAnsi="Arial" w:cs="Arial"/>
          <w:bCs/>
          <w:sz w:val="22"/>
          <w:szCs w:val="22"/>
        </w:rPr>
        <w:t>Radial Kurtosis (RK)</w:t>
      </w:r>
    </w:p>
    <w:p w14:paraId="0A83A120" w14:textId="05B4BDBC"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B</w:t>
      </w:r>
      <w:r w:rsidRPr="000D3850">
        <w:rPr>
          <w:rFonts w:ascii="Arial" w:hAnsi="Arial" w:cs="Arial"/>
          <w:b/>
          <w:bCs/>
          <w:sz w:val="22"/>
          <w:szCs w:val="22"/>
        </w:rPr>
        <w:t xml:space="preserve">]: </w:t>
      </w:r>
      <w:r w:rsidR="00AA272E" w:rsidRPr="00AA272E">
        <w:rPr>
          <w:rFonts w:ascii="Arial" w:hAnsi="Arial" w:cs="Arial"/>
          <w:bCs/>
          <w:sz w:val="22"/>
          <w:szCs w:val="22"/>
        </w:rPr>
        <w:t>Axial Kurtosis (AK)</w:t>
      </w:r>
    </w:p>
    <w:p w14:paraId="6FA9B8C3" w14:textId="7EC435A1"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X</w:t>
      </w:r>
      <w:r w:rsidRPr="000D3850">
        <w:rPr>
          <w:rFonts w:ascii="Arial" w:hAnsi="Arial" w:cs="Arial"/>
          <w:b/>
          <w:bCs/>
          <w:sz w:val="22"/>
          <w:szCs w:val="22"/>
        </w:rPr>
        <w:t xml:space="preserve">]: </w:t>
      </w:r>
      <w:r w:rsidR="00AA272E" w:rsidRPr="00AA272E">
        <w:rPr>
          <w:rFonts w:ascii="Arial" w:hAnsi="Arial" w:cs="Arial"/>
          <w:bCs/>
          <w:sz w:val="22"/>
          <w:szCs w:val="22"/>
        </w:rPr>
        <w:t>Axonal Water Fraction (AWF)</w:t>
      </w:r>
    </w:p>
    <w:p w14:paraId="78801237" w14:textId="5F8C8955"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I</w:t>
      </w:r>
      <w:r w:rsidRPr="000D3850">
        <w:rPr>
          <w:rFonts w:ascii="Arial" w:hAnsi="Arial" w:cs="Arial"/>
          <w:b/>
          <w:bCs/>
          <w:sz w:val="22"/>
          <w:szCs w:val="22"/>
        </w:rPr>
        <w:t xml:space="preserve">]: </w:t>
      </w:r>
      <w:r w:rsidR="00AA272E" w:rsidRPr="00AA272E">
        <w:rPr>
          <w:rFonts w:ascii="Arial" w:hAnsi="Arial" w:cs="Arial"/>
          <w:bCs/>
          <w:sz w:val="22"/>
          <w:szCs w:val="22"/>
        </w:rPr>
        <w:t>Intra-axonal diffusivity (ias_Da)</w:t>
      </w:r>
    </w:p>
    <w:p w14:paraId="589B9522" w14:textId="69F36E8C"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P</w:t>
      </w:r>
      <w:r w:rsidRPr="000D3850">
        <w:rPr>
          <w:rFonts w:ascii="Arial" w:hAnsi="Arial" w:cs="Arial"/>
          <w:b/>
          <w:bCs/>
          <w:sz w:val="22"/>
          <w:szCs w:val="22"/>
        </w:rPr>
        <w:t xml:space="preserve">]: </w:t>
      </w:r>
      <w:r w:rsidR="00AA272E" w:rsidRPr="00AA272E">
        <w:rPr>
          <w:rFonts w:ascii="Arial" w:hAnsi="Arial" w:cs="Arial"/>
          <w:bCs/>
          <w:sz w:val="22"/>
          <w:szCs w:val="22"/>
        </w:rPr>
        <w:t>Extra-axonal radial diffusivity (eas_de_perp)</w:t>
      </w:r>
    </w:p>
    <w:p w14:paraId="2C45DB25" w14:textId="5C38050E"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T</w:t>
      </w:r>
      <w:r w:rsidRPr="000D3850">
        <w:rPr>
          <w:rFonts w:ascii="Arial" w:hAnsi="Arial" w:cs="Arial"/>
          <w:b/>
          <w:bCs/>
          <w:sz w:val="22"/>
          <w:szCs w:val="22"/>
        </w:rPr>
        <w:t xml:space="preserve">]: </w:t>
      </w:r>
      <w:r w:rsidR="00AA272E" w:rsidRPr="00AA272E">
        <w:rPr>
          <w:rFonts w:ascii="Arial" w:hAnsi="Arial" w:cs="Arial"/>
          <w:bCs/>
          <w:sz w:val="22"/>
          <w:szCs w:val="22"/>
        </w:rPr>
        <w:t>Extra-axonal tortuosity (eas_tort)</w:t>
      </w:r>
    </w:p>
    <w:p w14:paraId="3B8CDC35" w14:textId="3F7E6AD8"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D</w:t>
      </w:r>
      <w:r w:rsidRPr="000D3850">
        <w:rPr>
          <w:rFonts w:ascii="Arial" w:hAnsi="Arial" w:cs="Arial"/>
          <w:b/>
          <w:bCs/>
          <w:sz w:val="22"/>
          <w:szCs w:val="22"/>
        </w:rPr>
        <w:t xml:space="preserve">]: </w:t>
      </w:r>
      <w:r w:rsidR="00AA272E" w:rsidRPr="00AA272E">
        <w:rPr>
          <w:rFonts w:ascii="Arial" w:hAnsi="Arial" w:cs="Arial"/>
          <w:bCs/>
          <w:sz w:val="22"/>
          <w:szCs w:val="22"/>
        </w:rPr>
        <w:t>Neurite density index (NDI)</w:t>
      </w:r>
    </w:p>
    <w:p w14:paraId="01490BCC" w14:textId="5BA8A859" w:rsidR="003B0893" w:rsidRDefault="003B0893"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00AA272E">
        <w:rPr>
          <w:rFonts w:ascii="Arial" w:hAnsi="Arial" w:cs="Arial"/>
          <w:b/>
          <w:bCs/>
          <w:sz w:val="22"/>
          <w:szCs w:val="22"/>
        </w:rPr>
        <w:t>V</w:t>
      </w:r>
      <w:r w:rsidRPr="000D3850">
        <w:rPr>
          <w:rFonts w:ascii="Arial" w:hAnsi="Arial" w:cs="Arial"/>
          <w:b/>
          <w:bCs/>
          <w:sz w:val="22"/>
          <w:szCs w:val="22"/>
        </w:rPr>
        <w:t xml:space="preserve">]: </w:t>
      </w:r>
      <w:r w:rsidR="00AA272E" w:rsidRPr="00AA272E">
        <w:rPr>
          <w:rFonts w:ascii="Arial" w:hAnsi="Arial" w:cs="Arial"/>
          <w:bCs/>
          <w:sz w:val="22"/>
          <w:szCs w:val="22"/>
        </w:rPr>
        <w:t>Orientation dispersion index (ODI)</w:t>
      </w:r>
    </w:p>
    <w:p w14:paraId="58198AEB" w14:textId="1270D938" w:rsidR="003B0893" w:rsidRPr="000D3850" w:rsidRDefault="00AA272E" w:rsidP="00130731">
      <w:pPr>
        <w:spacing w:line="480" w:lineRule="auto"/>
        <w:rPr>
          <w:rFonts w:ascii="Arial" w:hAnsi="Arial" w:cs="Arial"/>
          <w:bCs/>
          <w:sz w:val="22"/>
          <w:szCs w:val="22"/>
        </w:rPr>
      </w:pPr>
      <w:r>
        <w:rPr>
          <w:rFonts w:ascii="Arial" w:hAnsi="Arial" w:cs="Arial"/>
          <w:bCs/>
          <w:sz w:val="22"/>
          <w:szCs w:val="22"/>
        </w:rPr>
        <w:tab/>
      </w: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Pr>
          <w:rFonts w:ascii="Arial" w:hAnsi="Arial" w:cs="Arial"/>
          <w:b/>
          <w:bCs/>
          <w:sz w:val="22"/>
          <w:szCs w:val="22"/>
        </w:rPr>
        <w:t>C</w:t>
      </w:r>
      <w:r w:rsidRPr="000D3850">
        <w:rPr>
          <w:rFonts w:ascii="Arial" w:hAnsi="Arial" w:cs="Arial"/>
          <w:b/>
          <w:bCs/>
          <w:sz w:val="22"/>
          <w:szCs w:val="22"/>
        </w:rPr>
        <w:t xml:space="preserve">]: </w:t>
      </w:r>
      <w:r w:rsidRPr="00AA272E">
        <w:rPr>
          <w:rFonts w:ascii="Arial" w:hAnsi="Arial" w:cs="Arial"/>
          <w:bCs/>
          <w:sz w:val="22"/>
          <w:szCs w:val="22"/>
        </w:rPr>
        <w:t>Fraction of isotropic diffusion (FISO or CSF)</w:t>
      </w:r>
    </w:p>
    <w:p w14:paraId="33D7555F" w14:textId="77777777" w:rsidR="00D718B7" w:rsidRPr="000D3850" w:rsidRDefault="00D718B7" w:rsidP="00130731">
      <w:pPr>
        <w:spacing w:line="480" w:lineRule="auto"/>
        <w:rPr>
          <w:rFonts w:ascii="Arial" w:hAnsi="Arial" w:cs="Arial"/>
          <w:bCs/>
          <w:sz w:val="22"/>
          <w:szCs w:val="22"/>
        </w:rPr>
      </w:pPr>
    </w:p>
    <w:p w14:paraId="66F2DAF3" w14:textId="77777777" w:rsidR="00D718B7" w:rsidRPr="000D3850" w:rsidRDefault="00D718B7" w:rsidP="00D718B7">
      <w:pPr>
        <w:spacing w:line="480" w:lineRule="auto"/>
        <w:rPr>
          <w:rFonts w:ascii="Arial" w:hAnsi="Arial" w:cs="Arial"/>
          <w:bCs/>
          <w:sz w:val="22"/>
          <w:szCs w:val="22"/>
          <w:u w:val="single"/>
        </w:rPr>
      </w:pPr>
      <w:r w:rsidRPr="000D3850">
        <w:rPr>
          <w:rFonts w:ascii="Arial" w:hAnsi="Arial" w:cs="Arial"/>
          <w:b/>
          <w:bCs/>
          <w:sz w:val="22"/>
          <w:szCs w:val="22"/>
          <w:u w:val="single"/>
        </w:rPr>
        <w:t>Hemisphere:</w:t>
      </w:r>
      <w:r w:rsidR="00D97045" w:rsidRPr="000D3850">
        <w:rPr>
          <w:rFonts w:ascii="Arial" w:hAnsi="Arial" w:cs="Arial"/>
          <w:b/>
          <w:bCs/>
          <w:sz w:val="22"/>
          <w:szCs w:val="22"/>
          <w:u w:val="single"/>
        </w:rPr>
        <w:t xml:space="preserve"> </w:t>
      </w:r>
      <w:r w:rsidR="00D97045" w:rsidRPr="000D3850">
        <w:rPr>
          <w:rFonts w:ascii="Arial" w:hAnsi="Arial" w:cs="Arial"/>
          <w:bCs/>
          <w:sz w:val="22"/>
          <w:szCs w:val="22"/>
          <w:u w:val="single"/>
        </w:rPr>
        <w:t>Note that ‘</w:t>
      </w:r>
      <w:r w:rsidR="00D97045" w:rsidRPr="000D3850">
        <w:rPr>
          <w:rFonts w:ascii="Arial" w:hAnsi="Arial" w:cs="Arial"/>
          <w:bCs/>
          <w:i/>
          <w:sz w:val="22"/>
          <w:szCs w:val="22"/>
          <w:u w:val="single"/>
        </w:rPr>
        <w:t>X</w:t>
      </w:r>
      <w:r w:rsidR="00D97045" w:rsidRPr="000D3850">
        <w:rPr>
          <w:rFonts w:ascii="Arial" w:hAnsi="Arial" w:cs="Arial"/>
          <w:bCs/>
          <w:sz w:val="22"/>
          <w:szCs w:val="22"/>
          <w:u w:val="single"/>
        </w:rPr>
        <w:t xml:space="preserve">’ represents </w:t>
      </w:r>
      <w:r w:rsidR="007B668F" w:rsidRPr="000D3850">
        <w:rPr>
          <w:rFonts w:ascii="Arial" w:hAnsi="Arial" w:cs="Arial"/>
          <w:bCs/>
          <w:sz w:val="22"/>
          <w:szCs w:val="22"/>
          <w:u w:val="single"/>
        </w:rPr>
        <w:t xml:space="preserve">any </w:t>
      </w:r>
      <w:r w:rsidR="00D97045" w:rsidRPr="000D3850">
        <w:rPr>
          <w:rFonts w:ascii="Arial" w:hAnsi="Arial" w:cs="Arial"/>
          <w:bCs/>
          <w:sz w:val="22"/>
          <w:szCs w:val="22"/>
          <w:u w:val="single"/>
        </w:rPr>
        <w:t>one of the measurement variables listed above.</w:t>
      </w:r>
    </w:p>
    <w:p w14:paraId="0DC69A63" w14:textId="4EDBA2CF" w:rsidR="00CE5BB7" w:rsidRPr="000D3850" w:rsidRDefault="00CE5BB7" w:rsidP="00D718B7">
      <w:pPr>
        <w:spacing w:line="480" w:lineRule="auto"/>
        <w:rPr>
          <w:rFonts w:ascii="Arial" w:hAnsi="Arial" w:cs="Arial"/>
          <w:bCs/>
          <w:sz w:val="22"/>
          <w:szCs w:val="22"/>
        </w:rPr>
      </w:pPr>
      <w:r w:rsidRPr="000D3850">
        <w:rPr>
          <w:rFonts w:ascii="Arial" w:hAnsi="Arial" w:cs="Arial"/>
          <w:bCs/>
          <w:sz w:val="22"/>
          <w:szCs w:val="22"/>
        </w:rPr>
        <w:lastRenderedPageBreak/>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5</w:t>
      </w:r>
      <w:r w:rsidRPr="000D3850">
        <w:rPr>
          <w:rFonts w:ascii="Arial" w:hAnsi="Arial" w:cs="Arial"/>
          <w:b/>
          <w:bCs/>
          <w:i/>
          <w:sz w:val="22"/>
          <w:szCs w:val="22"/>
        </w:rPr>
        <w:t>XX</w:t>
      </w:r>
      <w:r w:rsidRPr="000D3850">
        <w:rPr>
          <w:rFonts w:ascii="Arial" w:hAnsi="Arial" w:cs="Arial"/>
          <w:b/>
          <w:bCs/>
          <w:iCs/>
          <w:sz w:val="22"/>
          <w:szCs w:val="22"/>
        </w:rPr>
        <w:t>G</w:t>
      </w:r>
      <w:r w:rsidRPr="000D3850">
        <w:rPr>
          <w:rFonts w:ascii="Arial" w:hAnsi="Arial" w:cs="Arial"/>
          <w:b/>
          <w:bCs/>
          <w:sz w:val="22"/>
          <w:szCs w:val="22"/>
        </w:rPr>
        <w:t xml:space="preserve">]: </w:t>
      </w:r>
      <w:r w:rsidRPr="000D3850">
        <w:rPr>
          <w:rFonts w:ascii="Arial" w:hAnsi="Arial" w:cs="Arial"/>
          <w:bCs/>
          <w:sz w:val="22"/>
          <w:szCs w:val="22"/>
        </w:rPr>
        <w:t>Measurement is global (encompasses entire brain)</w:t>
      </w:r>
    </w:p>
    <w:p w14:paraId="171D6FFB" w14:textId="5B01C480" w:rsidR="00D97045" w:rsidRPr="000D3850" w:rsidRDefault="00D97045" w:rsidP="00D97045">
      <w:pPr>
        <w:spacing w:line="480" w:lineRule="auto"/>
        <w:rPr>
          <w:rFonts w:ascii="Arial" w:hAnsi="Arial" w:cs="Arial"/>
          <w:bCs/>
          <w:sz w:val="22"/>
          <w:szCs w:val="22"/>
        </w:rPr>
      </w:pPr>
      <w:r w:rsidRPr="000D3850">
        <w:rPr>
          <w:rFonts w:ascii="Arial" w:hAnsi="Arial" w:cs="Arial"/>
          <w:b/>
          <w:bCs/>
          <w:sz w:val="22"/>
          <w:szCs w:val="22"/>
        </w:rPr>
        <w:tab/>
        <w:t>[</w:t>
      </w:r>
      <w:r w:rsidR="00727A0C">
        <w:rPr>
          <w:rFonts w:ascii="Arial" w:hAnsi="Arial" w:cs="Arial"/>
          <w:b/>
          <w:bCs/>
          <w:sz w:val="22"/>
          <w:szCs w:val="22"/>
        </w:rPr>
        <w:t>C</w:t>
      </w:r>
      <w:r w:rsidRPr="000D3850">
        <w:rPr>
          <w:rFonts w:ascii="Arial" w:hAnsi="Arial" w:cs="Arial"/>
          <w:b/>
          <w:bCs/>
          <w:sz w:val="22"/>
          <w:szCs w:val="22"/>
        </w:rPr>
        <w:t>5</w:t>
      </w:r>
      <w:r w:rsidR="000F0C39" w:rsidRPr="000D3850">
        <w:rPr>
          <w:rFonts w:ascii="Arial" w:hAnsi="Arial" w:cs="Arial"/>
          <w:b/>
          <w:bCs/>
          <w:i/>
          <w:sz w:val="22"/>
          <w:szCs w:val="22"/>
        </w:rPr>
        <w:t>X</w:t>
      </w:r>
      <w:r w:rsidRPr="000D3850">
        <w:rPr>
          <w:rFonts w:ascii="Arial" w:hAnsi="Arial" w:cs="Arial"/>
          <w:b/>
          <w:bCs/>
          <w:i/>
          <w:sz w:val="22"/>
          <w:szCs w:val="22"/>
        </w:rPr>
        <w:t>X</w:t>
      </w:r>
      <w:r w:rsidRPr="000D3850">
        <w:rPr>
          <w:rFonts w:ascii="Arial" w:hAnsi="Arial" w:cs="Arial"/>
          <w:b/>
          <w:bCs/>
          <w:sz w:val="22"/>
          <w:szCs w:val="22"/>
        </w:rPr>
        <w:t xml:space="preserve">L]: </w:t>
      </w:r>
      <w:r w:rsidRPr="000D3850">
        <w:rPr>
          <w:rFonts w:ascii="Arial" w:hAnsi="Arial" w:cs="Arial"/>
          <w:bCs/>
          <w:sz w:val="22"/>
          <w:szCs w:val="22"/>
        </w:rPr>
        <w:t>Measurement is specific to left hemisphere</w:t>
      </w:r>
    </w:p>
    <w:p w14:paraId="5F5DA382" w14:textId="6DDC5284" w:rsidR="00D97045" w:rsidRPr="000D3850" w:rsidRDefault="00D97045" w:rsidP="00D97045">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5</w:t>
      </w:r>
      <w:r w:rsidR="000F0C39" w:rsidRPr="000D3850">
        <w:rPr>
          <w:rFonts w:ascii="Arial" w:hAnsi="Arial" w:cs="Arial"/>
          <w:b/>
          <w:bCs/>
          <w:i/>
          <w:sz w:val="22"/>
          <w:szCs w:val="22"/>
        </w:rPr>
        <w:t>X</w:t>
      </w:r>
      <w:r w:rsidRPr="000D3850">
        <w:rPr>
          <w:rFonts w:ascii="Arial" w:hAnsi="Arial" w:cs="Arial"/>
          <w:b/>
          <w:bCs/>
          <w:i/>
          <w:sz w:val="22"/>
          <w:szCs w:val="22"/>
        </w:rPr>
        <w:t>X</w:t>
      </w:r>
      <w:r w:rsidRPr="000D3850">
        <w:rPr>
          <w:rFonts w:ascii="Arial" w:hAnsi="Arial" w:cs="Arial"/>
          <w:b/>
          <w:bCs/>
          <w:sz w:val="22"/>
          <w:szCs w:val="22"/>
        </w:rPr>
        <w:t xml:space="preserve">R]: </w:t>
      </w:r>
      <w:r w:rsidRPr="000D3850">
        <w:rPr>
          <w:rFonts w:ascii="Arial" w:hAnsi="Arial" w:cs="Arial"/>
          <w:bCs/>
          <w:sz w:val="22"/>
          <w:szCs w:val="22"/>
        </w:rPr>
        <w:t>Measurement is specific to right hemisphere</w:t>
      </w:r>
    </w:p>
    <w:p w14:paraId="26569C54" w14:textId="699F97F7" w:rsidR="00D97045" w:rsidRPr="000D3850" w:rsidRDefault="00D97045" w:rsidP="00D718B7">
      <w:pPr>
        <w:spacing w:line="480" w:lineRule="auto"/>
        <w:rPr>
          <w:rFonts w:ascii="Arial" w:hAnsi="Arial" w:cs="Arial"/>
          <w:bCs/>
          <w:sz w:val="22"/>
          <w:szCs w:val="22"/>
        </w:rPr>
      </w:pPr>
      <w:r w:rsidRPr="000D3850">
        <w:rPr>
          <w:rFonts w:ascii="Arial" w:hAnsi="Arial" w:cs="Arial"/>
          <w:bCs/>
          <w:sz w:val="22"/>
          <w:szCs w:val="22"/>
        </w:rPr>
        <w:tab/>
      </w: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5</w:t>
      </w:r>
      <w:r w:rsidR="000F0C39" w:rsidRPr="000D3850">
        <w:rPr>
          <w:rFonts w:ascii="Arial" w:hAnsi="Arial" w:cs="Arial"/>
          <w:b/>
          <w:bCs/>
          <w:i/>
          <w:sz w:val="22"/>
          <w:szCs w:val="22"/>
        </w:rPr>
        <w:t>X</w:t>
      </w:r>
      <w:r w:rsidRPr="000D3850">
        <w:rPr>
          <w:rFonts w:ascii="Arial" w:hAnsi="Arial" w:cs="Arial"/>
          <w:b/>
          <w:bCs/>
          <w:i/>
          <w:sz w:val="22"/>
          <w:szCs w:val="22"/>
        </w:rPr>
        <w:t>X</w:t>
      </w:r>
      <w:r w:rsidRPr="000D3850">
        <w:rPr>
          <w:rFonts w:ascii="Arial" w:hAnsi="Arial" w:cs="Arial"/>
          <w:b/>
          <w:bCs/>
          <w:sz w:val="22"/>
          <w:szCs w:val="22"/>
        </w:rPr>
        <w:t xml:space="preserve">N]: </w:t>
      </w:r>
      <w:r w:rsidRPr="000D3850">
        <w:rPr>
          <w:rFonts w:ascii="Arial" w:hAnsi="Arial" w:cs="Arial"/>
          <w:bCs/>
          <w:sz w:val="22"/>
          <w:szCs w:val="22"/>
        </w:rPr>
        <w:t>Not applicable; measurement is bilateral.</w:t>
      </w:r>
    </w:p>
    <w:p w14:paraId="63B7FDC8" w14:textId="77777777" w:rsidR="00425E61" w:rsidRPr="000D3850" w:rsidRDefault="00425E61" w:rsidP="00D718B7">
      <w:pPr>
        <w:spacing w:line="480" w:lineRule="auto"/>
        <w:rPr>
          <w:rFonts w:ascii="Arial" w:hAnsi="Arial" w:cs="Arial"/>
          <w:b/>
          <w:bCs/>
          <w:sz w:val="22"/>
          <w:szCs w:val="22"/>
          <w:u w:val="single"/>
        </w:rPr>
      </w:pPr>
    </w:p>
    <w:p w14:paraId="248FD57F" w14:textId="77777777" w:rsidR="007B668F" w:rsidRPr="000D3850" w:rsidRDefault="007B668F" w:rsidP="007B668F">
      <w:pPr>
        <w:spacing w:line="480" w:lineRule="auto"/>
        <w:rPr>
          <w:rFonts w:ascii="Arial" w:hAnsi="Arial" w:cs="Arial"/>
          <w:bCs/>
          <w:sz w:val="22"/>
          <w:szCs w:val="22"/>
          <w:u w:val="single"/>
        </w:rPr>
      </w:pPr>
      <w:r w:rsidRPr="000D3850">
        <w:rPr>
          <w:rFonts w:ascii="Arial" w:hAnsi="Arial" w:cs="Arial"/>
          <w:b/>
          <w:bCs/>
          <w:sz w:val="22"/>
          <w:szCs w:val="22"/>
          <w:u w:val="single"/>
        </w:rPr>
        <w:t xml:space="preserve">Atlas: </w:t>
      </w:r>
      <w:r w:rsidRPr="000D3850">
        <w:rPr>
          <w:rFonts w:ascii="Arial" w:hAnsi="Arial" w:cs="Arial"/>
          <w:bCs/>
          <w:sz w:val="22"/>
          <w:szCs w:val="22"/>
          <w:u w:val="single"/>
        </w:rPr>
        <w:t>Note that ‘</w:t>
      </w:r>
      <w:r w:rsidRPr="000D3850">
        <w:rPr>
          <w:rFonts w:ascii="Arial" w:hAnsi="Arial" w:cs="Arial"/>
          <w:bCs/>
          <w:i/>
          <w:sz w:val="22"/>
          <w:szCs w:val="22"/>
          <w:u w:val="single"/>
        </w:rPr>
        <w:t>X</w:t>
      </w:r>
      <w:r w:rsidRPr="000D3850">
        <w:rPr>
          <w:rFonts w:ascii="Arial" w:hAnsi="Arial" w:cs="Arial"/>
          <w:bCs/>
          <w:sz w:val="22"/>
          <w:szCs w:val="22"/>
          <w:u w:val="single"/>
        </w:rPr>
        <w:t>’ represents any one of the measurement and hemisphere variables listed above.</w:t>
      </w:r>
    </w:p>
    <w:p w14:paraId="3CFE3BEF" w14:textId="2A95DD10" w:rsidR="007B668F" w:rsidRPr="000D3850" w:rsidRDefault="007B668F" w:rsidP="007B668F">
      <w:pPr>
        <w:spacing w:line="480" w:lineRule="auto"/>
        <w:rPr>
          <w:rFonts w:ascii="Arial" w:hAnsi="Arial" w:cs="Arial"/>
          <w:bCs/>
          <w:sz w:val="22"/>
          <w:szCs w:val="22"/>
        </w:rPr>
      </w:pPr>
      <w:r w:rsidRPr="000D3850">
        <w:rPr>
          <w:rFonts w:ascii="Arial" w:hAnsi="Arial" w:cs="Arial"/>
          <w:b/>
          <w:bCs/>
          <w:sz w:val="22"/>
          <w:szCs w:val="22"/>
        </w:rPr>
        <w:tab/>
        <w:t>[</w:t>
      </w:r>
      <w:r w:rsidR="00727A0C">
        <w:rPr>
          <w:rFonts w:ascii="Arial" w:hAnsi="Arial" w:cs="Arial"/>
          <w:b/>
          <w:bCs/>
          <w:sz w:val="22"/>
          <w:szCs w:val="22"/>
        </w:rPr>
        <w:t>C</w:t>
      </w:r>
      <w:r w:rsidRPr="000D3850">
        <w:rPr>
          <w:rFonts w:ascii="Arial" w:hAnsi="Arial" w:cs="Arial"/>
          <w:b/>
          <w:bCs/>
          <w:sz w:val="22"/>
          <w:szCs w:val="22"/>
        </w:rPr>
        <w:t>5E</w:t>
      </w:r>
      <w:r w:rsidRPr="000D3850">
        <w:rPr>
          <w:rFonts w:ascii="Arial" w:hAnsi="Arial" w:cs="Arial"/>
          <w:b/>
          <w:bCs/>
          <w:i/>
          <w:sz w:val="22"/>
          <w:szCs w:val="22"/>
        </w:rPr>
        <w:t>XX</w:t>
      </w:r>
      <w:r w:rsidR="00677B27" w:rsidRPr="000D3850">
        <w:rPr>
          <w:rFonts w:ascii="Arial" w:hAnsi="Arial" w:cs="Arial"/>
          <w:b/>
          <w:bCs/>
          <w:sz w:val="22"/>
          <w:szCs w:val="22"/>
        </w:rPr>
        <w:t>D</w:t>
      </w:r>
      <w:r w:rsidRPr="000D3850">
        <w:rPr>
          <w:rFonts w:ascii="Arial" w:hAnsi="Arial" w:cs="Arial"/>
          <w:b/>
          <w:bCs/>
          <w:sz w:val="22"/>
          <w:szCs w:val="22"/>
        </w:rPr>
        <w:t xml:space="preserve">]: </w:t>
      </w:r>
      <w:r w:rsidRPr="000D3850">
        <w:rPr>
          <w:rFonts w:ascii="Arial" w:hAnsi="Arial" w:cs="Arial"/>
          <w:bCs/>
          <w:sz w:val="22"/>
          <w:szCs w:val="22"/>
        </w:rPr>
        <w:t xml:space="preserve">Measurement </w:t>
      </w:r>
      <w:r w:rsidR="0081634A" w:rsidRPr="000D3850">
        <w:rPr>
          <w:rFonts w:ascii="Arial" w:hAnsi="Arial" w:cs="Arial"/>
          <w:bCs/>
          <w:sz w:val="22"/>
          <w:szCs w:val="22"/>
        </w:rPr>
        <w:t>calculated using Destrieux brain atlas</w:t>
      </w:r>
      <w:r w:rsidR="0069343D" w:rsidRPr="000D3850">
        <w:rPr>
          <w:rFonts w:ascii="Arial" w:hAnsi="Arial" w:cs="Arial"/>
          <w:bCs/>
          <w:sz w:val="22"/>
          <w:szCs w:val="22"/>
        </w:rPr>
        <w:t xml:space="preserve"> (Fischl </w:t>
      </w:r>
      <w:r w:rsidR="0069343D" w:rsidRPr="000D3850">
        <w:rPr>
          <w:rFonts w:ascii="Arial" w:hAnsi="Arial" w:cs="Arial"/>
          <w:bCs/>
          <w:i/>
          <w:sz w:val="22"/>
          <w:szCs w:val="22"/>
        </w:rPr>
        <w:t xml:space="preserve">et al., </w:t>
      </w:r>
      <w:r w:rsidR="0069343D" w:rsidRPr="000D3850">
        <w:rPr>
          <w:rFonts w:ascii="Arial" w:hAnsi="Arial" w:cs="Arial"/>
          <w:bCs/>
          <w:sz w:val="22"/>
          <w:szCs w:val="22"/>
        </w:rPr>
        <w:t>2004)</w:t>
      </w:r>
      <w:r w:rsidR="0081634A" w:rsidRPr="000D3850">
        <w:rPr>
          <w:rFonts w:ascii="Arial" w:hAnsi="Arial" w:cs="Arial"/>
          <w:bCs/>
          <w:sz w:val="22"/>
          <w:szCs w:val="22"/>
        </w:rPr>
        <w:t>.</w:t>
      </w:r>
    </w:p>
    <w:p w14:paraId="004E0EA7" w14:textId="524E6BBA" w:rsidR="007B668F" w:rsidRDefault="007B668F" w:rsidP="008B3C05">
      <w:pPr>
        <w:spacing w:line="480" w:lineRule="auto"/>
        <w:ind w:left="2070" w:hanging="1350"/>
        <w:rPr>
          <w:rFonts w:ascii="Arial" w:hAnsi="Arial" w:cs="Arial"/>
          <w:bCs/>
          <w:sz w:val="22"/>
          <w:szCs w:val="22"/>
        </w:rPr>
      </w:pP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5E</w:t>
      </w:r>
      <w:r w:rsidRPr="000D3850">
        <w:rPr>
          <w:rFonts w:ascii="Arial" w:hAnsi="Arial" w:cs="Arial"/>
          <w:b/>
          <w:bCs/>
          <w:i/>
          <w:sz w:val="22"/>
          <w:szCs w:val="22"/>
        </w:rPr>
        <w:t>XX</w:t>
      </w:r>
      <w:r w:rsidR="00677B27" w:rsidRPr="000D3850">
        <w:rPr>
          <w:rFonts w:ascii="Arial" w:hAnsi="Arial" w:cs="Arial"/>
          <w:b/>
          <w:bCs/>
          <w:sz w:val="22"/>
          <w:szCs w:val="22"/>
        </w:rPr>
        <w:t>K</w:t>
      </w:r>
      <w:r w:rsidRPr="000D3850">
        <w:rPr>
          <w:rFonts w:ascii="Arial" w:hAnsi="Arial" w:cs="Arial"/>
          <w:b/>
          <w:bCs/>
          <w:sz w:val="22"/>
          <w:szCs w:val="22"/>
        </w:rPr>
        <w:t xml:space="preserve">]: </w:t>
      </w:r>
      <w:r w:rsidR="0081634A" w:rsidRPr="000D3850">
        <w:rPr>
          <w:rFonts w:ascii="Arial" w:hAnsi="Arial" w:cs="Arial"/>
          <w:bCs/>
          <w:sz w:val="22"/>
          <w:szCs w:val="22"/>
        </w:rPr>
        <w:t>Measurement calculated using Desikan-Killiany brain atlas</w:t>
      </w:r>
      <w:r w:rsidR="000903D5" w:rsidRPr="000D3850">
        <w:rPr>
          <w:rFonts w:ascii="Arial" w:hAnsi="Arial" w:cs="Arial"/>
          <w:bCs/>
          <w:sz w:val="22"/>
          <w:szCs w:val="22"/>
        </w:rPr>
        <w:t xml:space="preserve"> (Desikan </w:t>
      </w:r>
      <w:r w:rsidR="000903D5" w:rsidRPr="000D3850">
        <w:rPr>
          <w:rFonts w:ascii="Arial" w:hAnsi="Arial" w:cs="Arial"/>
          <w:bCs/>
          <w:i/>
          <w:sz w:val="22"/>
          <w:szCs w:val="22"/>
        </w:rPr>
        <w:t>et al</w:t>
      </w:r>
      <w:r w:rsidR="000903D5" w:rsidRPr="000D3850">
        <w:rPr>
          <w:rFonts w:ascii="Arial" w:hAnsi="Arial" w:cs="Arial"/>
          <w:bCs/>
          <w:sz w:val="22"/>
          <w:szCs w:val="22"/>
        </w:rPr>
        <w:t>., 2006)</w:t>
      </w:r>
      <w:r w:rsidR="0081634A" w:rsidRPr="000D3850">
        <w:rPr>
          <w:rFonts w:ascii="Arial" w:hAnsi="Arial" w:cs="Arial"/>
          <w:bCs/>
          <w:sz w:val="22"/>
          <w:szCs w:val="22"/>
        </w:rPr>
        <w:t>.</w:t>
      </w:r>
    </w:p>
    <w:p w14:paraId="722F0E1C" w14:textId="3CB79D42" w:rsidR="00425542" w:rsidRPr="000D3850" w:rsidRDefault="00425542" w:rsidP="00425542">
      <w:pPr>
        <w:spacing w:line="480" w:lineRule="auto"/>
        <w:ind w:left="2070" w:hanging="1350"/>
        <w:rPr>
          <w:rFonts w:ascii="Arial" w:hAnsi="Arial" w:cs="Arial"/>
          <w:bCs/>
          <w:sz w:val="22"/>
          <w:szCs w:val="22"/>
        </w:rPr>
      </w:pP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5E</w:t>
      </w:r>
      <w:r w:rsidRPr="000D3850">
        <w:rPr>
          <w:rFonts w:ascii="Arial" w:hAnsi="Arial" w:cs="Arial"/>
          <w:b/>
          <w:bCs/>
          <w:i/>
          <w:sz w:val="22"/>
          <w:szCs w:val="22"/>
        </w:rPr>
        <w:t>XX</w:t>
      </w:r>
      <w:r>
        <w:rPr>
          <w:rFonts w:ascii="Arial" w:hAnsi="Arial" w:cs="Arial"/>
          <w:b/>
          <w:bCs/>
          <w:sz w:val="22"/>
          <w:szCs w:val="22"/>
        </w:rPr>
        <w:t>T</w:t>
      </w:r>
      <w:r w:rsidRPr="000D3850">
        <w:rPr>
          <w:rFonts w:ascii="Arial" w:hAnsi="Arial" w:cs="Arial"/>
          <w:b/>
          <w:bCs/>
          <w:sz w:val="22"/>
          <w:szCs w:val="22"/>
        </w:rPr>
        <w:t xml:space="preserve">]: </w:t>
      </w:r>
      <w:r w:rsidRPr="000D3850">
        <w:rPr>
          <w:rFonts w:ascii="Arial" w:hAnsi="Arial" w:cs="Arial"/>
          <w:bCs/>
          <w:sz w:val="22"/>
          <w:szCs w:val="22"/>
        </w:rPr>
        <w:t xml:space="preserve">Measurement calculated using </w:t>
      </w:r>
      <w:r w:rsidRPr="00425542">
        <w:rPr>
          <w:rFonts w:ascii="Arial" w:hAnsi="Arial" w:cs="Arial"/>
          <w:bCs/>
          <w:sz w:val="22"/>
          <w:szCs w:val="22"/>
        </w:rPr>
        <w:t>Desikan-Killiany-Tourville</w:t>
      </w:r>
      <w:r w:rsidRPr="000D3850">
        <w:rPr>
          <w:rFonts w:ascii="Arial" w:hAnsi="Arial" w:cs="Arial"/>
          <w:bCs/>
          <w:sz w:val="22"/>
          <w:szCs w:val="22"/>
        </w:rPr>
        <w:t xml:space="preserve"> brain atlas </w:t>
      </w:r>
      <w:r w:rsidRPr="003B0893">
        <w:rPr>
          <w:rFonts w:ascii="Arial" w:hAnsi="Arial" w:cs="Arial"/>
          <w:bCs/>
          <w:sz w:val="22"/>
          <w:szCs w:val="22"/>
        </w:rPr>
        <w:t>(</w:t>
      </w:r>
      <w:r w:rsidR="003B0893" w:rsidRPr="003B0893">
        <w:rPr>
          <w:rFonts w:ascii="Arial" w:hAnsi="Arial" w:cs="Arial"/>
          <w:bCs/>
          <w:sz w:val="22"/>
          <w:szCs w:val="22"/>
        </w:rPr>
        <w:t>Klein &amp; Tourville, 2012</w:t>
      </w:r>
      <w:r w:rsidRPr="003B0893">
        <w:rPr>
          <w:rFonts w:ascii="Arial" w:hAnsi="Arial" w:cs="Arial"/>
          <w:bCs/>
          <w:sz w:val="22"/>
          <w:szCs w:val="22"/>
        </w:rPr>
        <w:t>).</w:t>
      </w:r>
    </w:p>
    <w:p w14:paraId="4D94D371" w14:textId="2587B243" w:rsidR="007B668F" w:rsidRPr="000D3850" w:rsidRDefault="007B668F" w:rsidP="00880ED4">
      <w:pPr>
        <w:spacing w:line="480" w:lineRule="auto"/>
        <w:ind w:left="2070" w:hanging="1350"/>
        <w:rPr>
          <w:rFonts w:ascii="Arial" w:hAnsi="Arial" w:cs="Arial"/>
          <w:bCs/>
          <w:sz w:val="22"/>
          <w:szCs w:val="22"/>
        </w:rPr>
      </w:pP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5E</w:t>
      </w:r>
      <w:r w:rsidRPr="000D3850">
        <w:rPr>
          <w:rFonts w:ascii="Arial" w:hAnsi="Arial" w:cs="Arial"/>
          <w:b/>
          <w:bCs/>
          <w:i/>
          <w:sz w:val="22"/>
          <w:szCs w:val="22"/>
        </w:rPr>
        <w:t>XX</w:t>
      </w:r>
      <w:r w:rsidR="00677B27" w:rsidRPr="000D3850">
        <w:rPr>
          <w:rFonts w:ascii="Arial" w:hAnsi="Arial" w:cs="Arial"/>
          <w:b/>
          <w:bCs/>
          <w:sz w:val="22"/>
          <w:szCs w:val="22"/>
        </w:rPr>
        <w:t>A</w:t>
      </w:r>
      <w:r w:rsidRPr="000D3850">
        <w:rPr>
          <w:rFonts w:ascii="Arial" w:hAnsi="Arial" w:cs="Arial"/>
          <w:b/>
          <w:bCs/>
          <w:sz w:val="22"/>
          <w:szCs w:val="22"/>
        </w:rPr>
        <w:t xml:space="preserve">]: </w:t>
      </w:r>
      <w:r w:rsidR="0057453F" w:rsidRPr="000D3850">
        <w:rPr>
          <w:rFonts w:ascii="Arial" w:hAnsi="Arial" w:cs="Arial"/>
          <w:bCs/>
          <w:sz w:val="22"/>
          <w:szCs w:val="22"/>
        </w:rPr>
        <w:t xml:space="preserve">Measurement calculated using </w:t>
      </w:r>
      <w:r w:rsidR="00465FBF" w:rsidRPr="000D3850">
        <w:rPr>
          <w:rFonts w:ascii="Arial" w:hAnsi="Arial" w:cs="Arial"/>
          <w:bCs/>
          <w:sz w:val="22"/>
          <w:szCs w:val="22"/>
        </w:rPr>
        <w:t>FreeSurfer</w:t>
      </w:r>
      <w:r w:rsidR="0057453F" w:rsidRPr="000D3850">
        <w:rPr>
          <w:rFonts w:ascii="Arial" w:hAnsi="Arial" w:cs="Arial"/>
          <w:bCs/>
          <w:sz w:val="22"/>
          <w:szCs w:val="22"/>
        </w:rPr>
        <w:t xml:space="preserve"> aseg subcortical brain atlas</w:t>
      </w:r>
      <w:r w:rsidR="00474381" w:rsidRPr="000D3850">
        <w:rPr>
          <w:rFonts w:ascii="Arial" w:hAnsi="Arial" w:cs="Arial"/>
          <w:bCs/>
          <w:sz w:val="22"/>
          <w:szCs w:val="22"/>
        </w:rPr>
        <w:t xml:space="preserve"> (Fischl </w:t>
      </w:r>
      <w:r w:rsidR="00474381" w:rsidRPr="000D3850">
        <w:rPr>
          <w:rFonts w:ascii="Arial" w:hAnsi="Arial" w:cs="Arial"/>
          <w:bCs/>
          <w:i/>
          <w:sz w:val="22"/>
          <w:szCs w:val="22"/>
        </w:rPr>
        <w:t>et al</w:t>
      </w:r>
      <w:r w:rsidR="00474381" w:rsidRPr="000D3850">
        <w:rPr>
          <w:rFonts w:ascii="Arial" w:hAnsi="Arial" w:cs="Arial"/>
          <w:bCs/>
          <w:sz w:val="22"/>
          <w:szCs w:val="22"/>
        </w:rPr>
        <w:t>., 2002)</w:t>
      </w:r>
      <w:r w:rsidR="00B14D5A" w:rsidRPr="000D3850">
        <w:rPr>
          <w:rFonts w:ascii="Arial" w:hAnsi="Arial" w:cs="Arial"/>
          <w:bCs/>
          <w:sz w:val="22"/>
          <w:szCs w:val="22"/>
        </w:rPr>
        <w:t xml:space="preserve"> or Hippocampal Subfield (Iglesias et al., 2015) and Amygdala Nuclei (Saygin &amp; Kliemann et al., 2017) module.</w:t>
      </w:r>
    </w:p>
    <w:p w14:paraId="5F651AC8" w14:textId="7E6E1A5E" w:rsidR="004B6019" w:rsidRPr="000D3850" w:rsidRDefault="004B6019" w:rsidP="004B6019">
      <w:pPr>
        <w:spacing w:line="480" w:lineRule="auto"/>
        <w:ind w:left="2070" w:hanging="1350"/>
        <w:rPr>
          <w:rFonts w:ascii="Arial" w:hAnsi="Arial" w:cs="Arial"/>
          <w:bCs/>
          <w:sz w:val="22"/>
          <w:szCs w:val="22"/>
        </w:rPr>
      </w:pPr>
      <w:r w:rsidRPr="000D3850">
        <w:rPr>
          <w:rFonts w:ascii="Arial" w:hAnsi="Arial" w:cs="Arial"/>
          <w:b/>
          <w:bCs/>
          <w:sz w:val="22"/>
          <w:szCs w:val="22"/>
        </w:rPr>
        <w:t>[</w:t>
      </w:r>
      <w:r>
        <w:rPr>
          <w:rFonts w:ascii="Arial" w:hAnsi="Arial" w:cs="Arial"/>
          <w:b/>
          <w:bCs/>
          <w:sz w:val="22"/>
          <w:szCs w:val="22"/>
        </w:rPr>
        <w:t>C</w:t>
      </w:r>
      <w:r w:rsidRPr="000D3850">
        <w:rPr>
          <w:rFonts w:ascii="Arial" w:hAnsi="Arial" w:cs="Arial"/>
          <w:b/>
          <w:bCs/>
          <w:sz w:val="22"/>
          <w:szCs w:val="22"/>
        </w:rPr>
        <w:t>5W</w:t>
      </w:r>
      <w:r w:rsidRPr="000D3850">
        <w:rPr>
          <w:rFonts w:ascii="Arial" w:hAnsi="Arial" w:cs="Arial"/>
          <w:b/>
          <w:bCs/>
          <w:i/>
          <w:sz w:val="22"/>
          <w:szCs w:val="22"/>
        </w:rPr>
        <w:t>XX</w:t>
      </w:r>
      <w:r>
        <w:rPr>
          <w:rFonts w:ascii="Arial" w:hAnsi="Arial" w:cs="Arial"/>
          <w:b/>
          <w:bCs/>
          <w:sz w:val="22"/>
          <w:szCs w:val="22"/>
        </w:rPr>
        <w:t>K</w:t>
      </w:r>
      <w:r w:rsidRPr="000D3850">
        <w:rPr>
          <w:rFonts w:ascii="Arial" w:hAnsi="Arial" w:cs="Arial"/>
          <w:b/>
          <w:bCs/>
          <w:sz w:val="22"/>
          <w:szCs w:val="22"/>
        </w:rPr>
        <w:t xml:space="preserve">]: </w:t>
      </w:r>
      <w:r w:rsidRPr="000D3850">
        <w:rPr>
          <w:rFonts w:ascii="Arial" w:hAnsi="Arial" w:cs="Arial"/>
          <w:bCs/>
          <w:sz w:val="22"/>
          <w:szCs w:val="22"/>
        </w:rPr>
        <w:t>Measurement calculated using IIT</w:t>
      </w:r>
      <w:r>
        <w:rPr>
          <w:rFonts w:ascii="Arial" w:hAnsi="Arial" w:cs="Arial"/>
          <w:bCs/>
          <w:sz w:val="22"/>
          <w:szCs w:val="22"/>
        </w:rPr>
        <w:t xml:space="preserve"> v5.0</w:t>
      </w:r>
      <w:r w:rsidRPr="000D3850">
        <w:rPr>
          <w:rFonts w:ascii="Arial" w:hAnsi="Arial" w:cs="Arial"/>
          <w:bCs/>
          <w:sz w:val="22"/>
          <w:szCs w:val="22"/>
        </w:rPr>
        <w:t xml:space="preserve"> white matter atlas (</w:t>
      </w:r>
      <w:r w:rsidR="004314D4" w:rsidRPr="00173970">
        <w:rPr>
          <w:rFonts w:ascii="Arial" w:hAnsi="Arial" w:cs="Arial"/>
          <w:sz w:val="22"/>
          <w:szCs w:val="22"/>
        </w:rPr>
        <w:t>Qi &amp; Arfanakis</w:t>
      </w:r>
      <w:r w:rsidR="004314D4">
        <w:rPr>
          <w:rFonts w:ascii="Arial" w:hAnsi="Arial" w:cs="Arial"/>
          <w:sz w:val="22"/>
          <w:szCs w:val="22"/>
        </w:rPr>
        <w:t xml:space="preserve">, </w:t>
      </w:r>
      <w:r w:rsidR="004314D4" w:rsidRPr="00173970">
        <w:rPr>
          <w:rFonts w:ascii="Arial" w:hAnsi="Arial" w:cs="Arial"/>
          <w:sz w:val="22"/>
          <w:szCs w:val="22"/>
        </w:rPr>
        <w:t>2021</w:t>
      </w:r>
      <w:r w:rsidR="004314D4">
        <w:rPr>
          <w:rFonts w:ascii="Arial" w:hAnsi="Arial" w:cs="Arial"/>
          <w:sz w:val="22"/>
          <w:szCs w:val="22"/>
        </w:rPr>
        <w:t xml:space="preserve">; </w:t>
      </w:r>
      <w:r w:rsidR="002A38F0">
        <w:rPr>
          <w:rFonts w:ascii="Arial" w:hAnsi="Arial" w:cs="Arial"/>
          <w:sz w:val="22"/>
          <w:szCs w:val="22"/>
        </w:rPr>
        <w:t xml:space="preserve">S. </w:t>
      </w:r>
      <w:r w:rsidRPr="000D3850">
        <w:rPr>
          <w:rFonts w:ascii="Arial" w:hAnsi="Arial" w:cs="Arial"/>
          <w:bCs/>
          <w:sz w:val="22"/>
          <w:szCs w:val="22"/>
        </w:rPr>
        <w:t>Zhang &amp; Arfanakis, 2018).</w:t>
      </w:r>
      <w:r>
        <w:rPr>
          <w:rFonts w:ascii="Arial" w:hAnsi="Arial" w:cs="Arial"/>
          <w:bCs/>
          <w:sz w:val="22"/>
          <w:szCs w:val="22"/>
        </w:rPr>
        <w:t xml:space="preserve"> *NOTE: only available for M3</w:t>
      </w:r>
    </w:p>
    <w:p w14:paraId="7A76E469" w14:textId="780BDF13" w:rsidR="009D745E" w:rsidRPr="000D3850" w:rsidRDefault="00CC7729" w:rsidP="004314D4">
      <w:pPr>
        <w:spacing w:line="480" w:lineRule="auto"/>
        <w:ind w:left="2070" w:hanging="1350"/>
        <w:rPr>
          <w:rFonts w:ascii="Arial" w:hAnsi="Arial" w:cs="Arial"/>
          <w:bCs/>
          <w:sz w:val="22"/>
          <w:szCs w:val="22"/>
        </w:rPr>
      </w:pPr>
      <w:r w:rsidRPr="000D3850">
        <w:rPr>
          <w:rFonts w:ascii="Arial" w:hAnsi="Arial" w:cs="Arial"/>
          <w:b/>
          <w:bCs/>
          <w:sz w:val="22"/>
          <w:szCs w:val="22"/>
        </w:rPr>
        <w:t>[</w:t>
      </w:r>
      <w:r w:rsidR="00727A0C">
        <w:rPr>
          <w:rFonts w:ascii="Arial" w:hAnsi="Arial" w:cs="Arial"/>
          <w:b/>
          <w:bCs/>
          <w:sz w:val="22"/>
          <w:szCs w:val="22"/>
        </w:rPr>
        <w:t>C</w:t>
      </w:r>
      <w:r w:rsidRPr="000D3850">
        <w:rPr>
          <w:rFonts w:ascii="Arial" w:hAnsi="Arial" w:cs="Arial"/>
          <w:b/>
          <w:bCs/>
          <w:sz w:val="22"/>
          <w:szCs w:val="22"/>
        </w:rPr>
        <w:t>5W</w:t>
      </w:r>
      <w:r w:rsidRPr="000D3850">
        <w:rPr>
          <w:rFonts w:ascii="Arial" w:hAnsi="Arial" w:cs="Arial"/>
          <w:b/>
          <w:bCs/>
          <w:i/>
          <w:sz w:val="22"/>
          <w:szCs w:val="22"/>
        </w:rPr>
        <w:t>XX</w:t>
      </w:r>
      <w:r w:rsidRPr="000D3850">
        <w:rPr>
          <w:rFonts w:ascii="Arial" w:hAnsi="Arial" w:cs="Arial"/>
          <w:b/>
          <w:bCs/>
          <w:sz w:val="22"/>
          <w:szCs w:val="22"/>
        </w:rPr>
        <w:t xml:space="preserve">J]: </w:t>
      </w:r>
      <w:r w:rsidRPr="000D3850">
        <w:rPr>
          <w:rFonts w:ascii="Arial" w:hAnsi="Arial" w:cs="Arial"/>
          <w:bCs/>
          <w:sz w:val="22"/>
          <w:szCs w:val="22"/>
        </w:rPr>
        <w:t>Measurement calculated using JHU white matter atlas</w:t>
      </w:r>
      <w:r w:rsidR="00C26ADF" w:rsidRPr="000D3850">
        <w:rPr>
          <w:rFonts w:ascii="Arial" w:hAnsi="Arial" w:cs="Arial"/>
          <w:bCs/>
          <w:sz w:val="22"/>
          <w:szCs w:val="22"/>
        </w:rPr>
        <w:t xml:space="preserve"> </w:t>
      </w:r>
      <w:r w:rsidR="00C26ADF" w:rsidRPr="00126CE1">
        <w:rPr>
          <w:rFonts w:ascii="Arial" w:hAnsi="Arial" w:cs="Arial"/>
          <w:bCs/>
          <w:sz w:val="22"/>
          <w:szCs w:val="22"/>
        </w:rPr>
        <w:t xml:space="preserve">(Hua </w:t>
      </w:r>
      <w:r w:rsidR="00C26ADF" w:rsidRPr="00126CE1">
        <w:rPr>
          <w:rFonts w:ascii="Arial" w:hAnsi="Arial" w:cs="Arial"/>
          <w:bCs/>
          <w:i/>
          <w:sz w:val="22"/>
          <w:szCs w:val="22"/>
        </w:rPr>
        <w:t>et al</w:t>
      </w:r>
      <w:r w:rsidR="00C26ADF" w:rsidRPr="00126CE1">
        <w:rPr>
          <w:rFonts w:ascii="Arial" w:hAnsi="Arial" w:cs="Arial"/>
          <w:bCs/>
          <w:sz w:val="22"/>
          <w:szCs w:val="22"/>
        </w:rPr>
        <w:t>.</w:t>
      </w:r>
      <w:r w:rsidR="003E07C3" w:rsidRPr="00126CE1">
        <w:rPr>
          <w:rFonts w:ascii="Arial" w:hAnsi="Arial" w:cs="Arial"/>
          <w:bCs/>
          <w:sz w:val="22"/>
          <w:szCs w:val="22"/>
        </w:rPr>
        <w:t>,</w:t>
      </w:r>
      <w:r w:rsidR="00C26ADF" w:rsidRPr="00126CE1">
        <w:rPr>
          <w:rFonts w:ascii="Arial" w:hAnsi="Arial" w:cs="Arial"/>
          <w:bCs/>
          <w:sz w:val="22"/>
          <w:szCs w:val="22"/>
        </w:rPr>
        <w:t xml:space="preserve"> 2008</w:t>
      </w:r>
      <w:r w:rsidR="003E07C3" w:rsidRPr="00126CE1">
        <w:rPr>
          <w:rFonts w:ascii="Arial" w:hAnsi="Arial" w:cs="Arial"/>
          <w:bCs/>
          <w:sz w:val="22"/>
          <w:szCs w:val="22"/>
        </w:rPr>
        <w:t>;</w:t>
      </w:r>
      <w:r w:rsidR="00C26ADF" w:rsidRPr="00126CE1">
        <w:rPr>
          <w:rFonts w:ascii="Arial" w:hAnsi="Arial" w:cs="Arial"/>
          <w:bCs/>
          <w:sz w:val="22"/>
          <w:szCs w:val="22"/>
        </w:rPr>
        <w:t xml:space="preserve"> Mori </w:t>
      </w:r>
      <w:r w:rsidR="00C26ADF" w:rsidRPr="00126CE1">
        <w:rPr>
          <w:rFonts w:ascii="Arial" w:hAnsi="Arial" w:cs="Arial"/>
          <w:bCs/>
          <w:i/>
          <w:sz w:val="22"/>
          <w:szCs w:val="22"/>
        </w:rPr>
        <w:t>et al</w:t>
      </w:r>
      <w:r w:rsidR="00C26ADF" w:rsidRPr="00126CE1">
        <w:rPr>
          <w:rFonts w:ascii="Arial" w:hAnsi="Arial" w:cs="Arial"/>
          <w:bCs/>
          <w:sz w:val="22"/>
          <w:szCs w:val="22"/>
        </w:rPr>
        <w:t>.</w:t>
      </w:r>
      <w:r w:rsidR="003E07C3" w:rsidRPr="00126CE1">
        <w:rPr>
          <w:rFonts w:ascii="Arial" w:hAnsi="Arial" w:cs="Arial"/>
          <w:bCs/>
          <w:sz w:val="22"/>
          <w:szCs w:val="22"/>
        </w:rPr>
        <w:t>,</w:t>
      </w:r>
      <w:r w:rsidR="00C26ADF" w:rsidRPr="00126CE1">
        <w:rPr>
          <w:rFonts w:ascii="Arial" w:hAnsi="Arial" w:cs="Arial"/>
          <w:bCs/>
          <w:sz w:val="22"/>
          <w:szCs w:val="22"/>
        </w:rPr>
        <w:t xml:space="preserve"> 200</w:t>
      </w:r>
      <w:r w:rsidR="00C91129">
        <w:rPr>
          <w:rFonts w:ascii="Arial" w:hAnsi="Arial" w:cs="Arial"/>
          <w:bCs/>
          <w:sz w:val="22"/>
          <w:szCs w:val="22"/>
        </w:rPr>
        <w:t>8</w:t>
      </w:r>
      <w:r w:rsidR="003E07C3" w:rsidRPr="00126CE1">
        <w:rPr>
          <w:rFonts w:ascii="Arial" w:hAnsi="Arial" w:cs="Arial"/>
          <w:bCs/>
          <w:sz w:val="22"/>
          <w:szCs w:val="22"/>
        </w:rPr>
        <w:t>;</w:t>
      </w:r>
      <w:r w:rsidR="00C26ADF" w:rsidRPr="00126CE1">
        <w:rPr>
          <w:rFonts w:ascii="Arial" w:hAnsi="Arial" w:cs="Arial"/>
          <w:bCs/>
          <w:sz w:val="22"/>
          <w:szCs w:val="22"/>
        </w:rPr>
        <w:t xml:space="preserve"> and Wakana </w:t>
      </w:r>
      <w:r w:rsidR="00C26ADF" w:rsidRPr="00126CE1">
        <w:rPr>
          <w:rFonts w:ascii="Arial" w:hAnsi="Arial" w:cs="Arial"/>
          <w:bCs/>
          <w:i/>
          <w:sz w:val="22"/>
          <w:szCs w:val="22"/>
        </w:rPr>
        <w:t>et al</w:t>
      </w:r>
      <w:r w:rsidR="00C26ADF" w:rsidRPr="00126CE1">
        <w:rPr>
          <w:rFonts w:ascii="Arial" w:hAnsi="Arial" w:cs="Arial"/>
          <w:bCs/>
          <w:sz w:val="22"/>
          <w:szCs w:val="22"/>
        </w:rPr>
        <w:t>.</w:t>
      </w:r>
      <w:r w:rsidR="003E07C3" w:rsidRPr="00126CE1">
        <w:rPr>
          <w:rFonts w:ascii="Arial" w:hAnsi="Arial" w:cs="Arial"/>
          <w:bCs/>
          <w:sz w:val="22"/>
          <w:szCs w:val="22"/>
        </w:rPr>
        <w:t>,</w:t>
      </w:r>
      <w:r w:rsidR="00C26ADF" w:rsidRPr="00126CE1">
        <w:rPr>
          <w:rFonts w:ascii="Arial" w:hAnsi="Arial" w:cs="Arial"/>
          <w:bCs/>
          <w:sz w:val="22"/>
          <w:szCs w:val="22"/>
        </w:rPr>
        <w:t xml:space="preserve"> 2007)</w:t>
      </w:r>
      <w:r w:rsidRPr="00126CE1">
        <w:rPr>
          <w:rFonts w:ascii="Arial" w:hAnsi="Arial" w:cs="Arial"/>
          <w:bCs/>
          <w:sz w:val="22"/>
          <w:szCs w:val="22"/>
        </w:rPr>
        <w:t>.</w:t>
      </w:r>
    </w:p>
    <w:p w14:paraId="3E258F26" w14:textId="77777777" w:rsidR="00CC7729" w:rsidRPr="000D3850" w:rsidRDefault="00CC7729" w:rsidP="00880ED4">
      <w:pPr>
        <w:spacing w:line="480" w:lineRule="auto"/>
        <w:ind w:left="2070" w:hanging="1350"/>
        <w:rPr>
          <w:rFonts w:ascii="Arial" w:hAnsi="Arial" w:cs="Arial"/>
          <w:bCs/>
          <w:sz w:val="22"/>
          <w:szCs w:val="22"/>
        </w:rPr>
      </w:pPr>
    </w:p>
    <w:p w14:paraId="41F17A26" w14:textId="77777777" w:rsidR="00993247" w:rsidRPr="000D3850" w:rsidRDefault="00993247">
      <w:pPr>
        <w:rPr>
          <w:rStyle w:val="PageNumber"/>
        </w:rPr>
      </w:pPr>
      <w:r w:rsidRPr="000D3850">
        <w:rPr>
          <w:rStyle w:val="PageNumber"/>
          <w:b w:val="0"/>
        </w:rPr>
        <w:br w:type="page"/>
      </w:r>
    </w:p>
    <w:p w14:paraId="67E7D95F" w14:textId="77777777" w:rsidR="00F738F5" w:rsidRPr="00EB292A" w:rsidRDefault="00993247" w:rsidP="00993247">
      <w:pPr>
        <w:jc w:val="center"/>
        <w:rPr>
          <w:rFonts w:ascii="Arial" w:hAnsi="Arial" w:cs="Arial"/>
          <w:b/>
          <w:bCs/>
          <w:caps/>
          <w:sz w:val="22"/>
          <w:szCs w:val="22"/>
        </w:rPr>
      </w:pPr>
      <w:r w:rsidRPr="00EB292A">
        <w:rPr>
          <w:rFonts w:ascii="Arial" w:hAnsi="Arial" w:cs="Arial"/>
          <w:b/>
          <w:bCs/>
          <w:caps/>
          <w:sz w:val="22"/>
          <w:szCs w:val="22"/>
        </w:rPr>
        <w:lastRenderedPageBreak/>
        <w:t>full measurement names</w:t>
      </w:r>
      <w:r w:rsidR="00F738F5" w:rsidRPr="00EB292A">
        <w:rPr>
          <w:rFonts w:ascii="Arial" w:hAnsi="Arial" w:cs="Arial"/>
          <w:b/>
          <w:bCs/>
          <w:caps/>
          <w:sz w:val="22"/>
          <w:szCs w:val="22"/>
        </w:rPr>
        <w:t xml:space="preserve"> (Destrieux</w:t>
      </w:r>
      <w:r w:rsidR="00EF4903" w:rsidRPr="00EB292A">
        <w:rPr>
          <w:rFonts w:ascii="Arial" w:hAnsi="Arial" w:cs="Arial"/>
          <w:b/>
          <w:bCs/>
          <w:caps/>
          <w:sz w:val="22"/>
          <w:szCs w:val="22"/>
        </w:rPr>
        <w:t xml:space="preserve"> Cortical atlas</w:t>
      </w:r>
      <w:r w:rsidR="00F738F5" w:rsidRPr="00EB292A">
        <w:rPr>
          <w:rFonts w:ascii="Arial" w:hAnsi="Arial" w:cs="Arial"/>
          <w:b/>
          <w:bCs/>
          <w:caps/>
          <w:sz w:val="22"/>
          <w:szCs w:val="22"/>
        </w:rPr>
        <w:t>)</w:t>
      </w:r>
    </w:p>
    <w:p w14:paraId="448AFBFC" w14:textId="77777777" w:rsidR="0062144F" w:rsidRPr="00EB292A" w:rsidRDefault="0062144F" w:rsidP="00993247">
      <w:pPr>
        <w:jc w:val="center"/>
        <w:rPr>
          <w:rFonts w:ascii="Arial" w:hAnsi="Arial" w:cs="Arial"/>
          <w:sz w:val="22"/>
          <w:szCs w:val="22"/>
        </w:rPr>
      </w:pPr>
    </w:p>
    <w:tbl>
      <w:tblPr>
        <w:tblStyle w:val="GridTable2-Accent31"/>
        <w:tblW w:w="0" w:type="auto"/>
        <w:tblLook w:val="04A0" w:firstRow="1" w:lastRow="0" w:firstColumn="1" w:lastColumn="0" w:noHBand="0" w:noVBand="1"/>
      </w:tblPr>
      <w:tblGrid>
        <w:gridCol w:w="3240"/>
        <w:gridCol w:w="6110"/>
      </w:tblGrid>
      <w:tr w:rsidR="00F738F5" w:rsidRPr="00EB292A" w14:paraId="441DB1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2F1D0A9" w14:textId="77777777" w:rsidR="00F738F5" w:rsidRPr="00EB292A" w:rsidRDefault="00F738F5" w:rsidP="00993247">
            <w:pPr>
              <w:jc w:val="center"/>
              <w:rPr>
                <w:rFonts w:ascii="Arial" w:hAnsi="Arial" w:cs="Arial"/>
                <w:sz w:val="22"/>
                <w:szCs w:val="22"/>
              </w:rPr>
            </w:pPr>
            <w:r w:rsidRPr="00EB292A">
              <w:rPr>
                <w:rFonts w:ascii="Arial" w:hAnsi="Arial" w:cs="Arial"/>
                <w:sz w:val="22"/>
                <w:szCs w:val="22"/>
              </w:rPr>
              <w:t>Variable Label (from SPSS file)</w:t>
            </w:r>
          </w:p>
        </w:tc>
        <w:tc>
          <w:tcPr>
            <w:tcW w:w="6110" w:type="dxa"/>
          </w:tcPr>
          <w:p w14:paraId="31DE9C44" w14:textId="77777777" w:rsidR="00F738F5" w:rsidRPr="00EB292A" w:rsidRDefault="00F738F5" w:rsidP="0099324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Full Name of Parcellation</w:t>
            </w:r>
          </w:p>
        </w:tc>
      </w:tr>
      <w:tr w:rsidR="00E218EC" w:rsidRPr="00EB292A" w14:paraId="765DC6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22A6D17" w14:textId="77777777" w:rsidR="00F738F5" w:rsidRPr="00EB292A" w:rsidRDefault="00700292" w:rsidP="00A02D25">
            <w:pPr>
              <w:rPr>
                <w:rFonts w:ascii="Arial" w:hAnsi="Arial" w:cs="Arial"/>
                <w:b w:val="0"/>
                <w:sz w:val="22"/>
                <w:szCs w:val="22"/>
              </w:rPr>
            </w:pPr>
            <w:r w:rsidRPr="00EB292A">
              <w:rPr>
                <w:rFonts w:ascii="Arial" w:hAnsi="Arial" w:cs="Arial"/>
                <w:b w:val="0"/>
                <w:sz w:val="22"/>
                <w:szCs w:val="22"/>
              </w:rPr>
              <w:t>G_and_S_frontomargin</w:t>
            </w:r>
          </w:p>
        </w:tc>
        <w:tc>
          <w:tcPr>
            <w:tcW w:w="6110" w:type="dxa"/>
          </w:tcPr>
          <w:p w14:paraId="70A7F48D" w14:textId="77777777" w:rsidR="00F738F5" w:rsidRPr="00EB292A" w:rsidRDefault="00700292"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Fronto-marginal gyrus (of Wernicke) and sulcus</w:t>
            </w:r>
          </w:p>
        </w:tc>
      </w:tr>
      <w:tr w:rsidR="00F738F5" w:rsidRPr="00EB292A" w14:paraId="52F34AEC" w14:textId="77777777">
        <w:tc>
          <w:tcPr>
            <w:cnfStyle w:val="001000000000" w:firstRow="0" w:lastRow="0" w:firstColumn="1" w:lastColumn="0" w:oddVBand="0" w:evenVBand="0" w:oddHBand="0" w:evenHBand="0" w:firstRowFirstColumn="0" w:firstRowLastColumn="0" w:lastRowFirstColumn="0" w:lastRowLastColumn="0"/>
            <w:tcW w:w="3240" w:type="dxa"/>
          </w:tcPr>
          <w:p w14:paraId="068E36CC" w14:textId="77777777" w:rsidR="00F738F5" w:rsidRPr="00EB292A" w:rsidRDefault="00A02D25" w:rsidP="00A02D25">
            <w:pPr>
              <w:rPr>
                <w:rFonts w:ascii="Arial" w:hAnsi="Arial" w:cs="Arial"/>
                <w:b w:val="0"/>
                <w:sz w:val="22"/>
                <w:szCs w:val="22"/>
              </w:rPr>
            </w:pPr>
            <w:r w:rsidRPr="00EB292A">
              <w:rPr>
                <w:rFonts w:ascii="Arial" w:hAnsi="Arial" w:cs="Arial"/>
                <w:b w:val="0"/>
                <w:sz w:val="22"/>
                <w:szCs w:val="22"/>
              </w:rPr>
              <w:t>G_and_S_occipital_inf</w:t>
            </w:r>
          </w:p>
        </w:tc>
        <w:tc>
          <w:tcPr>
            <w:tcW w:w="6110" w:type="dxa"/>
          </w:tcPr>
          <w:p w14:paraId="18D8DF18" w14:textId="77777777" w:rsidR="00F738F5" w:rsidRPr="00EB292A" w:rsidRDefault="00A02D25"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occipital gyrus (O3) and sulcus</w:t>
            </w:r>
          </w:p>
        </w:tc>
      </w:tr>
      <w:tr w:rsidR="00E218EC" w:rsidRPr="00EB292A" w14:paraId="6D04FC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A8E2A35" w14:textId="77777777" w:rsidR="00F738F5" w:rsidRPr="00EB292A" w:rsidRDefault="00A02D25" w:rsidP="00A02D25">
            <w:pPr>
              <w:rPr>
                <w:rFonts w:ascii="Arial" w:hAnsi="Arial" w:cs="Arial"/>
                <w:b w:val="0"/>
                <w:sz w:val="22"/>
                <w:szCs w:val="22"/>
              </w:rPr>
            </w:pPr>
            <w:r w:rsidRPr="00EB292A">
              <w:rPr>
                <w:rFonts w:ascii="Arial" w:hAnsi="Arial" w:cs="Arial"/>
                <w:b w:val="0"/>
                <w:sz w:val="22"/>
                <w:szCs w:val="22"/>
              </w:rPr>
              <w:t>G_and_S_paracentral</w:t>
            </w:r>
          </w:p>
        </w:tc>
        <w:tc>
          <w:tcPr>
            <w:tcW w:w="6110" w:type="dxa"/>
          </w:tcPr>
          <w:p w14:paraId="1AF6115E" w14:textId="77777777" w:rsidR="00F738F5" w:rsidRPr="00EB292A" w:rsidRDefault="00A02D25"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Paracentral lobule and sulcus</w:t>
            </w:r>
          </w:p>
        </w:tc>
      </w:tr>
      <w:tr w:rsidR="00F738F5" w:rsidRPr="00EB292A" w14:paraId="0B4F5B25" w14:textId="77777777">
        <w:tc>
          <w:tcPr>
            <w:cnfStyle w:val="001000000000" w:firstRow="0" w:lastRow="0" w:firstColumn="1" w:lastColumn="0" w:oddVBand="0" w:evenVBand="0" w:oddHBand="0" w:evenHBand="0" w:firstRowFirstColumn="0" w:firstRowLastColumn="0" w:lastRowFirstColumn="0" w:lastRowLastColumn="0"/>
            <w:tcW w:w="3240" w:type="dxa"/>
          </w:tcPr>
          <w:p w14:paraId="7345207C" w14:textId="77777777" w:rsidR="00F738F5" w:rsidRPr="00EB292A" w:rsidRDefault="00E37E39" w:rsidP="00A02D25">
            <w:pPr>
              <w:rPr>
                <w:rFonts w:ascii="Arial" w:hAnsi="Arial" w:cs="Arial"/>
                <w:b w:val="0"/>
                <w:sz w:val="22"/>
                <w:szCs w:val="22"/>
              </w:rPr>
            </w:pPr>
            <w:r w:rsidRPr="00EB292A">
              <w:rPr>
                <w:rFonts w:ascii="Arial" w:hAnsi="Arial" w:cs="Arial"/>
                <w:b w:val="0"/>
                <w:sz w:val="22"/>
                <w:szCs w:val="22"/>
              </w:rPr>
              <w:t>G_and_S_subcentral</w:t>
            </w:r>
          </w:p>
        </w:tc>
        <w:tc>
          <w:tcPr>
            <w:tcW w:w="6110" w:type="dxa"/>
          </w:tcPr>
          <w:p w14:paraId="3DFC18C7" w14:textId="77777777" w:rsidR="00F738F5" w:rsidRPr="00EB292A" w:rsidRDefault="00E37E39"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Subcentral gyrus (central operculum) and sulci</w:t>
            </w:r>
          </w:p>
        </w:tc>
      </w:tr>
      <w:tr w:rsidR="00E218EC" w:rsidRPr="00EB292A" w14:paraId="293528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7E684D8A" w14:textId="77777777" w:rsidR="00F738F5" w:rsidRPr="00EB292A" w:rsidRDefault="00A74AE2" w:rsidP="00A02D25">
            <w:pPr>
              <w:rPr>
                <w:rFonts w:ascii="Arial" w:hAnsi="Arial" w:cs="Arial"/>
                <w:b w:val="0"/>
                <w:sz w:val="22"/>
                <w:szCs w:val="22"/>
              </w:rPr>
            </w:pPr>
            <w:r w:rsidRPr="00EB292A">
              <w:rPr>
                <w:rFonts w:ascii="Arial" w:hAnsi="Arial" w:cs="Arial"/>
                <w:b w:val="0"/>
                <w:sz w:val="22"/>
                <w:szCs w:val="22"/>
              </w:rPr>
              <w:t>G_and_S_transv_frontopol</w:t>
            </w:r>
          </w:p>
        </w:tc>
        <w:tc>
          <w:tcPr>
            <w:tcW w:w="6110" w:type="dxa"/>
          </w:tcPr>
          <w:p w14:paraId="0273A2B2" w14:textId="77777777" w:rsidR="00F738F5" w:rsidRPr="00EB292A" w:rsidRDefault="00376B31"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Transverse frontopolar gyri and sulci</w:t>
            </w:r>
          </w:p>
        </w:tc>
      </w:tr>
      <w:tr w:rsidR="00F738F5" w:rsidRPr="00EB292A" w14:paraId="3A9E25AE" w14:textId="77777777">
        <w:tc>
          <w:tcPr>
            <w:cnfStyle w:val="001000000000" w:firstRow="0" w:lastRow="0" w:firstColumn="1" w:lastColumn="0" w:oddVBand="0" w:evenVBand="0" w:oddHBand="0" w:evenHBand="0" w:firstRowFirstColumn="0" w:firstRowLastColumn="0" w:lastRowFirstColumn="0" w:lastRowLastColumn="0"/>
            <w:tcW w:w="3240" w:type="dxa"/>
          </w:tcPr>
          <w:p w14:paraId="774CA80C" w14:textId="77777777" w:rsidR="00F738F5" w:rsidRPr="00EB292A" w:rsidRDefault="00376B31" w:rsidP="00A02D25">
            <w:pPr>
              <w:rPr>
                <w:rFonts w:ascii="Arial" w:hAnsi="Arial" w:cs="Arial"/>
                <w:b w:val="0"/>
                <w:sz w:val="22"/>
                <w:szCs w:val="22"/>
              </w:rPr>
            </w:pPr>
            <w:r w:rsidRPr="00EB292A">
              <w:rPr>
                <w:rFonts w:ascii="Arial" w:hAnsi="Arial" w:cs="Arial"/>
                <w:b w:val="0"/>
                <w:sz w:val="22"/>
                <w:szCs w:val="22"/>
              </w:rPr>
              <w:t>G_and_S_cingul-Ant</w:t>
            </w:r>
          </w:p>
        </w:tc>
        <w:tc>
          <w:tcPr>
            <w:tcW w:w="6110" w:type="dxa"/>
          </w:tcPr>
          <w:p w14:paraId="52D7C49A" w14:textId="77777777" w:rsidR="00F738F5" w:rsidRPr="00EB292A" w:rsidRDefault="00376B31"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Anterior part of the cingulate gyrus and sulcus (ACC)</w:t>
            </w:r>
          </w:p>
        </w:tc>
      </w:tr>
      <w:tr w:rsidR="00E218EC" w:rsidRPr="00EB292A" w14:paraId="75D437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01866F7" w14:textId="77777777" w:rsidR="00F738F5" w:rsidRPr="00EB292A" w:rsidRDefault="0072654F" w:rsidP="00A02D25">
            <w:pPr>
              <w:rPr>
                <w:rFonts w:ascii="Arial" w:hAnsi="Arial" w:cs="Arial"/>
                <w:b w:val="0"/>
                <w:sz w:val="22"/>
                <w:szCs w:val="22"/>
              </w:rPr>
            </w:pPr>
            <w:r w:rsidRPr="00EB292A">
              <w:rPr>
                <w:rFonts w:ascii="Arial" w:hAnsi="Arial" w:cs="Arial"/>
                <w:b w:val="0"/>
                <w:sz w:val="22"/>
                <w:szCs w:val="22"/>
              </w:rPr>
              <w:t>G_and_S_cingul-Mid-Ant</w:t>
            </w:r>
          </w:p>
        </w:tc>
        <w:tc>
          <w:tcPr>
            <w:tcW w:w="6110" w:type="dxa"/>
          </w:tcPr>
          <w:p w14:paraId="2332FB02" w14:textId="77777777" w:rsidR="00F738F5" w:rsidRPr="00EB292A" w:rsidRDefault="0072654F"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Middle-anterior part of the cingulate gyrus and sulcus (aMCC)</w:t>
            </w:r>
          </w:p>
        </w:tc>
      </w:tr>
      <w:tr w:rsidR="00F738F5" w:rsidRPr="00EB292A" w14:paraId="1A5E8CC8" w14:textId="77777777">
        <w:tc>
          <w:tcPr>
            <w:cnfStyle w:val="001000000000" w:firstRow="0" w:lastRow="0" w:firstColumn="1" w:lastColumn="0" w:oddVBand="0" w:evenVBand="0" w:oddHBand="0" w:evenHBand="0" w:firstRowFirstColumn="0" w:firstRowLastColumn="0" w:lastRowFirstColumn="0" w:lastRowLastColumn="0"/>
            <w:tcW w:w="3240" w:type="dxa"/>
          </w:tcPr>
          <w:p w14:paraId="695181FB" w14:textId="77777777" w:rsidR="00F738F5" w:rsidRPr="00EB292A" w:rsidRDefault="004A1968" w:rsidP="00A02D25">
            <w:pPr>
              <w:rPr>
                <w:rFonts w:ascii="Arial" w:hAnsi="Arial" w:cs="Arial"/>
                <w:b w:val="0"/>
                <w:sz w:val="22"/>
                <w:szCs w:val="22"/>
              </w:rPr>
            </w:pPr>
            <w:r w:rsidRPr="00EB292A">
              <w:rPr>
                <w:rFonts w:ascii="Arial" w:hAnsi="Arial" w:cs="Arial"/>
                <w:b w:val="0"/>
                <w:sz w:val="22"/>
                <w:szCs w:val="22"/>
              </w:rPr>
              <w:t>G_and_S_cingul-Mid-Post</w:t>
            </w:r>
          </w:p>
        </w:tc>
        <w:tc>
          <w:tcPr>
            <w:tcW w:w="6110" w:type="dxa"/>
          </w:tcPr>
          <w:p w14:paraId="76F46F4B" w14:textId="77777777" w:rsidR="00F738F5" w:rsidRPr="00EB292A" w:rsidRDefault="00756F1E"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Middle-posterior part of the cingulate gyrus and sulcus (pMCC)</w:t>
            </w:r>
          </w:p>
        </w:tc>
      </w:tr>
      <w:tr w:rsidR="00E218EC" w:rsidRPr="00EB292A" w14:paraId="689A5F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84B83F0" w14:textId="77777777" w:rsidR="00F738F5" w:rsidRPr="00EB292A" w:rsidRDefault="002D4BCD" w:rsidP="00A02D25">
            <w:pPr>
              <w:rPr>
                <w:rFonts w:ascii="Arial" w:hAnsi="Arial" w:cs="Arial"/>
                <w:b w:val="0"/>
                <w:sz w:val="22"/>
                <w:szCs w:val="22"/>
              </w:rPr>
            </w:pPr>
            <w:r w:rsidRPr="00EB292A">
              <w:rPr>
                <w:rFonts w:ascii="Arial" w:hAnsi="Arial" w:cs="Arial"/>
                <w:b w:val="0"/>
                <w:sz w:val="22"/>
                <w:szCs w:val="22"/>
              </w:rPr>
              <w:t>G_cingul-Post-dorsal</w:t>
            </w:r>
          </w:p>
        </w:tc>
        <w:tc>
          <w:tcPr>
            <w:tcW w:w="6110" w:type="dxa"/>
          </w:tcPr>
          <w:p w14:paraId="44115944" w14:textId="77777777" w:rsidR="00F738F5" w:rsidRPr="00EB292A" w:rsidRDefault="002D4BCD"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Posterior-dorsal part of the cingulate gyrus (dPCC)</w:t>
            </w:r>
          </w:p>
        </w:tc>
      </w:tr>
      <w:tr w:rsidR="00F738F5" w:rsidRPr="00EB292A" w14:paraId="45FF51B8" w14:textId="77777777">
        <w:tc>
          <w:tcPr>
            <w:cnfStyle w:val="001000000000" w:firstRow="0" w:lastRow="0" w:firstColumn="1" w:lastColumn="0" w:oddVBand="0" w:evenVBand="0" w:oddHBand="0" w:evenHBand="0" w:firstRowFirstColumn="0" w:firstRowLastColumn="0" w:lastRowFirstColumn="0" w:lastRowLastColumn="0"/>
            <w:tcW w:w="3240" w:type="dxa"/>
          </w:tcPr>
          <w:p w14:paraId="0555E8EA" w14:textId="77777777" w:rsidR="00F738F5" w:rsidRPr="00EB292A" w:rsidRDefault="00A33654" w:rsidP="00A02D25">
            <w:pPr>
              <w:rPr>
                <w:rFonts w:ascii="Arial" w:hAnsi="Arial" w:cs="Arial"/>
                <w:b w:val="0"/>
                <w:sz w:val="22"/>
                <w:szCs w:val="22"/>
              </w:rPr>
            </w:pPr>
            <w:r w:rsidRPr="00EB292A">
              <w:rPr>
                <w:rFonts w:ascii="Arial" w:hAnsi="Arial" w:cs="Arial"/>
                <w:b w:val="0"/>
                <w:sz w:val="22"/>
                <w:szCs w:val="22"/>
              </w:rPr>
              <w:t>G_cingul-Post-ventral</w:t>
            </w:r>
          </w:p>
        </w:tc>
        <w:tc>
          <w:tcPr>
            <w:tcW w:w="6110" w:type="dxa"/>
          </w:tcPr>
          <w:p w14:paraId="4BD503CB" w14:textId="77777777" w:rsidR="00F738F5" w:rsidRPr="00EB292A" w:rsidRDefault="00A33654"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Posterior-ventral part of the cingulate gyrus (vPCC, isthmus of the cingulate gyrus)</w:t>
            </w:r>
          </w:p>
        </w:tc>
      </w:tr>
      <w:tr w:rsidR="00E218EC" w:rsidRPr="00EB292A" w14:paraId="2DE7CD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EEEEAEA" w14:textId="77777777" w:rsidR="00F738F5" w:rsidRPr="00EB292A" w:rsidRDefault="00E92D13" w:rsidP="00A02D25">
            <w:pPr>
              <w:rPr>
                <w:rFonts w:ascii="Arial" w:hAnsi="Arial" w:cs="Arial"/>
                <w:b w:val="0"/>
                <w:sz w:val="22"/>
                <w:szCs w:val="22"/>
              </w:rPr>
            </w:pPr>
            <w:r w:rsidRPr="00EB292A">
              <w:rPr>
                <w:rFonts w:ascii="Arial" w:hAnsi="Arial" w:cs="Arial"/>
                <w:b w:val="0"/>
                <w:sz w:val="22"/>
                <w:szCs w:val="22"/>
              </w:rPr>
              <w:t>G_cuneus</w:t>
            </w:r>
          </w:p>
        </w:tc>
        <w:tc>
          <w:tcPr>
            <w:tcW w:w="6110" w:type="dxa"/>
          </w:tcPr>
          <w:p w14:paraId="5EB70280" w14:textId="77777777" w:rsidR="00F738F5" w:rsidRPr="00EB292A" w:rsidRDefault="00E92D13"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Cuneus (O6)</w:t>
            </w:r>
          </w:p>
        </w:tc>
      </w:tr>
      <w:tr w:rsidR="00F738F5" w:rsidRPr="00EB292A" w14:paraId="682A1C7F" w14:textId="77777777">
        <w:tc>
          <w:tcPr>
            <w:cnfStyle w:val="001000000000" w:firstRow="0" w:lastRow="0" w:firstColumn="1" w:lastColumn="0" w:oddVBand="0" w:evenVBand="0" w:oddHBand="0" w:evenHBand="0" w:firstRowFirstColumn="0" w:firstRowLastColumn="0" w:lastRowFirstColumn="0" w:lastRowLastColumn="0"/>
            <w:tcW w:w="3240" w:type="dxa"/>
          </w:tcPr>
          <w:p w14:paraId="30B542A8" w14:textId="77777777" w:rsidR="00F738F5" w:rsidRPr="00EB292A" w:rsidRDefault="00E92D13" w:rsidP="00A02D25">
            <w:pPr>
              <w:rPr>
                <w:rFonts w:ascii="Arial" w:hAnsi="Arial" w:cs="Arial"/>
                <w:b w:val="0"/>
                <w:sz w:val="22"/>
                <w:szCs w:val="22"/>
              </w:rPr>
            </w:pPr>
            <w:r w:rsidRPr="00EB292A">
              <w:rPr>
                <w:rFonts w:ascii="Arial" w:hAnsi="Arial" w:cs="Arial"/>
                <w:b w:val="0"/>
                <w:sz w:val="22"/>
                <w:szCs w:val="22"/>
              </w:rPr>
              <w:t>G_front_inf-Opercular</w:t>
            </w:r>
          </w:p>
        </w:tc>
        <w:tc>
          <w:tcPr>
            <w:tcW w:w="6110" w:type="dxa"/>
          </w:tcPr>
          <w:p w14:paraId="34CAEE70" w14:textId="77777777" w:rsidR="00F738F5" w:rsidRPr="00EB292A" w:rsidRDefault="00E92D13" w:rsidP="00E92D13">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Opercular part of the inferior frontal gyrus</w:t>
            </w:r>
          </w:p>
        </w:tc>
      </w:tr>
      <w:tr w:rsidR="00E218EC" w:rsidRPr="00EB292A" w14:paraId="7C3AC8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2941DDD" w14:textId="77777777" w:rsidR="00F738F5" w:rsidRPr="00EB292A" w:rsidRDefault="00EA30D7" w:rsidP="00A02D25">
            <w:pPr>
              <w:rPr>
                <w:rFonts w:ascii="Arial" w:hAnsi="Arial" w:cs="Arial"/>
                <w:b w:val="0"/>
                <w:sz w:val="22"/>
                <w:szCs w:val="22"/>
              </w:rPr>
            </w:pPr>
            <w:r w:rsidRPr="00EB292A">
              <w:rPr>
                <w:rFonts w:ascii="Arial" w:hAnsi="Arial" w:cs="Arial"/>
                <w:b w:val="0"/>
                <w:sz w:val="22"/>
                <w:szCs w:val="22"/>
              </w:rPr>
              <w:t>G_front_inf-Orbital</w:t>
            </w:r>
          </w:p>
        </w:tc>
        <w:tc>
          <w:tcPr>
            <w:tcW w:w="6110" w:type="dxa"/>
          </w:tcPr>
          <w:p w14:paraId="774A6612" w14:textId="77777777" w:rsidR="00F738F5" w:rsidRPr="00EB292A" w:rsidRDefault="00EA30D7"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Orbital part of the inferior frontal gyrus</w:t>
            </w:r>
          </w:p>
        </w:tc>
      </w:tr>
      <w:tr w:rsidR="00F738F5" w:rsidRPr="00EB292A" w14:paraId="47952F74" w14:textId="77777777">
        <w:tc>
          <w:tcPr>
            <w:cnfStyle w:val="001000000000" w:firstRow="0" w:lastRow="0" w:firstColumn="1" w:lastColumn="0" w:oddVBand="0" w:evenVBand="0" w:oddHBand="0" w:evenHBand="0" w:firstRowFirstColumn="0" w:firstRowLastColumn="0" w:lastRowFirstColumn="0" w:lastRowLastColumn="0"/>
            <w:tcW w:w="3240" w:type="dxa"/>
          </w:tcPr>
          <w:p w14:paraId="763D3C8B" w14:textId="77777777" w:rsidR="00F738F5" w:rsidRPr="00EB292A" w:rsidRDefault="005529E3" w:rsidP="00A02D25">
            <w:pPr>
              <w:rPr>
                <w:rFonts w:ascii="Arial" w:hAnsi="Arial" w:cs="Arial"/>
                <w:b w:val="0"/>
                <w:sz w:val="22"/>
                <w:szCs w:val="22"/>
              </w:rPr>
            </w:pPr>
            <w:r w:rsidRPr="00EB292A">
              <w:rPr>
                <w:rFonts w:ascii="Arial" w:hAnsi="Arial" w:cs="Arial"/>
                <w:b w:val="0"/>
                <w:sz w:val="22"/>
                <w:szCs w:val="22"/>
              </w:rPr>
              <w:t>G_front_inf-Triangul</w:t>
            </w:r>
          </w:p>
        </w:tc>
        <w:tc>
          <w:tcPr>
            <w:tcW w:w="6110" w:type="dxa"/>
          </w:tcPr>
          <w:p w14:paraId="264887F9" w14:textId="77777777" w:rsidR="00F738F5" w:rsidRPr="00EB292A" w:rsidRDefault="005529E3" w:rsidP="005529E3">
            <w:pPr>
              <w:tabs>
                <w:tab w:val="left" w:pos="1453"/>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Triangular part of the inferior frontal gyrus</w:t>
            </w:r>
          </w:p>
        </w:tc>
      </w:tr>
      <w:tr w:rsidR="00E218EC" w:rsidRPr="00EB292A" w14:paraId="4A1E36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14A405E" w14:textId="77777777" w:rsidR="00F738F5" w:rsidRPr="00EB292A" w:rsidRDefault="004671CC" w:rsidP="00A02D25">
            <w:pPr>
              <w:rPr>
                <w:rFonts w:ascii="Arial" w:hAnsi="Arial" w:cs="Arial"/>
                <w:b w:val="0"/>
                <w:sz w:val="22"/>
                <w:szCs w:val="22"/>
              </w:rPr>
            </w:pPr>
            <w:r w:rsidRPr="00EB292A">
              <w:rPr>
                <w:rFonts w:ascii="Arial" w:hAnsi="Arial" w:cs="Arial"/>
                <w:b w:val="0"/>
                <w:sz w:val="22"/>
                <w:szCs w:val="22"/>
              </w:rPr>
              <w:t>G_front_middle</w:t>
            </w:r>
          </w:p>
        </w:tc>
        <w:tc>
          <w:tcPr>
            <w:tcW w:w="6110" w:type="dxa"/>
          </w:tcPr>
          <w:p w14:paraId="58943E13" w14:textId="77777777" w:rsidR="00F738F5" w:rsidRPr="00EB292A" w:rsidRDefault="004671CC"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 frontal gyrus (F2)</w:t>
            </w:r>
          </w:p>
        </w:tc>
      </w:tr>
      <w:tr w:rsidR="00F738F5" w:rsidRPr="00EB292A" w14:paraId="24DC709F" w14:textId="77777777">
        <w:tc>
          <w:tcPr>
            <w:cnfStyle w:val="001000000000" w:firstRow="0" w:lastRow="0" w:firstColumn="1" w:lastColumn="0" w:oddVBand="0" w:evenVBand="0" w:oddHBand="0" w:evenHBand="0" w:firstRowFirstColumn="0" w:firstRowLastColumn="0" w:lastRowFirstColumn="0" w:lastRowLastColumn="0"/>
            <w:tcW w:w="3240" w:type="dxa"/>
          </w:tcPr>
          <w:p w14:paraId="0414C6F8" w14:textId="77777777" w:rsidR="00F738F5" w:rsidRPr="00EB292A" w:rsidRDefault="009B5F1C" w:rsidP="00A02D25">
            <w:pPr>
              <w:rPr>
                <w:rFonts w:ascii="Arial" w:hAnsi="Arial" w:cs="Arial"/>
                <w:b w:val="0"/>
                <w:sz w:val="22"/>
                <w:szCs w:val="22"/>
              </w:rPr>
            </w:pPr>
            <w:r w:rsidRPr="00EB292A">
              <w:rPr>
                <w:rFonts w:ascii="Arial" w:hAnsi="Arial" w:cs="Arial"/>
                <w:b w:val="0"/>
                <w:sz w:val="22"/>
                <w:szCs w:val="22"/>
              </w:rPr>
              <w:t>G_front_sup</w:t>
            </w:r>
          </w:p>
        </w:tc>
        <w:tc>
          <w:tcPr>
            <w:tcW w:w="6110" w:type="dxa"/>
          </w:tcPr>
          <w:p w14:paraId="2C21B9AA" w14:textId="77777777" w:rsidR="00F738F5" w:rsidRPr="00EB292A" w:rsidRDefault="009B5F1C"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frontal gyrus (F1)</w:t>
            </w:r>
          </w:p>
        </w:tc>
      </w:tr>
      <w:tr w:rsidR="00E218EC" w:rsidRPr="00EB292A" w14:paraId="7BEA2D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7D950A4" w14:textId="77777777" w:rsidR="00F738F5" w:rsidRPr="00EB292A" w:rsidRDefault="00B136C9" w:rsidP="00A02D25">
            <w:pPr>
              <w:rPr>
                <w:rFonts w:ascii="Arial" w:hAnsi="Arial" w:cs="Arial"/>
                <w:b w:val="0"/>
                <w:sz w:val="22"/>
                <w:szCs w:val="22"/>
              </w:rPr>
            </w:pPr>
            <w:r w:rsidRPr="00EB292A">
              <w:rPr>
                <w:rFonts w:ascii="Arial" w:hAnsi="Arial" w:cs="Arial"/>
                <w:b w:val="0"/>
                <w:sz w:val="22"/>
                <w:szCs w:val="22"/>
              </w:rPr>
              <w:t>G_Ins_lg_and_S_cent_ins</w:t>
            </w:r>
          </w:p>
        </w:tc>
        <w:tc>
          <w:tcPr>
            <w:tcW w:w="6110" w:type="dxa"/>
          </w:tcPr>
          <w:p w14:paraId="26F764FE" w14:textId="77777777" w:rsidR="00F738F5" w:rsidRPr="00EB292A" w:rsidRDefault="00B136C9"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Long insular gyrus and central sulcus of the insula</w:t>
            </w:r>
          </w:p>
        </w:tc>
      </w:tr>
      <w:tr w:rsidR="00F738F5" w:rsidRPr="00EB292A" w14:paraId="7DE85DA1" w14:textId="77777777">
        <w:tc>
          <w:tcPr>
            <w:cnfStyle w:val="001000000000" w:firstRow="0" w:lastRow="0" w:firstColumn="1" w:lastColumn="0" w:oddVBand="0" w:evenVBand="0" w:oddHBand="0" w:evenHBand="0" w:firstRowFirstColumn="0" w:firstRowLastColumn="0" w:lastRowFirstColumn="0" w:lastRowLastColumn="0"/>
            <w:tcW w:w="3240" w:type="dxa"/>
          </w:tcPr>
          <w:p w14:paraId="61E82C87" w14:textId="77777777" w:rsidR="00F738F5" w:rsidRPr="00EB292A" w:rsidRDefault="0007161B" w:rsidP="00A02D25">
            <w:pPr>
              <w:rPr>
                <w:rFonts w:ascii="Arial" w:hAnsi="Arial" w:cs="Arial"/>
                <w:b w:val="0"/>
                <w:sz w:val="22"/>
                <w:szCs w:val="22"/>
              </w:rPr>
            </w:pPr>
            <w:r w:rsidRPr="00EB292A">
              <w:rPr>
                <w:rFonts w:ascii="Arial" w:hAnsi="Arial" w:cs="Arial"/>
                <w:b w:val="0"/>
                <w:sz w:val="22"/>
                <w:szCs w:val="22"/>
              </w:rPr>
              <w:t>G_insular_short</w:t>
            </w:r>
          </w:p>
        </w:tc>
        <w:tc>
          <w:tcPr>
            <w:tcW w:w="6110" w:type="dxa"/>
          </w:tcPr>
          <w:p w14:paraId="230124AA" w14:textId="77777777" w:rsidR="00F738F5" w:rsidRPr="00EB292A" w:rsidRDefault="0007161B"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Short insular gyri</w:t>
            </w:r>
          </w:p>
        </w:tc>
      </w:tr>
      <w:tr w:rsidR="00E218EC" w:rsidRPr="00EB292A" w14:paraId="351EFE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65CDB74" w14:textId="77777777" w:rsidR="00F738F5" w:rsidRPr="00EB292A" w:rsidRDefault="007E5CFE" w:rsidP="00A02D25">
            <w:pPr>
              <w:rPr>
                <w:rFonts w:ascii="Arial" w:hAnsi="Arial" w:cs="Arial"/>
                <w:b w:val="0"/>
                <w:sz w:val="22"/>
                <w:szCs w:val="22"/>
              </w:rPr>
            </w:pPr>
            <w:r w:rsidRPr="00EB292A">
              <w:rPr>
                <w:rFonts w:ascii="Arial" w:hAnsi="Arial" w:cs="Arial"/>
                <w:b w:val="0"/>
                <w:sz w:val="22"/>
                <w:szCs w:val="22"/>
              </w:rPr>
              <w:t>G_occipital_middle</w:t>
            </w:r>
          </w:p>
        </w:tc>
        <w:tc>
          <w:tcPr>
            <w:tcW w:w="6110" w:type="dxa"/>
          </w:tcPr>
          <w:p w14:paraId="435BD59F" w14:textId="77777777" w:rsidR="00F738F5" w:rsidRPr="00EB292A" w:rsidRDefault="007E5CFE"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 occipital gyrus (O2, lateral occipital gyrus)</w:t>
            </w:r>
          </w:p>
        </w:tc>
      </w:tr>
      <w:tr w:rsidR="00F738F5" w:rsidRPr="00EB292A" w14:paraId="1F077904" w14:textId="77777777">
        <w:tc>
          <w:tcPr>
            <w:cnfStyle w:val="001000000000" w:firstRow="0" w:lastRow="0" w:firstColumn="1" w:lastColumn="0" w:oddVBand="0" w:evenVBand="0" w:oddHBand="0" w:evenHBand="0" w:firstRowFirstColumn="0" w:firstRowLastColumn="0" w:lastRowFirstColumn="0" w:lastRowLastColumn="0"/>
            <w:tcW w:w="3240" w:type="dxa"/>
          </w:tcPr>
          <w:p w14:paraId="0115F76D" w14:textId="77777777" w:rsidR="00F738F5" w:rsidRPr="00EB292A" w:rsidRDefault="001843FD" w:rsidP="00A02D25">
            <w:pPr>
              <w:rPr>
                <w:rFonts w:ascii="Arial" w:hAnsi="Arial" w:cs="Arial"/>
                <w:b w:val="0"/>
                <w:sz w:val="22"/>
                <w:szCs w:val="22"/>
              </w:rPr>
            </w:pPr>
            <w:r w:rsidRPr="00EB292A">
              <w:rPr>
                <w:rFonts w:ascii="Arial" w:hAnsi="Arial" w:cs="Arial"/>
                <w:b w:val="0"/>
                <w:sz w:val="22"/>
                <w:szCs w:val="22"/>
              </w:rPr>
              <w:t>G_occipital_sup</w:t>
            </w:r>
          </w:p>
        </w:tc>
        <w:tc>
          <w:tcPr>
            <w:tcW w:w="6110" w:type="dxa"/>
          </w:tcPr>
          <w:p w14:paraId="42C1C74C" w14:textId="77777777" w:rsidR="00F738F5" w:rsidRPr="00EB292A" w:rsidRDefault="001843FD"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occipital gyrus (O1)</w:t>
            </w:r>
          </w:p>
        </w:tc>
      </w:tr>
      <w:tr w:rsidR="00E218EC" w:rsidRPr="00EB292A" w14:paraId="6F627D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7CBA5B8D" w14:textId="77777777" w:rsidR="00F738F5" w:rsidRPr="00EB292A" w:rsidRDefault="00912431" w:rsidP="00A02D25">
            <w:pPr>
              <w:rPr>
                <w:rFonts w:ascii="Arial" w:hAnsi="Arial" w:cs="Arial"/>
                <w:b w:val="0"/>
                <w:sz w:val="22"/>
                <w:szCs w:val="22"/>
              </w:rPr>
            </w:pPr>
            <w:r w:rsidRPr="00EB292A">
              <w:rPr>
                <w:rFonts w:ascii="Arial" w:hAnsi="Arial" w:cs="Arial"/>
                <w:b w:val="0"/>
                <w:sz w:val="22"/>
                <w:szCs w:val="22"/>
              </w:rPr>
              <w:t>G_oc-temp_lat-fusifor</w:t>
            </w:r>
          </w:p>
        </w:tc>
        <w:tc>
          <w:tcPr>
            <w:tcW w:w="6110" w:type="dxa"/>
          </w:tcPr>
          <w:p w14:paraId="14572CE8" w14:textId="77777777" w:rsidR="00F738F5" w:rsidRPr="00EB292A" w:rsidRDefault="00912431"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Lateral occipito-temporal gyrus (fusiform gyrus, O4-T4)</w:t>
            </w:r>
          </w:p>
        </w:tc>
      </w:tr>
      <w:tr w:rsidR="00F738F5" w:rsidRPr="00EB292A" w14:paraId="149CE816" w14:textId="77777777">
        <w:tc>
          <w:tcPr>
            <w:cnfStyle w:val="001000000000" w:firstRow="0" w:lastRow="0" w:firstColumn="1" w:lastColumn="0" w:oddVBand="0" w:evenVBand="0" w:oddHBand="0" w:evenHBand="0" w:firstRowFirstColumn="0" w:firstRowLastColumn="0" w:lastRowFirstColumn="0" w:lastRowLastColumn="0"/>
            <w:tcW w:w="3240" w:type="dxa"/>
          </w:tcPr>
          <w:p w14:paraId="306F9A99" w14:textId="77777777" w:rsidR="00F738F5" w:rsidRPr="00EB292A" w:rsidRDefault="00912431" w:rsidP="00A02D25">
            <w:pPr>
              <w:rPr>
                <w:rFonts w:ascii="Arial" w:hAnsi="Arial" w:cs="Arial"/>
                <w:b w:val="0"/>
                <w:sz w:val="22"/>
                <w:szCs w:val="22"/>
              </w:rPr>
            </w:pPr>
            <w:r w:rsidRPr="00EB292A">
              <w:rPr>
                <w:rFonts w:ascii="Arial" w:hAnsi="Arial" w:cs="Arial"/>
                <w:b w:val="0"/>
                <w:sz w:val="22"/>
                <w:szCs w:val="22"/>
              </w:rPr>
              <w:t>G_oc-temp_med-Lingual</w:t>
            </w:r>
          </w:p>
        </w:tc>
        <w:tc>
          <w:tcPr>
            <w:tcW w:w="6110" w:type="dxa"/>
          </w:tcPr>
          <w:p w14:paraId="448A9C59" w14:textId="77777777" w:rsidR="00F738F5" w:rsidRPr="00EB292A" w:rsidRDefault="00912431"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Lingual gyrus, ligual part of the medial occipito-temporal gyrus, (O5)</w:t>
            </w:r>
          </w:p>
        </w:tc>
      </w:tr>
      <w:tr w:rsidR="00E218EC" w:rsidRPr="00EB292A" w14:paraId="5DE9B8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2806117" w14:textId="77777777" w:rsidR="00F738F5" w:rsidRPr="00EB292A" w:rsidRDefault="004C4763" w:rsidP="00A02D25">
            <w:pPr>
              <w:rPr>
                <w:rFonts w:ascii="Arial" w:hAnsi="Arial" w:cs="Arial"/>
                <w:b w:val="0"/>
                <w:sz w:val="22"/>
                <w:szCs w:val="22"/>
              </w:rPr>
            </w:pPr>
            <w:r w:rsidRPr="00EB292A">
              <w:rPr>
                <w:rFonts w:ascii="Arial" w:hAnsi="Arial" w:cs="Arial"/>
                <w:b w:val="0"/>
                <w:sz w:val="22"/>
                <w:szCs w:val="22"/>
              </w:rPr>
              <w:t>G_oc-temp_med-Parahip</w:t>
            </w:r>
          </w:p>
        </w:tc>
        <w:tc>
          <w:tcPr>
            <w:tcW w:w="6110" w:type="dxa"/>
          </w:tcPr>
          <w:p w14:paraId="7219AC09" w14:textId="77777777" w:rsidR="00F738F5" w:rsidRPr="00EB292A" w:rsidRDefault="004C4763"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Parahippocampal gyrus, parahippocampal part of the medial occipito-temporal gyrus, (T5)</w:t>
            </w:r>
          </w:p>
        </w:tc>
      </w:tr>
      <w:tr w:rsidR="00F738F5" w:rsidRPr="00EB292A" w14:paraId="750E0AFD" w14:textId="77777777">
        <w:tc>
          <w:tcPr>
            <w:cnfStyle w:val="001000000000" w:firstRow="0" w:lastRow="0" w:firstColumn="1" w:lastColumn="0" w:oddVBand="0" w:evenVBand="0" w:oddHBand="0" w:evenHBand="0" w:firstRowFirstColumn="0" w:firstRowLastColumn="0" w:lastRowFirstColumn="0" w:lastRowLastColumn="0"/>
            <w:tcW w:w="3240" w:type="dxa"/>
          </w:tcPr>
          <w:p w14:paraId="6A5F865D" w14:textId="77777777" w:rsidR="00F738F5" w:rsidRPr="00EB292A" w:rsidRDefault="00564E2E" w:rsidP="00A02D25">
            <w:pPr>
              <w:rPr>
                <w:rFonts w:ascii="Arial" w:hAnsi="Arial" w:cs="Arial"/>
                <w:b w:val="0"/>
                <w:sz w:val="22"/>
                <w:szCs w:val="22"/>
              </w:rPr>
            </w:pPr>
            <w:r w:rsidRPr="00EB292A">
              <w:rPr>
                <w:rFonts w:ascii="Arial" w:hAnsi="Arial" w:cs="Arial"/>
                <w:b w:val="0"/>
                <w:sz w:val="22"/>
                <w:szCs w:val="22"/>
              </w:rPr>
              <w:t>G_orbital</w:t>
            </w:r>
          </w:p>
        </w:tc>
        <w:tc>
          <w:tcPr>
            <w:tcW w:w="6110" w:type="dxa"/>
          </w:tcPr>
          <w:p w14:paraId="6DB287BB" w14:textId="77777777" w:rsidR="00F738F5" w:rsidRPr="00EB292A" w:rsidRDefault="00564E2E"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Orbital gyri</w:t>
            </w:r>
          </w:p>
        </w:tc>
      </w:tr>
      <w:tr w:rsidR="00E218EC" w:rsidRPr="00EB292A" w14:paraId="408782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6C88811" w14:textId="77777777" w:rsidR="00F738F5" w:rsidRPr="00EB292A" w:rsidRDefault="00A578F3" w:rsidP="00A02D25">
            <w:pPr>
              <w:rPr>
                <w:rFonts w:ascii="Arial" w:hAnsi="Arial" w:cs="Arial"/>
                <w:b w:val="0"/>
                <w:sz w:val="22"/>
                <w:szCs w:val="22"/>
              </w:rPr>
            </w:pPr>
            <w:r w:rsidRPr="00EB292A">
              <w:rPr>
                <w:rFonts w:ascii="Arial" w:hAnsi="Arial" w:cs="Arial"/>
                <w:b w:val="0"/>
                <w:sz w:val="22"/>
                <w:szCs w:val="22"/>
              </w:rPr>
              <w:t>G_pariet_inf-Angular</w:t>
            </w:r>
          </w:p>
        </w:tc>
        <w:tc>
          <w:tcPr>
            <w:tcW w:w="6110" w:type="dxa"/>
          </w:tcPr>
          <w:p w14:paraId="4618CD44" w14:textId="77777777" w:rsidR="00F738F5" w:rsidRPr="00EB292A" w:rsidRDefault="00A578F3"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Angular gyrus</w:t>
            </w:r>
          </w:p>
        </w:tc>
      </w:tr>
      <w:tr w:rsidR="00F738F5" w:rsidRPr="00EB292A" w14:paraId="35AFB246" w14:textId="77777777">
        <w:tc>
          <w:tcPr>
            <w:cnfStyle w:val="001000000000" w:firstRow="0" w:lastRow="0" w:firstColumn="1" w:lastColumn="0" w:oddVBand="0" w:evenVBand="0" w:oddHBand="0" w:evenHBand="0" w:firstRowFirstColumn="0" w:firstRowLastColumn="0" w:lastRowFirstColumn="0" w:lastRowLastColumn="0"/>
            <w:tcW w:w="3240" w:type="dxa"/>
          </w:tcPr>
          <w:p w14:paraId="29A31F1C" w14:textId="77777777" w:rsidR="00F738F5" w:rsidRPr="00EB292A" w:rsidRDefault="00A578F3" w:rsidP="00A02D25">
            <w:pPr>
              <w:rPr>
                <w:rFonts w:ascii="Arial" w:hAnsi="Arial" w:cs="Arial"/>
                <w:b w:val="0"/>
                <w:sz w:val="22"/>
                <w:szCs w:val="22"/>
              </w:rPr>
            </w:pPr>
            <w:r w:rsidRPr="00EB292A">
              <w:rPr>
                <w:rFonts w:ascii="Arial" w:hAnsi="Arial" w:cs="Arial"/>
                <w:b w:val="0"/>
                <w:sz w:val="22"/>
                <w:szCs w:val="22"/>
              </w:rPr>
              <w:t>G_pariet_inf-Supramar</w:t>
            </w:r>
          </w:p>
        </w:tc>
        <w:tc>
          <w:tcPr>
            <w:tcW w:w="6110" w:type="dxa"/>
          </w:tcPr>
          <w:p w14:paraId="71ED3FA6" w14:textId="77777777" w:rsidR="00F738F5" w:rsidRPr="00EB292A" w:rsidRDefault="00A578F3"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Supramarginal gyrus</w:t>
            </w:r>
          </w:p>
        </w:tc>
      </w:tr>
      <w:tr w:rsidR="00E218EC" w:rsidRPr="00EB292A" w14:paraId="6735F8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05701B8" w14:textId="77777777" w:rsidR="00F738F5" w:rsidRPr="00EB292A" w:rsidRDefault="00F50924" w:rsidP="00A02D25">
            <w:pPr>
              <w:rPr>
                <w:rFonts w:ascii="Arial" w:hAnsi="Arial" w:cs="Arial"/>
                <w:b w:val="0"/>
                <w:sz w:val="22"/>
                <w:szCs w:val="22"/>
              </w:rPr>
            </w:pPr>
            <w:r w:rsidRPr="00EB292A">
              <w:rPr>
                <w:rFonts w:ascii="Arial" w:hAnsi="Arial" w:cs="Arial"/>
                <w:b w:val="0"/>
                <w:sz w:val="22"/>
                <w:szCs w:val="22"/>
              </w:rPr>
              <w:t>G_parietal_sup</w:t>
            </w:r>
          </w:p>
        </w:tc>
        <w:tc>
          <w:tcPr>
            <w:tcW w:w="6110" w:type="dxa"/>
          </w:tcPr>
          <w:p w14:paraId="14E9C4F7" w14:textId="77777777" w:rsidR="00F738F5" w:rsidRPr="00EB292A" w:rsidRDefault="00F50924"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parietal lobule (lateral part of P1)</w:t>
            </w:r>
          </w:p>
        </w:tc>
      </w:tr>
      <w:tr w:rsidR="00F738F5" w:rsidRPr="00EB292A" w14:paraId="17225F53" w14:textId="77777777">
        <w:tc>
          <w:tcPr>
            <w:cnfStyle w:val="001000000000" w:firstRow="0" w:lastRow="0" w:firstColumn="1" w:lastColumn="0" w:oddVBand="0" w:evenVBand="0" w:oddHBand="0" w:evenHBand="0" w:firstRowFirstColumn="0" w:firstRowLastColumn="0" w:lastRowFirstColumn="0" w:lastRowLastColumn="0"/>
            <w:tcW w:w="3240" w:type="dxa"/>
          </w:tcPr>
          <w:p w14:paraId="1C870B2B" w14:textId="77777777" w:rsidR="00F738F5" w:rsidRPr="00EB292A" w:rsidRDefault="00091DDC" w:rsidP="00A02D25">
            <w:pPr>
              <w:rPr>
                <w:rFonts w:ascii="Arial" w:hAnsi="Arial" w:cs="Arial"/>
                <w:b w:val="0"/>
                <w:sz w:val="22"/>
                <w:szCs w:val="22"/>
              </w:rPr>
            </w:pPr>
            <w:r w:rsidRPr="00EB292A">
              <w:rPr>
                <w:rFonts w:ascii="Arial" w:hAnsi="Arial" w:cs="Arial"/>
                <w:b w:val="0"/>
                <w:sz w:val="22"/>
                <w:szCs w:val="22"/>
              </w:rPr>
              <w:t>G_postcentral</w:t>
            </w:r>
          </w:p>
        </w:tc>
        <w:tc>
          <w:tcPr>
            <w:tcW w:w="6110" w:type="dxa"/>
          </w:tcPr>
          <w:p w14:paraId="03C4273F" w14:textId="77777777" w:rsidR="00F738F5" w:rsidRPr="00EB292A" w:rsidRDefault="00C8048C"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Postcentral gyrus</w:t>
            </w:r>
          </w:p>
        </w:tc>
      </w:tr>
      <w:tr w:rsidR="00E218EC" w:rsidRPr="00EB292A" w14:paraId="1BFF2B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CAFB8EA" w14:textId="77777777" w:rsidR="00F738F5" w:rsidRPr="00EB292A" w:rsidRDefault="00841346" w:rsidP="00A02D25">
            <w:pPr>
              <w:rPr>
                <w:rFonts w:ascii="Arial" w:hAnsi="Arial" w:cs="Arial"/>
                <w:b w:val="0"/>
                <w:sz w:val="22"/>
                <w:szCs w:val="22"/>
              </w:rPr>
            </w:pPr>
            <w:r w:rsidRPr="00EB292A">
              <w:rPr>
                <w:rFonts w:ascii="Arial" w:hAnsi="Arial" w:cs="Arial"/>
                <w:b w:val="0"/>
                <w:sz w:val="22"/>
                <w:szCs w:val="22"/>
              </w:rPr>
              <w:t>G_precentral</w:t>
            </w:r>
          </w:p>
        </w:tc>
        <w:tc>
          <w:tcPr>
            <w:tcW w:w="6110" w:type="dxa"/>
          </w:tcPr>
          <w:p w14:paraId="1C55A09B" w14:textId="77777777" w:rsidR="00F738F5" w:rsidRPr="00EB292A" w:rsidRDefault="00841346"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Precentral gyrus</w:t>
            </w:r>
          </w:p>
        </w:tc>
      </w:tr>
      <w:tr w:rsidR="00F738F5" w:rsidRPr="00EB292A" w14:paraId="0E3D393B" w14:textId="77777777">
        <w:tc>
          <w:tcPr>
            <w:cnfStyle w:val="001000000000" w:firstRow="0" w:lastRow="0" w:firstColumn="1" w:lastColumn="0" w:oddVBand="0" w:evenVBand="0" w:oddHBand="0" w:evenHBand="0" w:firstRowFirstColumn="0" w:firstRowLastColumn="0" w:lastRowFirstColumn="0" w:lastRowLastColumn="0"/>
            <w:tcW w:w="3240" w:type="dxa"/>
          </w:tcPr>
          <w:p w14:paraId="2738B639" w14:textId="77777777" w:rsidR="00F738F5" w:rsidRPr="00EB292A" w:rsidRDefault="00870640" w:rsidP="00A02D25">
            <w:pPr>
              <w:rPr>
                <w:rFonts w:ascii="Arial" w:hAnsi="Arial" w:cs="Arial"/>
                <w:b w:val="0"/>
                <w:sz w:val="22"/>
                <w:szCs w:val="22"/>
              </w:rPr>
            </w:pPr>
            <w:r w:rsidRPr="00EB292A">
              <w:rPr>
                <w:rFonts w:ascii="Arial" w:hAnsi="Arial" w:cs="Arial"/>
                <w:b w:val="0"/>
                <w:sz w:val="22"/>
                <w:szCs w:val="22"/>
              </w:rPr>
              <w:t>G_precuneus</w:t>
            </w:r>
          </w:p>
        </w:tc>
        <w:tc>
          <w:tcPr>
            <w:tcW w:w="6110" w:type="dxa"/>
          </w:tcPr>
          <w:p w14:paraId="45B3652D" w14:textId="77777777" w:rsidR="00F738F5" w:rsidRPr="00EB292A" w:rsidRDefault="00870640"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Precuneus (medial part of P1)</w:t>
            </w:r>
          </w:p>
        </w:tc>
      </w:tr>
      <w:tr w:rsidR="00E218EC" w:rsidRPr="00EB292A" w14:paraId="529E6E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DC943A7" w14:textId="77777777" w:rsidR="00F738F5" w:rsidRPr="00EB292A" w:rsidRDefault="00466EB3" w:rsidP="00A02D25">
            <w:pPr>
              <w:rPr>
                <w:rFonts w:ascii="Arial" w:hAnsi="Arial" w:cs="Arial"/>
                <w:b w:val="0"/>
                <w:sz w:val="22"/>
                <w:szCs w:val="22"/>
              </w:rPr>
            </w:pPr>
            <w:r w:rsidRPr="00EB292A">
              <w:rPr>
                <w:rFonts w:ascii="Arial" w:hAnsi="Arial" w:cs="Arial"/>
                <w:b w:val="0"/>
                <w:sz w:val="22"/>
                <w:szCs w:val="22"/>
              </w:rPr>
              <w:t>G_rectus</w:t>
            </w:r>
          </w:p>
        </w:tc>
        <w:tc>
          <w:tcPr>
            <w:tcW w:w="6110" w:type="dxa"/>
          </w:tcPr>
          <w:p w14:paraId="0D3558DA" w14:textId="77777777" w:rsidR="00F738F5" w:rsidRPr="00EB292A" w:rsidRDefault="00466EB3"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Straight gyrus, Gyrus rectus</w:t>
            </w:r>
          </w:p>
        </w:tc>
      </w:tr>
      <w:tr w:rsidR="00F738F5" w:rsidRPr="00EB292A" w14:paraId="38F24D09" w14:textId="77777777">
        <w:tc>
          <w:tcPr>
            <w:cnfStyle w:val="001000000000" w:firstRow="0" w:lastRow="0" w:firstColumn="1" w:lastColumn="0" w:oddVBand="0" w:evenVBand="0" w:oddHBand="0" w:evenHBand="0" w:firstRowFirstColumn="0" w:firstRowLastColumn="0" w:lastRowFirstColumn="0" w:lastRowLastColumn="0"/>
            <w:tcW w:w="3240" w:type="dxa"/>
          </w:tcPr>
          <w:p w14:paraId="22FC2D4B" w14:textId="77777777" w:rsidR="00F738F5" w:rsidRPr="00EB292A" w:rsidRDefault="00466EB3" w:rsidP="00A02D25">
            <w:pPr>
              <w:rPr>
                <w:rFonts w:ascii="Arial" w:hAnsi="Arial" w:cs="Arial"/>
                <w:b w:val="0"/>
                <w:sz w:val="22"/>
                <w:szCs w:val="22"/>
              </w:rPr>
            </w:pPr>
            <w:r w:rsidRPr="00EB292A">
              <w:rPr>
                <w:rFonts w:ascii="Arial" w:hAnsi="Arial" w:cs="Arial"/>
                <w:b w:val="0"/>
                <w:sz w:val="22"/>
                <w:szCs w:val="22"/>
              </w:rPr>
              <w:t>G_subcallosal</w:t>
            </w:r>
          </w:p>
        </w:tc>
        <w:tc>
          <w:tcPr>
            <w:tcW w:w="6110" w:type="dxa"/>
          </w:tcPr>
          <w:p w14:paraId="3F624B5F" w14:textId="77777777" w:rsidR="00F738F5" w:rsidRPr="00EB292A" w:rsidRDefault="00466EB3"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Subcallosal area, subcallosal gyrus</w:t>
            </w:r>
          </w:p>
        </w:tc>
      </w:tr>
      <w:tr w:rsidR="00E218EC" w:rsidRPr="00EB292A" w14:paraId="68AE6F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2821DB9" w14:textId="77777777" w:rsidR="00F738F5" w:rsidRPr="00EB292A" w:rsidRDefault="000837C0" w:rsidP="00A02D25">
            <w:pPr>
              <w:rPr>
                <w:rFonts w:ascii="Arial" w:hAnsi="Arial" w:cs="Arial"/>
                <w:b w:val="0"/>
                <w:sz w:val="22"/>
                <w:szCs w:val="22"/>
              </w:rPr>
            </w:pPr>
            <w:r w:rsidRPr="00EB292A">
              <w:rPr>
                <w:rFonts w:ascii="Arial" w:hAnsi="Arial" w:cs="Arial"/>
                <w:b w:val="0"/>
                <w:sz w:val="22"/>
                <w:szCs w:val="22"/>
              </w:rPr>
              <w:t>G_temp_sup-G_T_transv</w:t>
            </w:r>
          </w:p>
        </w:tc>
        <w:tc>
          <w:tcPr>
            <w:tcW w:w="6110" w:type="dxa"/>
          </w:tcPr>
          <w:p w14:paraId="14BB18AD" w14:textId="77777777" w:rsidR="00F738F5" w:rsidRPr="00EB292A" w:rsidRDefault="000837C0"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Anterior transverse temporal gyrus (of Heschl)</w:t>
            </w:r>
          </w:p>
        </w:tc>
      </w:tr>
      <w:tr w:rsidR="00F738F5" w:rsidRPr="00EB292A" w14:paraId="52992CE4" w14:textId="77777777">
        <w:tc>
          <w:tcPr>
            <w:cnfStyle w:val="001000000000" w:firstRow="0" w:lastRow="0" w:firstColumn="1" w:lastColumn="0" w:oddVBand="0" w:evenVBand="0" w:oddHBand="0" w:evenHBand="0" w:firstRowFirstColumn="0" w:firstRowLastColumn="0" w:lastRowFirstColumn="0" w:lastRowLastColumn="0"/>
            <w:tcW w:w="3240" w:type="dxa"/>
          </w:tcPr>
          <w:p w14:paraId="0705D138" w14:textId="77777777" w:rsidR="00F738F5" w:rsidRPr="00EB292A" w:rsidRDefault="006F615F" w:rsidP="00A02D25">
            <w:pPr>
              <w:rPr>
                <w:rFonts w:ascii="Arial" w:hAnsi="Arial" w:cs="Arial"/>
                <w:b w:val="0"/>
                <w:sz w:val="22"/>
                <w:szCs w:val="22"/>
              </w:rPr>
            </w:pPr>
            <w:r w:rsidRPr="00EB292A">
              <w:rPr>
                <w:rFonts w:ascii="Arial" w:hAnsi="Arial" w:cs="Arial"/>
                <w:b w:val="0"/>
                <w:sz w:val="22"/>
                <w:szCs w:val="22"/>
              </w:rPr>
              <w:t>G_temp_sup-Lateral</w:t>
            </w:r>
          </w:p>
        </w:tc>
        <w:tc>
          <w:tcPr>
            <w:tcW w:w="6110" w:type="dxa"/>
          </w:tcPr>
          <w:p w14:paraId="05380EB7" w14:textId="77777777" w:rsidR="00F738F5" w:rsidRPr="00EB292A" w:rsidRDefault="006F615F"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Lateral aspect of the superior temporal gyrus</w:t>
            </w:r>
          </w:p>
        </w:tc>
      </w:tr>
      <w:tr w:rsidR="00E218EC" w:rsidRPr="00EB292A" w14:paraId="0B2FC8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95BF953" w14:textId="77777777" w:rsidR="00F738F5" w:rsidRPr="00EB292A" w:rsidRDefault="00971003" w:rsidP="00A02D25">
            <w:pPr>
              <w:rPr>
                <w:rFonts w:ascii="Arial" w:hAnsi="Arial" w:cs="Arial"/>
                <w:b w:val="0"/>
                <w:sz w:val="22"/>
                <w:szCs w:val="22"/>
              </w:rPr>
            </w:pPr>
            <w:r w:rsidRPr="00EB292A">
              <w:rPr>
                <w:rFonts w:ascii="Arial" w:hAnsi="Arial" w:cs="Arial"/>
                <w:b w:val="0"/>
                <w:sz w:val="22"/>
                <w:szCs w:val="22"/>
              </w:rPr>
              <w:t>G_temp_sup-Plan_polar</w:t>
            </w:r>
          </w:p>
        </w:tc>
        <w:tc>
          <w:tcPr>
            <w:tcW w:w="6110" w:type="dxa"/>
          </w:tcPr>
          <w:p w14:paraId="3878BE78" w14:textId="77777777" w:rsidR="00F738F5" w:rsidRPr="00EB292A" w:rsidRDefault="00971003"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Planum polare of the superior temporal gyrus</w:t>
            </w:r>
          </w:p>
        </w:tc>
      </w:tr>
      <w:tr w:rsidR="00F738F5" w:rsidRPr="00EB292A" w14:paraId="501A8A7B" w14:textId="77777777">
        <w:tc>
          <w:tcPr>
            <w:cnfStyle w:val="001000000000" w:firstRow="0" w:lastRow="0" w:firstColumn="1" w:lastColumn="0" w:oddVBand="0" w:evenVBand="0" w:oddHBand="0" w:evenHBand="0" w:firstRowFirstColumn="0" w:firstRowLastColumn="0" w:lastRowFirstColumn="0" w:lastRowLastColumn="0"/>
            <w:tcW w:w="3240" w:type="dxa"/>
          </w:tcPr>
          <w:p w14:paraId="43392312" w14:textId="77777777" w:rsidR="00F738F5" w:rsidRPr="00EB292A" w:rsidRDefault="00DC3C76" w:rsidP="00A02D25">
            <w:pPr>
              <w:rPr>
                <w:rFonts w:ascii="Arial" w:hAnsi="Arial" w:cs="Arial"/>
                <w:b w:val="0"/>
                <w:sz w:val="22"/>
                <w:szCs w:val="22"/>
              </w:rPr>
            </w:pPr>
            <w:r w:rsidRPr="00EB292A">
              <w:rPr>
                <w:rFonts w:ascii="Arial" w:hAnsi="Arial" w:cs="Arial"/>
                <w:b w:val="0"/>
                <w:sz w:val="22"/>
                <w:szCs w:val="22"/>
              </w:rPr>
              <w:t>G_temp_sup-Plan_tempo</w:t>
            </w:r>
          </w:p>
        </w:tc>
        <w:tc>
          <w:tcPr>
            <w:tcW w:w="6110" w:type="dxa"/>
          </w:tcPr>
          <w:p w14:paraId="02033525" w14:textId="77777777" w:rsidR="00F738F5" w:rsidRPr="00EB292A" w:rsidRDefault="00DC3C76"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Planum temporale or temporal plane of the superior temporal gyrus</w:t>
            </w:r>
          </w:p>
        </w:tc>
      </w:tr>
      <w:tr w:rsidR="00E218EC" w:rsidRPr="00EB292A" w14:paraId="61CCF8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53F79D0" w14:textId="77777777" w:rsidR="00F738F5" w:rsidRPr="00EB292A" w:rsidRDefault="00875011" w:rsidP="00A02D25">
            <w:pPr>
              <w:rPr>
                <w:rFonts w:ascii="Arial" w:hAnsi="Arial" w:cs="Arial"/>
                <w:b w:val="0"/>
                <w:sz w:val="22"/>
                <w:szCs w:val="22"/>
              </w:rPr>
            </w:pPr>
            <w:r w:rsidRPr="00EB292A">
              <w:rPr>
                <w:rFonts w:ascii="Arial" w:hAnsi="Arial" w:cs="Arial"/>
                <w:b w:val="0"/>
                <w:sz w:val="22"/>
                <w:szCs w:val="22"/>
              </w:rPr>
              <w:t>G_temporal_inf</w:t>
            </w:r>
          </w:p>
        </w:tc>
        <w:tc>
          <w:tcPr>
            <w:tcW w:w="6110" w:type="dxa"/>
          </w:tcPr>
          <w:p w14:paraId="0F30E4FA" w14:textId="77777777" w:rsidR="00F738F5" w:rsidRPr="00EB292A" w:rsidRDefault="00875011"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temporal gyrus (T3)</w:t>
            </w:r>
          </w:p>
        </w:tc>
      </w:tr>
      <w:tr w:rsidR="00F738F5" w:rsidRPr="00EB292A" w14:paraId="7CBF9240" w14:textId="77777777">
        <w:tc>
          <w:tcPr>
            <w:cnfStyle w:val="001000000000" w:firstRow="0" w:lastRow="0" w:firstColumn="1" w:lastColumn="0" w:oddVBand="0" w:evenVBand="0" w:oddHBand="0" w:evenHBand="0" w:firstRowFirstColumn="0" w:firstRowLastColumn="0" w:lastRowFirstColumn="0" w:lastRowLastColumn="0"/>
            <w:tcW w:w="3240" w:type="dxa"/>
          </w:tcPr>
          <w:p w14:paraId="0F55E605" w14:textId="77777777" w:rsidR="00F738F5" w:rsidRPr="00EB292A" w:rsidRDefault="00875011" w:rsidP="00A02D25">
            <w:pPr>
              <w:rPr>
                <w:rFonts w:ascii="Arial" w:hAnsi="Arial" w:cs="Arial"/>
                <w:b w:val="0"/>
                <w:sz w:val="22"/>
                <w:szCs w:val="22"/>
              </w:rPr>
            </w:pPr>
            <w:r w:rsidRPr="00EB292A">
              <w:rPr>
                <w:rFonts w:ascii="Arial" w:hAnsi="Arial" w:cs="Arial"/>
                <w:b w:val="0"/>
                <w:sz w:val="22"/>
                <w:szCs w:val="22"/>
              </w:rPr>
              <w:t>G_temporal_middle</w:t>
            </w:r>
          </w:p>
        </w:tc>
        <w:tc>
          <w:tcPr>
            <w:tcW w:w="6110" w:type="dxa"/>
          </w:tcPr>
          <w:p w14:paraId="6D65FD9E" w14:textId="77777777" w:rsidR="00F738F5" w:rsidRPr="00EB292A" w:rsidRDefault="00875011"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 temporal gyrus (T2)</w:t>
            </w:r>
          </w:p>
        </w:tc>
      </w:tr>
      <w:tr w:rsidR="00E218EC" w:rsidRPr="00EB292A" w14:paraId="7B809A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C5AAB31" w14:textId="77777777" w:rsidR="00F738F5" w:rsidRPr="00EB292A" w:rsidRDefault="00875011" w:rsidP="00A02D25">
            <w:pPr>
              <w:rPr>
                <w:rFonts w:ascii="Arial" w:hAnsi="Arial" w:cs="Arial"/>
                <w:b w:val="0"/>
                <w:sz w:val="22"/>
                <w:szCs w:val="22"/>
              </w:rPr>
            </w:pPr>
            <w:r w:rsidRPr="00EB292A">
              <w:rPr>
                <w:rFonts w:ascii="Arial" w:hAnsi="Arial" w:cs="Arial"/>
                <w:b w:val="0"/>
                <w:sz w:val="22"/>
                <w:szCs w:val="22"/>
              </w:rPr>
              <w:t>Lat_Fis-ant-Horizon</w:t>
            </w:r>
          </w:p>
        </w:tc>
        <w:tc>
          <w:tcPr>
            <w:tcW w:w="6110" w:type="dxa"/>
          </w:tcPr>
          <w:p w14:paraId="1D666014" w14:textId="77777777" w:rsidR="00F738F5" w:rsidRPr="00EB292A" w:rsidRDefault="00875011" w:rsidP="00875011">
            <w:pPr>
              <w:tabs>
                <w:tab w:val="left" w:pos="2436"/>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Horizontal ramus of the anterior segment of the lateral sulcus (or fissure)</w:t>
            </w:r>
          </w:p>
        </w:tc>
      </w:tr>
      <w:tr w:rsidR="00F738F5" w:rsidRPr="00EB292A" w14:paraId="673E4E78" w14:textId="77777777">
        <w:tc>
          <w:tcPr>
            <w:cnfStyle w:val="001000000000" w:firstRow="0" w:lastRow="0" w:firstColumn="1" w:lastColumn="0" w:oddVBand="0" w:evenVBand="0" w:oddHBand="0" w:evenHBand="0" w:firstRowFirstColumn="0" w:firstRowLastColumn="0" w:lastRowFirstColumn="0" w:lastRowLastColumn="0"/>
            <w:tcW w:w="3240" w:type="dxa"/>
          </w:tcPr>
          <w:p w14:paraId="0FB8271F" w14:textId="77777777" w:rsidR="00F738F5" w:rsidRPr="00EB292A" w:rsidRDefault="00DC1D3D" w:rsidP="00A02D25">
            <w:pPr>
              <w:rPr>
                <w:rFonts w:ascii="Arial" w:hAnsi="Arial" w:cs="Arial"/>
                <w:b w:val="0"/>
                <w:sz w:val="22"/>
                <w:szCs w:val="22"/>
              </w:rPr>
            </w:pPr>
            <w:r w:rsidRPr="00EB292A">
              <w:rPr>
                <w:rFonts w:ascii="Arial" w:hAnsi="Arial" w:cs="Arial"/>
                <w:b w:val="0"/>
                <w:sz w:val="22"/>
                <w:szCs w:val="22"/>
              </w:rPr>
              <w:lastRenderedPageBreak/>
              <w:t>Lat_Fis-ant-Vertical</w:t>
            </w:r>
          </w:p>
        </w:tc>
        <w:tc>
          <w:tcPr>
            <w:tcW w:w="6110" w:type="dxa"/>
          </w:tcPr>
          <w:p w14:paraId="26C178A6" w14:textId="77777777" w:rsidR="00F738F5" w:rsidRPr="00EB292A" w:rsidRDefault="00DC1D3D"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Vertical ramus of the anterior segment of the lateral sulcus (or fissure)</w:t>
            </w:r>
          </w:p>
        </w:tc>
      </w:tr>
      <w:tr w:rsidR="00E218EC" w:rsidRPr="00EB292A" w14:paraId="597564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C554D73" w14:textId="77777777" w:rsidR="00F738F5" w:rsidRPr="00EB292A" w:rsidRDefault="00DC1D3D" w:rsidP="00A02D25">
            <w:pPr>
              <w:rPr>
                <w:rFonts w:ascii="Arial" w:hAnsi="Arial" w:cs="Arial"/>
                <w:b w:val="0"/>
                <w:sz w:val="22"/>
                <w:szCs w:val="22"/>
              </w:rPr>
            </w:pPr>
            <w:r w:rsidRPr="00EB292A">
              <w:rPr>
                <w:rFonts w:ascii="Arial" w:hAnsi="Arial" w:cs="Arial"/>
                <w:b w:val="0"/>
                <w:sz w:val="22"/>
                <w:szCs w:val="22"/>
              </w:rPr>
              <w:t>Lat_Fis-post</w:t>
            </w:r>
          </w:p>
        </w:tc>
        <w:tc>
          <w:tcPr>
            <w:tcW w:w="6110" w:type="dxa"/>
          </w:tcPr>
          <w:p w14:paraId="4F891848" w14:textId="77777777" w:rsidR="00F738F5" w:rsidRPr="00EB292A" w:rsidRDefault="00DC1D3D"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Posterior ramus (or segment) of the lateral sulcus (or fissure)</w:t>
            </w:r>
          </w:p>
        </w:tc>
      </w:tr>
      <w:tr w:rsidR="00F738F5" w:rsidRPr="00EB292A" w14:paraId="7DE75649" w14:textId="77777777">
        <w:tc>
          <w:tcPr>
            <w:cnfStyle w:val="001000000000" w:firstRow="0" w:lastRow="0" w:firstColumn="1" w:lastColumn="0" w:oddVBand="0" w:evenVBand="0" w:oddHBand="0" w:evenHBand="0" w:firstRowFirstColumn="0" w:firstRowLastColumn="0" w:lastRowFirstColumn="0" w:lastRowLastColumn="0"/>
            <w:tcW w:w="3240" w:type="dxa"/>
          </w:tcPr>
          <w:p w14:paraId="079908D4" w14:textId="77777777" w:rsidR="00F738F5" w:rsidRPr="00EB292A" w:rsidRDefault="00E83370" w:rsidP="00A02D25">
            <w:pPr>
              <w:rPr>
                <w:rFonts w:ascii="Arial" w:hAnsi="Arial" w:cs="Arial"/>
                <w:b w:val="0"/>
                <w:sz w:val="22"/>
                <w:szCs w:val="22"/>
              </w:rPr>
            </w:pPr>
            <w:r w:rsidRPr="00EB292A">
              <w:rPr>
                <w:rFonts w:ascii="Arial" w:hAnsi="Arial" w:cs="Arial"/>
                <w:b w:val="0"/>
                <w:sz w:val="22"/>
                <w:szCs w:val="22"/>
              </w:rPr>
              <w:t>Pole_occipital</w:t>
            </w:r>
          </w:p>
        </w:tc>
        <w:tc>
          <w:tcPr>
            <w:tcW w:w="6110" w:type="dxa"/>
          </w:tcPr>
          <w:p w14:paraId="14F45ED9" w14:textId="77777777" w:rsidR="00F738F5" w:rsidRPr="00EB292A" w:rsidRDefault="00E83370" w:rsidP="00E8337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Occipital pole</w:t>
            </w:r>
          </w:p>
        </w:tc>
      </w:tr>
      <w:tr w:rsidR="00E218EC" w:rsidRPr="00EB292A" w14:paraId="1B9A2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EE63C36" w14:textId="77777777" w:rsidR="00F738F5" w:rsidRPr="00EB292A" w:rsidRDefault="000B2701" w:rsidP="00A02D25">
            <w:pPr>
              <w:rPr>
                <w:rFonts w:ascii="Arial" w:hAnsi="Arial" w:cs="Arial"/>
                <w:b w:val="0"/>
                <w:sz w:val="22"/>
                <w:szCs w:val="22"/>
              </w:rPr>
            </w:pPr>
            <w:r w:rsidRPr="00EB292A">
              <w:rPr>
                <w:rFonts w:ascii="Arial" w:hAnsi="Arial" w:cs="Arial"/>
                <w:b w:val="0"/>
                <w:sz w:val="22"/>
                <w:szCs w:val="22"/>
              </w:rPr>
              <w:t>Pole_temporal</w:t>
            </w:r>
          </w:p>
        </w:tc>
        <w:tc>
          <w:tcPr>
            <w:tcW w:w="6110" w:type="dxa"/>
          </w:tcPr>
          <w:p w14:paraId="51A0A9AD" w14:textId="77777777" w:rsidR="00F738F5" w:rsidRPr="00EB292A" w:rsidRDefault="000B2701"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Temporal pole</w:t>
            </w:r>
          </w:p>
        </w:tc>
      </w:tr>
      <w:tr w:rsidR="00F738F5" w:rsidRPr="00EB292A" w14:paraId="7C0AF4CD" w14:textId="77777777">
        <w:tc>
          <w:tcPr>
            <w:cnfStyle w:val="001000000000" w:firstRow="0" w:lastRow="0" w:firstColumn="1" w:lastColumn="0" w:oddVBand="0" w:evenVBand="0" w:oddHBand="0" w:evenHBand="0" w:firstRowFirstColumn="0" w:firstRowLastColumn="0" w:lastRowFirstColumn="0" w:lastRowLastColumn="0"/>
            <w:tcW w:w="3240" w:type="dxa"/>
          </w:tcPr>
          <w:p w14:paraId="03967B9B" w14:textId="77777777" w:rsidR="00F738F5" w:rsidRPr="00EB292A" w:rsidRDefault="00F07093" w:rsidP="00A02D25">
            <w:pPr>
              <w:rPr>
                <w:rFonts w:ascii="Arial" w:hAnsi="Arial" w:cs="Arial"/>
                <w:b w:val="0"/>
                <w:sz w:val="22"/>
                <w:szCs w:val="22"/>
              </w:rPr>
            </w:pPr>
            <w:r w:rsidRPr="00EB292A">
              <w:rPr>
                <w:rFonts w:ascii="Arial" w:hAnsi="Arial" w:cs="Arial"/>
                <w:b w:val="0"/>
                <w:sz w:val="22"/>
                <w:szCs w:val="22"/>
              </w:rPr>
              <w:t>S_calcarine</w:t>
            </w:r>
          </w:p>
        </w:tc>
        <w:tc>
          <w:tcPr>
            <w:tcW w:w="6110" w:type="dxa"/>
          </w:tcPr>
          <w:p w14:paraId="3F10A15B" w14:textId="77777777" w:rsidR="00F738F5" w:rsidRPr="00EB292A" w:rsidRDefault="00F07093"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Calcarine sulcus</w:t>
            </w:r>
          </w:p>
        </w:tc>
      </w:tr>
      <w:tr w:rsidR="00E218EC" w:rsidRPr="00EB292A" w14:paraId="35F23F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B5E4705" w14:textId="77777777" w:rsidR="00F738F5" w:rsidRPr="00EB292A" w:rsidRDefault="00407B35" w:rsidP="00A02D25">
            <w:pPr>
              <w:rPr>
                <w:rFonts w:ascii="Arial" w:hAnsi="Arial" w:cs="Arial"/>
                <w:b w:val="0"/>
                <w:sz w:val="22"/>
                <w:szCs w:val="22"/>
              </w:rPr>
            </w:pPr>
            <w:r w:rsidRPr="00EB292A">
              <w:rPr>
                <w:rFonts w:ascii="Arial" w:hAnsi="Arial" w:cs="Arial"/>
                <w:b w:val="0"/>
                <w:sz w:val="22"/>
                <w:szCs w:val="22"/>
              </w:rPr>
              <w:t>S_central</w:t>
            </w:r>
          </w:p>
        </w:tc>
        <w:tc>
          <w:tcPr>
            <w:tcW w:w="6110" w:type="dxa"/>
          </w:tcPr>
          <w:p w14:paraId="7AD7700B" w14:textId="77777777" w:rsidR="00F738F5" w:rsidRPr="00EB292A" w:rsidRDefault="00407B35"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Central sulcus (Rolando’s fissure)</w:t>
            </w:r>
          </w:p>
        </w:tc>
      </w:tr>
      <w:tr w:rsidR="00F738F5" w:rsidRPr="00EB292A" w14:paraId="08B9C7BA" w14:textId="77777777">
        <w:tc>
          <w:tcPr>
            <w:cnfStyle w:val="001000000000" w:firstRow="0" w:lastRow="0" w:firstColumn="1" w:lastColumn="0" w:oddVBand="0" w:evenVBand="0" w:oddHBand="0" w:evenHBand="0" w:firstRowFirstColumn="0" w:firstRowLastColumn="0" w:lastRowFirstColumn="0" w:lastRowLastColumn="0"/>
            <w:tcW w:w="3240" w:type="dxa"/>
          </w:tcPr>
          <w:p w14:paraId="29697C50" w14:textId="77777777" w:rsidR="00F738F5" w:rsidRPr="00EB292A" w:rsidRDefault="00D111E0" w:rsidP="00A02D25">
            <w:pPr>
              <w:rPr>
                <w:rFonts w:ascii="Arial" w:hAnsi="Arial" w:cs="Arial"/>
                <w:b w:val="0"/>
                <w:sz w:val="22"/>
                <w:szCs w:val="22"/>
              </w:rPr>
            </w:pPr>
            <w:r w:rsidRPr="00EB292A">
              <w:rPr>
                <w:rFonts w:ascii="Arial" w:hAnsi="Arial" w:cs="Arial"/>
                <w:b w:val="0"/>
                <w:sz w:val="22"/>
                <w:szCs w:val="22"/>
              </w:rPr>
              <w:t>S_cingul-Marginalis</w:t>
            </w:r>
          </w:p>
        </w:tc>
        <w:tc>
          <w:tcPr>
            <w:tcW w:w="6110" w:type="dxa"/>
          </w:tcPr>
          <w:p w14:paraId="4ED2D171" w14:textId="77777777" w:rsidR="00F738F5" w:rsidRPr="00EB292A" w:rsidRDefault="00D111E0"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Marginal branch (or part) of the cingulate sulcus</w:t>
            </w:r>
          </w:p>
        </w:tc>
      </w:tr>
      <w:tr w:rsidR="00E218EC" w:rsidRPr="00EB292A" w14:paraId="43C679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A2FDEB8" w14:textId="77777777" w:rsidR="00F738F5" w:rsidRPr="00EB292A" w:rsidRDefault="00501BE9" w:rsidP="00A02D25">
            <w:pPr>
              <w:rPr>
                <w:rFonts w:ascii="Arial" w:hAnsi="Arial" w:cs="Arial"/>
                <w:b w:val="0"/>
                <w:sz w:val="22"/>
                <w:szCs w:val="22"/>
              </w:rPr>
            </w:pPr>
            <w:r w:rsidRPr="00EB292A">
              <w:rPr>
                <w:rFonts w:ascii="Arial" w:hAnsi="Arial" w:cs="Arial"/>
                <w:b w:val="0"/>
                <w:sz w:val="22"/>
                <w:szCs w:val="22"/>
              </w:rPr>
              <w:t>S_circular_insula_ant</w:t>
            </w:r>
          </w:p>
        </w:tc>
        <w:tc>
          <w:tcPr>
            <w:tcW w:w="6110" w:type="dxa"/>
          </w:tcPr>
          <w:p w14:paraId="798022DD" w14:textId="77777777" w:rsidR="00F738F5" w:rsidRPr="00EB292A" w:rsidRDefault="00501BE9"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Anterior segment of the circular sulcus of the insula</w:t>
            </w:r>
          </w:p>
        </w:tc>
      </w:tr>
      <w:tr w:rsidR="00F738F5" w:rsidRPr="00EB292A" w14:paraId="630A840D" w14:textId="77777777">
        <w:tc>
          <w:tcPr>
            <w:cnfStyle w:val="001000000000" w:firstRow="0" w:lastRow="0" w:firstColumn="1" w:lastColumn="0" w:oddVBand="0" w:evenVBand="0" w:oddHBand="0" w:evenHBand="0" w:firstRowFirstColumn="0" w:firstRowLastColumn="0" w:lastRowFirstColumn="0" w:lastRowLastColumn="0"/>
            <w:tcW w:w="3240" w:type="dxa"/>
          </w:tcPr>
          <w:p w14:paraId="3028C3D0" w14:textId="77777777" w:rsidR="00F738F5" w:rsidRPr="00EB292A" w:rsidRDefault="00757B7F" w:rsidP="00A02D25">
            <w:pPr>
              <w:rPr>
                <w:rFonts w:ascii="Arial" w:hAnsi="Arial" w:cs="Arial"/>
                <w:b w:val="0"/>
                <w:sz w:val="22"/>
                <w:szCs w:val="22"/>
              </w:rPr>
            </w:pPr>
            <w:r w:rsidRPr="00EB292A">
              <w:rPr>
                <w:rFonts w:ascii="Arial" w:hAnsi="Arial" w:cs="Arial"/>
                <w:b w:val="0"/>
                <w:sz w:val="22"/>
                <w:szCs w:val="22"/>
              </w:rPr>
              <w:t>S_circular_insula_inf</w:t>
            </w:r>
          </w:p>
        </w:tc>
        <w:tc>
          <w:tcPr>
            <w:tcW w:w="6110" w:type="dxa"/>
          </w:tcPr>
          <w:p w14:paraId="26ECBC8F" w14:textId="77777777" w:rsidR="00F738F5" w:rsidRPr="00EB292A" w:rsidRDefault="00757B7F"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segment of the circular sulcus of the insula</w:t>
            </w:r>
          </w:p>
        </w:tc>
      </w:tr>
      <w:tr w:rsidR="00E218EC" w:rsidRPr="00EB292A" w14:paraId="1BBC23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578D937" w14:textId="77777777" w:rsidR="00F738F5" w:rsidRPr="00EB292A" w:rsidRDefault="001A4B88" w:rsidP="00A02D25">
            <w:pPr>
              <w:rPr>
                <w:rFonts w:ascii="Arial" w:hAnsi="Arial" w:cs="Arial"/>
                <w:b w:val="0"/>
                <w:sz w:val="22"/>
                <w:szCs w:val="22"/>
              </w:rPr>
            </w:pPr>
            <w:r w:rsidRPr="00EB292A">
              <w:rPr>
                <w:rFonts w:ascii="Arial" w:hAnsi="Arial" w:cs="Arial"/>
                <w:b w:val="0"/>
                <w:sz w:val="22"/>
                <w:szCs w:val="22"/>
              </w:rPr>
              <w:t>S_circular_insula_sup</w:t>
            </w:r>
          </w:p>
        </w:tc>
        <w:tc>
          <w:tcPr>
            <w:tcW w:w="6110" w:type="dxa"/>
          </w:tcPr>
          <w:p w14:paraId="2831DB70" w14:textId="77777777" w:rsidR="00F738F5" w:rsidRPr="00EB292A" w:rsidRDefault="001A4B88"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segment of the circular sulcus of the insula</w:t>
            </w:r>
          </w:p>
        </w:tc>
      </w:tr>
      <w:tr w:rsidR="00F738F5" w:rsidRPr="00EB292A" w14:paraId="38DBF689" w14:textId="77777777">
        <w:tc>
          <w:tcPr>
            <w:cnfStyle w:val="001000000000" w:firstRow="0" w:lastRow="0" w:firstColumn="1" w:lastColumn="0" w:oddVBand="0" w:evenVBand="0" w:oddHBand="0" w:evenHBand="0" w:firstRowFirstColumn="0" w:firstRowLastColumn="0" w:lastRowFirstColumn="0" w:lastRowLastColumn="0"/>
            <w:tcW w:w="3240" w:type="dxa"/>
          </w:tcPr>
          <w:p w14:paraId="1BBC9120" w14:textId="77777777" w:rsidR="00F738F5" w:rsidRPr="00EB292A" w:rsidRDefault="001A4B88" w:rsidP="00A02D25">
            <w:pPr>
              <w:rPr>
                <w:rFonts w:ascii="Arial" w:hAnsi="Arial" w:cs="Arial"/>
                <w:b w:val="0"/>
                <w:sz w:val="22"/>
                <w:szCs w:val="22"/>
              </w:rPr>
            </w:pPr>
            <w:r w:rsidRPr="00EB292A">
              <w:rPr>
                <w:rFonts w:ascii="Arial" w:hAnsi="Arial" w:cs="Arial"/>
                <w:b w:val="0"/>
                <w:sz w:val="22"/>
                <w:szCs w:val="22"/>
              </w:rPr>
              <w:t>S_collat_transv_ant</w:t>
            </w:r>
          </w:p>
        </w:tc>
        <w:tc>
          <w:tcPr>
            <w:tcW w:w="6110" w:type="dxa"/>
          </w:tcPr>
          <w:p w14:paraId="2C183CA9" w14:textId="77777777" w:rsidR="00F738F5" w:rsidRPr="00EB292A" w:rsidRDefault="001A4B88"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Anterior transverse collateral sulcus</w:t>
            </w:r>
          </w:p>
        </w:tc>
      </w:tr>
      <w:tr w:rsidR="00E218EC" w:rsidRPr="00EB292A" w14:paraId="12E8B2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98DC91F" w14:textId="77777777" w:rsidR="00F738F5" w:rsidRPr="00EB292A" w:rsidRDefault="00AC6EA2" w:rsidP="00A02D25">
            <w:pPr>
              <w:rPr>
                <w:rFonts w:ascii="Arial" w:hAnsi="Arial" w:cs="Arial"/>
                <w:b w:val="0"/>
                <w:sz w:val="22"/>
                <w:szCs w:val="22"/>
              </w:rPr>
            </w:pPr>
            <w:r w:rsidRPr="00EB292A">
              <w:rPr>
                <w:rFonts w:ascii="Arial" w:hAnsi="Arial" w:cs="Arial"/>
                <w:b w:val="0"/>
                <w:sz w:val="22"/>
                <w:szCs w:val="22"/>
              </w:rPr>
              <w:t>S_collat_transv_post</w:t>
            </w:r>
          </w:p>
        </w:tc>
        <w:tc>
          <w:tcPr>
            <w:tcW w:w="6110" w:type="dxa"/>
          </w:tcPr>
          <w:p w14:paraId="7F69A4EA" w14:textId="77777777" w:rsidR="00F738F5" w:rsidRPr="00EB292A" w:rsidRDefault="00AC6EA2" w:rsidP="00AC6EA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Posterior transverse collateral sulcus</w:t>
            </w:r>
          </w:p>
        </w:tc>
      </w:tr>
      <w:tr w:rsidR="00F738F5" w:rsidRPr="00EB292A" w14:paraId="7110198B" w14:textId="77777777">
        <w:tc>
          <w:tcPr>
            <w:cnfStyle w:val="001000000000" w:firstRow="0" w:lastRow="0" w:firstColumn="1" w:lastColumn="0" w:oddVBand="0" w:evenVBand="0" w:oddHBand="0" w:evenHBand="0" w:firstRowFirstColumn="0" w:firstRowLastColumn="0" w:lastRowFirstColumn="0" w:lastRowLastColumn="0"/>
            <w:tcW w:w="3240" w:type="dxa"/>
          </w:tcPr>
          <w:p w14:paraId="0413A367" w14:textId="77777777" w:rsidR="00F738F5" w:rsidRPr="00EB292A" w:rsidRDefault="007B023A" w:rsidP="00A02D25">
            <w:pPr>
              <w:rPr>
                <w:rFonts w:ascii="Arial" w:hAnsi="Arial" w:cs="Arial"/>
                <w:b w:val="0"/>
                <w:sz w:val="22"/>
                <w:szCs w:val="22"/>
              </w:rPr>
            </w:pPr>
            <w:r w:rsidRPr="00EB292A">
              <w:rPr>
                <w:rFonts w:ascii="Arial" w:hAnsi="Arial" w:cs="Arial"/>
                <w:b w:val="0"/>
                <w:sz w:val="22"/>
                <w:szCs w:val="22"/>
              </w:rPr>
              <w:t>S_front_inf</w:t>
            </w:r>
          </w:p>
        </w:tc>
        <w:tc>
          <w:tcPr>
            <w:tcW w:w="6110" w:type="dxa"/>
          </w:tcPr>
          <w:p w14:paraId="007058ED" w14:textId="77777777" w:rsidR="00F738F5" w:rsidRPr="00EB292A" w:rsidRDefault="007B023A"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frontal sulcus</w:t>
            </w:r>
          </w:p>
        </w:tc>
      </w:tr>
      <w:tr w:rsidR="00E218EC" w:rsidRPr="00EB292A" w14:paraId="02E891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1B0D21A" w14:textId="77777777" w:rsidR="00F738F5" w:rsidRPr="00EB292A" w:rsidRDefault="005B70AC" w:rsidP="00A02D25">
            <w:pPr>
              <w:rPr>
                <w:rFonts w:ascii="Arial" w:hAnsi="Arial" w:cs="Arial"/>
                <w:b w:val="0"/>
                <w:sz w:val="22"/>
                <w:szCs w:val="22"/>
              </w:rPr>
            </w:pPr>
            <w:r w:rsidRPr="00EB292A">
              <w:rPr>
                <w:rFonts w:ascii="Arial" w:hAnsi="Arial" w:cs="Arial"/>
                <w:b w:val="0"/>
                <w:sz w:val="22"/>
                <w:szCs w:val="22"/>
              </w:rPr>
              <w:t>S_front_middle</w:t>
            </w:r>
          </w:p>
        </w:tc>
        <w:tc>
          <w:tcPr>
            <w:tcW w:w="6110" w:type="dxa"/>
          </w:tcPr>
          <w:p w14:paraId="4778DDFA" w14:textId="77777777" w:rsidR="00F738F5" w:rsidRPr="00EB292A" w:rsidRDefault="005B70AC" w:rsidP="005B70AC">
            <w:pPr>
              <w:tabs>
                <w:tab w:val="left" w:pos="119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 frontal sulcus</w:t>
            </w:r>
          </w:p>
        </w:tc>
      </w:tr>
      <w:tr w:rsidR="00F738F5" w:rsidRPr="00EB292A" w14:paraId="5B5B1605" w14:textId="77777777">
        <w:tc>
          <w:tcPr>
            <w:cnfStyle w:val="001000000000" w:firstRow="0" w:lastRow="0" w:firstColumn="1" w:lastColumn="0" w:oddVBand="0" w:evenVBand="0" w:oddHBand="0" w:evenHBand="0" w:firstRowFirstColumn="0" w:firstRowLastColumn="0" w:lastRowFirstColumn="0" w:lastRowLastColumn="0"/>
            <w:tcW w:w="3240" w:type="dxa"/>
          </w:tcPr>
          <w:p w14:paraId="2F33A763" w14:textId="77777777" w:rsidR="00F738F5" w:rsidRPr="00EB292A" w:rsidRDefault="005B70AC" w:rsidP="00A02D25">
            <w:pPr>
              <w:rPr>
                <w:rFonts w:ascii="Arial" w:hAnsi="Arial" w:cs="Arial"/>
                <w:b w:val="0"/>
                <w:sz w:val="22"/>
                <w:szCs w:val="22"/>
              </w:rPr>
            </w:pPr>
            <w:r w:rsidRPr="00EB292A">
              <w:rPr>
                <w:rFonts w:ascii="Arial" w:hAnsi="Arial" w:cs="Arial"/>
                <w:b w:val="0"/>
                <w:sz w:val="22"/>
                <w:szCs w:val="22"/>
              </w:rPr>
              <w:t>S_front_sup</w:t>
            </w:r>
          </w:p>
        </w:tc>
        <w:tc>
          <w:tcPr>
            <w:tcW w:w="6110" w:type="dxa"/>
          </w:tcPr>
          <w:p w14:paraId="6BA95CD4" w14:textId="77777777" w:rsidR="00F738F5" w:rsidRPr="00EB292A" w:rsidRDefault="005B70AC"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frontal sulcus</w:t>
            </w:r>
          </w:p>
        </w:tc>
      </w:tr>
      <w:tr w:rsidR="00E218EC" w:rsidRPr="00EB292A" w14:paraId="615B38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06891F6" w14:textId="77777777" w:rsidR="00F738F5" w:rsidRPr="00EB292A" w:rsidRDefault="005B70AC" w:rsidP="00A02D25">
            <w:pPr>
              <w:rPr>
                <w:rFonts w:ascii="Arial" w:hAnsi="Arial" w:cs="Arial"/>
                <w:b w:val="0"/>
                <w:sz w:val="22"/>
                <w:szCs w:val="22"/>
              </w:rPr>
            </w:pPr>
            <w:r w:rsidRPr="00EB292A">
              <w:rPr>
                <w:rFonts w:ascii="Arial" w:hAnsi="Arial" w:cs="Arial"/>
                <w:b w:val="0"/>
                <w:sz w:val="22"/>
                <w:szCs w:val="22"/>
              </w:rPr>
              <w:t>S_interm_prim-Jensen</w:t>
            </w:r>
          </w:p>
        </w:tc>
        <w:tc>
          <w:tcPr>
            <w:tcW w:w="6110" w:type="dxa"/>
          </w:tcPr>
          <w:p w14:paraId="56B46388" w14:textId="77777777" w:rsidR="00F738F5" w:rsidRPr="00EB292A" w:rsidRDefault="005B70AC"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Sulcus intermedius primus (of Jensen)</w:t>
            </w:r>
          </w:p>
        </w:tc>
      </w:tr>
      <w:tr w:rsidR="00F738F5" w:rsidRPr="00EB292A" w14:paraId="5B63DEA5" w14:textId="77777777">
        <w:tc>
          <w:tcPr>
            <w:cnfStyle w:val="001000000000" w:firstRow="0" w:lastRow="0" w:firstColumn="1" w:lastColumn="0" w:oddVBand="0" w:evenVBand="0" w:oddHBand="0" w:evenHBand="0" w:firstRowFirstColumn="0" w:firstRowLastColumn="0" w:lastRowFirstColumn="0" w:lastRowLastColumn="0"/>
            <w:tcW w:w="3240" w:type="dxa"/>
          </w:tcPr>
          <w:p w14:paraId="0383A27A" w14:textId="77777777" w:rsidR="00F738F5" w:rsidRPr="00EB292A" w:rsidRDefault="005B70AC" w:rsidP="00A02D25">
            <w:pPr>
              <w:rPr>
                <w:rFonts w:ascii="Arial" w:hAnsi="Arial" w:cs="Arial"/>
                <w:b w:val="0"/>
                <w:sz w:val="22"/>
                <w:szCs w:val="22"/>
              </w:rPr>
            </w:pPr>
            <w:r w:rsidRPr="00EB292A">
              <w:rPr>
                <w:rFonts w:ascii="Arial" w:hAnsi="Arial" w:cs="Arial"/>
                <w:b w:val="0"/>
                <w:sz w:val="22"/>
                <w:szCs w:val="22"/>
              </w:rPr>
              <w:t>S_intrapariet_and_P_trans</w:t>
            </w:r>
          </w:p>
        </w:tc>
        <w:tc>
          <w:tcPr>
            <w:tcW w:w="6110" w:type="dxa"/>
          </w:tcPr>
          <w:p w14:paraId="6BFCC6CF" w14:textId="77777777" w:rsidR="00F738F5" w:rsidRPr="00EB292A" w:rsidRDefault="005B70AC"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Intraparietal sulcus (interparietal sulcus) and transverse parietal sulci</w:t>
            </w:r>
          </w:p>
        </w:tc>
      </w:tr>
      <w:tr w:rsidR="00E218EC" w:rsidRPr="00EB292A" w14:paraId="722880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1614C11" w14:textId="77777777" w:rsidR="00F738F5" w:rsidRPr="00EB292A" w:rsidRDefault="00920FDC" w:rsidP="00A02D25">
            <w:pPr>
              <w:rPr>
                <w:rFonts w:ascii="Arial" w:hAnsi="Arial" w:cs="Arial"/>
                <w:b w:val="0"/>
                <w:sz w:val="22"/>
                <w:szCs w:val="22"/>
              </w:rPr>
            </w:pPr>
            <w:r w:rsidRPr="00EB292A">
              <w:rPr>
                <w:rFonts w:ascii="Arial" w:hAnsi="Arial" w:cs="Arial"/>
                <w:b w:val="0"/>
                <w:sz w:val="22"/>
                <w:szCs w:val="22"/>
              </w:rPr>
              <w:t>S_oc_middle_and_Lunatus</w:t>
            </w:r>
          </w:p>
        </w:tc>
        <w:tc>
          <w:tcPr>
            <w:tcW w:w="6110" w:type="dxa"/>
          </w:tcPr>
          <w:p w14:paraId="2CAFDFC6" w14:textId="77777777" w:rsidR="00F738F5" w:rsidRPr="00EB292A" w:rsidRDefault="00920FDC"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 occipital sulcus and lunatus sulcus</w:t>
            </w:r>
          </w:p>
        </w:tc>
      </w:tr>
      <w:tr w:rsidR="00F738F5" w:rsidRPr="00EB292A" w14:paraId="3A351855" w14:textId="77777777">
        <w:tc>
          <w:tcPr>
            <w:cnfStyle w:val="001000000000" w:firstRow="0" w:lastRow="0" w:firstColumn="1" w:lastColumn="0" w:oddVBand="0" w:evenVBand="0" w:oddHBand="0" w:evenHBand="0" w:firstRowFirstColumn="0" w:firstRowLastColumn="0" w:lastRowFirstColumn="0" w:lastRowLastColumn="0"/>
            <w:tcW w:w="3240" w:type="dxa"/>
          </w:tcPr>
          <w:p w14:paraId="16CC0DFC" w14:textId="77777777" w:rsidR="00F738F5" w:rsidRPr="00EB292A" w:rsidRDefault="00C6030F" w:rsidP="00A02D25">
            <w:pPr>
              <w:rPr>
                <w:rFonts w:ascii="Arial" w:hAnsi="Arial" w:cs="Arial"/>
                <w:b w:val="0"/>
                <w:sz w:val="22"/>
                <w:szCs w:val="22"/>
              </w:rPr>
            </w:pPr>
            <w:r w:rsidRPr="00EB292A">
              <w:rPr>
                <w:rFonts w:ascii="Arial" w:hAnsi="Arial" w:cs="Arial"/>
                <w:b w:val="0"/>
                <w:sz w:val="22"/>
                <w:szCs w:val="22"/>
              </w:rPr>
              <w:t>S_oc_sup_and_transversal</w:t>
            </w:r>
          </w:p>
        </w:tc>
        <w:tc>
          <w:tcPr>
            <w:tcW w:w="6110" w:type="dxa"/>
          </w:tcPr>
          <w:p w14:paraId="2D413904" w14:textId="77777777" w:rsidR="00F738F5" w:rsidRPr="00EB292A" w:rsidRDefault="00C6030F"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occipital sulcus and transverse occipital sulcus</w:t>
            </w:r>
          </w:p>
        </w:tc>
      </w:tr>
      <w:tr w:rsidR="00E218EC" w:rsidRPr="00EB292A" w14:paraId="7C03E1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1F35277" w14:textId="77777777" w:rsidR="00F738F5" w:rsidRPr="00EB292A" w:rsidRDefault="008D797D" w:rsidP="00A02D25">
            <w:pPr>
              <w:rPr>
                <w:rFonts w:ascii="Arial" w:hAnsi="Arial" w:cs="Arial"/>
                <w:b w:val="0"/>
                <w:sz w:val="22"/>
                <w:szCs w:val="22"/>
              </w:rPr>
            </w:pPr>
            <w:r w:rsidRPr="00EB292A">
              <w:rPr>
                <w:rFonts w:ascii="Arial" w:hAnsi="Arial" w:cs="Arial"/>
                <w:b w:val="0"/>
                <w:sz w:val="22"/>
                <w:szCs w:val="22"/>
              </w:rPr>
              <w:t>S_occipital_ant</w:t>
            </w:r>
          </w:p>
        </w:tc>
        <w:tc>
          <w:tcPr>
            <w:tcW w:w="6110" w:type="dxa"/>
          </w:tcPr>
          <w:p w14:paraId="0EAF740D" w14:textId="77777777" w:rsidR="00F738F5" w:rsidRPr="00EB292A" w:rsidRDefault="008D797D" w:rsidP="008D797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Anterior occipital sulcus and preoccipital notch (temporo-occipital incisure)</w:t>
            </w:r>
          </w:p>
        </w:tc>
      </w:tr>
      <w:tr w:rsidR="00F738F5" w:rsidRPr="00EB292A" w14:paraId="5679C669" w14:textId="77777777">
        <w:tc>
          <w:tcPr>
            <w:cnfStyle w:val="001000000000" w:firstRow="0" w:lastRow="0" w:firstColumn="1" w:lastColumn="0" w:oddVBand="0" w:evenVBand="0" w:oddHBand="0" w:evenHBand="0" w:firstRowFirstColumn="0" w:firstRowLastColumn="0" w:lastRowFirstColumn="0" w:lastRowLastColumn="0"/>
            <w:tcW w:w="3240" w:type="dxa"/>
          </w:tcPr>
          <w:p w14:paraId="3BFD2F55" w14:textId="77777777" w:rsidR="00F738F5" w:rsidRPr="00EB292A" w:rsidRDefault="008D797D" w:rsidP="00A02D25">
            <w:pPr>
              <w:rPr>
                <w:rFonts w:ascii="Arial" w:hAnsi="Arial" w:cs="Arial"/>
                <w:b w:val="0"/>
                <w:sz w:val="22"/>
                <w:szCs w:val="22"/>
              </w:rPr>
            </w:pPr>
            <w:r w:rsidRPr="00EB292A">
              <w:rPr>
                <w:rFonts w:ascii="Arial" w:hAnsi="Arial" w:cs="Arial"/>
                <w:b w:val="0"/>
                <w:sz w:val="22"/>
                <w:szCs w:val="22"/>
              </w:rPr>
              <w:t>S_oc-temp_lat</w:t>
            </w:r>
          </w:p>
        </w:tc>
        <w:tc>
          <w:tcPr>
            <w:tcW w:w="6110" w:type="dxa"/>
          </w:tcPr>
          <w:p w14:paraId="7B0DAB83" w14:textId="77777777" w:rsidR="00F738F5" w:rsidRPr="00EB292A" w:rsidRDefault="008D797D"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Lateral occipito-temporal sulcus</w:t>
            </w:r>
          </w:p>
        </w:tc>
      </w:tr>
      <w:tr w:rsidR="00E218EC" w:rsidRPr="00EB292A" w14:paraId="6465EA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8BD93DF" w14:textId="77777777" w:rsidR="00F738F5" w:rsidRPr="00EB292A" w:rsidRDefault="008D797D" w:rsidP="00A02D25">
            <w:pPr>
              <w:rPr>
                <w:rFonts w:ascii="Arial" w:hAnsi="Arial" w:cs="Arial"/>
                <w:b w:val="0"/>
                <w:sz w:val="22"/>
                <w:szCs w:val="22"/>
              </w:rPr>
            </w:pPr>
            <w:r w:rsidRPr="00EB292A">
              <w:rPr>
                <w:rFonts w:ascii="Arial" w:hAnsi="Arial" w:cs="Arial"/>
                <w:b w:val="0"/>
                <w:sz w:val="22"/>
                <w:szCs w:val="22"/>
              </w:rPr>
              <w:t>S_oc-temp_med_and_Lingual</w:t>
            </w:r>
          </w:p>
        </w:tc>
        <w:tc>
          <w:tcPr>
            <w:tcW w:w="6110" w:type="dxa"/>
          </w:tcPr>
          <w:p w14:paraId="3BDE90CD" w14:textId="77777777" w:rsidR="00F738F5" w:rsidRPr="00EB292A" w:rsidRDefault="008D797D"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Medial occipito-temporal sulcus (collateral sulcus) and lingual sulcus</w:t>
            </w:r>
          </w:p>
        </w:tc>
      </w:tr>
      <w:tr w:rsidR="00F738F5" w:rsidRPr="00EB292A" w14:paraId="17B39D78" w14:textId="77777777">
        <w:tc>
          <w:tcPr>
            <w:cnfStyle w:val="001000000000" w:firstRow="0" w:lastRow="0" w:firstColumn="1" w:lastColumn="0" w:oddVBand="0" w:evenVBand="0" w:oddHBand="0" w:evenHBand="0" w:firstRowFirstColumn="0" w:firstRowLastColumn="0" w:lastRowFirstColumn="0" w:lastRowLastColumn="0"/>
            <w:tcW w:w="3240" w:type="dxa"/>
          </w:tcPr>
          <w:p w14:paraId="34E41A82" w14:textId="77777777" w:rsidR="00F738F5" w:rsidRPr="00EB292A" w:rsidRDefault="008D797D" w:rsidP="00A02D25">
            <w:pPr>
              <w:rPr>
                <w:rFonts w:ascii="Arial" w:hAnsi="Arial" w:cs="Arial"/>
                <w:b w:val="0"/>
                <w:sz w:val="22"/>
                <w:szCs w:val="22"/>
              </w:rPr>
            </w:pPr>
            <w:r w:rsidRPr="00EB292A">
              <w:rPr>
                <w:rFonts w:ascii="Arial" w:hAnsi="Arial" w:cs="Arial"/>
                <w:b w:val="0"/>
                <w:sz w:val="22"/>
                <w:szCs w:val="22"/>
              </w:rPr>
              <w:t>S_orbital_lateral</w:t>
            </w:r>
          </w:p>
        </w:tc>
        <w:tc>
          <w:tcPr>
            <w:tcW w:w="6110" w:type="dxa"/>
          </w:tcPr>
          <w:p w14:paraId="2DD9CDA9" w14:textId="77777777" w:rsidR="00F738F5" w:rsidRPr="00EB292A" w:rsidRDefault="008D797D"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Lateral orbital sulcus</w:t>
            </w:r>
          </w:p>
        </w:tc>
      </w:tr>
      <w:tr w:rsidR="00E218EC" w:rsidRPr="00EB292A" w14:paraId="7821B3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0ACCC99" w14:textId="77777777" w:rsidR="00F738F5" w:rsidRPr="00EB292A" w:rsidRDefault="004D7655" w:rsidP="00A02D25">
            <w:pPr>
              <w:rPr>
                <w:rFonts w:ascii="Arial" w:hAnsi="Arial" w:cs="Arial"/>
                <w:b w:val="0"/>
                <w:sz w:val="22"/>
                <w:szCs w:val="22"/>
              </w:rPr>
            </w:pPr>
            <w:r w:rsidRPr="00EB292A">
              <w:rPr>
                <w:rFonts w:ascii="Arial" w:hAnsi="Arial" w:cs="Arial"/>
                <w:b w:val="0"/>
                <w:sz w:val="22"/>
                <w:szCs w:val="22"/>
              </w:rPr>
              <w:t>S_orbital_med-olfact</w:t>
            </w:r>
          </w:p>
        </w:tc>
        <w:tc>
          <w:tcPr>
            <w:tcW w:w="6110" w:type="dxa"/>
          </w:tcPr>
          <w:p w14:paraId="6031F8C6" w14:textId="77777777" w:rsidR="00F738F5" w:rsidRPr="00EB292A" w:rsidRDefault="004D7655"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Medial orbital sulcus (olfactory sulcus)</w:t>
            </w:r>
          </w:p>
        </w:tc>
      </w:tr>
      <w:tr w:rsidR="00F738F5" w:rsidRPr="00EB292A" w14:paraId="6024F1C6" w14:textId="77777777">
        <w:tc>
          <w:tcPr>
            <w:cnfStyle w:val="001000000000" w:firstRow="0" w:lastRow="0" w:firstColumn="1" w:lastColumn="0" w:oddVBand="0" w:evenVBand="0" w:oddHBand="0" w:evenHBand="0" w:firstRowFirstColumn="0" w:firstRowLastColumn="0" w:lastRowFirstColumn="0" w:lastRowLastColumn="0"/>
            <w:tcW w:w="3240" w:type="dxa"/>
          </w:tcPr>
          <w:p w14:paraId="3FDEBB83" w14:textId="77777777" w:rsidR="00F738F5" w:rsidRPr="00EB292A" w:rsidRDefault="004D7655" w:rsidP="00A02D25">
            <w:pPr>
              <w:rPr>
                <w:rFonts w:ascii="Arial" w:hAnsi="Arial" w:cs="Arial"/>
                <w:b w:val="0"/>
                <w:sz w:val="22"/>
                <w:szCs w:val="22"/>
              </w:rPr>
            </w:pPr>
            <w:r w:rsidRPr="00EB292A">
              <w:rPr>
                <w:rFonts w:ascii="Arial" w:hAnsi="Arial" w:cs="Arial"/>
                <w:b w:val="0"/>
                <w:sz w:val="22"/>
                <w:szCs w:val="22"/>
              </w:rPr>
              <w:t>S_orbital-H_Shaped</w:t>
            </w:r>
          </w:p>
        </w:tc>
        <w:tc>
          <w:tcPr>
            <w:tcW w:w="6110" w:type="dxa"/>
          </w:tcPr>
          <w:p w14:paraId="5ECC56A5" w14:textId="77777777" w:rsidR="00F738F5" w:rsidRPr="00EB292A" w:rsidRDefault="004D7655"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Orbital sulci (H-shaped sulci)</w:t>
            </w:r>
          </w:p>
        </w:tc>
      </w:tr>
      <w:tr w:rsidR="00E218EC" w:rsidRPr="00EB292A" w14:paraId="42EB5B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045C201C" w14:textId="77777777" w:rsidR="00F738F5" w:rsidRPr="00EB292A" w:rsidRDefault="00865DF8" w:rsidP="00A02D25">
            <w:pPr>
              <w:rPr>
                <w:rFonts w:ascii="Arial" w:hAnsi="Arial" w:cs="Arial"/>
                <w:b w:val="0"/>
                <w:sz w:val="22"/>
                <w:szCs w:val="22"/>
              </w:rPr>
            </w:pPr>
            <w:r w:rsidRPr="00EB292A">
              <w:rPr>
                <w:rFonts w:ascii="Arial" w:hAnsi="Arial" w:cs="Arial"/>
                <w:b w:val="0"/>
                <w:sz w:val="22"/>
                <w:szCs w:val="22"/>
              </w:rPr>
              <w:t>S_parieto_occipital</w:t>
            </w:r>
          </w:p>
        </w:tc>
        <w:tc>
          <w:tcPr>
            <w:tcW w:w="6110" w:type="dxa"/>
          </w:tcPr>
          <w:p w14:paraId="5D488A37" w14:textId="77777777" w:rsidR="00F738F5" w:rsidRPr="00EB292A" w:rsidRDefault="00750673"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Parieto-occipital sulcus (or fissure)</w:t>
            </w:r>
          </w:p>
        </w:tc>
      </w:tr>
      <w:tr w:rsidR="00F738F5" w:rsidRPr="00EB292A" w14:paraId="226286BB" w14:textId="77777777">
        <w:tc>
          <w:tcPr>
            <w:cnfStyle w:val="001000000000" w:firstRow="0" w:lastRow="0" w:firstColumn="1" w:lastColumn="0" w:oddVBand="0" w:evenVBand="0" w:oddHBand="0" w:evenHBand="0" w:firstRowFirstColumn="0" w:firstRowLastColumn="0" w:lastRowFirstColumn="0" w:lastRowLastColumn="0"/>
            <w:tcW w:w="3240" w:type="dxa"/>
          </w:tcPr>
          <w:p w14:paraId="5A12458A" w14:textId="77777777" w:rsidR="00F738F5" w:rsidRPr="00EB292A" w:rsidRDefault="00750673" w:rsidP="00A02D25">
            <w:pPr>
              <w:rPr>
                <w:rFonts w:ascii="Arial" w:hAnsi="Arial" w:cs="Arial"/>
                <w:b w:val="0"/>
                <w:sz w:val="22"/>
                <w:szCs w:val="22"/>
              </w:rPr>
            </w:pPr>
            <w:r w:rsidRPr="00EB292A">
              <w:rPr>
                <w:rFonts w:ascii="Arial" w:hAnsi="Arial" w:cs="Arial"/>
                <w:b w:val="0"/>
                <w:sz w:val="22"/>
                <w:szCs w:val="22"/>
              </w:rPr>
              <w:t>S_pericallosal</w:t>
            </w:r>
          </w:p>
        </w:tc>
        <w:tc>
          <w:tcPr>
            <w:tcW w:w="6110" w:type="dxa"/>
          </w:tcPr>
          <w:p w14:paraId="0A02A437" w14:textId="77777777" w:rsidR="00F738F5" w:rsidRPr="00EB292A" w:rsidRDefault="00750673"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Pericallosal sulcus (S of corpus callosum)</w:t>
            </w:r>
          </w:p>
        </w:tc>
      </w:tr>
      <w:tr w:rsidR="00E218EC" w:rsidRPr="00EB292A" w14:paraId="2DDD92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8D788FA" w14:textId="77777777" w:rsidR="00F738F5" w:rsidRPr="00EB292A" w:rsidRDefault="00750673" w:rsidP="00A02D25">
            <w:pPr>
              <w:rPr>
                <w:rFonts w:ascii="Arial" w:hAnsi="Arial" w:cs="Arial"/>
                <w:b w:val="0"/>
                <w:sz w:val="22"/>
                <w:szCs w:val="22"/>
              </w:rPr>
            </w:pPr>
            <w:r w:rsidRPr="00EB292A">
              <w:rPr>
                <w:rFonts w:ascii="Arial" w:hAnsi="Arial" w:cs="Arial"/>
                <w:b w:val="0"/>
                <w:sz w:val="22"/>
                <w:szCs w:val="22"/>
              </w:rPr>
              <w:t>S_postcentral</w:t>
            </w:r>
          </w:p>
        </w:tc>
        <w:tc>
          <w:tcPr>
            <w:tcW w:w="6110" w:type="dxa"/>
          </w:tcPr>
          <w:p w14:paraId="3FAEBEE1" w14:textId="77777777" w:rsidR="00F738F5" w:rsidRPr="00EB292A" w:rsidRDefault="00750673"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Postcentral sulcus</w:t>
            </w:r>
          </w:p>
        </w:tc>
      </w:tr>
      <w:tr w:rsidR="00F738F5" w:rsidRPr="00EB292A" w14:paraId="520AE34C" w14:textId="77777777">
        <w:tc>
          <w:tcPr>
            <w:cnfStyle w:val="001000000000" w:firstRow="0" w:lastRow="0" w:firstColumn="1" w:lastColumn="0" w:oddVBand="0" w:evenVBand="0" w:oddHBand="0" w:evenHBand="0" w:firstRowFirstColumn="0" w:firstRowLastColumn="0" w:lastRowFirstColumn="0" w:lastRowLastColumn="0"/>
            <w:tcW w:w="3240" w:type="dxa"/>
          </w:tcPr>
          <w:p w14:paraId="2843A37E" w14:textId="77777777" w:rsidR="00F738F5" w:rsidRPr="00EB292A" w:rsidRDefault="004E1FA5" w:rsidP="00A02D25">
            <w:pPr>
              <w:rPr>
                <w:rFonts w:ascii="Arial" w:hAnsi="Arial" w:cs="Arial"/>
                <w:b w:val="0"/>
                <w:sz w:val="22"/>
                <w:szCs w:val="22"/>
              </w:rPr>
            </w:pPr>
            <w:r w:rsidRPr="00EB292A">
              <w:rPr>
                <w:rFonts w:ascii="Arial" w:hAnsi="Arial" w:cs="Arial"/>
                <w:b w:val="0"/>
                <w:sz w:val="22"/>
                <w:szCs w:val="22"/>
              </w:rPr>
              <w:t>S_precentral-inf-part</w:t>
            </w:r>
          </w:p>
        </w:tc>
        <w:tc>
          <w:tcPr>
            <w:tcW w:w="6110" w:type="dxa"/>
          </w:tcPr>
          <w:p w14:paraId="45E3DFBB" w14:textId="77777777" w:rsidR="00F738F5" w:rsidRPr="00EB292A" w:rsidRDefault="004E1FA5"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part of the precentral sulcus</w:t>
            </w:r>
          </w:p>
        </w:tc>
      </w:tr>
      <w:tr w:rsidR="00E218EC" w:rsidRPr="00EB292A" w14:paraId="39D68A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06BEB6B3" w14:textId="77777777" w:rsidR="00F738F5" w:rsidRPr="00EB292A" w:rsidRDefault="004E1FA5" w:rsidP="00A02D25">
            <w:pPr>
              <w:rPr>
                <w:rFonts w:ascii="Arial" w:hAnsi="Arial" w:cs="Arial"/>
                <w:b w:val="0"/>
                <w:sz w:val="22"/>
                <w:szCs w:val="22"/>
              </w:rPr>
            </w:pPr>
            <w:r w:rsidRPr="00EB292A">
              <w:rPr>
                <w:rFonts w:ascii="Arial" w:hAnsi="Arial" w:cs="Arial"/>
                <w:b w:val="0"/>
                <w:sz w:val="22"/>
                <w:szCs w:val="22"/>
              </w:rPr>
              <w:t>S_precentral-sup-part</w:t>
            </w:r>
          </w:p>
        </w:tc>
        <w:tc>
          <w:tcPr>
            <w:tcW w:w="6110" w:type="dxa"/>
          </w:tcPr>
          <w:p w14:paraId="5D73AD91" w14:textId="77777777" w:rsidR="00F738F5" w:rsidRPr="00EB292A" w:rsidRDefault="004E1FA5"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part of the precentral sulcus</w:t>
            </w:r>
          </w:p>
        </w:tc>
      </w:tr>
      <w:tr w:rsidR="00F738F5" w:rsidRPr="00EB292A" w14:paraId="7D934EBC" w14:textId="77777777">
        <w:tc>
          <w:tcPr>
            <w:cnfStyle w:val="001000000000" w:firstRow="0" w:lastRow="0" w:firstColumn="1" w:lastColumn="0" w:oddVBand="0" w:evenVBand="0" w:oddHBand="0" w:evenHBand="0" w:firstRowFirstColumn="0" w:firstRowLastColumn="0" w:lastRowFirstColumn="0" w:lastRowLastColumn="0"/>
            <w:tcW w:w="3240" w:type="dxa"/>
          </w:tcPr>
          <w:p w14:paraId="769AFFED" w14:textId="77777777" w:rsidR="00F738F5" w:rsidRPr="00EB292A" w:rsidRDefault="004E1FA5" w:rsidP="00A02D25">
            <w:pPr>
              <w:rPr>
                <w:rFonts w:ascii="Arial" w:hAnsi="Arial" w:cs="Arial"/>
                <w:b w:val="0"/>
                <w:sz w:val="22"/>
                <w:szCs w:val="22"/>
              </w:rPr>
            </w:pPr>
            <w:r w:rsidRPr="00EB292A">
              <w:rPr>
                <w:rFonts w:ascii="Arial" w:hAnsi="Arial" w:cs="Arial"/>
                <w:b w:val="0"/>
                <w:sz w:val="22"/>
                <w:szCs w:val="22"/>
              </w:rPr>
              <w:t>S_suborbital</w:t>
            </w:r>
          </w:p>
        </w:tc>
        <w:tc>
          <w:tcPr>
            <w:tcW w:w="6110" w:type="dxa"/>
          </w:tcPr>
          <w:p w14:paraId="335922A8" w14:textId="77777777" w:rsidR="00F738F5" w:rsidRPr="00EB292A" w:rsidRDefault="004E1FA5"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Suborbital sulcus (sulcus rostrales, supraorbital sulcus)</w:t>
            </w:r>
          </w:p>
        </w:tc>
      </w:tr>
      <w:tr w:rsidR="00E218EC" w:rsidRPr="00EB292A" w14:paraId="1B6586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7407BFC" w14:textId="77777777" w:rsidR="00F738F5" w:rsidRPr="00EB292A" w:rsidRDefault="004E1FA5" w:rsidP="00A02D25">
            <w:pPr>
              <w:rPr>
                <w:rFonts w:ascii="Arial" w:hAnsi="Arial" w:cs="Arial"/>
                <w:b w:val="0"/>
                <w:sz w:val="22"/>
                <w:szCs w:val="22"/>
              </w:rPr>
            </w:pPr>
            <w:r w:rsidRPr="00EB292A">
              <w:rPr>
                <w:rFonts w:ascii="Arial" w:hAnsi="Arial" w:cs="Arial"/>
                <w:b w:val="0"/>
                <w:sz w:val="22"/>
                <w:szCs w:val="22"/>
              </w:rPr>
              <w:t>S_subparietal</w:t>
            </w:r>
          </w:p>
        </w:tc>
        <w:tc>
          <w:tcPr>
            <w:tcW w:w="6110" w:type="dxa"/>
          </w:tcPr>
          <w:p w14:paraId="1FE1256D" w14:textId="77777777" w:rsidR="00F738F5" w:rsidRPr="00EB292A" w:rsidRDefault="004E1FA5"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Subparietal sulcus</w:t>
            </w:r>
          </w:p>
        </w:tc>
      </w:tr>
      <w:tr w:rsidR="00F738F5" w:rsidRPr="00EB292A" w14:paraId="5C2A08A5" w14:textId="77777777">
        <w:tc>
          <w:tcPr>
            <w:cnfStyle w:val="001000000000" w:firstRow="0" w:lastRow="0" w:firstColumn="1" w:lastColumn="0" w:oddVBand="0" w:evenVBand="0" w:oddHBand="0" w:evenHBand="0" w:firstRowFirstColumn="0" w:firstRowLastColumn="0" w:lastRowFirstColumn="0" w:lastRowLastColumn="0"/>
            <w:tcW w:w="3240" w:type="dxa"/>
          </w:tcPr>
          <w:p w14:paraId="20F48676" w14:textId="77777777" w:rsidR="00F738F5" w:rsidRPr="00EB292A" w:rsidRDefault="004E1FA5" w:rsidP="00A02D25">
            <w:pPr>
              <w:rPr>
                <w:rFonts w:ascii="Arial" w:hAnsi="Arial" w:cs="Arial"/>
                <w:b w:val="0"/>
                <w:sz w:val="22"/>
                <w:szCs w:val="22"/>
              </w:rPr>
            </w:pPr>
            <w:r w:rsidRPr="00EB292A">
              <w:rPr>
                <w:rFonts w:ascii="Arial" w:hAnsi="Arial" w:cs="Arial"/>
                <w:b w:val="0"/>
                <w:sz w:val="22"/>
                <w:szCs w:val="22"/>
              </w:rPr>
              <w:t>S_temporal_inf</w:t>
            </w:r>
          </w:p>
        </w:tc>
        <w:tc>
          <w:tcPr>
            <w:tcW w:w="6110" w:type="dxa"/>
          </w:tcPr>
          <w:p w14:paraId="5FD72818" w14:textId="77777777" w:rsidR="00F738F5" w:rsidRPr="00EB292A" w:rsidRDefault="004E1FA5" w:rsidP="004E1FA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temporal sulcus</w:t>
            </w:r>
          </w:p>
        </w:tc>
      </w:tr>
      <w:tr w:rsidR="00E218EC" w:rsidRPr="00EB292A" w14:paraId="12A6BE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39A794F" w14:textId="77777777" w:rsidR="00F738F5" w:rsidRPr="00EB292A" w:rsidRDefault="00FF677D" w:rsidP="00A02D25">
            <w:pPr>
              <w:rPr>
                <w:rFonts w:ascii="Arial" w:hAnsi="Arial" w:cs="Arial"/>
                <w:b w:val="0"/>
                <w:sz w:val="22"/>
                <w:szCs w:val="22"/>
              </w:rPr>
            </w:pPr>
            <w:r w:rsidRPr="00EB292A">
              <w:rPr>
                <w:rFonts w:ascii="Arial" w:hAnsi="Arial" w:cs="Arial"/>
                <w:b w:val="0"/>
                <w:sz w:val="22"/>
                <w:szCs w:val="22"/>
              </w:rPr>
              <w:t>S_temporal_sup</w:t>
            </w:r>
          </w:p>
        </w:tc>
        <w:tc>
          <w:tcPr>
            <w:tcW w:w="6110" w:type="dxa"/>
          </w:tcPr>
          <w:p w14:paraId="682C9D98" w14:textId="77777777" w:rsidR="00F738F5" w:rsidRPr="00EB292A" w:rsidRDefault="00FF677D" w:rsidP="00A02D2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temporal sulcus (parallel sulcus)</w:t>
            </w:r>
          </w:p>
        </w:tc>
      </w:tr>
      <w:tr w:rsidR="0072654F" w:rsidRPr="00EB292A" w14:paraId="4B08CD3F" w14:textId="77777777">
        <w:tc>
          <w:tcPr>
            <w:cnfStyle w:val="001000000000" w:firstRow="0" w:lastRow="0" w:firstColumn="1" w:lastColumn="0" w:oddVBand="0" w:evenVBand="0" w:oddHBand="0" w:evenHBand="0" w:firstRowFirstColumn="0" w:firstRowLastColumn="0" w:lastRowFirstColumn="0" w:lastRowLastColumn="0"/>
            <w:tcW w:w="3240" w:type="dxa"/>
          </w:tcPr>
          <w:p w14:paraId="21E78FD1" w14:textId="77777777" w:rsidR="0072654F" w:rsidRPr="00EB292A" w:rsidRDefault="00FF677D" w:rsidP="00A02D25">
            <w:pPr>
              <w:rPr>
                <w:rFonts w:ascii="Arial" w:hAnsi="Arial" w:cs="Arial"/>
                <w:b w:val="0"/>
                <w:sz w:val="22"/>
                <w:szCs w:val="22"/>
              </w:rPr>
            </w:pPr>
            <w:r w:rsidRPr="00EB292A">
              <w:rPr>
                <w:rFonts w:ascii="Arial" w:hAnsi="Arial" w:cs="Arial"/>
                <w:b w:val="0"/>
                <w:sz w:val="22"/>
                <w:szCs w:val="22"/>
              </w:rPr>
              <w:t>S_temporal_transverse</w:t>
            </w:r>
          </w:p>
        </w:tc>
        <w:tc>
          <w:tcPr>
            <w:tcW w:w="6110" w:type="dxa"/>
          </w:tcPr>
          <w:p w14:paraId="4B8511CD" w14:textId="77777777" w:rsidR="0072654F" w:rsidRPr="00EB292A" w:rsidRDefault="00FF677D" w:rsidP="00A02D2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Transverse temporal sulcus</w:t>
            </w:r>
          </w:p>
        </w:tc>
      </w:tr>
    </w:tbl>
    <w:p w14:paraId="2BB6D9AE" w14:textId="77777777" w:rsidR="00BF4D39" w:rsidRPr="00EB292A" w:rsidRDefault="00BF4D39" w:rsidP="00BF4D39">
      <w:pPr>
        <w:rPr>
          <w:rFonts w:ascii="Arial" w:hAnsi="Arial" w:cs="Arial"/>
          <w:sz w:val="22"/>
          <w:szCs w:val="22"/>
        </w:rPr>
      </w:pPr>
    </w:p>
    <w:p w14:paraId="20C9C25A" w14:textId="77777777" w:rsidR="0062144F" w:rsidRPr="00EB292A" w:rsidRDefault="00BF4D39" w:rsidP="0062144F">
      <w:pPr>
        <w:jc w:val="center"/>
        <w:rPr>
          <w:rFonts w:ascii="Arial" w:hAnsi="Arial" w:cs="Arial"/>
          <w:sz w:val="22"/>
          <w:szCs w:val="22"/>
        </w:rPr>
      </w:pPr>
      <w:r w:rsidRPr="00EB292A">
        <w:rPr>
          <w:rFonts w:ascii="Arial" w:hAnsi="Arial" w:cs="Arial"/>
          <w:sz w:val="22"/>
          <w:szCs w:val="22"/>
        </w:rPr>
        <w:br w:type="page"/>
      </w:r>
      <w:r w:rsidR="0062144F" w:rsidRPr="00EB292A">
        <w:rPr>
          <w:rFonts w:ascii="Arial" w:hAnsi="Arial" w:cs="Arial"/>
          <w:b/>
          <w:bCs/>
          <w:caps/>
          <w:sz w:val="22"/>
          <w:szCs w:val="22"/>
        </w:rPr>
        <w:lastRenderedPageBreak/>
        <w:t>full measurement names (</w:t>
      </w:r>
      <w:r w:rsidR="00261385" w:rsidRPr="00EB292A">
        <w:rPr>
          <w:rFonts w:ascii="Arial" w:hAnsi="Arial" w:cs="Arial"/>
          <w:b/>
          <w:bCs/>
          <w:caps/>
          <w:sz w:val="22"/>
          <w:szCs w:val="22"/>
        </w:rPr>
        <w:t>Desikan-killiany</w:t>
      </w:r>
      <w:r w:rsidR="0062144F" w:rsidRPr="00EB292A">
        <w:rPr>
          <w:rFonts w:ascii="Arial" w:hAnsi="Arial" w:cs="Arial"/>
          <w:b/>
          <w:bCs/>
          <w:caps/>
          <w:sz w:val="22"/>
          <w:szCs w:val="22"/>
        </w:rPr>
        <w:t xml:space="preserve"> Cortical atlas)</w:t>
      </w:r>
    </w:p>
    <w:p w14:paraId="7731BDE0" w14:textId="77777777" w:rsidR="00BF4D39" w:rsidRPr="00EB292A" w:rsidRDefault="00BF4D39">
      <w:pPr>
        <w:rPr>
          <w:rFonts w:ascii="Arial" w:hAnsi="Arial" w:cs="Arial"/>
          <w:sz w:val="22"/>
          <w:szCs w:val="22"/>
        </w:rPr>
      </w:pPr>
    </w:p>
    <w:tbl>
      <w:tblPr>
        <w:tblStyle w:val="GridTable2-Accent31"/>
        <w:tblW w:w="9402" w:type="dxa"/>
        <w:tblLook w:val="04A0" w:firstRow="1" w:lastRow="0" w:firstColumn="1" w:lastColumn="0" w:noHBand="0" w:noVBand="1"/>
      </w:tblPr>
      <w:tblGrid>
        <w:gridCol w:w="4701"/>
        <w:gridCol w:w="4701"/>
      </w:tblGrid>
      <w:tr w:rsidR="00E218EC" w:rsidRPr="00EB292A" w14:paraId="2CC533A9" w14:textId="77777777">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A4E29A5" w14:textId="77777777" w:rsidR="00E218EC" w:rsidRPr="00EB292A" w:rsidRDefault="00E218EC" w:rsidP="00E218EC">
            <w:pPr>
              <w:jc w:val="center"/>
              <w:rPr>
                <w:rFonts w:ascii="Arial" w:hAnsi="Arial" w:cs="Arial"/>
                <w:sz w:val="22"/>
                <w:szCs w:val="22"/>
              </w:rPr>
            </w:pPr>
            <w:r w:rsidRPr="00EB292A">
              <w:rPr>
                <w:rFonts w:ascii="Arial" w:hAnsi="Arial" w:cs="Arial"/>
                <w:sz w:val="22"/>
                <w:szCs w:val="22"/>
              </w:rPr>
              <w:t>Variable Label (from SPSS file)</w:t>
            </w:r>
          </w:p>
        </w:tc>
        <w:tc>
          <w:tcPr>
            <w:tcW w:w="4701" w:type="dxa"/>
          </w:tcPr>
          <w:p w14:paraId="33A06EBE" w14:textId="77777777" w:rsidR="00E218EC" w:rsidRPr="00EB292A" w:rsidRDefault="00D52251" w:rsidP="00D522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Full Name of Parcellation</w:t>
            </w:r>
          </w:p>
        </w:tc>
      </w:tr>
      <w:tr w:rsidR="00E218EC" w:rsidRPr="00EB292A" w14:paraId="1BBEA689"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45B9C8F" w14:textId="77777777" w:rsidR="00E218EC" w:rsidRPr="00EB292A" w:rsidRDefault="00DD1568" w:rsidP="00BF4D39">
            <w:pPr>
              <w:rPr>
                <w:rFonts w:ascii="Arial" w:hAnsi="Arial" w:cs="Arial"/>
                <w:b w:val="0"/>
                <w:sz w:val="22"/>
                <w:szCs w:val="22"/>
              </w:rPr>
            </w:pPr>
            <w:r w:rsidRPr="00EB292A">
              <w:rPr>
                <w:rFonts w:ascii="Arial" w:hAnsi="Arial" w:cs="Arial"/>
                <w:b w:val="0"/>
                <w:sz w:val="22"/>
                <w:szCs w:val="22"/>
              </w:rPr>
              <w:t>B</w:t>
            </w:r>
            <w:r w:rsidR="002842D4" w:rsidRPr="00EB292A">
              <w:rPr>
                <w:rFonts w:ascii="Arial" w:hAnsi="Arial" w:cs="Arial"/>
                <w:b w:val="0"/>
                <w:sz w:val="22"/>
                <w:szCs w:val="22"/>
              </w:rPr>
              <w:t>ankssts</w:t>
            </w:r>
          </w:p>
        </w:tc>
        <w:tc>
          <w:tcPr>
            <w:tcW w:w="4701" w:type="dxa"/>
          </w:tcPr>
          <w:p w14:paraId="6991DC55" w14:textId="77777777" w:rsidR="00E218EC" w:rsidRPr="00EB292A" w:rsidRDefault="00BB1EB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Banks superior temporal sulcus</w:t>
            </w:r>
          </w:p>
        </w:tc>
      </w:tr>
      <w:tr w:rsidR="00E218EC" w:rsidRPr="00EB292A" w14:paraId="3D2B4A31"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7C07A0B2"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caudalanteriorcingulate</w:t>
            </w:r>
          </w:p>
        </w:tc>
        <w:tc>
          <w:tcPr>
            <w:tcW w:w="4701" w:type="dxa"/>
          </w:tcPr>
          <w:p w14:paraId="4BACBF14" w14:textId="77777777" w:rsidR="00E218EC" w:rsidRPr="00EB292A" w:rsidRDefault="00BB1EB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Caudal anterior-cingulate cortex</w:t>
            </w:r>
          </w:p>
        </w:tc>
      </w:tr>
      <w:tr w:rsidR="00E218EC" w:rsidRPr="00EB292A" w14:paraId="09466640"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0CA112B"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caudalmiddlefrontal</w:t>
            </w:r>
          </w:p>
        </w:tc>
        <w:tc>
          <w:tcPr>
            <w:tcW w:w="4701" w:type="dxa"/>
          </w:tcPr>
          <w:p w14:paraId="23017085" w14:textId="77777777" w:rsidR="00E218EC" w:rsidRPr="00EB292A" w:rsidRDefault="00BB1EB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Caudal middle frontal gyrus</w:t>
            </w:r>
          </w:p>
        </w:tc>
      </w:tr>
      <w:tr w:rsidR="00E218EC" w:rsidRPr="00EB292A" w14:paraId="6725F411"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CCD671C" w14:textId="77777777" w:rsidR="00E218EC" w:rsidRPr="00EB292A" w:rsidRDefault="00DD1568" w:rsidP="00BF4D39">
            <w:pPr>
              <w:rPr>
                <w:rFonts w:ascii="Arial" w:hAnsi="Arial" w:cs="Arial"/>
                <w:b w:val="0"/>
                <w:sz w:val="22"/>
                <w:szCs w:val="22"/>
              </w:rPr>
            </w:pPr>
            <w:r w:rsidRPr="00EB292A">
              <w:rPr>
                <w:rFonts w:ascii="Arial" w:hAnsi="Arial" w:cs="Arial"/>
                <w:b w:val="0"/>
                <w:sz w:val="22"/>
                <w:szCs w:val="22"/>
              </w:rPr>
              <w:t>C</w:t>
            </w:r>
            <w:r w:rsidR="002842D4" w:rsidRPr="00EB292A">
              <w:rPr>
                <w:rFonts w:ascii="Arial" w:hAnsi="Arial" w:cs="Arial"/>
                <w:b w:val="0"/>
                <w:sz w:val="22"/>
                <w:szCs w:val="22"/>
              </w:rPr>
              <w:t>uneus</w:t>
            </w:r>
          </w:p>
        </w:tc>
        <w:tc>
          <w:tcPr>
            <w:tcW w:w="4701" w:type="dxa"/>
          </w:tcPr>
          <w:p w14:paraId="1EF9906A" w14:textId="77777777" w:rsidR="00E218EC" w:rsidRPr="00EB292A" w:rsidRDefault="00BB1EB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Cuneus cortex</w:t>
            </w:r>
          </w:p>
        </w:tc>
      </w:tr>
      <w:tr w:rsidR="00E218EC" w:rsidRPr="00EB292A" w14:paraId="40567FA4"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36112DE8" w14:textId="77777777" w:rsidR="00E218EC" w:rsidRPr="00EB292A" w:rsidRDefault="00DD1568" w:rsidP="00BF4D39">
            <w:pPr>
              <w:rPr>
                <w:rFonts w:ascii="Arial" w:hAnsi="Arial" w:cs="Arial"/>
                <w:b w:val="0"/>
                <w:sz w:val="22"/>
                <w:szCs w:val="22"/>
              </w:rPr>
            </w:pPr>
            <w:r w:rsidRPr="00EB292A">
              <w:rPr>
                <w:rFonts w:ascii="Arial" w:hAnsi="Arial" w:cs="Arial"/>
                <w:b w:val="0"/>
                <w:sz w:val="22"/>
                <w:szCs w:val="22"/>
              </w:rPr>
              <w:t>E</w:t>
            </w:r>
            <w:r w:rsidR="002842D4" w:rsidRPr="00EB292A">
              <w:rPr>
                <w:rFonts w:ascii="Arial" w:hAnsi="Arial" w:cs="Arial"/>
                <w:b w:val="0"/>
                <w:sz w:val="22"/>
                <w:szCs w:val="22"/>
              </w:rPr>
              <w:t>ntorhinal</w:t>
            </w:r>
          </w:p>
        </w:tc>
        <w:tc>
          <w:tcPr>
            <w:tcW w:w="4701" w:type="dxa"/>
          </w:tcPr>
          <w:p w14:paraId="4C1AEF2D" w14:textId="77777777" w:rsidR="00E218EC" w:rsidRPr="00EB292A" w:rsidRDefault="00BB1EB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Entorhinal cortex</w:t>
            </w:r>
          </w:p>
        </w:tc>
      </w:tr>
      <w:tr w:rsidR="00E218EC" w:rsidRPr="00EB292A" w14:paraId="388C5AE5"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516B9ECD" w14:textId="77777777" w:rsidR="00E218EC" w:rsidRPr="00EB292A" w:rsidRDefault="00DD1568" w:rsidP="00BF4D39">
            <w:pPr>
              <w:rPr>
                <w:rFonts w:ascii="Arial" w:hAnsi="Arial" w:cs="Arial"/>
                <w:b w:val="0"/>
                <w:sz w:val="22"/>
                <w:szCs w:val="22"/>
              </w:rPr>
            </w:pPr>
            <w:r w:rsidRPr="00EB292A">
              <w:rPr>
                <w:rFonts w:ascii="Arial" w:hAnsi="Arial" w:cs="Arial"/>
                <w:b w:val="0"/>
                <w:sz w:val="22"/>
                <w:szCs w:val="22"/>
              </w:rPr>
              <w:t>F</w:t>
            </w:r>
            <w:r w:rsidR="002842D4" w:rsidRPr="00EB292A">
              <w:rPr>
                <w:rFonts w:ascii="Arial" w:hAnsi="Arial" w:cs="Arial"/>
                <w:b w:val="0"/>
                <w:sz w:val="22"/>
                <w:szCs w:val="22"/>
              </w:rPr>
              <w:t>usiform</w:t>
            </w:r>
          </w:p>
        </w:tc>
        <w:tc>
          <w:tcPr>
            <w:tcW w:w="4701" w:type="dxa"/>
          </w:tcPr>
          <w:p w14:paraId="28B811B7" w14:textId="77777777" w:rsidR="00E218EC" w:rsidRPr="00EB292A" w:rsidRDefault="00BB1EB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Fusiform gyrus</w:t>
            </w:r>
          </w:p>
        </w:tc>
      </w:tr>
      <w:tr w:rsidR="00E218EC" w:rsidRPr="00EB292A" w14:paraId="5C6B6A2C"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7B87CC9E"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inferiorparietal</w:t>
            </w:r>
          </w:p>
        </w:tc>
        <w:tc>
          <w:tcPr>
            <w:tcW w:w="4701" w:type="dxa"/>
          </w:tcPr>
          <w:p w14:paraId="23C1C9E7" w14:textId="77777777" w:rsidR="00E218EC" w:rsidRPr="00EB292A" w:rsidRDefault="00BB1EB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parietal cortex</w:t>
            </w:r>
          </w:p>
        </w:tc>
      </w:tr>
      <w:tr w:rsidR="00E218EC" w:rsidRPr="00EB292A" w14:paraId="57B6891A" w14:textId="77777777">
        <w:trPr>
          <w:trHeight w:val="335"/>
        </w:trPr>
        <w:tc>
          <w:tcPr>
            <w:cnfStyle w:val="001000000000" w:firstRow="0" w:lastRow="0" w:firstColumn="1" w:lastColumn="0" w:oddVBand="0" w:evenVBand="0" w:oddHBand="0" w:evenHBand="0" w:firstRowFirstColumn="0" w:firstRowLastColumn="0" w:lastRowFirstColumn="0" w:lastRowLastColumn="0"/>
            <w:tcW w:w="4701" w:type="dxa"/>
          </w:tcPr>
          <w:p w14:paraId="1FD51039"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inferiortemporal</w:t>
            </w:r>
          </w:p>
        </w:tc>
        <w:tc>
          <w:tcPr>
            <w:tcW w:w="4701" w:type="dxa"/>
          </w:tcPr>
          <w:p w14:paraId="4BDC264F" w14:textId="77777777" w:rsidR="00E218EC" w:rsidRPr="00EB292A" w:rsidRDefault="00BB1EB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temporal gyrus</w:t>
            </w:r>
          </w:p>
        </w:tc>
      </w:tr>
      <w:tr w:rsidR="00E218EC" w:rsidRPr="00EB292A" w14:paraId="345FB0E3"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10B69393"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isthmuscingulate</w:t>
            </w:r>
          </w:p>
        </w:tc>
        <w:tc>
          <w:tcPr>
            <w:tcW w:w="4701" w:type="dxa"/>
          </w:tcPr>
          <w:p w14:paraId="47481BCF" w14:textId="77777777" w:rsidR="00E218EC" w:rsidRPr="00EB292A" w:rsidRDefault="00BB1EB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Isthmus– cingulate cortex</w:t>
            </w:r>
          </w:p>
        </w:tc>
      </w:tr>
      <w:tr w:rsidR="00E218EC" w:rsidRPr="00EB292A" w14:paraId="03955981"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5611C264" w14:textId="77777777" w:rsidR="00E218EC" w:rsidRPr="00EB292A" w:rsidRDefault="002842D4" w:rsidP="002842D4">
            <w:pPr>
              <w:rPr>
                <w:rFonts w:ascii="Arial" w:hAnsi="Arial" w:cs="Arial"/>
                <w:b w:val="0"/>
                <w:sz w:val="22"/>
                <w:szCs w:val="22"/>
              </w:rPr>
            </w:pPr>
            <w:r w:rsidRPr="00EB292A">
              <w:rPr>
                <w:rFonts w:ascii="Arial" w:hAnsi="Arial" w:cs="Arial"/>
                <w:b w:val="0"/>
                <w:sz w:val="22"/>
                <w:szCs w:val="22"/>
              </w:rPr>
              <w:t>lateraloccipital</w:t>
            </w:r>
          </w:p>
        </w:tc>
        <w:tc>
          <w:tcPr>
            <w:tcW w:w="4701" w:type="dxa"/>
          </w:tcPr>
          <w:p w14:paraId="025B4C93" w14:textId="77777777" w:rsidR="00E218EC" w:rsidRPr="00EB292A" w:rsidRDefault="00BB1EB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Lateral occipital cortex</w:t>
            </w:r>
          </w:p>
        </w:tc>
      </w:tr>
      <w:tr w:rsidR="00E218EC" w:rsidRPr="00EB292A" w14:paraId="324BC96A"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139762E4"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lateralorbitofrontal</w:t>
            </w:r>
          </w:p>
        </w:tc>
        <w:tc>
          <w:tcPr>
            <w:tcW w:w="4701" w:type="dxa"/>
          </w:tcPr>
          <w:p w14:paraId="31B971B4" w14:textId="77777777" w:rsidR="00E218EC" w:rsidRPr="00EB292A" w:rsidRDefault="00BB1EB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Lateral orbital frontal cortex</w:t>
            </w:r>
          </w:p>
        </w:tc>
      </w:tr>
      <w:tr w:rsidR="00E218EC" w:rsidRPr="00EB292A" w14:paraId="01324F04"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07AC07D"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lingual</w:t>
            </w:r>
          </w:p>
        </w:tc>
        <w:tc>
          <w:tcPr>
            <w:tcW w:w="4701" w:type="dxa"/>
          </w:tcPr>
          <w:p w14:paraId="2037367E" w14:textId="77777777" w:rsidR="00E218EC" w:rsidRPr="00EB292A" w:rsidRDefault="00BB1EB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Lingual gyrus</w:t>
            </w:r>
          </w:p>
        </w:tc>
      </w:tr>
      <w:tr w:rsidR="00E218EC" w:rsidRPr="00EB292A" w14:paraId="57E45A79"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020DF003"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medialorbitofrontal</w:t>
            </w:r>
          </w:p>
        </w:tc>
        <w:tc>
          <w:tcPr>
            <w:tcW w:w="4701" w:type="dxa"/>
          </w:tcPr>
          <w:p w14:paraId="6BBD4A9D" w14:textId="77777777" w:rsidR="00E218EC" w:rsidRPr="00EB292A" w:rsidRDefault="00BB1EB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Medial orbital frontal cortex</w:t>
            </w:r>
          </w:p>
        </w:tc>
      </w:tr>
      <w:tr w:rsidR="00E218EC" w:rsidRPr="00EB292A" w14:paraId="3F3DA774"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E6FBD61"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middletemporal</w:t>
            </w:r>
          </w:p>
        </w:tc>
        <w:tc>
          <w:tcPr>
            <w:tcW w:w="4701" w:type="dxa"/>
          </w:tcPr>
          <w:p w14:paraId="4FC121E1" w14:textId="77777777" w:rsidR="00E218EC" w:rsidRPr="00EB292A" w:rsidRDefault="00BB1EBF" w:rsidP="00BB1EB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 temporal gyrus</w:t>
            </w:r>
          </w:p>
        </w:tc>
      </w:tr>
      <w:tr w:rsidR="00E218EC" w:rsidRPr="00EB292A" w14:paraId="64B8A7CF"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3B4DEA80"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parahippocampal</w:t>
            </w:r>
          </w:p>
        </w:tc>
        <w:tc>
          <w:tcPr>
            <w:tcW w:w="4701" w:type="dxa"/>
          </w:tcPr>
          <w:p w14:paraId="372A16C7" w14:textId="77777777" w:rsidR="00E218EC" w:rsidRPr="00EB292A" w:rsidRDefault="00A75590"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Parahippocampal gyrus</w:t>
            </w:r>
          </w:p>
        </w:tc>
      </w:tr>
      <w:tr w:rsidR="00E218EC" w:rsidRPr="00EB292A" w14:paraId="7E7B67FA" w14:textId="77777777">
        <w:trPr>
          <w:trHeight w:val="335"/>
        </w:trPr>
        <w:tc>
          <w:tcPr>
            <w:cnfStyle w:val="001000000000" w:firstRow="0" w:lastRow="0" w:firstColumn="1" w:lastColumn="0" w:oddVBand="0" w:evenVBand="0" w:oddHBand="0" w:evenHBand="0" w:firstRowFirstColumn="0" w:firstRowLastColumn="0" w:lastRowFirstColumn="0" w:lastRowLastColumn="0"/>
            <w:tcW w:w="4701" w:type="dxa"/>
          </w:tcPr>
          <w:p w14:paraId="1B0A9009"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paracentral</w:t>
            </w:r>
          </w:p>
        </w:tc>
        <w:tc>
          <w:tcPr>
            <w:tcW w:w="4701" w:type="dxa"/>
          </w:tcPr>
          <w:p w14:paraId="7F4468F4" w14:textId="77777777" w:rsidR="00E218EC" w:rsidRPr="00EB292A" w:rsidRDefault="00A75590"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Paracentral lobule</w:t>
            </w:r>
          </w:p>
        </w:tc>
      </w:tr>
      <w:tr w:rsidR="00E218EC" w:rsidRPr="00EB292A" w14:paraId="0E874A8B"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5F50CE17"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parsopercularis</w:t>
            </w:r>
          </w:p>
        </w:tc>
        <w:tc>
          <w:tcPr>
            <w:tcW w:w="4701" w:type="dxa"/>
          </w:tcPr>
          <w:p w14:paraId="39FF3454" w14:textId="77777777" w:rsidR="00E218EC" w:rsidRPr="00EB292A" w:rsidRDefault="00A75590"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Pars opercularis</w:t>
            </w:r>
          </w:p>
        </w:tc>
      </w:tr>
      <w:tr w:rsidR="00E218EC" w:rsidRPr="00EB292A" w14:paraId="73ACEEF6"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774369AB"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parsorbitalis</w:t>
            </w:r>
          </w:p>
        </w:tc>
        <w:tc>
          <w:tcPr>
            <w:tcW w:w="4701" w:type="dxa"/>
          </w:tcPr>
          <w:p w14:paraId="7039C7A5" w14:textId="77777777" w:rsidR="00E218EC" w:rsidRPr="00EB292A" w:rsidRDefault="00A75590"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Pars orbitalis</w:t>
            </w:r>
          </w:p>
        </w:tc>
      </w:tr>
      <w:tr w:rsidR="00E218EC" w:rsidRPr="00EB292A" w14:paraId="5C1ECB10"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C585478"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parstriangularis</w:t>
            </w:r>
          </w:p>
        </w:tc>
        <w:tc>
          <w:tcPr>
            <w:tcW w:w="4701" w:type="dxa"/>
          </w:tcPr>
          <w:p w14:paraId="73AD583B" w14:textId="77777777" w:rsidR="00E218EC" w:rsidRPr="00EB292A" w:rsidRDefault="00A75590"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Pars triangularis</w:t>
            </w:r>
          </w:p>
        </w:tc>
      </w:tr>
      <w:tr w:rsidR="00E218EC" w:rsidRPr="00EB292A" w14:paraId="0FB55933"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46119ED"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pericalcarine</w:t>
            </w:r>
          </w:p>
        </w:tc>
        <w:tc>
          <w:tcPr>
            <w:tcW w:w="4701" w:type="dxa"/>
          </w:tcPr>
          <w:p w14:paraId="3C2C6F44" w14:textId="77777777" w:rsidR="00E218EC" w:rsidRPr="00EB292A" w:rsidRDefault="00A75590"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Pericalcarine cortex</w:t>
            </w:r>
          </w:p>
        </w:tc>
      </w:tr>
      <w:tr w:rsidR="00E218EC" w:rsidRPr="00EB292A" w14:paraId="34137B8E"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3B2BB6AB"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postcentral</w:t>
            </w:r>
          </w:p>
        </w:tc>
        <w:tc>
          <w:tcPr>
            <w:tcW w:w="4701" w:type="dxa"/>
          </w:tcPr>
          <w:p w14:paraId="170BA05B" w14:textId="77777777" w:rsidR="00E218EC" w:rsidRPr="00EB292A" w:rsidRDefault="00A75590"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Postcentral gyrus</w:t>
            </w:r>
          </w:p>
        </w:tc>
      </w:tr>
      <w:tr w:rsidR="00E218EC" w:rsidRPr="00EB292A" w14:paraId="0B0D91DD"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A77CEC6"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posteriorcingulate</w:t>
            </w:r>
          </w:p>
        </w:tc>
        <w:tc>
          <w:tcPr>
            <w:tcW w:w="4701" w:type="dxa"/>
          </w:tcPr>
          <w:p w14:paraId="11447A1E" w14:textId="77777777" w:rsidR="00E218EC" w:rsidRPr="00EB292A" w:rsidRDefault="006F17D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Posterior-cingulate cortex</w:t>
            </w:r>
          </w:p>
        </w:tc>
      </w:tr>
      <w:tr w:rsidR="00E218EC" w:rsidRPr="00EB292A" w14:paraId="09A435FA"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2A19145" w14:textId="77777777" w:rsidR="00E218EC" w:rsidRPr="00EB292A" w:rsidRDefault="002842D4" w:rsidP="002842D4">
            <w:pPr>
              <w:tabs>
                <w:tab w:val="left" w:pos="1359"/>
              </w:tabs>
              <w:rPr>
                <w:rFonts w:ascii="Arial" w:hAnsi="Arial" w:cs="Arial"/>
                <w:b w:val="0"/>
                <w:sz w:val="22"/>
                <w:szCs w:val="22"/>
              </w:rPr>
            </w:pPr>
            <w:r w:rsidRPr="00EB292A">
              <w:rPr>
                <w:rFonts w:ascii="Arial" w:hAnsi="Arial" w:cs="Arial"/>
                <w:b w:val="0"/>
                <w:sz w:val="22"/>
                <w:szCs w:val="22"/>
              </w:rPr>
              <w:t>precentral</w:t>
            </w:r>
          </w:p>
        </w:tc>
        <w:tc>
          <w:tcPr>
            <w:tcW w:w="4701" w:type="dxa"/>
          </w:tcPr>
          <w:p w14:paraId="2B4ED092" w14:textId="77777777" w:rsidR="00E218EC" w:rsidRPr="00EB292A" w:rsidRDefault="006F17D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Precentral gyrus</w:t>
            </w:r>
          </w:p>
        </w:tc>
      </w:tr>
      <w:tr w:rsidR="00E218EC" w:rsidRPr="00EB292A" w14:paraId="0C2A1194" w14:textId="77777777">
        <w:trPr>
          <w:trHeight w:val="335"/>
        </w:trPr>
        <w:tc>
          <w:tcPr>
            <w:cnfStyle w:val="001000000000" w:firstRow="0" w:lastRow="0" w:firstColumn="1" w:lastColumn="0" w:oddVBand="0" w:evenVBand="0" w:oddHBand="0" w:evenHBand="0" w:firstRowFirstColumn="0" w:firstRowLastColumn="0" w:lastRowFirstColumn="0" w:lastRowLastColumn="0"/>
            <w:tcW w:w="4701" w:type="dxa"/>
          </w:tcPr>
          <w:p w14:paraId="7BB76F7D"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precuneus</w:t>
            </w:r>
          </w:p>
        </w:tc>
        <w:tc>
          <w:tcPr>
            <w:tcW w:w="4701" w:type="dxa"/>
          </w:tcPr>
          <w:p w14:paraId="473D0D0A" w14:textId="77777777" w:rsidR="00E218EC" w:rsidRPr="00EB292A" w:rsidRDefault="006F17D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Precuneus cortex</w:t>
            </w:r>
          </w:p>
        </w:tc>
      </w:tr>
      <w:tr w:rsidR="00E218EC" w:rsidRPr="00EB292A" w14:paraId="2F955D88"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4F0FF2E"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rostralanteriorcingulate</w:t>
            </w:r>
          </w:p>
        </w:tc>
        <w:tc>
          <w:tcPr>
            <w:tcW w:w="4701" w:type="dxa"/>
          </w:tcPr>
          <w:p w14:paraId="6C7A6C30" w14:textId="77777777" w:rsidR="00E218EC" w:rsidRPr="00EB292A" w:rsidRDefault="006F17D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Rostral anterior cingulate cortex</w:t>
            </w:r>
          </w:p>
        </w:tc>
      </w:tr>
      <w:tr w:rsidR="00E218EC" w:rsidRPr="00EB292A" w14:paraId="4AD52435"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1031FA0F"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rostralmiddlefrontal</w:t>
            </w:r>
          </w:p>
        </w:tc>
        <w:tc>
          <w:tcPr>
            <w:tcW w:w="4701" w:type="dxa"/>
          </w:tcPr>
          <w:p w14:paraId="6852C825" w14:textId="77777777" w:rsidR="00E218EC" w:rsidRPr="00EB292A" w:rsidRDefault="006F17D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Rostral middle frontal gyrus</w:t>
            </w:r>
          </w:p>
        </w:tc>
      </w:tr>
      <w:tr w:rsidR="00E218EC" w:rsidRPr="00EB292A" w14:paraId="02469C22"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DDAED40"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superiorfrontal</w:t>
            </w:r>
          </w:p>
        </w:tc>
        <w:tc>
          <w:tcPr>
            <w:tcW w:w="4701" w:type="dxa"/>
          </w:tcPr>
          <w:p w14:paraId="02CCB4F4" w14:textId="77777777" w:rsidR="00E218EC" w:rsidRPr="00EB292A" w:rsidRDefault="006F17D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frontal gyrus</w:t>
            </w:r>
          </w:p>
        </w:tc>
      </w:tr>
      <w:tr w:rsidR="00E218EC" w:rsidRPr="00EB292A" w14:paraId="01601E0A"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9E06D43"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superiorparietal</w:t>
            </w:r>
          </w:p>
        </w:tc>
        <w:tc>
          <w:tcPr>
            <w:tcW w:w="4701" w:type="dxa"/>
          </w:tcPr>
          <w:p w14:paraId="61CC9AEB" w14:textId="77777777" w:rsidR="00E218EC" w:rsidRPr="00EB292A" w:rsidRDefault="006F17D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parietal cortex</w:t>
            </w:r>
          </w:p>
        </w:tc>
      </w:tr>
      <w:tr w:rsidR="00E218EC" w:rsidRPr="00EB292A" w14:paraId="29C9AFB6"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5F6D11FD"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superiortemporal</w:t>
            </w:r>
          </w:p>
        </w:tc>
        <w:tc>
          <w:tcPr>
            <w:tcW w:w="4701" w:type="dxa"/>
          </w:tcPr>
          <w:p w14:paraId="76580521" w14:textId="77777777" w:rsidR="00E218EC" w:rsidRPr="00EB292A" w:rsidRDefault="006F17D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temporal gyrus</w:t>
            </w:r>
          </w:p>
        </w:tc>
      </w:tr>
      <w:tr w:rsidR="00E218EC" w:rsidRPr="00EB292A" w14:paraId="09C448BB" w14:textId="77777777">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3966A22C"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supramarginal</w:t>
            </w:r>
          </w:p>
        </w:tc>
        <w:tc>
          <w:tcPr>
            <w:tcW w:w="4701" w:type="dxa"/>
          </w:tcPr>
          <w:p w14:paraId="31684FA5" w14:textId="77777777" w:rsidR="00E218EC" w:rsidRPr="00EB292A" w:rsidRDefault="006F17D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Supramarginal gyrus</w:t>
            </w:r>
          </w:p>
        </w:tc>
      </w:tr>
      <w:tr w:rsidR="00E218EC" w:rsidRPr="00EB292A" w14:paraId="6AE702C7"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A26F4F7" w14:textId="77777777" w:rsidR="00E218EC" w:rsidRPr="00EB292A" w:rsidRDefault="002842D4" w:rsidP="00BF4D39">
            <w:pPr>
              <w:rPr>
                <w:rFonts w:ascii="Arial" w:hAnsi="Arial" w:cs="Arial"/>
                <w:b w:val="0"/>
                <w:sz w:val="22"/>
                <w:szCs w:val="22"/>
              </w:rPr>
            </w:pPr>
            <w:r w:rsidRPr="00EB292A">
              <w:rPr>
                <w:rFonts w:ascii="Arial" w:hAnsi="Arial" w:cs="Arial"/>
                <w:b w:val="0"/>
                <w:sz w:val="22"/>
                <w:szCs w:val="22"/>
              </w:rPr>
              <w:t>temporalpole</w:t>
            </w:r>
          </w:p>
        </w:tc>
        <w:tc>
          <w:tcPr>
            <w:tcW w:w="4701" w:type="dxa"/>
          </w:tcPr>
          <w:p w14:paraId="53908910" w14:textId="77777777" w:rsidR="00E218EC" w:rsidRPr="00EB292A" w:rsidRDefault="006F17DF"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Temporal pole</w:t>
            </w:r>
          </w:p>
        </w:tc>
      </w:tr>
      <w:tr w:rsidR="00E218EC" w:rsidRPr="00EB292A" w14:paraId="3F86D5AA" w14:textId="77777777">
        <w:trPr>
          <w:trHeight w:val="335"/>
        </w:trPr>
        <w:tc>
          <w:tcPr>
            <w:cnfStyle w:val="001000000000" w:firstRow="0" w:lastRow="0" w:firstColumn="1" w:lastColumn="0" w:oddVBand="0" w:evenVBand="0" w:oddHBand="0" w:evenHBand="0" w:firstRowFirstColumn="0" w:firstRowLastColumn="0" w:lastRowFirstColumn="0" w:lastRowLastColumn="0"/>
            <w:tcW w:w="4701" w:type="dxa"/>
          </w:tcPr>
          <w:p w14:paraId="3B626F93" w14:textId="77777777" w:rsidR="00E218EC" w:rsidRPr="00EB292A" w:rsidRDefault="003D6B41" w:rsidP="00BF4D39">
            <w:pPr>
              <w:rPr>
                <w:rFonts w:ascii="Arial" w:hAnsi="Arial" w:cs="Arial"/>
                <w:b w:val="0"/>
                <w:sz w:val="22"/>
                <w:szCs w:val="22"/>
              </w:rPr>
            </w:pPr>
            <w:r w:rsidRPr="00EB292A">
              <w:rPr>
                <w:rFonts w:ascii="Arial" w:hAnsi="Arial" w:cs="Arial"/>
                <w:b w:val="0"/>
                <w:sz w:val="22"/>
                <w:szCs w:val="22"/>
              </w:rPr>
              <w:t>t</w:t>
            </w:r>
            <w:r w:rsidR="002842D4" w:rsidRPr="00EB292A">
              <w:rPr>
                <w:rFonts w:ascii="Arial" w:hAnsi="Arial" w:cs="Arial"/>
                <w:b w:val="0"/>
                <w:sz w:val="22"/>
                <w:szCs w:val="22"/>
              </w:rPr>
              <w:t>ransversetemporal</w:t>
            </w:r>
          </w:p>
        </w:tc>
        <w:tc>
          <w:tcPr>
            <w:tcW w:w="4701" w:type="dxa"/>
          </w:tcPr>
          <w:p w14:paraId="4A5F27CE" w14:textId="77777777" w:rsidR="00E218EC" w:rsidRPr="00EB292A" w:rsidRDefault="006F17DF" w:rsidP="00BF4D3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Transverse temporal cortex</w:t>
            </w:r>
          </w:p>
        </w:tc>
      </w:tr>
      <w:tr w:rsidR="003D6B41" w:rsidRPr="00EB292A" w14:paraId="50874010" w14:textId="777777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32BFADB4" w14:textId="77777777" w:rsidR="003D6B41" w:rsidRPr="00EB292A" w:rsidRDefault="00093E7C" w:rsidP="00BF4D39">
            <w:pPr>
              <w:rPr>
                <w:rFonts w:ascii="Arial" w:hAnsi="Arial" w:cs="Arial"/>
                <w:b w:val="0"/>
                <w:sz w:val="22"/>
                <w:szCs w:val="22"/>
              </w:rPr>
            </w:pPr>
            <w:r w:rsidRPr="00EB292A">
              <w:rPr>
                <w:rFonts w:ascii="Arial" w:hAnsi="Arial" w:cs="Arial"/>
                <w:b w:val="0"/>
                <w:sz w:val="22"/>
                <w:szCs w:val="22"/>
              </w:rPr>
              <w:t>insula</w:t>
            </w:r>
          </w:p>
        </w:tc>
        <w:tc>
          <w:tcPr>
            <w:tcW w:w="4701" w:type="dxa"/>
          </w:tcPr>
          <w:p w14:paraId="7E77AF26" w14:textId="77777777" w:rsidR="003D6B41" w:rsidRPr="00EB292A" w:rsidRDefault="00093E7C" w:rsidP="00BF4D3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Insula</w:t>
            </w:r>
          </w:p>
        </w:tc>
      </w:tr>
    </w:tbl>
    <w:p w14:paraId="6FB17802" w14:textId="77777777" w:rsidR="00FA49A8" w:rsidRPr="00EB292A" w:rsidRDefault="00FA49A8" w:rsidP="005B6055">
      <w:pPr>
        <w:jc w:val="center"/>
        <w:rPr>
          <w:rFonts w:ascii="Arial" w:hAnsi="Arial" w:cs="Arial"/>
          <w:b/>
          <w:bCs/>
          <w:caps/>
          <w:sz w:val="22"/>
          <w:szCs w:val="22"/>
        </w:rPr>
      </w:pPr>
    </w:p>
    <w:p w14:paraId="0655C889" w14:textId="10CBF232" w:rsidR="00DD1568" w:rsidRPr="00EB292A" w:rsidRDefault="00DD1568">
      <w:pPr>
        <w:rPr>
          <w:rFonts w:ascii="Arial" w:hAnsi="Arial" w:cs="Arial"/>
          <w:b/>
          <w:bCs/>
          <w:caps/>
          <w:sz w:val="22"/>
          <w:szCs w:val="22"/>
        </w:rPr>
      </w:pPr>
      <w:r w:rsidRPr="00EB292A">
        <w:rPr>
          <w:rFonts w:ascii="Arial" w:hAnsi="Arial" w:cs="Arial"/>
          <w:b/>
          <w:bCs/>
          <w:caps/>
          <w:sz w:val="22"/>
          <w:szCs w:val="22"/>
        </w:rPr>
        <w:br w:type="page"/>
      </w:r>
    </w:p>
    <w:p w14:paraId="3E30F2D6" w14:textId="4276BB94" w:rsidR="00677D60" w:rsidRPr="00EB292A" w:rsidRDefault="00677D60" w:rsidP="00677D60">
      <w:pPr>
        <w:jc w:val="center"/>
        <w:rPr>
          <w:rFonts w:ascii="Arial" w:hAnsi="Arial" w:cs="Arial"/>
          <w:sz w:val="22"/>
          <w:szCs w:val="22"/>
        </w:rPr>
      </w:pPr>
      <w:r w:rsidRPr="00EB292A">
        <w:rPr>
          <w:rFonts w:ascii="Arial" w:hAnsi="Arial" w:cs="Arial"/>
          <w:b/>
          <w:bCs/>
          <w:caps/>
          <w:sz w:val="22"/>
          <w:szCs w:val="22"/>
        </w:rPr>
        <w:lastRenderedPageBreak/>
        <w:t>full measurement names (Desikan-Killiany-Tourville – DKT - Cortical atlas)</w:t>
      </w:r>
    </w:p>
    <w:p w14:paraId="76E0D07C" w14:textId="77777777" w:rsidR="00677D60" w:rsidRPr="00EB292A" w:rsidRDefault="00677D60" w:rsidP="00677D60">
      <w:pPr>
        <w:rPr>
          <w:rFonts w:ascii="Arial" w:hAnsi="Arial" w:cs="Arial"/>
          <w:sz w:val="22"/>
          <w:szCs w:val="22"/>
        </w:rPr>
      </w:pPr>
    </w:p>
    <w:tbl>
      <w:tblPr>
        <w:tblStyle w:val="GridTable2-Accent31"/>
        <w:tblW w:w="9402" w:type="dxa"/>
        <w:tblLook w:val="04A0" w:firstRow="1" w:lastRow="0" w:firstColumn="1" w:lastColumn="0" w:noHBand="0" w:noVBand="1"/>
      </w:tblPr>
      <w:tblGrid>
        <w:gridCol w:w="4701"/>
        <w:gridCol w:w="4701"/>
      </w:tblGrid>
      <w:tr w:rsidR="00677D60" w:rsidRPr="00EB292A" w14:paraId="74FD4176" w14:textId="77777777" w:rsidTr="00331D0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9AB0F99" w14:textId="77777777" w:rsidR="00677D60" w:rsidRPr="00EB292A" w:rsidRDefault="00677D60" w:rsidP="00331D0F">
            <w:pPr>
              <w:jc w:val="center"/>
              <w:rPr>
                <w:rFonts w:ascii="Arial" w:hAnsi="Arial" w:cs="Arial"/>
                <w:sz w:val="22"/>
                <w:szCs w:val="22"/>
              </w:rPr>
            </w:pPr>
            <w:r w:rsidRPr="00EB292A">
              <w:rPr>
                <w:rFonts w:ascii="Arial" w:hAnsi="Arial" w:cs="Arial"/>
                <w:sz w:val="22"/>
                <w:szCs w:val="22"/>
              </w:rPr>
              <w:t>Variable Label (from SPSS file)</w:t>
            </w:r>
          </w:p>
        </w:tc>
        <w:tc>
          <w:tcPr>
            <w:tcW w:w="4701" w:type="dxa"/>
          </w:tcPr>
          <w:p w14:paraId="22821F73" w14:textId="77777777" w:rsidR="00677D60" w:rsidRPr="00EB292A" w:rsidRDefault="00677D60" w:rsidP="00331D0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Full Name of Parcellation</w:t>
            </w:r>
          </w:p>
        </w:tc>
      </w:tr>
      <w:tr w:rsidR="00130DCC" w:rsidRPr="00EB292A" w14:paraId="037B77E8"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32C53F08" w14:textId="6455419E" w:rsidR="00130DCC" w:rsidRPr="00EB292A" w:rsidRDefault="00130DCC" w:rsidP="00331D0F">
            <w:pPr>
              <w:rPr>
                <w:rFonts w:ascii="Arial" w:hAnsi="Arial" w:cs="Arial"/>
                <w:b w:val="0"/>
                <w:sz w:val="22"/>
                <w:szCs w:val="22"/>
              </w:rPr>
            </w:pPr>
            <w:r w:rsidRPr="00EB292A">
              <w:rPr>
                <w:rFonts w:ascii="Arial" w:hAnsi="Arial" w:cs="Arial"/>
                <w:b w:val="0"/>
                <w:sz w:val="22"/>
                <w:szCs w:val="22"/>
              </w:rPr>
              <w:t>caudalanteriorcingulate</w:t>
            </w:r>
          </w:p>
        </w:tc>
        <w:tc>
          <w:tcPr>
            <w:tcW w:w="4701" w:type="dxa"/>
          </w:tcPr>
          <w:p w14:paraId="540FF6CA" w14:textId="2ADDF4CE"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Caudal anterior-cingulate cortex</w:t>
            </w:r>
          </w:p>
        </w:tc>
      </w:tr>
      <w:tr w:rsidR="00130DCC" w:rsidRPr="00EB292A" w14:paraId="593BF751"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32B3AE90" w14:textId="05DE6BC3" w:rsidR="00130DCC" w:rsidRPr="00EB292A" w:rsidRDefault="00130DCC" w:rsidP="00331D0F">
            <w:pPr>
              <w:rPr>
                <w:rFonts w:ascii="Arial" w:hAnsi="Arial" w:cs="Arial"/>
                <w:b w:val="0"/>
                <w:sz w:val="22"/>
                <w:szCs w:val="22"/>
              </w:rPr>
            </w:pPr>
            <w:r w:rsidRPr="00EB292A">
              <w:rPr>
                <w:rFonts w:ascii="Arial" w:hAnsi="Arial" w:cs="Arial"/>
                <w:b w:val="0"/>
                <w:sz w:val="22"/>
                <w:szCs w:val="22"/>
              </w:rPr>
              <w:t>caudalmiddlefrontal</w:t>
            </w:r>
          </w:p>
        </w:tc>
        <w:tc>
          <w:tcPr>
            <w:tcW w:w="4701" w:type="dxa"/>
          </w:tcPr>
          <w:p w14:paraId="323C9564" w14:textId="55A9AEDE"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Caudal middle frontal gyrus</w:t>
            </w:r>
          </w:p>
        </w:tc>
      </w:tr>
      <w:tr w:rsidR="00130DCC" w:rsidRPr="00EB292A" w14:paraId="307C47EC"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C8BBE08" w14:textId="1D25ADF2" w:rsidR="00130DCC" w:rsidRPr="00EB292A" w:rsidRDefault="00130DCC" w:rsidP="00331D0F">
            <w:pPr>
              <w:rPr>
                <w:rFonts w:ascii="Arial" w:hAnsi="Arial" w:cs="Arial"/>
                <w:b w:val="0"/>
                <w:sz w:val="22"/>
                <w:szCs w:val="22"/>
              </w:rPr>
            </w:pPr>
            <w:r w:rsidRPr="00EB292A">
              <w:rPr>
                <w:rFonts w:ascii="Arial" w:hAnsi="Arial" w:cs="Arial"/>
                <w:b w:val="0"/>
                <w:sz w:val="22"/>
                <w:szCs w:val="22"/>
              </w:rPr>
              <w:t>cuneus</w:t>
            </w:r>
          </w:p>
        </w:tc>
        <w:tc>
          <w:tcPr>
            <w:tcW w:w="4701" w:type="dxa"/>
          </w:tcPr>
          <w:p w14:paraId="4806306B" w14:textId="52BD915C"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Cuneus cortex</w:t>
            </w:r>
          </w:p>
        </w:tc>
      </w:tr>
      <w:tr w:rsidR="00130DCC" w:rsidRPr="00EB292A" w14:paraId="424DEBF5"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ADFF46A" w14:textId="1BB87AAF" w:rsidR="00130DCC" w:rsidRPr="00EB292A" w:rsidRDefault="00130DCC" w:rsidP="00331D0F">
            <w:pPr>
              <w:rPr>
                <w:rFonts w:ascii="Arial" w:hAnsi="Arial" w:cs="Arial"/>
                <w:b w:val="0"/>
                <w:sz w:val="22"/>
                <w:szCs w:val="22"/>
              </w:rPr>
            </w:pPr>
            <w:r w:rsidRPr="00EB292A">
              <w:rPr>
                <w:rFonts w:ascii="Arial" w:hAnsi="Arial" w:cs="Arial"/>
                <w:b w:val="0"/>
                <w:sz w:val="22"/>
                <w:szCs w:val="22"/>
              </w:rPr>
              <w:t>entorhinal</w:t>
            </w:r>
          </w:p>
        </w:tc>
        <w:tc>
          <w:tcPr>
            <w:tcW w:w="4701" w:type="dxa"/>
          </w:tcPr>
          <w:p w14:paraId="6CB04B84" w14:textId="2B1FB0CB"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Entorhinal cortex</w:t>
            </w:r>
          </w:p>
        </w:tc>
      </w:tr>
      <w:tr w:rsidR="00130DCC" w:rsidRPr="00EB292A" w14:paraId="300CE5C7"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261EA26" w14:textId="67334620" w:rsidR="00130DCC" w:rsidRPr="00EB292A" w:rsidRDefault="00130DCC" w:rsidP="00331D0F">
            <w:pPr>
              <w:rPr>
                <w:rFonts w:ascii="Arial" w:hAnsi="Arial" w:cs="Arial"/>
                <w:b w:val="0"/>
                <w:sz w:val="22"/>
                <w:szCs w:val="22"/>
              </w:rPr>
            </w:pPr>
            <w:r w:rsidRPr="00EB292A">
              <w:rPr>
                <w:rFonts w:ascii="Arial" w:hAnsi="Arial" w:cs="Arial"/>
                <w:b w:val="0"/>
                <w:sz w:val="22"/>
                <w:szCs w:val="22"/>
              </w:rPr>
              <w:t>fusiform</w:t>
            </w:r>
          </w:p>
        </w:tc>
        <w:tc>
          <w:tcPr>
            <w:tcW w:w="4701" w:type="dxa"/>
          </w:tcPr>
          <w:p w14:paraId="41608CF8" w14:textId="4BFBFA0B"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Fusiform gyrus</w:t>
            </w:r>
          </w:p>
        </w:tc>
      </w:tr>
      <w:tr w:rsidR="00130DCC" w:rsidRPr="00EB292A" w14:paraId="1C9DC329"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79D7DB68" w14:textId="3DE83B89" w:rsidR="00130DCC" w:rsidRPr="00EB292A" w:rsidRDefault="00130DCC" w:rsidP="00331D0F">
            <w:pPr>
              <w:rPr>
                <w:rFonts w:ascii="Arial" w:hAnsi="Arial" w:cs="Arial"/>
                <w:b w:val="0"/>
                <w:sz w:val="22"/>
                <w:szCs w:val="22"/>
              </w:rPr>
            </w:pPr>
            <w:r w:rsidRPr="00EB292A">
              <w:rPr>
                <w:rFonts w:ascii="Arial" w:hAnsi="Arial" w:cs="Arial"/>
                <w:b w:val="0"/>
                <w:sz w:val="22"/>
                <w:szCs w:val="22"/>
              </w:rPr>
              <w:t>inferiorparietal</w:t>
            </w:r>
          </w:p>
        </w:tc>
        <w:tc>
          <w:tcPr>
            <w:tcW w:w="4701" w:type="dxa"/>
          </w:tcPr>
          <w:p w14:paraId="690915FF" w14:textId="7C313DA1"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parietal cortex</w:t>
            </w:r>
          </w:p>
        </w:tc>
      </w:tr>
      <w:tr w:rsidR="00130DCC" w:rsidRPr="00EB292A" w14:paraId="21D0F2EA"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B54C878" w14:textId="58191403" w:rsidR="00130DCC" w:rsidRPr="00EB292A" w:rsidRDefault="00130DCC" w:rsidP="00331D0F">
            <w:pPr>
              <w:rPr>
                <w:rFonts w:ascii="Arial" w:hAnsi="Arial" w:cs="Arial"/>
                <w:b w:val="0"/>
                <w:sz w:val="22"/>
                <w:szCs w:val="22"/>
              </w:rPr>
            </w:pPr>
            <w:r w:rsidRPr="00EB292A">
              <w:rPr>
                <w:rFonts w:ascii="Arial" w:hAnsi="Arial" w:cs="Arial"/>
                <w:b w:val="0"/>
                <w:sz w:val="22"/>
                <w:szCs w:val="22"/>
              </w:rPr>
              <w:t>inferiortemporal</w:t>
            </w:r>
          </w:p>
        </w:tc>
        <w:tc>
          <w:tcPr>
            <w:tcW w:w="4701" w:type="dxa"/>
          </w:tcPr>
          <w:p w14:paraId="2E9B95DC" w14:textId="05DB53F4"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Inferior temporal gyrus</w:t>
            </w:r>
          </w:p>
        </w:tc>
      </w:tr>
      <w:tr w:rsidR="00130DCC" w:rsidRPr="00EB292A" w14:paraId="7E3BF1D0" w14:textId="77777777" w:rsidTr="00331D0F">
        <w:trPr>
          <w:trHeight w:val="335"/>
        </w:trPr>
        <w:tc>
          <w:tcPr>
            <w:cnfStyle w:val="001000000000" w:firstRow="0" w:lastRow="0" w:firstColumn="1" w:lastColumn="0" w:oddVBand="0" w:evenVBand="0" w:oddHBand="0" w:evenHBand="0" w:firstRowFirstColumn="0" w:firstRowLastColumn="0" w:lastRowFirstColumn="0" w:lastRowLastColumn="0"/>
            <w:tcW w:w="4701" w:type="dxa"/>
          </w:tcPr>
          <w:p w14:paraId="6803B440" w14:textId="3DF7962B" w:rsidR="00130DCC" w:rsidRPr="00EB292A" w:rsidRDefault="00130DCC" w:rsidP="00331D0F">
            <w:pPr>
              <w:rPr>
                <w:rFonts w:ascii="Arial" w:hAnsi="Arial" w:cs="Arial"/>
                <w:b w:val="0"/>
                <w:sz w:val="22"/>
                <w:szCs w:val="22"/>
              </w:rPr>
            </w:pPr>
            <w:r w:rsidRPr="00EB292A">
              <w:rPr>
                <w:rFonts w:ascii="Arial" w:hAnsi="Arial" w:cs="Arial"/>
                <w:b w:val="0"/>
                <w:sz w:val="22"/>
                <w:szCs w:val="22"/>
              </w:rPr>
              <w:t>isthmuscingulate</w:t>
            </w:r>
          </w:p>
        </w:tc>
        <w:tc>
          <w:tcPr>
            <w:tcW w:w="4701" w:type="dxa"/>
          </w:tcPr>
          <w:p w14:paraId="7126F2C2" w14:textId="2654C8D9"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Isthmus– cingulate cortex</w:t>
            </w:r>
          </w:p>
        </w:tc>
      </w:tr>
      <w:tr w:rsidR="00130DCC" w:rsidRPr="00EB292A" w14:paraId="14816141"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5CB8A3C9" w14:textId="1ADDD38D" w:rsidR="00130DCC" w:rsidRPr="00EB292A" w:rsidRDefault="00130DCC" w:rsidP="00331D0F">
            <w:pPr>
              <w:rPr>
                <w:rFonts w:ascii="Arial" w:hAnsi="Arial" w:cs="Arial"/>
                <w:b w:val="0"/>
                <w:sz w:val="22"/>
                <w:szCs w:val="22"/>
              </w:rPr>
            </w:pPr>
            <w:r w:rsidRPr="00EB292A">
              <w:rPr>
                <w:rFonts w:ascii="Arial" w:hAnsi="Arial" w:cs="Arial"/>
                <w:b w:val="0"/>
                <w:sz w:val="22"/>
                <w:szCs w:val="22"/>
              </w:rPr>
              <w:t>lateraloccipital</w:t>
            </w:r>
          </w:p>
        </w:tc>
        <w:tc>
          <w:tcPr>
            <w:tcW w:w="4701" w:type="dxa"/>
          </w:tcPr>
          <w:p w14:paraId="32702D2A" w14:textId="49D7C5CA"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Lateral occipital cortex</w:t>
            </w:r>
          </w:p>
        </w:tc>
      </w:tr>
      <w:tr w:rsidR="00130DCC" w:rsidRPr="00EB292A" w14:paraId="0C0E9C07"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27CA88B" w14:textId="215CB615" w:rsidR="00130DCC" w:rsidRPr="00EB292A" w:rsidRDefault="00130DCC" w:rsidP="00331D0F">
            <w:pPr>
              <w:rPr>
                <w:rFonts w:ascii="Arial" w:hAnsi="Arial" w:cs="Arial"/>
                <w:b w:val="0"/>
                <w:sz w:val="22"/>
                <w:szCs w:val="22"/>
              </w:rPr>
            </w:pPr>
            <w:r w:rsidRPr="00EB292A">
              <w:rPr>
                <w:rFonts w:ascii="Arial" w:hAnsi="Arial" w:cs="Arial"/>
                <w:b w:val="0"/>
                <w:sz w:val="22"/>
                <w:szCs w:val="22"/>
              </w:rPr>
              <w:t>lateralorbitofrontal</w:t>
            </w:r>
          </w:p>
        </w:tc>
        <w:tc>
          <w:tcPr>
            <w:tcW w:w="4701" w:type="dxa"/>
          </w:tcPr>
          <w:p w14:paraId="435AC399" w14:textId="38769561"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Lateral orbital frontal cortex</w:t>
            </w:r>
          </w:p>
        </w:tc>
      </w:tr>
      <w:tr w:rsidR="00130DCC" w:rsidRPr="00EB292A" w14:paraId="37B4AD39"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7846B0C" w14:textId="0D726BBD" w:rsidR="00130DCC" w:rsidRPr="00EB292A" w:rsidRDefault="00130DCC" w:rsidP="00331D0F">
            <w:pPr>
              <w:rPr>
                <w:rFonts w:ascii="Arial" w:hAnsi="Arial" w:cs="Arial"/>
                <w:b w:val="0"/>
                <w:sz w:val="22"/>
                <w:szCs w:val="22"/>
              </w:rPr>
            </w:pPr>
            <w:r w:rsidRPr="00EB292A">
              <w:rPr>
                <w:rFonts w:ascii="Arial" w:hAnsi="Arial" w:cs="Arial"/>
                <w:b w:val="0"/>
                <w:sz w:val="22"/>
                <w:szCs w:val="22"/>
              </w:rPr>
              <w:t>lingual</w:t>
            </w:r>
          </w:p>
        </w:tc>
        <w:tc>
          <w:tcPr>
            <w:tcW w:w="4701" w:type="dxa"/>
          </w:tcPr>
          <w:p w14:paraId="1E0B6F2C" w14:textId="6DEE7329"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Lingual gyrus</w:t>
            </w:r>
          </w:p>
        </w:tc>
      </w:tr>
      <w:tr w:rsidR="00130DCC" w:rsidRPr="00EB292A" w14:paraId="357C3BDA"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9662D10" w14:textId="6BDF83A9" w:rsidR="00130DCC" w:rsidRPr="00EB292A" w:rsidRDefault="00130DCC" w:rsidP="00331D0F">
            <w:pPr>
              <w:rPr>
                <w:rFonts w:ascii="Arial" w:hAnsi="Arial" w:cs="Arial"/>
                <w:b w:val="0"/>
                <w:sz w:val="22"/>
                <w:szCs w:val="22"/>
              </w:rPr>
            </w:pPr>
            <w:r w:rsidRPr="00EB292A">
              <w:rPr>
                <w:rFonts w:ascii="Arial" w:hAnsi="Arial" w:cs="Arial"/>
                <w:b w:val="0"/>
                <w:sz w:val="22"/>
                <w:szCs w:val="22"/>
              </w:rPr>
              <w:t>medialorbitofrontal</w:t>
            </w:r>
          </w:p>
        </w:tc>
        <w:tc>
          <w:tcPr>
            <w:tcW w:w="4701" w:type="dxa"/>
          </w:tcPr>
          <w:p w14:paraId="4FDB91FB" w14:textId="19F8D3F4"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Medial orbital frontal cortex</w:t>
            </w:r>
          </w:p>
        </w:tc>
      </w:tr>
      <w:tr w:rsidR="00130DCC" w:rsidRPr="00EB292A" w14:paraId="6F7C4045"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7A10E2B9" w14:textId="54E28527" w:rsidR="00130DCC" w:rsidRPr="00EB292A" w:rsidRDefault="00130DCC" w:rsidP="00331D0F">
            <w:pPr>
              <w:rPr>
                <w:rFonts w:ascii="Arial" w:hAnsi="Arial" w:cs="Arial"/>
                <w:b w:val="0"/>
                <w:sz w:val="22"/>
                <w:szCs w:val="22"/>
              </w:rPr>
            </w:pPr>
            <w:r w:rsidRPr="00EB292A">
              <w:rPr>
                <w:rFonts w:ascii="Arial" w:hAnsi="Arial" w:cs="Arial"/>
                <w:b w:val="0"/>
                <w:sz w:val="22"/>
                <w:szCs w:val="22"/>
              </w:rPr>
              <w:t>middletemporal</w:t>
            </w:r>
          </w:p>
        </w:tc>
        <w:tc>
          <w:tcPr>
            <w:tcW w:w="4701" w:type="dxa"/>
          </w:tcPr>
          <w:p w14:paraId="74D6CCD0" w14:textId="13A51901"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Middle temporal gyrus</w:t>
            </w:r>
          </w:p>
        </w:tc>
      </w:tr>
      <w:tr w:rsidR="00130DCC" w:rsidRPr="00EB292A" w14:paraId="16B1B7EA"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0CBA88E3" w14:textId="50EF3F93" w:rsidR="00130DCC" w:rsidRPr="00EB292A" w:rsidRDefault="00130DCC" w:rsidP="00331D0F">
            <w:pPr>
              <w:rPr>
                <w:rFonts w:ascii="Arial" w:hAnsi="Arial" w:cs="Arial"/>
                <w:b w:val="0"/>
                <w:sz w:val="22"/>
                <w:szCs w:val="22"/>
              </w:rPr>
            </w:pPr>
            <w:r w:rsidRPr="00EB292A">
              <w:rPr>
                <w:rFonts w:ascii="Arial" w:hAnsi="Arial" w:cs="Arial"/>
                <w:b w:val="0"/>
                <w:sz w:val="22"/>
                <w:szCs w:val="22"/>
              </w:rPr>
              <w:t>parahippocampal</w:t>
            </w:r>
          </w:p>
        </w:tc>
        <w:tc>
          <w:tcPr>
            <w:tcW w:w="4701" w:type="dxa"/>
          </w:tcPr>
          <w:p w14:paraId="6B221CA4" w14:textId="53E4E04A"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Parahippocampal gyrus</w:t>
            </w:r>
          </w:p>
        </w:tc>
      </w:tr>
      <w:tr w:rsidR="00130DCC" w:rsidRPr="00EB292A" w14:paraId="19922900"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3AE95B0F" w14:textId="774409C0" w:rsidR="00130DCC" w:rsidRPr="00EB292A" w:rsidRDefault="00130DCC" w:rsidP="00331D0F">
            <w:pPr>
              <w:rPr>
                <w:rFonts w:ascii="Arial" w:hAnsi="Arial" w:cs="Arial"/>
                <w:b w:val="0"/>
                <w:sz w:val="22"/>
                <w:szCs w:val="22"/>
              </w:rPr>
            </w:pPr>
            <w:r w:rsidRPr="00EB292A">
              <w:rPr>
                <w:rFonts w:ascii="Arial" w:hAnsi="Arial" w:cs="Arial"/>
                <w:b w:val="0"/>
                <w:sz w:val="22"/>
                <w:szCs w:val="22"/>
              </w:rPr>
              <w:t>paracentral</w:t>
            </w:r>
          </w:p>
        </w:tc>
        <w:tc>
          <w:tcPr>
            <w:tcW w:w="4701" w:type="dxa"/>
          </w:tcPr>
          <w:p w14:paraId="25571A21" w14:textId="3EE3500C"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Paracentral lobule</w:t>
            </w:r>
          </w:p>
        </w:tc>
      </w:tr>
      <w:tr w:rsidR="00130DCC" w:rsidRPr="00EB292A" w14:paraId="6732F85F" w14:textId="77777777" w:rsidTr="00331D0F">
        <w:trPr>
          <w:trHeight w:val="335"/>
        </w:trPr>
        <w:tc>
          <w:tcPr>
            <w:cnfStyle w:val="001000000000" w:firstRow="0" w:lastRow="0" w:firstColumn="1" w:lastColumn="0" w:oddVBand="0" w:evenVBand="0" w:oddHBand="0" w:evenHBand="0" w:firstRowFirstColumn="0" w:firstRowLastColumn="0" w:lastRowFirstColumn="0" w:lastRowLastColumn="0"/>
            <w:tcW w:w="4701" w:type="dxa"/>
          </w:tcPr>
          <w:p w14:paraId="173BA3A5" w14:textId="7C0251D0" w:rsidR="00130DCC" w:rsidRPr="00EB292A" w:rsidRDefault="00130DCC" w:rsidP="00331D0F">
            <w:pPr>
              <w:rPr>
                <w:rFonts w:ascii="Arial" w:hAnsi="Arial" w:cs="Arial"/>
                <w:b w:val="0"/>
                <w:sz w:val="22"/>
                <w:szCs w:val="22"/>
              </w:rPr>
            </w:pPr>
            <w:r w:rsidRPr="00EB292A">
              <w:rPr>
                <w:rFonts w:ascii="Arial" w:hAnsi="Arial" w:cs="Arial"/>
                <w:b w:val="0"/>
                <w:sz w:val="22"/>
                <w:szCs w:val="22"/>
              </w:rPr>
              <w:t>parsopercularis</w:t>
            </w:r>
          </w:p>
        </w:tc>
        <w:tc>
          <w:tcPr>
            <w:tcW w:w="4701" w:type="dxa"/>
          </w:tcPr>
          <w:p w14:paraId="66019EB8" w14:textId="08D7E42B"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Pars opercularis</w:t>
            </w:r>
          </w:p>
        </w:tc>
      </w:tr>
      <w:tr w:rsidR="00130DCC" w:rsidRPr="00EB292A" w14:paraId="63F2A702"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96F3432" w14:textId="375C4A4D" w:rsidR="00130DCC" w:rsidRPr="00EB292A" w:rsidRDefault="00130DCC" w:rsidP="00331D0F">
            <w:pPr>
              <w:rPr>
                <w:rFonts w:ascii="Arial" w:hAnsi="Arial" w:cs="Arial"/>
                <w:b w:val="0"/>
                <w:sz w:val="22"/>
                <w:szCs w:val="22"/>
              </w:rPr>
            </w:pPr>
            <w:r w:rsidRPr="00EB292A">
              <w:rPr>
                <w:rFonts w:ascii="Arial" w:hAnsi="Arial" w:cs="Arial"/>
                <w:b w:val="0"/>
                <w:sz w:val="22"/>
                <w:szCs w:val="22"/>
              </w:rPr>
              <w:t>parsorbitalis</w:t>
            </w:r>
          </w:p>
        </w:tc>
        <w:tc>
          <w:tcPr>
            <w:tcW w:w="4701" w:type="dxa"/>
          </w:tcPr>
          <w:p w14:paraId="2A323A48" w14:textId="60FD57CE"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Pars orbitalis</w:t>
            </w:r>
          </w:p>
        </w:tc>
      </w:tr>
      <w:tr w:rsidR="00130DCC" w:rsidRPr="00EB292A" w14:paraId="49A8591A"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EFDE32C" w14:textId="1020E9A9" w:rsidR="00130DCC" w:rsidRPr="00EB292A" w:rsidRDefault="00130DCC" w:rsidP="00331D0F">
            <w:pPr>
              <w:rPr>
                <w:rFonts w:ascii="Arial" w:hAnsi="Arial" w:cs="Arial"/>
                <w:b w:val="0"/>
                <w:sz w:val="22"/>
                <w:szCs w:val="22"/>
              </w:rPr>
            </w:pPr>
            <w:r w:rsidRPr="00EB292A">
              <w:rPr>
                <w:rFonts w:ascii="Arial" w:hAnsi="Arial" w:cs="Arial"/>
                <w:b w:val="0"/>
                <w:sz w:val="22"/>
                <w:szCs w:val="22"/>
              </w:rPr>
              <w:t>parstriangularis</w:t>
            </w:r>
          </w:p>
        </w:tc>
        <w:tc>
          <w:tcPr>
            <w:tcW w:w="4701" w:type="dxa"/>
          </w:tcPr>
          <w:p w14:paraId="1D00FAF5" w14:textId="6C36BF3B"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Pars triangularis</w:t>
            </w:r>
          </w:p>
        </w:tc>
      </w:tr>
      <w:tr w:rsidR="00130DCC" w:rsidRPr="00EB292A" w14:paraId="3EF72F76"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5A6F1AF4" w14:textId="0F48BBA4" w:rsidR="00130DCC" w:rsidRPr="00EB292A" w:rsidRDefault="00130DCC" w:rsidP="00331D0F">
            <w:pPr>
              <w:rPr>
                <w:rFonts w:ascii="Arial" w:hAnsi="Arial" w:cs="Arial"/>
                <w:b w:val="0"/>
                <w:sz w:val="22"/>
                <w:szCs w:val="22"/>
              </w:rPr>
            </w:pPr>
            <w:r w:rsidRPr="00EB292A">
              <w:rPr>
                <w:rFonts w:ascii="Arial" w:hAnsi="Arial" w:cs="Arial"/>
                <w:b w:val="0"/>
                <w:sz w:val="22"/>
                <w:szCs w:val="22"/>
              </w:rPr>
              <w:t>pericalcarine</w:t>
            </w:r>
          </w:p>
        </w:tc>
        <w:tc>
          <w:tcPr>
            <w:tcW w:w="4701" w:type="dxa"/>
          </w:tcPr>
          <w:p w14:paraId="7369DAAE" w14:textId="3ADCBFC3"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Pericalcarine cortex</w:t>
            </w:r>
          </w:p>
        </w:tc>
      </w:tr>
      <w:tr w:rsidR="00130DCC" w:rsidRPr="00EB292A" w14:paraId="03CF6F0C"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BE48B39" w14:textId="69146A05" w:rsidR="00130DCC" w:rsidRPr="00EB292A" w:rsidRDefault="00130DCC" w:rsidP="00331D0F">
            <w:pPr>
              <w:rPr>
                <w:rFonts w:ascii="Arial" w:hAnsi="Arial" w:cs="Arial"/>
                <w:b w:val="0"/>
                <w:sz w:val="22"/>
                <w:szCs w:val="22"/>
              </w:rPr>
            </w:pPr>
            <w:r w:rsidRPr="00EB292A">
              <w:rPr>
                <w:rFonts w:ascii="Arial" w:hAnsi="Arial" w:cs="Arial"/>
                <w:b w:val="0"/>
                <w:sz w:val="22"/>
                <w:szCs w:val="22"/>
              </w:rPr>
              <w:t>postcentral</w:t>
            </w:r>
          </w:p>
        </w:tc>
        <w:tc>
          <w:tcPr>
            <w:tcW w:w="4701" w:type="dxa"/>
          </w:tcPr>
          <w:p w14:paraId="79BDDCE0" w14:textId="1F887183"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Postcentral gyrus</w:t>
            </w:r>
          </w:p>
        </w:tc>
      </w:tr>
      <w:tr w:rsidR="00130DCC" w:rsidRPr="00EB292A" w14:paraId="62C3F20B"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7E3C19A" w14:textId="12415216" w:rsidR="00130DCC" w:rsidRPr="00EB292A" w:rsidRDefault="00130DCC" w:rsidP="00331D0F">
            <w:pPr>
              <w:rPr>
                <w:rFonts w:ascii="Arial" w:hAnsi="Arial" w:cs="Arial"/>
                <w:b w:val="0"/>
                <w:sz w:val="22"/>
                <w:szCs w:val="22"/>
              </w:rPr>
            </w:pPr>
            <w:r w:rsidRPr="00EB292A">
              <w:rPr>
                <w:rFonts w:ascii="Arial" w:hAnsi="Arial" w:cs="Arial"/>
                <w:b w:val="0"/>
                <w:sz w:val="22"/>
                <w:szCs w:val="22"/>
              </w:rPr>
              <w:t>posteriorcingulate</w:t>
            </w:r>
          </w:p>
        </w:tc>
        <w:tc>
          <w:tcPr>
            <w:tcW w:w="4701" w:type="dxa"/>
          </w:tcPr>
          <w:p w14:paraId="07870B2A" w14:textId="102DE925"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Posterior-cingulate cortex</w:t>
            </w:r>
          </w:p>
        </w:tc>
      </w:tr>
      <w:tr w:rsidR="00130DCC" w:rsidRPr="00EB292A" w14:paraId="51AF30A4"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12297B26" w14:textId="15188B6D" w:rsidR="00130DCC" w:rsidRPr="00EB292A" w:rsidRDefault="00130DCC" w:rsidP="00331D0F">
            <w:pPr>
              <w:rPr>
                <w:rFonts w:ascii="Arial" w:hAnsi="Arial" w:cs="Arial"/>
                <w:b w:val="0"/>
                <w:sz w:val="22"/>
                <w:szCs w:val="22"/>
              </w:rPr>
            </w:pPr>
            <w:r w:rsidRPr="00EB292A">
              <w:rPr>
                <w:rFonts w:ascii="Arial" w:hAnsi="Arial" w:cs="Arial"/>
                <w:b w:val="0"/>
                <w:sz w:val="22"/>
                <w:szCs w:val="22"/>
              </w:rPr>
              <w:t>precentral</w:t>
            </w:r>
          </w:p>
        </w:tc>
        <w:tc>
          <w:tcPr>
            <w:tcW w:w="4701" w:type="dxa"/>
          </w:tcPr>
          <w:p w14:paraId="5C660A8A" w14:textId="2A5FB559"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Precentral gyrus</w:t>
            </w:r>
          </w:p>
        </w:tc>
      </w:tr>
      <w:tr w:rsidR="00130DCC" w:rsidRPr="00EB292A" w14:paraId="31267783"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48E9DB9E" w14:textId="4DD389CC" w:rsidR="00130DCC" w:rsidRPr="00EB292A" w:rsidRDefault="00130DCC" w:rsidP="00331D0F">
            <w:pPr>
              <w:tabs>
                <w:tab w:val="left" w:pos="1359"/>
              </w:tabs>
              <w:rPr>
                <w:rFonts w:ascii="Arial" w:hAnsi="Arial" w:cs="Arial"/>
                <w:b w:val="0"/>
                <w:sz w:val="22"/>
                <w:szCs w:val="22"/>
              </w:rPr>
            </w:pPr>
            <w:r w:rsidRPr="00EB292A">
              <w:rPr>
                <w:rFonts w:ascii="Arial" w:hAnsi="Arial" w:cs="Arial"/>
                <w:b w:val="0"/>
                <w:sz w:val="22"/>
                <w:szCs w:val="22"/>
              </w:rPr>
              <w:t>precuneus</w:t>
            </w:r>
          </w:p>
        </w:tc>
        <w:tc>
          <w:tcPr>
            <w:tcW w:w="4701" w:type="dxa"/>
          </w:tcPr>
          <w:p w14:paraId="4E9B26A5" w14:textId="696DF373"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Precuneus cortex</w:t>
            </w:r>
          </w:p>
        </w:tc>
      </w:tr>
      <w:tr w:rsidR="00130DCC" w:rsidRPr="00EB292A" w14:paraId="7C9C3F4E" w14:textId="77777777" w:rsidTr="00331D0F">
        <w:trPr>
          <w:trHeight w:val="335"/>
        </w:trPr>
        <w:tc>
          <w:tcPr>
            <w:cnfStyle w:val="001000000000" w:firstRow="0" w:lastRow="0" w:firstColumn="1" w:lastColumn="0" w:oddVBand="0" w:evenVBand="0" w:oddHBand="0" w:evenHBand="0" w:firstRowFirstColumn="0" w:firstRowLastColumn="0" w:lastRowFirstColumn="0" w:lastRowLastColumn="0"/>
            <w:tcW w:w="4701" w:type="dxa"/>
          </w:tcPr>
          <w:p w14:paraId="2BC3A1D3" w14:textId="2E2CDC96" w:rsidR="00130DCC" w:rsidRPr="00EB292A" w:rsidRDefault="00130DCC" w:rsidP="00331D0F">
            <w:pPr>
              <w:rPr>
                <w:rFonts w:ascii="Arial" w:hAnsi="Arial" w:cs="Arial"/>
                <w:b w:val="0"/>
                <w:sz w:val="22"/>
                <w:szCs w:val="22"/>
              </w:rPr>
            </w:pPr>
            <w:r w:rsidRPr="00EB292A">
              <w:rPr>
                <w:rFonts w:ascii="Arial" w:hAnsi="Arial" w:cs="Arial"/>
                <w:b w:val="0"/>
                <w:sz w:val="22"/>
                <w:szCs w:val="22"/>
              </w:rPr>
              <w:t>rostralanteriorcingulate</w:t>
            </w:r>
          </w:p>
        </w:tc>
        <w:tc>
          <w:tcPr>
            <w:tcW w:w="4701" w:type="dxa"/>
          </w:tcPr>
          <w:p w14:paraId="0B23EF33" w14:textId="38CC9166"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Rostral anterior cingulate cortex</w:t>
            </w:r>
          </w:p>
        </w:tc>
      </w:tr>
      <w:tr w:rsidR="00130DCC" w:rsidRPr="00EB292A" w14:paraId="4271A171"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113593FE" w14:textId="6C6400CC" w:rsidR="00130DCC" w:rsidRPr="00EB292A" w:rsidRDefault="00130DCC" w:rsidP="00331D0F">
            <w:pPr>
              <w:rPr>
                <w:rFonts w:ascii="Arial" w:hAnsi="Arial" w:cs="Arial"/>
                <w:b w:val="0"/>
                <w:sz w:val="22"/>
                <w:szCs w:val="22"/>
              </w:rPr>
            </w:pPr>
            <w:r w:rsidRPr="00EB292A">
              <w:rPr>
                <w:rFonts w:ascii="Arial" w:hAnsi="Arial" w:cs="Arial"/>
                <w:b w:val="0"/>
                <w:sz w:val="22"/>
                <w:szCs w:val="22"/>
              </w:rPr>
              <w:t>rostralmiddlefrontal</w:t>
            </w:r>
          </w:p>
        </w:tc>
        <w:tc>
          <w:tcPr>
            <w:tcW w:w="4701" w:type="dxa"/>
          </w:tcPr>
          <w:p w14:paraId="4F7B261A" w14:textId="5E1D2FD4"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Rostral middle frontal gyrus</w:t>
            </w:r>
          </w:p>
        </w:tc>
      </w:tr>
      <w:tr w:rsidR="00130DCC" w:rsidRPr="00EB292A" w14:paraId="2F214C92"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1C4B3868" w14:textId="1D203CF7" w:rsidR="00130DCC" w:rsidRPr="00EB292A" w:rsidRDefault="00130DCC" w:rsidP="00331D0F">
            <w:pPr>
              <w:rPr>
                <w:rFonts w:ascii="Arial" w:hAnsi="Arial" w:cs="Arial"/>
                <w:b w:val="0"/>
                <w:sz w:val="22"/>
                <w:szCs w:val="22"/>
              </w:rPr>
            </w:pPr>
            <w:r w:rsidRPr="00EB292A">
              <w:rPr>
                <w:rFonts w:ascii="Arial" w:hAnsi="Arial" w:cs="Arial"/>
                <w:b w:val="0"/>
                <w:sz w:val="22"/>
                <w:szCs w:val="22"/>
              </w:rPr>
              <w:t>superiorfrontal</w:t>
            </w:r>
          </w:p>
        </w:tc>
        <w:tc>
          <w:tcPr>
            <w:tcW w:w="4701" w:type="dxa"/>
          </w:tcPr>
          <w:p w14:paraId="0CBFA4C8" w14:textId="4BCF7B17"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frontal gyrus</w:t>
            </w:r>
          </w:p>
        </w:tc>
      </w:tr>
      <w:tr w:rsidR="00130DCC" w:rsidRPr="00EB292A" w14:paraId="53700DEC"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B83548F" w14:textId="53BF41AE" w:rsidR="00130DCC" w:rsidRPr="00EB292A" w:rsidRDefault="00130DCC" w:rsidP="00331D0F">
            <w:pPr>
              <w:rPr>
                <w:rFonts w:ascii="Arial" w:hAnsi="Arial" w:cs="Arial"/>
                <w:b w:val="0"/>
                <w:sz w:val="22"/>
                <w:szCs w:val="22"/>
              </w:rPr>
            </w:pPr>
            <w:r w:rsidRPr="00EB292A">
              <w:rPr>
                <w:rFonts w:ascii="Arial" w:hAnsi="Arial" w:cs="Arial"/>
                <w:b w:val="0"/>
                <w:sz w:val="22"/>
                <w:szCs w:val="22"/>
              </w:rPr>
              <w:t>superiorparietal</w:t>
            </w:r>
          </w:p>
        </w:tc>
        <w:tc>
          <w:tcPr>
            <w:tcW w:w="4701" w:type="dxa"/>
          </w:tcPr>
          <w:p w14:paraId="684FAB6B" w14:textId="348D4F1E"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parietal cortex</w:t>
            </w:r>
          </w:p>
        </w:tc>
      </w:tr>
      <w:tr w:rsidR="00130DCC" w:rsidRPr="00EB292A" w14:paraId="034C8536"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0CD2FFB6" w14:textId="08D23A19" w:rsidR="00130DCC" w:rsidRPr="00EB292A" w:rsidRDefault="00130DCC" w:rsidP="00331D0F">
            <w:pPr>
              <w:rPr>
                <w:rFonts w:ascii="Arial" w:hAnsi="Arial" w:cs="Arial"/>
                <w:b w:val="0"/>
                <w:sz w:val="22"/>
                <w:szCs w:val="22"/>
              </w:rPr>
            </w:pPr>
            <w:r w:rsidRPr="00EB292A">
              <w:rPr>
                <w:rFonts w:ascii="Arial" w:hAnsi="Arial" w:cs="Arial"/>
                <w:b w:val="0"/>
                <w:sz w:val="22"/>
                <w:szCs w:val="22"/>
              </w:rPr>
              <w:t>superiortemporal</w:t>
            </w:r>
          </w:p>
        </w:tc>
        <w:tc>
          <w:tcPr>
            <w:tcW w:w="4701" w:type="dxa"/>
          </w:tcPr>
          <w:p w14:paraId="15A8AEF4" w14:textId="484DFA9B"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Superior temporal gyrus</w:t>
            </w:r>
          </w:p>
        </w:tc>
      </w:tr>
      <w:tr w:rsidR="00130DCC" w:rsidRPr="00EB292A" w14:paraId="1CEB8333"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299F0F6F" w14:textId="2DBA9F72" w:rsidR="00130DCC" w:rsidRPr="00EB292A" w:rsidRDefault="00130DCC" w:rsidP="00331D0F">
            <w:pPr>
              <w:rPr>
                <w:rFonts w:ascii="Arial" w:hAnsi="Arial" w:cs="Arial"/>
                <w:b w:val="0"/>
                <w:sz w:val="22"/>
                <w:szCs w:val="22"/>
              </w:rPr>
            </w:pPr>
            <w:r w:rsidRPr="00EB292A">
              <w:rPr>
                <w:rFonts w:ascii="Arial" w:hAnsi="Arial" w:cs="Arial"/>
                <w:b w:val="0"/>
                <w:sz w:val="22"/>
                <w:szCs w:val="22"/>
              </w:rPr>
              <w:t>supramarginal</w:t>
            </w:r>
          </w:p>
        </w:tc>
        <w:tc>
          <w:tcPr>
            <w:tcW w:w="4701" w:type="dxa"/>
          </w:tcPr>
          <w:p w14:paraId="561FCC3F" w14:textId="34045430"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Supramarginal gyrus</w:t>
            </w:r>
          </w:p>
        </w:tc>
      </w:tr>
      <w:tr w:rsidR="00130DCC" w:rsidRPr="00EB292A" w14:paraId="179C9A49" w14:textId="77777777" w:rsidTr="00331D0F">
        <w:trPr>
          <w:trHeight w:val="322"/>
        </w:trPr>
        <w:tc>
          <w:tcPr>
            <w:cnfStyle w:val="001000000000" w:firstRow="0" w:lastRow="0" w:firstColumn="1" w:lastColumn="0" w:oddVBand="0" w:evenVBand="0" w:oddHBand="0" w:evenHBand="0" w:firstRowFirstColumn="0" w:firstRowLastColumn="0" w:lastRowFirstColumn="0" w:lastRowLastColumn="0"/>
            <w:tcW w:w="4701" w:type="dxa"/>
          </w:tcPr>
          <w:p w14:paraId="12150E1A" w14:textId="77191746" w:rsidR="00130DCC" w:rsidRPr="00EB292A" w:rsidRDefault="00130DCC" w:rsidP="00331D0F">
            <w:pPr>
              <w:rPr>
                <w:rFonts w:ascii="Arial" w:hAnsi="Arial" w:cs="Arial"/>
                <w:b w:val="0"/>
                <w:sz w:val="22"/>
                <w:szCs w:val="22"/>
              </w:rPr>
            </w:pPr>
            <w:r w:rsidRPr="00EB292A">
              <w:rPr>
                <w:rFonts w:ascii="Arial" w:hAnsi="Arial" w:cs="Arial"/>
                <w:b w:val="0"/>
                <w:sz w:val="22"/>
                <w:szCs w:val="22"/>
              </w:rPr>
              <w:t>transversetemporal</w:t>
            </w:r>
          </w:p>
        </w:tc>
        <w:tc>
          <w:tcPr>
            <w:tcW w:w="4701" w:type="dxa"/>
          </w:tcPr>
          <w:p w14:paraId="4CCAB55D" w14:textId="202059A7" w:rsidR="00130DCC" w:rsidRPr="00EB292A" w:rsidRDefault="00130DCC" w:rsidP="00331D0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Transverse temporal cortex</w:t>
            </w:r>
          </w:p>
        </w:tc>
      </w:tr>
      <w:tr w:rsidR="00130DCC" w:rsidRPr="00EB292A" w14:paraId="0BB66B42" w14:textId="77777777" w:rsidTr="00331D0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01" w:type="dxa"/>
          </w:tcPr>
          <w:p w14:paraId="6DD7B2C4" w14:textId="6A4806E6" w:rsidR="00130DCC" w:rsidRPr="00EB292A" w:rsidRDefault="00130DCC" w:rsidP="00331D0F">
            <w:pPr>
              <w:rPr>
                <w:rFonts w:ascii="Arial" w:hAnsi="Arial" w:cs="Arial"/>
                <w:b w:val="0"/>
                <w:sz w:val="22"/>
                <w:szCs w:val="22"/>
              </w:rPr>
            </w:pPr>
            <w:r w:rsidRPr="00EB292A">
              <w:rPr>
                <w:rFonts w:ascii="Arial" w:hAnsi="Arial" w:cs="Arial"/>
                <w:b w:val="0"/>
                <w:sz w:val="22"/>
                <w:szCs w:val="22"/>
              </w:rPr>
              <w:t>insula</w:t>
            </w:r>
          </w:p>
        </w:tc>
        <w:tc>
          <w:tcPr>
            <w:tcW w:w="4701" w:type="dxa"/>
          </w:tcPr>
          <w:p w14:paraId="06F1F7A7" w14:textId="1BA0481B" w:rsidR="00130DCC" w:rsidRPr="00EB292A" w:rsidRDefault="00130DCC" w:rsidP="00331D0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B292A">
              <w:rPr>
                <w:rFonts w:ascii="Arial" w:hAnsi="Arial" w:cs="Arial"/>
                <w:sz w:val="22"/>
                <w:szCs w:val="22"/>
              </w:rPr>
              <w:t>Insula</w:t>
            </w:r>
          </w:p>
        </w:tc>
      </w:tr>
    </w:tbl>
    <w:p w14:paraId="7B170FCC" w14:textId="203FBEC9" w:rsidR="009726F3" w:rsidRPr="00EB292A" w:rsidRDefault="009726F3">
      <w:pPr>
        <w:rPr>
          <w:rFonts w:ascii="Arial" w:hAnsi="Arial" w:cs="Arial"/>
          <w:b/>
          <w:bCs/>
          <w:caps/>
          <w:sz w:val="22"/>
          <w:szCs w:val="22"/>
        </w:rPr>
      </w:pPr>
    </w:p>
    <w:p w14:paraId="4886E6F5" w14:textId="77777777" w:rsidR="009726F3" w:rsidRPr="00EB292A" w:rsidRDefault="009726F3">
      <w:pPr>
        <w:rPr>
          <w:rFonts w:ascii="Arial" w:hAnsi="Arial" w:cs="Arial"/>
          <w:b/>
          <w:bCs/>
          <w:caps/>
          <w:sz w:val="22"/>
          <w:szCs w:val="22"/>
        </w:rPr>
      </w:pPr>
      <w:r w:rsidRPr="00EB292A">
        <w:rPr>
          <w:rFonts w:ascii="Arial" w:hAnsi="Arial" w:cs="Arial"/>
          <w:b/>
          <w:bCs/>
          <w:caps/>
          <w:sz w:val="22"/>
          <w:szCs w:val="22"/>
        </w:rPr>
        <w:br w:type="page"/>
      </w:r>
    </w:p>
    <w:p w14:paraId="23FAE126" w14:textId="77777777" w:rsidR="00D5116E" w:rsidRPr="00EB292A" w:rsidRDefault="005B6055" w:rsidP="005B6055">
      <w:pPr>
        <w:jc w:val="center"/>
        <w:rPr>
          <w:rStyle w:val="PageNumber"/>
        </w:rPr>
      </w:pPr>
      <w:r w:rsidRPr="00EB292A">
        <w:rPr>
          <w:rFonts w:ascii="Arial" w:hAnsi="Arial" w:cs="Arial"/>
          <w:b/>
          <w:bCs/>
          <w:caps/>
          <w:sz w:val="22"/>
          <w:szCs w:val="22"/>
        </w:rPr>
        <w:lastRenderedPageBreak/>
        <w:t>full measurement names (aseg subCortical atlas)</w:t>
      </w:r>
    </w:p>
    <w:p w14:paraId="6A9C3D2D" w14:textId="77777777" w:rsidR="005B6055" w:rsidRPr="00EB292A" w:rsidRDefault="005B6055" w:rsidP="00D5116E">
      <w:pPr>
        <w:rPr>
          <w:rStyle w:val="PageNumber"/>
        </w:rPr>
      </w:pPr>
    </w:p>
    <w:tbl>
      <w:tblPr>
        <w:tblStyle w:val="GridTable2-Accent31"/>
        <w:tblW w:w="9413" w:type="dxa"/>
        <w:tblLook w:val="04A0" w:firstRow="1" w:lastRow="0" w:firstColumn="1" w:lastColumn="0" w:noHBand="0" w:noVBand="1"/>
      </w:tblPr>
      <w:tblGrid>
        <w:gridCol w:w="3806"/>
        <w:gridCol w:w="5607"/>
      </w:tblGrid>
      <w:tr w:rsidR="00D5116E" w:rsidRPr="00EB292A" w14:paraId="275E9FCD" w14:textId="77777777">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806" w:type="dxa"/>
          </w:tcPr>
          <w:p w14:paraId="06E3E767" w14:textId="77777777" w:rsidR="00D5116E" w:rsidRPr="00EB292A" w:rsidRDefault="00D5116E" w:rsidP="00D5116E">
            <w:pPr>
              <w:jc w:val="center"/>
              <w:rPr>
                <w:rStyle w:val="PageNumber"/>
                <w:b/>
                <w:bCs/>
              </w:rPr>
            </w:pPr>
            <w:r w:rsidRPr="00EB292A">
              <w:rPr>
                <w:rFonts w:ascii="Arial" w:hAnsi="Arial" w:cs="Arial"/>
                <w:sz w:val="22"/>
                <w:szCs w:val="22"/>
              </w:rPr>
              <w:t>Variable Label (from SPSS file)</w:t>
            </w:r>
          </w:p>
        </w:tc>
        <w:tc>
          <w:tcPr>
            <w:tcW w:w="5607" w:type="dxa"/>
          </w:tcPr>
          <w:p w14:paraId="70311E27" w14:textId="77777777" w:rsidR="00D5116E" w:rsidRPr="00EB292A" w:rsidRDefault="00D5116E" w:rsidP="00D5116E">
            <w:pPr>
              <w:jc w:val="center"/>
              <w:cnfStyle w:val="100000000000" w:firstRow="1" w:lastRow="0" w:firstColumn="0" w:lastColumn="0" w:oddVBand="0" w:evenVBand="0" w:oddHBand="0" w:evenHBand="0" w:firstRowFirstColumn="0" w:firstRowLastColumn="0" w:lastRowFirstColumn="0" w:lastRowLastColumn="0"/>
              <w:rPr>
                <w:rStyle w:val="PageNumber"/>
                <w:b/>
                <w:bCs/>
              </w:rPr>
            </w:pPr>
            <w:r w:rsidRPr="00EB292A">
              <w:rPr>
                <w:rFonts w:ascii="Arial" w:hAnsi="Arial" w:cs="Arial"/>
                <w:sz w:val="22"/>
                <w:szCs w:val="22"/>
              </w:rPr>
              <w:t>Full Name of Parcellation</w:t>
            </w:r>
          </w:p>
        </w:tc>
      </w:tr>
      <w:tr w:rsidR="00D5116E" w:rsidRPr="00EB292A" w14:paraId="28B4C2C5"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74254905" w14:textId="77777777" w:rsidR="00D5116E" w:rsidRPr="00EB292A" w:rsidRDefault="00806C80" w:rsidP="00C1326C">
            <w:pPr>
              <w:rPr>
                <w:rStyle w:val="PageNumber"/>
              </w:rPr>
            </w:pPr>
            <w:r w:rsidRPr="00EB292A">
              <w:rPr>
                <w:rStyle w:val="PageNumber"/>
              </w:rPr>
              <w:t>Lateral-Ventricle</w:t>
            </w:r>
          </w:p>
        </w:tc>
        <w:tc>
          <w:tcPr>
            <w:tcW w:w="5607" w:type="dxa"/>
            <w:vAlign w:val="bottom"/>
          </w:tcPr>
          <w:p w14:paraId="556F44F1"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Lateral Ventricle</w:t>
            </w:r>
          </w:p>
        </w:tc>
      </w:tr>
      <w:tr w:rsidR="00D5116E" w:rsidRPr="00EB292A" w14:paraId="400873D1"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39A0C4A7" w14:textId="77777777" w:rsidR="00D5116E" w:rsidRPr="00EB292A" w:rsidRDefault="00806C80" w:rsidP="00C1326C">
            <w:pPr>
              <w:rPr>
                <w:rStyle w:val="PageNumber"/>
              </w:rPr>
            </w:pPr>
            <w:r w:rsidRPr="00EB292A">
              <w:rPr>
                <w:rStyle w:val="PageNumber"/>
              </w:rPr>
              <w:t>Inf-Lat-Vent</w:t>
            </w:r>
          </w:p>
        </w:tc>
        <w:tc>
          <w:tcPr>
            <w:tcW w:w="5607" w:type="dxa"/>
            <w:vAlign w:val="bottom"/>
          </w:tcPr>
          <w:p w14:paraId="67A50046" w14:textId="77777777" w:rsidR="00D5116E" w:rsidRPr="00EB292A" w:rsidRDefault="005B6055"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Inferior Lateral Ventricle</w:t>
            </w:r>
          </w:p>
        </w:tc>
      </w:tr>
      <w:tr w:rsidR="00D5116E" w:rsidRPr="00EB292A" w14:paraId="2CF73534"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1F4FF278" w14:textId="77777777" w:rsidR="00D5116E" w:rsidRPr="00EB292A" w:rsidRDefault="0023153E" w:rsidP="00C1326C">
            <w:pPr>
              <w:rPr>
                <w:rStyle w:val="PageNumber"/>
              </w:rPr>
            </w:pPr>
            <w:r w:rsidRPr="00EB292A">
              <w:rPr>
                <w:rStyle w:val="PageNumber"/>
              </w:rPr>
              <w:t>Cereb</w:t>
            </w:r>
            <w:r w:rsidR="00806C80" w:rsidRPr="00EB292A">
              <w:rPr>
                <w:rStyle w:val="PageNumber"/>
              </w:rPr>
              <w:t>ellum-</w:t>
            </w:r>
            <w:r w:rsidRPr="00EB292A">
              <w:rPr>
                <w:rStyle w:val="PageNumber"/>
              </w:rPr>
              <w:t>White</w:t>
            </w:r>
            <w:r w:rsidR="00806C80" w:rsidRPr="00EB292A">
              <w:rPr>
                <w:rStyle w:val="PageNumber"/>
              </w:rPr>
              <w:t>-</w:t>
            </w:r>
            <w:r w:rsidRPr="00EB292A">
              <w:rPr>
                <w:rStyle w:val="PageNumber"/>
              </w:rPr>
              <w:t>Matter</w:t>
            </w:r>
          </w:p>
        </w:tc>
        <w:tc>
          <w:tcPr>
            <w:tcW w:w="5607" w:type="dxa"/>
            <w:vAlign w:val="bottom"/>
          </w:tcPr>
          <w:p w14:paraId="59159B64"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Cerebellum White Matter</w:t>
            </w:r>
          </w:p>
        </w:tc>
      </w:tr>
      <w:tr w:rsidR="00D5116E" w:rsidRPr="00EB292A" w14:paraId="344698D5"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22C0D89F" w14:textId="77777777" w:rsidR="00D5116E" w:rsidRPr="00EB292A" w:rsidRDefault="00806C80" w:rsidP="00C1326C">
            <w:pPr>
              <w:rPr>
                <w:rStyle w:val="PageNumber"/>
              </w:rPr>
            </w:pPr>
            <w:r w:rsidRPr="00EB292A">
              <w:rPr>
                <w:rStyle w:val="PageNumber"/>
              </w:rPr>
              <w:t>Cerebellum-</w:t>
            </w:r>
            <w:r w:rsidR="0023153E" w:rsidRPr="00EB292A">
              <w:rPr>
                <w:rStyle w:val="PageNumber"/>
              </w:rPr>
              <w:t>Cortex</w:t>
            </w:r>
          </w:p>
        </w:tc>
        <w:tc>
          <w:tcPr>
            <w:tcW w:w="5607" w:type="dxa"/>
            <w:vAlign w:val="bottom"/>
          </w:tcPr>
          <w:p w14:paraId="5B42FF3C" w14:textId="77777777" w:rsidR="00D5116E" w:rsidRPr="00EB292A" w:rsidRDefault="005B6055"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Cerebellum Cortex</w:t>
            </w:r>
          </w:p>
        </w:tc>
      </w:tr>
      <w:tr w:rsidR="00D5116E" w:rsidRPr="00EB292A" w14:paraId="54D83A7F"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1361FCC5" w14:textId="77777777" w:rsidR="00D5116E" w:rsidRPr="00EB292A" w:rsidRDefault="00893863" w:rsidP="00C1326C">
            <w:pPr>
              <w:rPr>
                <w:rStyle w:val="PageNumber"/>
              </w:rPr>
            </w:pPr>
            <w:r w:rsidRPr="00EB292A">
              <w:rPr>
                <w:rStyle w:val="PageNumber"/>
              </w:rPr>
              <w:t>Thalamus-Proper</w:t>
            </w:r>
          </w:p>
        </w:tc>
        <w:tc>
          <w:tcPr>
            <w:tcW w:w="5607" w:type="dxa"/>
            <w:vAlign w:val="bottom"/>
          </w:tcPr>
          <w:p w14:paraId="312ADFCB"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Thalamus</w:t>
            </w:r>
          </w:p>
        </w:tc>
      </w:tr>
      <w:tr w:rsidR="00D5116E" w:rsidRPr="00EB292A" w14:paraId="66B2F068" w14:textId="77777777">
        <w:trPr>
          <w:trHeight w:val="343"/>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06490C7B" w14:textId="77777777" w:rsidR="00D5116E" w:rsidRPr="00EB292A" w:rsidRDefault="0023153E" w:rsidP="00C1326C">
            <w:pPr>
              <w:rPr>
                <w:rStyle w:val="PageNumber"/>
              </w:rPr>
            </w:pPr>
            <w:r w:rsidRPr="00EB292A">
              <w:rPr>
                <w:rStyle w:val="PageNumber"/>
              </w:rPr>
              <w:t>Caudate</w:t>
            </w:r>
          </w:p>
        </w:tc>
        <w:tc>
          <w:tcPr>
            <w:tcW w:w="5607" w:type="dxa"/>
            <w:vAlign w:val="bottom"/>
          </w:tcPr>
          <w:p w14:paraId="3B708534" w14:textId="77777777" w:rsidR="00D5116E" w:rsidRPr="00EB292A" w:rsidRDefault="005B6055"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Caudate</w:t>
            </w:r>
          </w:p>
        </w:tc>
      </w:tr>
      <w:tr w:rsidR="00D5116E" w:rsidRPr="00EB292A" w14:paraId="0A9CE202" w14:textId="77777777">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79BDC1C9" w14:textId="77777777" w:rsidR="00D5116E" w:rsidRPr="00EB292A" w:rsidRDefault="00893863" w:rsidP="00C1326C">
            <w:pPr>
              <w:rPr>
                <w:rStyle w:val="PageNumber"/>
              </w:rPr>
            </w:pPr>
            <w:r w:rsidRPr="00EB292A">
              <w:rPr>
                <w:rStyle w:val="PageNumber"/>
              </w:rPr>
              <w:t>Putamen</w:t>
            </w:r>
          </w:p>
        </w:tc>
        <w:tc>
          <w:tcPr>
            <w:tcW w:w="5607" w:type="dxa"/>
            <w:vAlign w:val="bottom"/>
          </w:tcPr>
          <w:p w14:paraId="7FC02D75"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Putamen</w:t>
            </w:r>
          </w:p>
        </w:tc>
      </w:tr>
      <w:tr w:rsidR="00D5116E" w:rsidRPr="00EB292A" w14:paraId="1B39B6D7"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3F972DFC" w14:textId="77777777" w:rsidR="00D5116E" w:rsidRPr="00EB292A" w:rsidRDefault="00893863" w:rsidP="00C1326C">
            <w:pPr>
              <w:rPr>
                <w:rStyle w:val="PageNumber"/>
              </w:rPr>
            </w:pPr>
            <w:r w:rsidRPr="00EB292A">
              <w:rPr>
                <w:rStyle w:val="PageNumber"/>
              </w:rPr>
              <w:t>Pallidum</w:t>
            </w:r>
          </w:p>
        </w:tc>
        <w:tc>
          <w:tcPr>
            <w:tcW w:w="5607" w:type="dxa"/>
            <w:vAlign w:val="bottom"/>
          </w:tcPr>
          <w:p w14:paraId="25CBEC6C" w14:textId="77777777" w:rsidR="00D5116E" w:rsidRPr="00EB292A" w:rsidRDefault="005B6055"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Pallidum</w:t>
            </w:r>
          </w:p>
        </w:tc>
      </w:tr>
      <w:tr w:rsidR="00D5116E" w:rsidRPr="00EB292A" w14:paraId="604A6672"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10281426" w14:textId="77777777" w:rsidR="005D0124" w:rsidRPr="00EB292A" w:rsidRDefault="005D0124" w:rsidP="00C1326C">
            <w:pPr>
              <w:rPr>
                <w:rStyle w:val="PageNumber"/>
              </w:rPr>
            </w:pPr>
            <w:r w:rsidRPr="00EB292A">
              <w:rPr>
                <w:rStyle w:val="PageNumber"/>
              </w:rPr>
              <w:t>Hippocampus</w:t>
            </w:r>
          </w:p>
        </w:tc>
        <w:tc>
          <w:tcPr>
            <w:tcW w:w="5607" w:type="dxa"/>
            <w:vAlign w:val="bottom"/>
          </w:tcPr>
          <w:p w14:paraId="6C99B890"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Hippocampus</w:t>
            </w:r>
          </w:p>
        </w:tc>
      </w:tr>
      <w:tr w:rsidR="00D5116E" w:rsidRPr="00EB292A" w14:paraId="4E9BED89"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21490041" w14:textId="77777777" w:rsidR="00D5116E" w:rsidRPr="00EB292A" w:rsidRDefault="0023153E" w:rsidP="00C1326C">
            <w:pPr>
              <w:rPr>
                <w:rStyle w:val="PageNumber"/>
              </w:rPr>
            </w:pPr>
            <w:r w:rsidRPr="00EB292A">
              <w:rPr>
                <w:rStyle w:val="PageNumber"/>
              </w:rPr>
              <w:t>Amygdala</w:t>
            </w:r>
          </w:p>
        </w:tc>
        <w:tc>
          <w:tcPr>
            <w:tcW w:w="5607" w:type="dxa"/>
            <w:vAlign w:val="bottom"/>
          </w:tcPr>
          <w:p w14:paraId="089B731E" w14:textId="77777777" w:rsidR="00D5116E" w:rsidRPr="00EB292A" w:rsidRDefault="005B6055"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Amygdala</w:t>
            </w:r>
          </w:p>
        </w:tc>
      </w:tr>
      <w:tr w:rsidR="00D5116E" w:rsidRPr="00EB292A" w14:paraId="3B129A70"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4EF47DFB" w14:textId="77777777" w:rsidR="00D5116E" w:rsidRPr="00EB292A" w:rsidRDefault="0023153E" w:rsidP="00C1326C">
            <w:pPr>
              <w:rPr>
                <w:rStyle w:val="PageNumber"/>
              </w:rPr>
            </w:pPr>
            <w:r w:rsidRPr="00EB292A">
              <w:rPr>
                <w:rStyle w:val="PageNumber"/>
              </w:rPr>
              <w:t>Accumbens-area</w:t>
            </w:r>
          </w:p>
        </w:tc>
        <w:tc>
          <w:tcPr>
            <w:tcW w:w="5607" w:type="dxa"/>
            <w:vAlign w:val="bottom"/>
          </w:tcPr>
          <w:p w14:paraId="1491DE87"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Accumbens Area</w:t>
            </w:r>
          </w:p>
        </w:tc>
      </w:tr>
      <w:tr w:rsidR="00D5116E" w:rsidRPr="00EB292A" w14:paraId="2BBDCA38"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53BB99C5" w14:textId="77777777" w:rsidR="00D5116E" w:rsidRPr="00EB292A" w:rsidRDefault="00893863" w:rsidP="00C1326C">
            <w:pPr>
              <w:rPr>
                <w:rStyle w:val="PageNumber"/>
              </w:rPr>
            </w:pPr>
            <w:r w:rsidRPr="00EB292A">
              <w:rPr>
                <w:rStyle w:val="PageNumber"/>
              </w:rPr>
              <w:t>VentralDC</w:t>
            </w:r>
          </w:p>
        </w:tc>
        <w:tc>
          <w:tcPr>
            <w:tcW w:w="5607" w:type="dxa"/>
            <w:vAlign w:val="bottom"/>
          </w:tcPr>
          <w:p w14:paraId="5F0707A9" w14:textId="77777777" w:rsidR="00D5116E" w:rsidRPr="00EB292A" w:rsidRDefault="005B6055"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 xml:space="preserve">Ventral </w:t>
            </w:r>
            <w:r w:rsidRPr="00EB292A">
              <w:rPr>
                <w:rFonts w:ascii="Arial" w:eastAsiaTheme="minorHAnsi" w:hAnsi="Arial" w:cs="Arial"/>
                <w:sz w:val="22"/>
                <w:szCs w:val="22"/>
              </w:rPr>
              <w:t>Diencephalon</w:t>
            </w:r>
          </w:p>
        </w:tc>
      </w:tr>
      <w:tr w:rsidR="00D5116E" w:rsidRPr="00EB292A" w14:paraId="29CFE570"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2B03886F" w14:textId="77777777" w:rsidR="00D5116E" w:rsidRPr="00EB292A" w:rsidRDefault="00893863" w:rsidP="00C1326C">
            <w:pPr>
              <w:rPr>
                <w:rStyle w:val="PageNumber"/>
              </w:rPr>
            </w:pPr>
            <w:r w:rsidRPr="00EB292A">
              <w:rPr>
                <w:rStyle w:val="PageNumber"/>
              </w:rPr>
              <w:t>vessel</w:t>
            </w:r>
          </w:p>
        </w:tc>
        <w:tc>
          <w:tcPr>
            <w:tcW w:w="5607" w:type="dxa"/>
            <w:vAlign w:val="bottom"/>
          </w:tcPr>
          <w:p w14:paraId="4195C5BE"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Fonts w:ascii="Arial" w:eastAsiaTheme="minorHAnsi" w:hAnsi="Arial" w:cs="Arial"/>
                <w:sz w:val="22"/>
                <w:szCs w:val="22"/>
              </w:rPr>
              <w:t>vessel (non-specific)</w:t>
            </w:r>
          </w:p>
        </w:tc>
      </w:tr>
      <w:tr w:rsidR="00D5116E" w:rsidRPr="00EB292A" w14:paraId="01AAEB2E"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27A1C43E" w14:textId="77777777" w:rsidR="00D5116E" w:rsidRPr="00EB292A" w:rsidRDefault="00A12FF1" w:rsidP="00C1326C">
            <w:pPr>
              <w:rPr>
                <w:rStyle w:val="PageNumber"/>
              </w:rPr>
            </w:pPr>
            <w:r w:rsidRPr="00EB292A">
              <w:rPr>
                <w:rStyle w:val="PageNumber"/>
              </w:rPr>
              <w:t>3rd-Ventricle</w:t>
            </w:r>
          </w:p>
        </w:tc>
        <w:tc>
          <w:tcPr>
            <w:tcW w:w="5607" w:type="dxa"/>
            <w:vAlign w:val="bottom"/>
          </w:tcPr>
          <w:p w14:paraId="03F24E1A" w14:textId="77777777" w:rsidR="00D5116E" w:rsidRPr="00EB292A" w:rsidRDefault="005B6055"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Fonts w:ascii="Arial" w:eastAsiaTheme="minorHAnsi" w:hAnsi="Arial" w:cs="Arial"/>
                <w:sz w:val="22"/>
                <w:szCs w:val="22"/>
              </w:rPr>
              <w:t>Third Ventricle</w:t>
            </w:r>
          </w:p>
        </w:tc>
      </w:tr>
      <w:tr w:rsidR="00D5116E" w:rsidRPr="00EB292A" w14:paraId="40C8B313"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150CEBE0" w14:textId="77777777" w:rsidR="00D5116E" w:rsidRPr="00EB292A" w:rsidRDefault="00A12FF1" w:rsidP="00C1326C">
            <w:pPr>
              <w:rPr>
                <w:rStyle w:val="PageNumber"/>
              </w:rPr>
            </w:pPr>
            <w:r w:rsidRPr="00EB292A">
              <w:rPr>
                <w:rStyle w:val="PageNumber"/>
              </w:rPr>
              <w:t>4</w:t>
            </w:r>
            <w:r w:rsidRPr="00EB292A">
              <w:rPr>
                <w:rStyle w:val="PageNumber"/>
                <w:vertAlign w:val="superscript"/>
              </w:rPr>
              <w:t>th</w:t>
            </w:r>
            <w:r w:rsidRPr="00EB292A">
              <w:rPr>
                <w:rStyle w:val="PageNumber"/>
              </w:rPr>
              <w:t>-Ventricle</w:t>
            </w:r>
          </w:p>
        </w:tc>
        <w:tc>
          <w:tcPr>
            <w:tcW w:w="5607" w:type="dxa"/>
            <w:vAlign w:val="bottom"/>
          </w:tcPr>
          <w:p w14:paraId="2BC1B1A4"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Fonts w:ascii="Arial" w:eastAsiaTheme="minorHAnsi" w:hAnsi="Arial" w:cs="Arial"/>
                <w:sz w:val="22"/>
                <w:szCs w:val="22"/>
              </w:rPr>
              <w:t>Fourth Ventricle</w:t>
            </w:r>
          </w:p>
        </w:tc>
      </w:tr>
      <w:tr w:rsidR="00D5116E" w:rsidRPr="00EB292A" w14:paraId="52B6C3E5"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6E8AB937" w14:textId="77777777" w:rsidR="00D5116E" w:rsidRPr="00EB292A" w:rsidRDefault="00A12FF1" w:rsidP="00C1326C">
            <w:pPr>
              <w:rPr>
                <w:rStyle w:val="PageNumber"/>
              </w:rPr>
            </w:pPr>
            <w:r w:rsidRPr="00EB292A">
              <w:rPr>
                <w:rStyle w:val="PageNumber"/>
              </w:rPr>
              <w:t>Brain-Stem</w:t>
            </w:r>
          </w:p>
        </w:tc>
        <w:tc>
          <w:tcPr>
            <w:tcW w:w="5607" w:type="dxa"/>
            <w:vAlign w:val="bottom"/>
          </w:tcPr>
          <w:p w14:paraId="5AF06099" w14:textId="77777777" w:rsidR="00D5116E" w:rsidRPr="00EB292A" w:rsidRDefault="005B6055"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Fonts w:ascii="Arial" w:eastAsiaTheme="minorHAnsi" w:hAnsi="Arial" w:cs="Arial"/>
                <w:sz w:val="22"/>
                <w:szCs w:val="22"/>
              </w:rPr>
              <w:t>Brain Stem</w:t>
            </w:r>
          </w:p>
        </w:tc>
      </w:tr>
      <w:tr w:rsidR="00D5116E" w:rsidRPr="00EB292A" w14:paraId="19D5EDC3"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4885FAC3" w14:textId="77777777" w:rsidR="00D5116E" w:rsidRPr="00EB292A" w:rsidRDefault="00AB3FFA" w:rsidP="00C1326C">
            <w:pPr>
              <w:rPr>
                <w:rStyle w:val="PageNumber"/>
              </w:rPr>
            </w:pPr>
            <w:r w:rsidRPr="00EB292A">
              <w:rPr>
                <w:rStyle w:val="PageNumber"/>
              </w:rPr>
              <w:t>CSF</w:t>
            </w:r>
          </w:p>
        </w:tc>
        <w:tc>
          <w:tcPr>
            <w:tcW w:w="5607" w:type="dxa"/>
            <w:vAlign w:val="bottom"/>
          </w:tcPr>
          <w:p w14:paraId="56F1EB1F" w14:textId="77777777" w:rsidR="00D5116E" w:rsidRPr="00EB292A" w:rsidRDefault="005B6055"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Fonts w:ascii="Arial" w:eastAsiaTheme="minorHAnsi" w:hAnsi="Arial" w:cs="Arial"/>
                <w:sz w:val="22"/>
                <w:szCs w:val="22"/>
              </w:rPr>
              <w:t>Cerebrospinal Fluid</w:t>
            </w:r>
          </w:p>
        </w:tc>
      </w:tr>
      <w:tr w:rsidR="00D5116E" w:rsidRPr="00EB292A" w14:paraId="659A5C7C"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3F0F2217" w14:textId="77777777" w:rsidR="00D5116E" w:rsidRPr="00EB292A" w:rsidRDefault="00806C80" w:rsidP="00C1326C">
            <w:pPr>
              <w:rPr>
                <w:rStyle w:val="PageNumber"/>
              </w:rPr>
            </w:pPr>
            <w:r w:rsidRPr="00EB292A">
              <w:rPr>
                <w:rStyle w:val="PageNumber"/>
              </w:rPr>
              <w:t>choroid-p</w:t>
            </w:r>
            <w:r w:rsidR="0023153E" w:rsidRPr="00EB292A">
              <w:rPr>
                <w:rStyle w:val="PageNumber"/>
              </w:rPr>
              <w:t>lexus</w:t>
            </w:r>
          </w:p>
        </w:tc>
        <w:tc>
          <w:tcPr>
            <w:tcW w:w="5607" w:type="dxa"/>
            <w:vAlign w:val="bottom"/>
          </w:tcPr>
          <w:p w14:paraId="429B9470" w14:textId="77777777" w:rsidR="00D5116E" w:rsidRPr="00EB292A" w:rsidRDefault="00C463D4"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Choroid Plexus</w:t>
            </w:r>
          </w:p>
        </w:tc>
      </w:tr>
      <w:tr w:rsidR="00D5116E" w:rsidRPr="00EB292A" w14:paraId="0D9DB925"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6DDAEC0B" w14:textId="77777777" w:rsidR="00D5116E" w:rsidRPr="00EB292A" w:rsidRDefault="00893863" w:rsidP="00C1326C">
            <w:pPr>
              <w:rPr>
                <w:rStyle w:val="PageNumber"/>
              </w:rPr>
            </w:pPr>
            <w:r w:rsidRPr="00EB292A">
              <w:rPr>
                <w:rStyle w:val="PageNumber"/>
              </w:rPr>
              <w:t>CortexVol</w:t>
            </w:r>
          </w:p>
        </w:tc>
        <w:tc>
          <w:tcPr>
            <w:tcW w:w="5607" w:type="dxa"/>
            <w:vAlign w:val="bottom"/>
          </w:tcPr>
          <w:p w14:paraId="029E4A86" w14:textId="77777777" w:rsidR="00D5116E" w:rsidRPr="00EB292A" w:rsidRDefault="00AF6757"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Cortical Gray Matter Volume</w:t>
            </w:r>
          </w:p>
        </w:tc>
      </w:tr>
      <w:tr w:rsidR="00D5116E" w:rsidRPr="00EB292A" w14:paraId="7D39EF3A"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76D47856" w14:textId="77777777" w:rsidR="00D5116E" w:rsidRPr="00EB292A" w:rsidRDefault="00893863" w:rsidP="00C1326C">
            <w:pPr>
              <w:rPr>
                <w:rStyle w:val="PageNumber"/>
              </w:rPr>
            </w:pPr>
            <w:r w:rsidRPr="00EB292A">
              <w:rPr>
                <w:rStyle w:val="PageNumber"/>
              </w:rPr>
              <w:t>CorticalWhiteMatterVol</w:t>
            </w:r>
          </w:p>
        </w:tc>
        <w:tc>
          <w:tcPr>
            <w:tcW w:w="5607" w:type="dxa"/>
            <w:vAlign w:val="bottom"/>
          </w:tcPr>
          <w:p w14:paraId="50197F6A" w14:textId="77777777" w:rsidR="00D5116E" w:rsidRPr="00EB292A" w:rsidRDefault="00B25673"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Cortical White Matter Volume</w:t>
            </w:r>
          </w:p>
        </w:tc>
      </w:tr>
      <w:tr w:rsidR="005D0124" w:rsidRPr="00EB292A" w14:paraId="7C5F4B10"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329B8F97" w14:textId="77777777" w:rsidR="005D0124" w:rsidRPr="00EB292A" w:rsidRDefault="00A12FF1" w:rsidP="00C1326C">
            <w:pPr>
              <w:rPr>
                <w:rStyle w:val="PageNumber"/>
              </w:rPr>
            </w:pPr>
            <w:r w:rsidRPr="00EB292A">
              <w:rPr>
                <w:rStyle w:val="PageNumber"/>
              </w:rPr>
              <w:t>SurfaceHoles</w:t>
            </w:r>
          </w:p>
        </w:tc>
        <w:tc>
          <w:tcPr>
            <w:tcW w:w="5607" w:type="dxa"/>
            <w:vAlign w:val="bottom"/>
          </w:tcPr>
          <w:p w14:paraId="14E04FBA" w14:textId="77777777" w:rsidR="005D0124" w:rsidRPr="00EB292A" w:rsidRDefault="003E5F5D"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Number of defect holes in surfaces prior to fixing</w:t>
            </w:r>
          </w:p>
        </w:tc>
      </w:tr>
      <w:tr w:rsidR="005D0124" w:rsidRPr="00EB292A" w14:paraId="5BA2D75D"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6ECFA35D" w14:textId="77777777" w:rsidR="005D0124" w:rsidRPr="00EB292A" w:rsidRDefault="00A12FF1" w:rsidP="00C1326C">
            <w:pPr>
              <w:rPr>
                <w:rStyle w:val="PageNumber"/>
              </w:rPr>
            </w:pPr>
            <w:r w:rsidRPr="00EB292A">
              <w:rPr>
                <w:rStyle w:val="PageNumber"/>
              </w:rPr>
              <w:t>BrainSegVol</w:t>
            </w:r>
          </w:p>
        </w:tc>
        <w:tc>
          <w:tcPr>
            <w:tcW w:w="5607" w:type="dxa"/>
            <w:vAlign w:val="bottom"/>
          </w:tcPr>
          <w:p w14:paraId="2EBB1F0C" w14:textId="77777777" w:rsidR="005D0124" w:rsidRPr="00EB292A" w:rsidRDefault="00016ECC"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Brain Segmentation Volume</w:t>
            </w:r>
          </w:p>
        </w:tc>
      </w:tr>
      <w:tr w:rsidR="005D0124" w:rsidRPr="00EB292A" w14:paraId="6EA21156"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112CF9FB" w14:textId="77777777" w:rsidR="005D0124" w:rsidRPr="00EB292A" w:rsidRDefault="00AB3FFA" w:rsidP="00C1326C">
            <w:pPr>
              <w:rPr>
                <w:rStyle w:val="PageNumber"/>
              </w:rPr>
            </w:pPr>
            <w:r w:rsidRPr="00EB292A">
              <w:rPr>
                <w:rStyle w:val="PageNumber"/>
              </w:rPr>
              <w:t>BrainSegVol-to-eTIV</w:t>
            </w:r>
          </w:p>
        </w:tc>
        <w:tc>
          <w:tcPr>
            <w:tcW w:w="5607" w:type="dxa"/>
            <w:vAlign w:val="bottom"/>
          </w:tcPr>
          <w:p w14:paraId="057EDAF1" w14:textId="77777777" w:rsidR="005D0124" w:rsidRPr="00EB292A" w:rsidRDefault="008F07AA"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Ratio of BrainSegVol to eTIV</w:t>
            </w:r>
          </w:p>
        </w:tc>
      </w:tr>
      <w:tr w:rsidR="005D0124" w:rsidRPr="00EB292A" w14:paraId="5A6C7956"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5A7FFC83" w14:textId="77777777" w:rsidR="005D0124" w:rsidRPr="00EB292A" w:rsidRDefault="00AB3FFA" w:rsidP="00C1326C">
            <w:pPr>
              <w:rPr>
                <w:rStyle w:val="PageNumber"/>
              </w:rPr>
            </w:pPr>
            <w:r w:rsidRPr="00EB292A">
              <w:rPr>
                <w:rStyle w:val="PageNumber"/>
              </w:rPr>
              <w:t>BrainSegVolNotVent</w:t>
            </w:r>
          </w:p>
        </w:tc>
        <w:tc>
          <w:tcPr>
            <w:tcW w:w="5607" w:type="dxa"/>
            <w:vAlign w:val="bottom"/>
          </w:tcPr>
          <w:p w14:paraId="7B07198F" w14:textId="77777777" w:rsidR="005D0124" w:rsidRPr="00EB292A" w:rsidRDefault="0051232A"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Brain Segmentation Volume Without Ventricles</w:t>
            </w:r>
          </w:p>
        </w:tc>
      </w:tr>
      <w:tr w:rsidR="005D0124" w:rsidRPr="00EB292A" w14:paraId="1DDA38CD"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0E77B1C9" w14:textId="77777777" w:rsidR="005D0124" w:rsidRPr="00EB292A" w:rsidRDefault="00AB3FFA" w:rsidP="00C1326C">
            <w:pPr>
              <w:rPr>
                <w:rStyle w:val="PageNumber"/>
              </w:rPr>
            </w:pPr>
            <w:r w:rsidRPr="00EB292A">
              <w:rPr>
                <w:rStyle w:val="PageNumber"/>
              </w:rPr>
              <w:t>BrainSegVolNotVentSurf</w:t>
            </w:r>
          </w:p>
        </w:tc>
        <w:tc>
          <w:tcPr>
            <w:tcW w:w="5607" w:type="dxa"/>
            <w:vAlign w:val="bottom"/>
          </w:tcPr>
          <w:p w14:paraId="20EC21D2" w14:textId="77777777" w:rsidR="005D0124" w:rsidRPr="00EB292A" w:rsidRDefault="00F569D6"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Brain Segmentation Volume Without Ventricles from Surf</w:t>
            </w:r>
          </w:p>
        </w:tc>
      </w:tr>
      <w:tr w:rsidR="005D0124" w:rsidRPr="00EB292A" w14:paraId="66A032D1"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57C1DD33" w14:textId="77777777" w:rsidR="005D0124" w:rsidRPr="00EB292A" w:rsidRDefault="00AB3FFA" w:rsidP="00C1326C">
            <w:pPr>
              <w:rPr>
                <w:rStyle w:val="PageNumber"/>
              </w:rPr>
            </w:pPr>
            <w:r w:rsidRPr="00EB292A">
              <w:rPr>
                <w:rStyle w:val="PageNumber"/>
              </w:rPr>
              <w:t>CC_Anterior</w:t>
            </w:r>
          </w:p>
        </w:tc>
        <w:tc>
          <w:tcPr>
            <w:tcW w:w="5607" w:type="dxa"/>
            <w:vAlign w:val="bottom"/>
          </w:tcPr>
          <w:p w14:paraId="434FC75E" w14:textId="77777777" w:rsidR="005D0124" w:rsidRPr="00EB292A" w:rsidRDefault="00525B31"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 xml:space="preserve">Anterior </w:t>
            </w:r>
            <w:r w:rsidR="0056777F" w:rsidRPr="00EB292A">
              <w:rPr>
                <w:rStyle w:val="PageNumber"/>
                <w:b w:val="0"/>
              </w:rPr>
              <w:t>Corpus Callosum</w:t>
            </w:r>
          </w:p>
        </w:tc>
      </w:tr>
      <w:tr w:rsidR="005D0124" w:rsidRPr="00EB292A" w14:paraId="186CE471"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2ACA7BAE" w14:textId="77777777" w:rsidR="005D0124" w:rsidRPr="00EB292A" w:rsidRDefault="00AB3FFA" w:rsidP="00C1326C">
            <w:pPr>
              <w:rPr>
                <w:rStyle w:val="PageNumber"/>
              </w:rPr>
            </w:pPr>
            <w:r w:rsidRPr="00EB292A">
              <w:rPr>
                <w:rStyle w:val="PageNumber"/>
              </w:rPr>
              <w:t>CC_Central</w:t>
            </w:r>
          </w:p>
        </w:tc>
        <w:tc>
          <w:tcPr>
            <w:tcW w:w="5607" w:type="dxa"/>
            <w:vAlign w:val="bottom"/>
          </w:tcPr>
          <w:p w14:paraId="34F79070" w14:textId="77777777" w:rsidR="005D0124" w:rsidRPr="00EB292A" w:rsidRDefault="00E567EF"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 xml:space="preserve">Central </w:t>
            </w:r>
            <w:r w:rsidR="0056777F" w:rsidRPr="00EB292A">
              <w:rPr>
                <w:rStyle w:val="PageNumber"/>
                <w:b w:val="0"/>
              </w:rPr>
              <w:t>Corpus Callosum</w:t>
            </w:r>
          </w:p>
        </w:tc>
      </w:tr>
      <w:tr w:rsidR="005D0124" w:rsidRPr="00EB292A" w14:paraId="3B018A1E"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24848F08" w14:textId="77777777" w:rsidR="005D0124" w:rsidRPr="00EB292A" w:rsidRDefault="00AB3FFA" w:rsidP="00C1326C">
            <w:pPr>
              <w:rPr>
                <w:rStyle w:val="PageNumber"/>
              </w:rPr>
            </w:pPr>
            <w:r w:rsidRPr="00EB292A">
              <w:rPr>
                <w:rStyle w:val="PageNumber"/>
              </w:rPr>
              <w:t>CC_Mid_Anterior</w:t>
            </w:r>
          </w:p>
        </w:tc>
        <w:tc>
          <w:tcPr>
            <w:tcW w:w="5607" w:type="dxa"/>
            <w:vAlign w:val="bottom"/>
          </w:tcPr>
          <w:p w14:paraId="0C6FE06E" w14:textId="77777777" w:rsidR="005D0124" w:rsidRPr="00EB292A" w:rsidRDefault="00F46099"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 xml:space="preserve">Mid-Anterior </w:t>
            </w:r>
            <w:r w:rsidR="0056777F" w:rsidRPr="00EB292A">
              <w:rPr>
                <w:rStyle w:val="PageNumber"/>
                <w:b w:val="0"/>
              </w:rPr>
              <w:t>Corpus Callosum</w:t>
            </w:r>
          </w:p>
        </w:tc>
      </w:tr>
      <w:tr w:rsidR="005D0124" w:rsidRPr="00EB292A" w14:paraId="446A4A64"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451C768B" w14:textId="77777777" w:rsidR="005D0124" w:rsidRPr="00EB292A" w:rsidRDefault="00AB3FFA" w:rsidP="00C1326C">
            <w:pPr>
              <w:rPr>
                <w:rStyle w:val="PageNumber"/>
              </w:rPr>
            </w:pPr>
            <w:r w:rsidRPr="00EB292A">
              <w:rPr>
                <w:rStyle w:val="PageNumber"/>
              </w:rPr>
              <w:t>CC_Mid_Posterior</w:t>
            </w:r>
          </w:p>
        </w:tc>
        <w:tc>
          <w:tcPr>
            <w:tcW w:w="5607" w:type="dxa"/>
            <w:vAlign w:val="bottom"/>
          </w:tcPr>
          <w:p w14:paraId="6FFC7D92" w14:textId="77777777" w:rsidR="005D0124" w:rsidRPr="00EB292A" w:rsidRDefault="00EF255D"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 xml:space="preserve">Mid-Posterior </w:t>
            </w:r>
            <w:r w:rsidR="0056777F" w:rsidRPr="00EB292A">
              <w:rPr>
                <w:rStyle w:val="PageNumber"/>
                <w:b w:val="0"/>
              </w:rPr>
              <w:t>Corpus Callosum</w:t>
            </w:r>
          </w:p>
        </w:tc>
      </w:tr>
      <w:tr w:rsidR="005D0124" w:rsidRPr="00EB292A" w14:paraId="443A291B"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3CB4BE03" w14:textId="77777777" w:rsidR="005D0124" w:rsidRPr="00EB292A" w:rsidRDefault="00AB3FFA" w:rsidP="00C1326C">
            <w:pPr>
              <w:rPr>
                <w:rStyle w:val="PageNumber"/>
              </w:rPr>
            </w:pPr>
            <w:r w:rsidRPr="00EB292A">
              <w:rPr>
                <w:rStyle w:val="PageNumber"/>
              </w:rPr>
              <w:t>CC_Posterior</w:t>
            </w:r>
          </w:p>
        </w:tc>
        <w:tc>
          <w:tcPr>
            <w:tcW w:w="5607" w:type="dxa"/>
            <w:vAlign w:val="bottom"/>
          </w:tcPr>
          <w:p w14:paraId="7CEA5134" w14:textId="77777777" w:rsidR="005D0124" w:rsidRPr="00EB292A" w:rsidRDefault="006D026E"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 xml:space="preserve">Posterior </w:t>
            </w:r>
            <w:r w:rsidR="0056777F" w:rsidRPr="00EB292A">
              <w:rPr>
                <w:rStyle w:val="PageNumber"/>
                <w:b w:val="0"/>
              </w:rPr>
              <w:t>Corpus Callosum</w:t>
            </w:r>
          </w:p>
        </w:tc>
      </w:tr>
      <w:tr w:rsidR="005D0124" w:rsidRPr="00EB292A" w14:paraId="5D92D568"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0647DC56" w14:textId="77777777" w:rsidR="005D0124" w:rsidRPr="00EB292A" w:rsidRDefault="00AB3FFA" w:rsidP="00C1326C">
            <w:pPr>
              <w:rPr>
                <w:rStyle w:val="PageNumber"/>
              </w:rPr>
            </w:pPr>
            <w:r w:rsidRPr="00EB292A">
              <w:rPr>
                <w:rStyle w:val="PageNumber"/>
              </w:rPr>
              <w:t>EstimatedTotalIntraCranialVol</w:t>
            </w:r>
          </w:p>
        </w:tc>
        <w:tc>
          <w:tcPr>
            <w:tcW w:w="5607" w:type="dxa"/>
            <w:vAlign w:val="bottom"/>
          </w:tcPr>
          <w:p w14:paraId="0DDC7576" w14:textId="77777777" w:rsidR="005D0124" w:rsidRPr="00EB292A" w:rsidRDefault="00C51C0A"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Estimated Total Intracranial Volume</w:t>
            </w:r>
          </w:p>
        </w:tc>
      </w:tr>
      <w:tr w:rsidR="005D0124" w:rsidRPr="00EB292A" w14:paraId="07BE269C"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6511D0B1" w14:textId="77777777" w:rsidR="005D0124" w:rsidRPr="00EB292A" w:rsidRDefault="00AB3FFA" w:rsidP="00C1326C">
            <w:pPr>
              <w:rPr>
                <w:rStyle w:val="PageNumber"/>
              </w:rPr>
            </w:pPr>
            <w:r w:rsidRPr="00EB292A">
              <w:rPr>
                <w:rStyle w:val="PageNumber"/>
              </w:rPr>
              <w:t>MaskVol</w:t>
            </w:r>
          </w:p>
        </w:tc>
        <w:tc>
          <w:tcPr>
            <w:tcW w:w="5607" w:type="dxa"/>
            <w:vAlign w:val="bottom"/>
          </w:tcPr>
          <w:p w14:paraId="7780154D" w14:textId="77777777" w:rsidR="005D0124" w:rsidRPr="00EB292A" w:rsidRDefault="00C51C0A"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Mask Volume</w:t>
            </w:r>
          </w:p>
        </w:tc>
      </w:tr>
      <w:tr w:rsidR="005D0124" w:rsidRPr="00EB292A" w14:paraId="5413F2E4"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24DBD70F" w14:textId="77777777" w:rsidR="005D0124" w:rsidRPr="00EB292A" w:rsidRDefault="00AB3FFA" w:rsidP="00C1326C">
            <w:pPr>
              <w:rPr>
                <w:rStyle w:val="PageNumber"/>
              </w:rPr>
            </w:pPr>
            <w:r w:rsidRPr="00EB292A">
              <w:rPr>
                <w:rStyle w:val="PageNumber"/>
              </w:rPr>
              <w:t>MaskVol-to-eTIV</w:t>
            </w:r>
          </w:p>
        </w:tc>
        <w:tc>
          <w:tcPr>
            <w:tcW w:w="5607" w:type="dxa"/>
            <w:vAlign w:val="bottom"/>
          </w:tcPr>
          <w:p w14:paraId="20D6309E" w14:textId="77777777" w:rsidR="005D0124" w:rsidRPr="00EB292A" w:rsidRDefault="00423CFE"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Ratio of MaskVol to eTIV</w:t>
            </w:r>
          </w:p>
        </w:tc>
      </w:tr>
      <w:tr w:rsidR="005D0124" w:rsidRPr="00EB292A" w14:paraId="77B58C07"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1C59F856" w14:textId="77777777" w:rsidR="005D0124" w:rsidRPr="00EB292A" w:rsidRDefault="00AB3FFA" w:rsidP="00C1326C">
            <w:pPr>
              <w:rPr>
                <w:rStyle w:val="PageNumber"/>
              </w:rPr>
            </w:pPr>
            <w:r w:rsidRPr="00EB292A">
              <w:rPr>
                <w:rStyle w:val="PageNumber"/>
              </w:rPr>
              <w:t>Optic-Chiasm</w:t>
            </w:r>
          </w:p>
        </w:tc>
        <w:tc>
          <w:tcPr>
            <w:tcW w:w="5607" w:type="dxa"/>
            <w:vAlign w:val="bottom"/>
          </w:tcPr>
          <w:p w14:paraId="4298B71C" w14:textId="77777777" w:rsidR="005D0124" w:rsidRPr="00EB292A" w:rsidRDefault="00C53E5F"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Optic Chiasm</w:t>
            </w:r>
          </w:p>
        </w:tc>
      </w:tr>
      <w:tr w:rsidR="00AB3FFA" w:rsidRPr="00EB292A" w14:paraId="46A8141D"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0AC9E71A" w14:textId="77777777" w:rsidR="00AB3FFA" w:rsidRPr="00EB292A" w:rsidRDefault="00AB3FFA" w:rsidP="00C1326C">
            <w:pPr>
              <w:rPr>
                <w:rStyle w:val="PageNumber"/>
              </w:rPr>
            </w:pPr>
            <w:r w:rsidRPr="00EB292A">
              <w:rPr>
                <w:rStyle w:val="PageNumber"/>
              </w:rPr>
              <w:lastRenderedPageBreak/>
              <w:t>SubCortGrayVol</w:t>
            </w:r>
          </w:p>
        </w:tc>
        <w:tc>
          <w:tcPr>
            <w:tcW w:w="5607" w:type="dxa"/>
            <w:vAlign w:val="bottom"/>
          </w:tcPr>
          <w:p w14:paraId="7EB37BFA" w14:textId="77777777" w:rsidR="00AB3FFA" w:rsidRPr="00EB292A" w:rsidRDefault="00B25673"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Subcortical Gray Matter Volume</w:t>
            </w:r>
          </w:p>
        </w:tc>
      </w:tr>
      <w:tr w:rsidR="00AB3FFA" w:rsidRPr="00EB292A" w14:paraId="1FDDC942"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391884C3" w14:textId="77777777" w:rsidR="00AB3FFA" w:rsidRPr="00EB292A" w:rsidRDefault="00AB3FFA" w:rsidP="00C1326C">
            <w:pPr>
              <w:rPr>
                <w:rStyle w:val="PageNumber"/>
              </w:rPr>
            </w:pPr>
            <w:r w:rsidRPr="00EB292A">
              <w:rPr>
                <w:rStyle w:val="PageNumber"/>
              </w:rPr>
              <w:t>SupraTentorialVol</w:t>
            </w:r>
          </w:p>
        </w:tc>
        <w:tc>
          <w:tcPr>
            <w:tcW w:w="5607" w:type="dxa"/>
            <w:vAlign w:val="bottom"/>
          </w:tcPr>
          <w:p w14:paraId="7CA9F9B7" w14:textId="77777777" w:rsidR="00AB3FFA" w:rsidRPr="00EB292A" w:rsidRDefault="00681407"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Supratentorial Volume</w:t>
            </w:r>
          </w:p>
        </w:tc>
      </w:tr>
      <w:tr w:rsidR="00AB3FFA" w:rsidRPr="00EB292A" w14:paraId="4028A3CF" w14:textId="777777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1A7EB27C" w14:textId="77777777" w:rsidR="00AB3FFA" w:rsidRPr="00EB292A" w:rsidRDefault="00AB3FFA" w:rsidP="00C1326C">
            <w:pPr>
              <w:rPr>
                <w:rStyle w:val="PageNumber"/>
              </w:rPr>
            </w:pPr>
            <w:r w:rsidRPr="00EB292A">
              <w:rPr>
                <w:rStyle w:val="PageNumber"/>
              </w:rPr>
              <w:t>SupraTentorialVolNotVent</w:t>
            </w:r>
          </w:p>
        </w:tc>
        <w:tc>
          <w:tcPr>
            <w:tcW w:w="5607" w:type="dxa"/>
            <w:vAlign w:val="bottom"/>
          </w:tcPr>
          <w:p w14:paraId="0991F9CB" w14:textId="77777777" w:rsidR="00AB3FFA" w:rsidRPr="00EB292A" w:rsidRDefault="00681407"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Supratentorial Volume Without Ventricles</w:t>
            </w:r>
          </w:p>
        </w:tc>
      </w:tr>
      <w:tr w:rsidR="00AB3FFA" w:rsidRPr="00EB292A" w14:paraId="4FC0D2F7" w14:textId="77777777">
        <w:trPr>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7221057A" w14:textId="77777777" w:rsidR="00AB3FFA" w:rsidRPr="00EB292A" w:rsidRDefault="00AB3FFA" w:rsidP="00C1326C">
            <w:pPr>
              <w:rPr>
                <w:rStyle w:val="PageNumber"/>
              </w:rPr>
            </w:pPr>
            <w:r w:rsidRPr="00EB292A">
              <w:rPr>
                <w:rStyle w:val="PageNumber"/>
              </w:rPr>
              <w:t>SupraTentorialVolNotVentVox</w:t>
            </w:r>
          </w:p>
        </w:tc>
        <w:tc>
          <w:tcPr>
            <w:tcW w:w="5607" w:type="dxa"/>
            <w:vAlign w:val="bottom"/>
          </w:tcPr>
          <w:p w14:paraId="77DC0BE2" w14:textId="77777777" w:rsidR="00AB3FFA" w:rsidRPr="00EB292A" w:rsidRDefault="004B38B4" w:rsidP="00C1326C">
            <w:pPr>
              <w:cnfStyle w:val="000000000000" w:firstRow="0" w:lastRow="0" w:firstColumn="0" w:lastColumn="0" w:oddVBand="0" w:evenVBand="0" w:oddHBand="0" w:evenHBand="0" w:firstRowFirstColumn="0" w:firstRowLastColumn="0" w:lastRowFirstColumn="0" w:lastRowLastColumn="0"/>
              <w:rPr>
                <w:rStyle w:val="PageNumber"/>
              </w:rPr>
            </w:pPr>
            <w:r w:rsidRPr="00EB292A">
              <w:rPr>
                <w:rStyle w:val="PageNumber"/>
                <w:b w:val="0"/>
              </w:rPr>
              <w:t>Supratentorial Volume Voxel Count</w:t>
            </w:r>
          </w:p>
        </w:tc>
      </w:tr>
      <w:tr w:rsidR="00AB3FFA" w:rsidRPr="00EB292A" w14:paraId="4843AC08"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06" w:type="dxa"/>
            <w:vAlign w:val="bottom"/>
          </w:tcPr>
          <w:p w14:paraId="336A1CEE" w14:textId="77777777" w:rsidR="00AB3FFA" w:rsidRPr="00EB292A" w:rsidRDefault="00AB3FFA" w:rsidP="00C1326C">
            <w:pPr>
              <w:rPr>
                <w:rStyle w:val="PageNumber"/>
              </w:rPr>
            </w:pPr>
            <w:r w:rsidRPr="00EB292A">
              <w:rPr>
                <w:rStyle w:val="PageNumber"/>
              </w:rPr>
              <w:t>TotalGrayVol</w:t>
            </w:r>
          </w:p>
        </w:tc>
        <w:tc>
          <w:tcPr>
            <w:tcW w:w="5607" w:type="dxa"/>
            <w:vAlign w:val="bottom"/>
          </w:tcPr>
          <w:p w14:paraId="08E4B014" w14:textId="77777777" w:rsidR="00AB3FFA" w:rsidRPr="00EB292A" w:rsidRDefault="00B25673" w:rsidP="00C1326C">
            <w:pPr>
              <w:cnfStyle w:val="000000100000" w:firstRow="0" w:lastRow="0" w:firstColumn="0" w:lastColumn="0" w:oddVBand="0" w:evenVBand="0" w:oddHBand="1" w:evenHBand="0" w:firstRowFirstColumn="0" w:firstRowLastColumn="0" w:lastRowFirstColumn="0" w:lastRowLastColumn="0"/>
              <w:rPr>
                <w:rStyle w:val="PageNumber"/>
              </w:rPr>
            </w:pPr>
            <w:r w:rsidRPr="00EB292A">
              <w:rPr>
                <w:rStyle w:val="PageNumber"/>
                <w:b w:val="0"/>
              </w:rPr>
              <w:t>Total Gray Matter Volume</w:t>
            </w:r>
          </w:p>
        </w:tc>
      </w:tr>
    </w:tbl>
    <w:p w14:paraId="672B94A8" w14:textId="77777777" w:rsidR="00335E6E" w:rsidRPr="00EB292A" w:rsidRDefault="00335E6E" w:rsidP="00335E6E">
      <w:pPr>
        <w:tabs>
          <w:tab w:val="left" w:pos="3600"/>
        </w:tabs>
        <w:jc w:val="center"/>
        <w:rPr>
          <w:b/>
          <w:bCs/>
          <w:caps/>
          <w:sz w:val="22"/>
          <w:szCs w:val="22"/>
        </w:rPr>
      </w:pPr>
    </w:p>
    <w:p w14:paraId="0DF2E480" w14:textId="77777777" w:rsidR="00335E6E" w:rsidRPr="00EB292A" w:rsidRDefault="00335E6E" w:rsidP="00335E6E">
      <w:pPr>
        <w:tabs>
          <w:tab w:val="left" w:pos="3600"/>
        </w:tabs>
        <w:jc w:val="center"/>
        <w:rPr>
          <w:rFonts w:ascii="Arial" w:hAnsi="Arial" w:cs="Arial"/>
          <w:sz w:val="22"/>
          <w:szCs w:val="22"/>
        </w:rPr>
      </w:pPr>
      <w:r w:rsidRPr="00EB292A">
        <w:rPr>
          <w:rFonts w:ascii="Arial" w:hAnsi="Arial" w:cs="Arial"/>
          <w:b/>
          <w:bCs/>
          <w:caps/>
          <w:sz w:val="22"/>
          <w:szCs w:val="22"/>
        </w:rPr>
        <w:t>full measurement names (Amygdala atlas)</w:t>
      </w:r>
    </w:p>
    <w:p w14:paraId="3A34B274" w14:textId="77777777" w:rsidR="00335E6E" w:rsidRPr="00EB292A" w:rsidRDefault="00335E6E" w:rsidP="00335E6E">
      <w:pPr>
        <w:rPr>
          <w:rFonts w:ascii="Arial" w:hAnsi="Arial" w:cs="Arial"/>
          <w:sz w:val="22"/>
          <w:szCs w:val="22"/>
        </w:rPr>
      </w:pPr>
    </w:p>
    <w:tbl>
      <w:tblPr>
        <w:tblStyle w:val="GridTable2-Accent31"/>
        <w:tblW w:w="8096" w:type="dxa"/>
        <w:tblLook w:val="04A0" w:firstRow="1" w:lastRow="0" w:firstColumn="1" w:lastColumn="0" w:noHBand="0" w:noVBand="1"/>
      </w:tblPr>
      <w:tblGrid>
        <w:gridCol w:w="3510"/>
        <w:gridCol w:w="360"/>
        <w:gridCol w:w="4226"/>
      </w:tblGrid>
      <w:tr w:rsidR="00335E6E" w:rsidRPr="00EB292A" w14:paraId="54F1BCD9" w14:textId="77777777" w:rsidTr="00335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il"/>
            </w:tcBorders>
            <w:hideMark/>
          </w:tcPr>
          <w:p w14:paraId="12AEEF93" w14:textId="77777777" w:rsidR="00335E6E" w:rsidRPr="00EB292A" w:rsidRDefault="00335E6E" w:rsidP="00335E6E">
            <w:pPr>
              <w:jc w:val="center"/>
              <w:rPr>
                <w:rFonts w:ascii="Arial" w:hAnsi="Arial" w:cs="Arial"/>
                <w:sz w:val="22"/>
                <w:szCs w:val="22"/>
              </w:rPr>
            </w:pPr>
            <w:r w:rsidRPr="00EB292A">
              <w:rPr>
                <w:rFonts w:ascii="Arial" w:hAnsi="Arial" w:cs="Arial"/>
                <w:sz w:val="22"/>
                <w:szCs w:val="22"/>
              </w:rPr>
              <w:t>Variable Label (from SPSS file)</w:t>
            </w:r>
          </w:p>
        </w:tc>
        <w:tc>
          <w:tcPr>
            <w:tcW w:w="4586" w:type="dxa"/>
            <w:gridSpan w:val="2"/>
            <w:tcBorders>
              <w:right w:val="nil"/>
            </w:tcBorders>
            <w:hideMark/>
          </w:tcPr>
          <w:p w14:paraId="5C298F4D" w14:textId="77777777" w:rsidR="00335E6E" w:rsidRPr="00EB292A" w:rsidRDefault="00335E6E" w:rsidP="00335E6E">
            <w:pPr>
              <w:tabs>
                <w:tab w:val="left" w:pos="900"/>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EB292A">
              <w:rPr>
                <w:rFonts w:ascii="Arial" w:hAnsi="Arial" w:cs="Arial"/>
                <w:sz w:val="22"/>
                <w:szCs w:val="22"/>
              </w:rPr>
              <w:t>Full Name of Parcellation</w:t>
            </w:r>
          </w:p>
          <w:p w14:paraId="416B5FF4" w14:textId="77777777" w:rsidR="00335E6E" w:rsidRPr="005B3567" w:rsidRDefault="00335E6E" w:rsidP="00335E6E">
            <w:pPr>
              <w:tabs>
                <w:tab w:val="left" w:pos="90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p w14:paraId="4F4CEB75" w14:textId="77777777" w:rsidR="00335E6E" w:rsidRPr="00EB292A" w:rsidRDefault="00335E6E" w:rsidP="00335E6E">
            <w:pPr>
              <w:tabs>
                <w:tab w:val="left" w:pos="90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r>
      <w:tr w:rsidR="00335E6E" w:rsidRPr="00EB292A" w14:paraId="1397F628"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8E6A666"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Lateral-nucleus</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38A8188"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caps/>
                <w:sz w:val="22"/>
                <w:szCs w:val="22"/>
              </w:rPr>
            </w:pPr>
            <w:r w:rsidRPr="00EB292A">
              <w:rPr>
                <w:rFonts w:ascii="Arial" w:hAnsi="Arial" w:cs="Arial"/>
                <w:caps/>
                <w:sz w:val="22"/>
                <w:szCs w:val="22"/>
              </w:rPr>
              <w:t>L</w:t>
            </w:r>
            <w:r w:rsidRPr="00EB292A">
              <w:rPr>
                <w:rFonts w:ascii="Arial" w:hAnsi="Arial" w:cs="Arial"/>
                <w:sz w:val="22"/>
                <w:szCs w:val="22"/>
              </w:rPr>
              <w:t>ateral nucleus</w:t>
            </w:r>
          </w:p>
        </w:tc>
      </w:tr>
      <w:tr w:rsidR="00335E6E" w:rsidRPr="00EB292A" w14:paraId="1E616093"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7CB1567"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Basal-nucleus</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500E516"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caps/>
                <w:sz w:val="22"/>
                <w:szCs w:val="22"/>
              </w:rPr>
            </w:pPr>
            <w:r w:rsidRPr="00EB292A">
              <w:rPr>
                <w:rFonts w:ascii="Arial" w:hAnsi="Arial" w:cs="Arial"/>
                <w:color w:val="000000"/>
                <w:sz w:val="22"/>
                <w:szCs w:val="22"/>
              </w:rPr>
              <w:t>Basal nucleus</w:t>
            </w:r>
          </w:p>
        </w:tc>
      </w:tr>
      <w:tr w:rsidR="00335E6E" w:rsidRPr="00EB292A" w14:paraId="343A101F"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8C2AA3E"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Accessory-basal-nucleus</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F09C0E5"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caps/>
                <w:sz w:val="22"/>
                <w:szCs w:val="22"/>
              </w:rPr>
            </w:pPr>
            <w:r w:rsidRPr="00EB292A">
              <w:rPr>
                <w:rFonts w:ascii="Arial" w:hAnsi="Arial" w:cs="Arial"/>
                <w:color w:val="000000"/>
                <w:sz w:val="22"/>
                <w:szCs w:val="22"/>
              </w:rPr>
              <w:t>Accessory basal nucleus</w:t>
            </w:r>
          </w:p>
        </w:tc>
      </w:tr>
      <w:tr w:rsidR="00335E6E" w:rsidRPr="00EB292A" w14:paraId="6FA0FAE8"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28943B6"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Anterior-amygdaloid-area-AAA</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6F77DC6"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caps/>
                <w:sz w:val="22"/>
                <w:szCs w:val="22"/>
              </w:rPr>
            </w:pPr>
            <w:r w:rsidRPr="00EB292A">
              <w:rPr>
                <w:rFonts w:ascii="Arial" w:hAnsi="Arial" w:cs="Arial"/>
                <w:color w:val="000000"/>
                <w:sz w:val="22"/>
                <w:szCs w:val="22"/>
              </w:rPr>
              <w:t>Anterior amygdaloid area</w:t>
            </w:r>
          </w:p>
        </w:tc>
      </w:tr>
      <w:tr w:rsidR="00335E6E" w:rsidRPr="00EB292A" w14:paraId="5D858E4B"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C6784A"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Central-nucleus</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20178D7"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caps/>
                <w:sz w:val="22"/>
                <w:szCs w:val="22"/>
              </w:rPr>
            </w:pPr>
            <w:r w:rsidRPr="00EB292A">
              <w:rPr>
                <w:rFonts w:ascii="Arial" w:hAnsi="Arial" w:cs="Arial"/>
                <w:color w:val="000000"/>
                <w:sz w:val="22"/>
                <w:szCs w:val="22"/>
              </w:rPr>
              <w:t>Central nucleus</w:t>
            </w:r>
          </w:p>
        </w:tc>
      </w:tr>
      <w:tr w:rsidR="00335E6E" w:rsidRPr="00EB292A" w14:paraId="40050282"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7B0CA4E"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Medial-nucleus</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44E043B"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caps/>
                <w:sz w:val="22"/>
                <w:szCs w:val="22"/>
              </w:rPr>
            </w:pPr>
            <w:r w:rsidRPr="00EB292A">
              <w:rPr>
                <w:rFonts w:ascii="Arial" w:hAnsi="Arial" w:cs="Arial"/>
                <w:color w:val="000000"/>
                <w:sz w:val="22"/>
                <w:szCs w:val="22"/>
              </w:rPr>
              <w:t>Medial nucleus</w:t>
            </w:r>
          </w:p>
        </w:tc>
      </w:tr>
      <w:tr w:rsidR="00335E6E" w:rsidRPr="00EB292A" w14:paraId="21C647E3"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B3DFC1C"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Cortical-nucleus</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3FD9191"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caps/>
                <w:sz w:val="22"/>
                <w:szCs w:val="22"/>
              </w:rPr>
            </w:pPr>
            <w:r w:rsidRPr="00EB292A">
              <w:rPr>
                <w:rFonts w:ascii="Arial" w:hAnsi="Arial" w:cs="Arial"/>
                <w:color w:val="000000"/>
                <w:sz w:val="22"/>
                <w:szCs w:val="22"/>
              </w:rPr>
              <w:t>Cortical nucleus</w:t>
            </w:r>
          </w:p>
        </w:tc>
      </w:tr>
      <w:tr w:rsidR="00335E6E" w:rsidRPr="00EB292A" w14:paraId="2A5E446A"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EC08BA2"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Corticoamygdaloid-transitio</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BB99A38"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caps/>
                <w:sz w:val="22"/>
                <w:szCs w:val="22"/>
              </w:rPr>
            </w:pPr>
            <w:r w:rsidRPr="00EB292A">
              <w:rPr>
                <w:rFonts w:ascii="Arial" w:hAnsi="Arial" w:cs="Arial"/>
                <w:color w:val="000000"/>
                <w:sz w:val="22"/>
                <w:szCs w:val="22"/>
              </w:rPr>
              <w:t>Corticoamygdaloid transition area</w:t>
            </w:r>
          </w:p>
        </w:tc>
      </w:tr>
      <w:tr w:rsidR="00335E6E" w:rsidRPr="00EB292A" w14:paraId="24E27B58"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D7369D3" w14:textId="77777777" w:rsidR="00335E6E" w:rsidRPr="00EB292A" w:rsidRDefault="00335E6E">
            <w:pPr>
              <w:rPr>
                <w:rFonts w:ascii="Arial" w:hAnsi="Arial" w:cs="Arial"/>
                <w:b w:val="0"/>
                <w:bCs w:val="0"/>
                <w:caps/>
                <w:sz w:val="22"/>
                <w:szCs w:val="22"/>
              </w:rPr>
            </w:pPr>
            <w:r w:rsidRPr="00EB292A">
              <w:rPr>
                <w:rFonts w:ascii="Arial" w:hAnsi="Arial" w:cs="Arial"/>
                <w:b w:val="0"/>
                <w:bCs w:val="0"/>
                <w:color w:val="000000"/>
                <w:sz w:val="22"/>
                <w:szCs w:val="22"/>
              </w:rPr>
              <w:t>Paralaminar-nucleus</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FAFC341"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caps/>
                <w:sz w:val="22"/>
                <w:szCs w:val="22"/>
              </w:rPr>
            </w:pPr>
            <w:r w:rsidRPr="00EB292A">
              <w:rPr>
                <w:rFonts w:ascii="Arial" w:hAnsi="Arial" w:cs="Arial"/>
                <w:color w:val="000000"/>
                <w:sz w:val="22"/>
                <w:szCs w:val="22"/>
              </w:rPr>
              <w:t>Paralaminar nucleus</w:t>
            </w:r>
          </w:p>
        </w:tc>
      </w:tr>
      <w:tr w:rsidR="00335E6E" w:rsidRPr="00EB292A" w14:paraId="25C5E6BE"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87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FA29392"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Whole_amygdala</w:t>
            </w:r>
          </w:p>
        </w:tc>
        <w:tc>
          <w:tcPr>
            <w:tcW w:w="4226"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B040F26"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B292A">
              <w:rPr>
                <w:rFonts w:ascii="Arial" w:hAnsi="Arial" w:cs="Arial"/>
                <w:color w:val="000000"/>
                <w:sz w:val="22"/>
                <w:szCs w:val="22"/>
              </w:rPr>
              <w:t>Amygdala</w:t>
            </w:r>
          </w:p>
        </w:tc>
      </w:tr>
    </w:tbl>
    <w:p w14:paraId="3431DADF" w14:textId="77777777" w:rsidR="00335E6E" w:rsidRPr="00EB292A" w:rsidRDefault="00335E6E" w:rsidP="00335E6E">
      <w:pPr>
        <w:jc w:val="center"/>
        <w:rPr>
          <w:rFonts w:ascii="Arial" w:hAnsi="Arial" w:cs="Arial"/>
          <w:sz w:val="22"/>
          <w:szCs w:val="22"/>
        </w:rPr>
      </w:pPr>
    </w:p>
    <w:p w14:paraId="77A65A4D" w14:textId="77777777" w:rsidR="00335E6E" w:rsidRPr="00EB292A" w:rsidRDefault="00335E6E" w:rsidP="00335E6E">
      <w:pPr>
        <w:tabs>
          <w:tab w:val="left" w:pos="222"/>
        </w:tabs>
        <w:jc w:val="center"/>
        <w:rPr>
          <w:rFonts w:ascii="Arial" w:hAnsi="Arial" w:cs="Arial"/>
          <w:b/>
          <w:bCs/>
          <w:sz w:val="22"/>
          <w:szCs w:val="22"/>
        </w:rPr>
      </w:pPr>
      <w:r w:rsidRPr="00EB292A">
        <w:rPr>
          <w:rFonts w:ascii="Arial" w:hAnsi="Arial" w:cs="Arial"/>
          <w:b/>
          <w:bCs/>
          <w:sz w:val="22"/>
          <w:szCs w:val="22"/>
        </w:rPr>
        <w:t>FULL MEASUREMENT NAMES (HIPPOCAMPUS ATLAS)</w:t>
      </w:r>
    </w:p>
    <w:p w14:paraId="43E32C24" w14:textId="77777777" w:rsidR="00335E6E" w:rsidRPr="00EB292A" w:rsidRDefault="00335E6E" w:rsidP="00335E6E">
      <w:pPr>
        <w:tabs>
          <w:tab w:val="left" w:pos="222"/>
        </w:tabs>
        <w:jc w:val="center"/>
        <w:rPr>
          <w:rFonts w:ascii="Arial" w:hAnsi="Arial" w:cs="Arial"/>
          <w:b/>
          <w:bCs/>
          <w:sz w:val="22"/>
          <w:szCs w:val="22"/>
        </w:rPr>
      </w:pPr>
    </w:p>
    <w:tbl>
      <w:tblPr>
        <w:tblStyle w:val="GridTable2-Accent31"/>
        <w:tblW w:w="9540" w:type="dxa"/>
        <w:tblLook w:val="04A0" w:firstRow="1" w:lastRow="0" w:firstColumn="1" w:lastColumn="0" w:noHBand="0" w:noVBand="1"/>
      </w:tblPr>
      <w:tblGrid>
        <w:gridCol w:w="3510"/>
        <w:gridCol w:w="270"/>
        <w:gridCol w:w="4230"/>
        <w:gridCol w:w="1530"/>
      </w:tblGrid>
      <w:tr w:rsidR="00335E6E" w:rsidRPr="00EB292A" w14:paraId="4706D1C0" w14:textId="77777777" w:rsidTr="00335E6E">
        <w:trPr>
          <w:gridAfter w:val="1"/>
          <w:cnfStyle w:val="100000000000" w:firstRow="1" w:lastRow="0" w:firstColumn="0" w:lastColumn="0" w:oddVBand="0" w:evenVBand="0" w:oddHBand="0" w:evenHBand="0" w:firstRowFirstColumn="0" w:firstRowLastColumn="0" w:lastRowFirstColumn="0" w:lastRowLastColumn="0"/>
          <w:wAfter w:w="1530" w:type="dxa"/>
          <w:trHeight w:val="331"/>
        </w:trPr>
        <w:tc>
          <w:tcPr>
            <w:cnfStyle w:val="001000000000" w:firstRow="0" w:lastRow="0" w:firstColumn="1" w:lastColumn="0" w:oddVBand="0" w:evenVBand="0" w:oddHBand="0" w:evenHBand="0" w:firstRowFirstColumn="0" w:firstRowLastColumn="0" w:lastRowFirstColumn="0" w:lastRowLastColumn="0"/>
            <w:tcW w:w="3510" w:type="dxa"/>
            <w:tcBorders>
              <w:left w:val="nil"/>
            </w:tcBorders>
            <w:hideMark/>
          </w:tcPr>
          <w:p w14:paraId="7D2137C4" w14:textId="77777777" w:rsidR="00335E6E" w:rsidRPr="00EB292A" w:rsidRDefault="00335E6E">
            <w:pPr>
              <w:jc w:val="center"/>
              <w:rPr>
                <w:rFonts w:ascii="Arial" w:hAnsi="Arial" w:cs="Arial"/>
                <w:color w:val="000000"/>
                <w:sz w:val="22"/>
                <w:szCs w:val="22"/>
              </w:rPr>
            </w:pPr>
            <w:r w:rsidRPr="00EB292A">
              <w:rPr>
                <w:rFonts w:ascii="Arial" w:hAnsi="Arial" w:cs="Arial"/>
                <w:color w:val="000000"/>
                <w:sz w:val="22"/>
                <w:szCs w:val="22"/>
              </w:rPr>
              <w:t>Variable Label (from SPSS file)</w:t>
            </w:r>
          </w:p>
        </w:tc>
        <w:tc>
          <w:tcPr>
            <w:tcW w:w="4500" w:type="dxa"/>
            <w:gridSpan w:val="2"/>
            <w:hideMark/>
          </w:tcPr>
          <w:p w14:paraId="7E656079" w14:textId="77777777" w:rsidR="00335E6E" w:rsidRPr="00EB292A" w:rsidRDefault="00335E6E" w:rsidP="00335E6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EB292A">
              <w:rPr>
                <w:rFonts w:ascii="Arial" w:hAnsi="Arial" w:cs="Arial"/>
                <w:color w:val="000000"/>
                <w:sz w:val="22"/>
                <w:szCs w:val="22"/>
              </w:rPr>
              <w:t>Full Name of Parcellation</w:t>
            </w:r>
          </w:p>
          <w:p w14:paraId="1232EEFB" w14:textId="77777777" w:rsidR="00335E6E" w:rsidRPr="005B3567" w:rsidRDefault="00335E6E" w:rsidP="00335E6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35E6E" w:rsidRPr="00EB292A" w14:paraId="15EC82FD"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BA97FEC"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Hippocampal_tail</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09D8462"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B292A">
              <w:rPr>
                <w:rFonts w:ascii="Arial" w:hAnsi="Arial" w:cs="Arial"/>
                <w:color w:val="000000"/>
                <w:sz w:val="22"/>
                <w:szCs w:val="22"/>
              </w:rPr>
              <w:t>Hippocampal tail</w:t>
            </w:r>
          </w:p>
        </w:tc>
      </w:tr>
      <w:tr w:rsidR="00335E6E" w:rsidRPr="00EB292A" w14:paraId="29FE25D0"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D69E027"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Subiculum-body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1C91381"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Subiculum (body)</w:t>
            </w:r>
          </w:p>
        </w:tc>
      </w:tr>
      <w:tr w:rsidR="00335E6E" w:rsidRPr="00EB292A" w14:paraId="418BA3B6"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5FD7043"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CA1-body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6C869B2"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1 (body)</w:t>
            </w:r>
          </w:p>
        </w:tc>
      </w:tr>
      <w:tr w:rsidR="00335E6E" w:rsidRPr="00EB292A" w14:paraId="4C36C808"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51452FD"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Subiculum-head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7C06D88"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Subiculum (head)</w:t>
            </w:r>
          </w:p>
        </w:tc>
      </w:tr>
      <w:tr w:rsidR="00335E6E" w:rsidRPr="00EB292A" w14:paraId="736687ED"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CA4BBA3"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Hippocampal-fissure</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6BF492A"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Hippocampal fissure</w:t>
            </w:r>
          </w:p>
        </w:tc>
      </w:tr>
      <w:tr w:rsidR="00335E6E" w:rsidRPr="00EB292A" w14:paraId="4AC3F95E"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F798DBA"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Presubiculum-head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53EF183"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Presubiculum (head)</w:t>
            </w:r>
          </w:p>
        </w:tc>
      </w:tr>
      <w:tr w:rsidR="00335E6E" w:rsidRPr="00EB292A" w14:paraId="76565CFD"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B426FA0"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CA1-head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EC13D38"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1 (head)</w:t>
            </w:r>
          </w:p>
        </w:tc>
      </w:tr>
      <w:tr w:rsidR="00335E6E" w:rsidRPr="00EB292A" w14:paraId="25B21BAF"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A3A5955"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Presubiculum-body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B8202CB"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Presubiculum (body)</w:t>
            </w:r>
          </w:p>
        </w:tc>
      </w:tr>
      <w:tr w:rsidR="00335E6E" w:rsidRPr="00EB292A" w14:paraId="27BFE592"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CDCDEAB"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Parasubiculum</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05714A6"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Parasubiculum</w:t>
            </w:r>
          </w:p>
        </w:tc>
      </w:tr>
      <w:tr w:rsidR="00335E6E" w:rsidRPr="00EB292A" w14:paraId="185A3EFD"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7D6CD8A"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Molecular_layer_HP-head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697CB2C"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Molecular layer (head)</w:t>
            </w:r>
          </w:p>
        </w:tc>
      </w:tr>
      <w:tr w:rsidR="00335E6E" w:rsidRPr="00EB292A" w14:paraId="57553E0B"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92F27E1"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Molecular_layer_HP-body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119D6E2"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Molecular layer (body)</w:t>
            </w:r>
          </w:p>
        </w:tc>
      </w:tr>
      <w:tr w:rsidR="00335E6E" w:rsidRPr="00EB292A" w14:paraId="35F5E642"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C3A10B3"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GC-ML-DG-head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A9F8D20"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Granule cell (GC) and molecular layer (ML) of the dentate gyrus (DG) (head)</w:t>
            </w:r>
          </w:p>
        </w:tc>
      </w:tr>
      <w:tr w:rsidR="00335E6E" w:rsidRPr="00EB292A" w14:paraId="40DD2103"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58F3F74"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CA3-body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38217EF"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3 (body)</w:t>
            </w:r>
          </w:p>
        </w:tc>
      </w:tr>
      <w:tr w:rsidR="00335E6E" w:rsidRPr="00EB292A" w14:paraId="1DD78215"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E484D39"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GC-ML-DG-body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6C77B71"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Granule cell (GC) and molecular layer (ML) of the dentate gyrus (DG) (body)</w:t>
            </w:r>
          </w:p>
        </w:tc>
      </w:tr>
      <w:tr w:rsidR="00335E6E" w:rsidRPr="00EB292A" w14:paraId="02834EB5"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FA625E9"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CA4-head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4094405"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4 (head)</w:t>
            </w:r>
          </w:p>
        </w:tc>
      </w:tr>
      <w:tr w:rsidR="00335E6E" w:rsidRPr="00EB292A" w14:paraId="070D79B9"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26F35E6"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lastRenderedPageBreak/>
              <w:t>CA4-body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F735840"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4 (body)</w:t>
            </w:r>
          </w:p>
        </w:tc>
      </w:tr>
      <w:tr w:rsidR="00335E6E" w:rsidRPr="00EB292A" w14:paraId="73113F16"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B035E63"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Fimbria</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B48CDF0"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Fimbria</w:t>
            </w:r>
          </w:p>
        </w:tc>
      </w:tr>
      <w:tr w:rsidR="00335E6E" w:rsidRPr="00EB292A" w14:paraId="0D986836"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7AE1318"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CA3-head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C1F7355"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3 (head)</w:t>
            </w:r>
          </w:p>
        </w:tc>
      </w:tr>
      <w:tr w:rsidR="00335E6E" w:rsidRPr="00EB292A" w14:paraId="3E091679"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AE29B7D"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CA4-head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273C2E8"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4 (head)</w:t>
            </w:r>
          </w:p>
        </w:tc>
      </w:tr>
      <w:tr w:rsidR="00335E6E" w:rsidRPr="00EB292A" w14:paraId="343107D2"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DAFF1C6"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CA4-body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1DB469E"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4 (body)</w:t>
            </w:r>
          </w:p>
        </w:tc>
      </w:tr>
      <w:tr w:rsidR="00335E6E" w:rsidRPr="00EB292A" w14:paraId="49EE6014"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805D6C2"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Fimbria</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30CB7A6"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Fimbria</w:t>
            </w:r>
          </w:p>
        </w:tc>
      </w:tr>
      <w:tr w:rsidR="00335E6E" w:rsidRPr="00EB292A" w14:paraId="4CA7B182"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8E8B402"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CA3-head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24E9B46"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Cornu ammonis 3 (head)</w:t>
            </w:r>
          </w:p>
        </w:tc>
      </w:tr>
      <w:tr w:rsidR="00335E6E" w:rsidRPr="00EB292A" w14:paraId="7335CB40"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851A36A"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HATA</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EF6F585"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Hippocampus-amygdala-transition-area</w:t>
            </w:r>
          </w:p>
        </w:tc>
      </w:tr>
      <w:tr w:rsidR="00335E6E" w:rsidRPr="00EB292A" w14:paraId="23B7EEE1"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1C35194"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Whole_hippocampal_body</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D1D9A5E"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Hippocampal body</w:t>
            </w:r>
          </w:p>
        </w:tc>
      </w:tr>
      <w:tr w:rsidR="00335E6E" w:rsidRPr="00EB292A" w14:paraId="76659A4E" w14:textId="77777777" w:rsidTr="00335E6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253E269"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Whole_hippocampal_head</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21CA95" w14:textId="77777777" w:rsidR="00335E6E" w:rsidRPr="00EB292A" w:rsidRDefault="00335E6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Hippocampal head</w:t>
            </w:r>
          </w:p>
        </w:tc>
      </w:tr>
      <w:tr w:rsidR="00335E6E" w:rsidRPr="00EB292A" w14:paraId="0F2E076E" w14:textId="77777777" w:rsidTr="00335E6E">
        <w:trPr>
          <w:trHeight w:val="331"/>
        </w:trPr>
        <w:tc>
          <w:tcPr>
            <w:cnfStyle w:val="001000000000" w:firstRow="0" w:lastRow="0" w:firstColumn="1" w:lastColumn="0" w:oddVBand="0" w:evenVBand="0" w:oddHBand="0" w:evenHBand="0" w:firstRowFirstColumn="0" w:firstRowLastColumn="0" w:lastRowFirstColumn="0" w:lastRowLastColumn="0"/>
            <w:tcW w:w="3780" w:type="dxa"/>
            <w:gridSpan w:val="2"/>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2DD9CEB" w14:textId="77777777" w:rsidR="00335E6E" w:rsidRPr="00EB292A" w:rsidRDefault="00335E6E">
            <w:pPr>
              <w:rPr>
                <w:rFonts w:ascii="Arial" w:hAnsi="Arial" w:cs="Arial"/>
                <w:b w:val="0"/>
                <w:bCs w:val="0"/>
                <w:color w:val="000000"/>
                <w:sz w:val="22"/>
                <w:szCs w:val="22"/>
              </w:rPr>
            </w:pPr>
            <w:r w:rsidRPr="00EB292A">
              <w:rPr>
                <w:rFonts w:ascii="Arial" w:hAnsi="Arial" w:cs="Arial"/>
                <w:b w:val="0"/>
                <w:bCs w:val="0"/>
                <w:color w:val="000000"/>
                <w:sz w:val="22"/>
                <w:szCs w:val="22"/>
              </w:rPr>
              <w:t>Whole_hippocampus</w:t>
            </w:r>
          </w:p>
        </w:tc>
        <w:tc>
          <w:tcPr>
            <w:tcW w:w="5760" w:type="dxa"/>
            <w:gridSpan w:val="2"/>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AD9C380" w14:textId="77777777" w:rsidR="00335E6E" w:rsidRPr="00EB292A" w:rsidRDefault="00335E6E">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EB292A">
              <w:rPr>
                <w:rFonts w:ascii="Arial" w:hAnsi="Arial" w:cs="Arial"/>
                <w:color w:val="000000"/>
                <w:sz w:val="22"/>
                <w:szCs w:val="22"/>
              </w:rPr>
              <w:t>Hippocampus</w:t>
            </w:r>
          </w:p>
        </w:tc>
      </w:tr>
    </w:tbl>
    <w:p w14:paraId="6BC73583" w14:textId="3E44C3B8" w:rsidR="00677D60" w:rsidRPr="00EB292A" w:rsidRDefault="00677D60" w:rsidP="00A12FF1">
      <w:pPr>
        <w:jc w:val="center"/>
        <w:rPr>
          <w:rStyle w:val="PageNumber"/>
          <w:b w:val="0"/>
        </w:rPr>
      </w:pPr>
    </w:p>
    <w:p w14:paraId="6F154C99" w14:textId="77777777" w:rsidR="00A92DAB" w:rsidRPr="00EB292A" w:rsidRDefault="00A92DAB" w:rsidP="00A12FF1">
      <w:pPr>
        <w:jc w:val="center"/>
        <w:rPr>
          <w:rStyle w:val="PageNumber"/>
          <w:b w:val="0"/>
        </w:rPr>
      </w:pPr>
    </w:p>
    <w:p w14:paraId="792B923A" w14:textId="6E95C2E6" w:rsidR="00A92DAB" w:rsidRPr="00EB292A" w:rsidRDefault="00A92DAB" w:rsidP="00A92DAB">
      <w:pPr>
        <w:jc w:val="center"/>
        <w:rPr>
          <w:rFonts w:ascii="Arial" w:hAnsi="Arial" w:cs="Arial"/>
          <w:sz w:val="22"/>
          <w:szCs w:val="22"/>
        </w:rPr>
      </w:pPr>
      <w:r w:rsidRPr="00EB292A">
        <w:rPr>
          <w:rFonts w:ascii="Arial" w:hAnsi="Arial" w:cs="Arial"/>
          <w:b/>
          <w:bCs/>
          <w:caps/>
          <w:sz w:val="22"/>
          <w:szCs w:val="22"/>
        </w:rPr>
        <w:t>full measurement names (JHU WHITE MATTER BUNDLES atlas)</w:t>
      </w:r>
    </w:p>
    <w:p w14:paraId="1795B9C7" w14:textId="77777777" w:rsidR="00A92DAB" w:rsidRPr="00EB292A" w:rsidRDefault="00A92DAB" w:rsidP="00A92DAB">
      <w:pPr>
        <w:rPr>
          <w:rFonts w:ascii="Arial" w:hAnsi="Arial" w:cs="Arial"/>
          <w:sz w:val="22"/>
          <w:szCs w:val="22"/>
        </w:rPr>
      </w:pPr>
    </w:p>
    <w:tbl>
      <w:tblPr>
        <w:tblStyle w:val="GridTable2-Accent31"/>
        <w:tblW w:w="9630" w:type="dxa"/>
        <w:tblLook w:val="04A0" w:firstRow="1" w:lastRow="0" w:firstColumn="1" w:lastColumn="0" w:noHBand="0" w:noVBand="1"/>
      </w:tblPr>
      <w:tblGrid>
        <w:gridCol w:w="5241"/>
        <w:gridCol w:w="4389"/>
      </w:tblGrid>
      <w:tr w:rsidR="00587D32" w:rsidRPr="00EB292A" w14:paraId="156AB9CE" w14:textId="77777777" w:rsidTr="005B3567">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tcPr>
          <w:p w14:paraId="6604C0C3" w14:textId="77777777" w:rsidR="00A92DAB" w:rsidRPr="00EB292A" w:rsidRDefault="00A92DAB" w:rsidP="0010276A">
            <w:pPr>
              <w:jc w:val="center"/>
              <w:rPr>
                <w:rFonts w:ascii="Arial" w:hAnsi="Arial" w:cs="Arial"/>
                <w:sz w:val="22"/>
                <w:szCs w:val="22"/>
              </w:rPr>
            </w:pPr>
            <w:r w:rsidRPr="00EB292A">
              <w:rPr>
                <w:rFonts w:ascii="Arial" w:hAnsi="Arial" w:cs="Arial"/>
                <w:sz w:val="22"/>
                <w:szCs w:val="22"/>
              </w:rPr>
              <w:t>Variable Label (from SPSS file)</w:t>
            </w:r>
          </w:p>
        </w:tc>
        <w:tc>
          <w:tcPr>
            <w:tcW w:w="4680" w:type="dxa"/>
          </w:tcPr>
          <w:p w14:paraId="5F63DEE4" w14:textId="77777777" w:rsidR="00A92DAB" w:rsidRPr="00EB292A" w:rsidRDefault="00A92DAB" w:rsidP="001027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Full Name of Parcellation</w:t>
            </w:r>
          </w:p>
        </w:tc>
      </w:tr>
      <w:tr w:rsidR="00C0535D" w:rsidRPr="00EB292A" w14:paraId="18777405"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3A66D9AB" w14:textId="0227E834" w:rsidR="00D94D7F" w:rsidRPr="00D60813" w:rsidRDefault="00D94D7F" w:rsidP="00D94D7F">
            <w:pPr>
              <w:rPr>
                <w:rFonts w:ascii="Arial" w:hAnsi="Arial" w:cs="Arial"/>
                <w:b w:val="0"/>
                <w:bCs w:val="0"/>
                <w:sz w:val="22"/>
                <w:szCs w:val="22"/>
              </w:rPr>
            </w:pPr>
            <w:r w:rsidRPr="005B3567">
              <w:rPr>
                <w:rFonts w:ascii="Arial" w:hAnsi="Arial" w:cs="Arial"/>
                <w:sz w:val="22"/>
                <w:szCs w:val="22"/>
              </w:rPr>
              <w:t>Anterior_corona_radiata</w:t>
            </w:r>
          </w:p>
        </w:tc>
        <w:tc>
          <w:tcPr>
            <w:tcW w:w="4680" w:type="dxa"/>
            <w:vAlign w:val="bottom"/>
          </w:tcPr>
          <w:p w14:paraId="16B95A0D" w14:textId="6F5DA11C"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Anterior</w:t>
            </w:r>
            <w:r w:rsidR="00691716" w:rsidRPr="00EB292A">
              <w:rPr>
                <w:rFonts w:ascii="Arial" w:hAnsi="Arial" w:cs="Arial"/>
                <w:bCs/>
                <w:sz w:val="22"/>
                <w:szCs w:val="22"/>
              </w:rPr>
              <w:t xml:space="preserve"> </w:t>
            </w:r>
            <w:r w:rsidRPr="005B3567">
              <w:rPr>
                <w:rFonts w:ascii="Arial" w:hAnsi="Arial" w:cs="Arial"/>
                <w:bCs/>
                <w:sz w:val="22"/>
                <w:szCs w:val="22"/>
              </w:rPr>
              <w:t>corona</w:t>
            </w:r>
            <w:r w:rsidR="00691716" w:rsidRPr="00EB292A">
              <w:rPr>
                <w:rFonts w:ascii="Arial" w:hAnsi="Arial" w:cs="Arial"/>
                <w:bCs/>
                <w:sz w:val="22"/>
                <w:szCs w:val="22"/>
              </w:rPr>
              <w:t xml:space="preserve"> </w:t>
            </w:r>
            <w:r w:rsidRPr="005B3567">
              <w:rPr>
                <w:rFonts w:ascii="Arial" w:hAnsi="Arial" w:cs="Arial"/>
                <w:bCs/>
                <w:sz w:val="22"/>
                <w:szCs w:val="22"/>
              </w:rPr>
              <w:t>radiata</w:t>
            </w:r>
          </w:p>
        </w:tc>
      </w:tr>
      <w:tr w:rsidR="00587D32" w:rsidRPr="00EB292A" w14:paraId="7B1F4224"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74DE61D6" w14:textId="3C4DF0C8" w:rsidR="00D94D7F" w:rsidRPr="00D60813" w:rsidRDefault="00D94D7F" w:rsidP="00D94D7F">
            <w:pPr>
              <w:rPr>
                <w:rFonts w:ascii="Arial" w:hAnsi="Arial" w:cs="Arial"/>
                <w:b w:val="0"/>
                <w:bCs w:val="0"/>
                <w:sz w:val="22"/>
                <w:szCs w:val="22"/>
              </w:rPr>
            </w:pPr>
            <w:r w:rsidRPr="005B3567">
              <w:rPr>
                <w:rFonts w:ascii="Arial" w:hAnsi="Arial" w:cs="Arial"/>
                <w:sz w:val="22"/>
                <w:szCs w:val="22"/>
              </w:rPr>
              <w:t>Anterior_limb_of_internal_capsule</w:t>
            </w:r>
          </w:p>
        </w:tc>
        <w:tc>
          <w:tcPr>
            <w:tcW w:w="4680" w:type="dxa"/>
            <w:vAlign w:val="bottom"/>
          </w:tcPr>
          <w:p w14:paraId="125C546B" w14:textId="08D88885"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Anterior</w:t>
            </w:r>
            <w:r w:rsidR="00691716" w:rsidRPr="00EB292A">
              <w:rPr>
                <w:rFonts w:ascii="Arial" w:hAnsi="Arial" w:cs="Arial"/>
                <w:bCs/>
                <w:sz w:val="22"/>
                <w:szCs w:val="22"/>
              </w:rPr>
              <w:t xml:space="preserve"> </w:t>
            </w:r>
            <w:r w:rsidRPr="005B3567">
              <w:rPr>
                <w:rFonts w:ascii="Arial" w:hAnsi="Arial" w:cs="Arial"/>
                <w:bCs/>
                <w:sz w:val="22"/>
                <w:szCs w:val="22"/>
              </w:rPr>
              <w:t>limb</w:t>
            </w:r>
            <w:r w:rsidR="00691716" w:rsidRPr="00EB292A">
              <w:rPr>
                <w:rFonts w:ascii="Arial" w:hAnsi="Arial" w:cs="Arial"/>
                <w:bCs/>
                <w:sz w:val="22"/>
                <w:szCs w:val="22"/>
              </w:rPr>
              <w:t xml:space="preserve"> </w:t>
            </w:r>
            <w:r w:rsidRPr="005B3567">
              <w:rPr>
                <w:rFonts w:ascii="Arial" w:hAnsi="Arial" w:cs="Arial"/>
                <w:bCs/>
                <w:sz w:val="22"/>
                <w:szCs w:val="22"/>
              </w:rPr>
              <w:t>of</w:t>
            </w:r>
            <w:r w:rsidR="00691716" w:rsidRPr="00EB292A">
              <w:rPr>
                <w:rFonts w:ascii="Arial" w:hAnsi="Arial" w:cs="Arial"/>
                <w:bCs/>
                <w:sz w:val="22"/>
                <w:szCs w:val="22"/>
              </w:rPr>
              <w:t xml:space="preserve"> </w:t>
            </w:r>
            <w:r w:rsidRPr="005B3567">
              <w:rPr>
                <w:rFonts w:ascii="Arial" w:hAnsi="Arial" w:cs="Arial"/>
                <w:bCs/>
                <w:sz w:val="22"/>
                <w:szCs w:val="22"/>
              </w:rPr>
              <w:t>internal</w:t>
            </w:r>
            <w:r w:rsidR="00691716" w:rsidRPr="00EB292A">
              <w:rPr>
                <w:rFonts w:ascii="Arial" w:hAnsi="Arial" w:cs="Arial"/>
                <w:bCs/>
                <w:sz w:val="22"/>
                <w:szCs w:val="22"/>
              </w:rPr>
              <w:t xml:space="preserve"> </w:t>
            </w:r>
            <w:r w:rsidRPr="005B3567">
              <w:rPr>
                <w:rFonts w:ascii="Arial" w:hAnsi="Arial" w:cs="Arial"/>
                <w:bCs/>
                <w:sz w:val="22"/>
                <w:szCs w:val="22"/>
              </w:rPr>
              <w:t>capsule</w:t>
            </w:r>
          </w:p>
        </w:tc>
      </w:tr>
      <w:tr w:rsidR="00C0535D" w:rsidRPr="00EB292A" w14:paraId="4FBA44DC"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793964E6" w14:textId="03EADF45" w:rsidR="00D94D7F" w:rsidRPr="00D60813" w:rsidRDefault="00D94D7F" w:rsidP="00D94D7F">
            <w:pPr>
              <w:rPr>
                <w:rFonts w:ascii="Arial" w:hAnsi="Arial" w:cs="Arial"/>
                <w:b w:val="0"/>
                <w:bCs w:val="0"/>
                <w:sz w:val="22"/>
                <w:szCs w:val="22"/>
              </w:rPr>
            </w:pPr>
            <w:r w:rsidRPr="005B3567">
              <w:rPr>
                <w:rFonts w:ascii="Arial" w:hAnsi="Arial" w:cs="Arial"/>
                <w:sz w:val="22"/>
                <w:szCs w:val="22"/>
              </w:rPr>
              <w:t>Cerebral_peduncle</w:t>
            </w:r>
          </w:p>
        </w:tc>
        <w:tc>
          <w:tcPr>
            <w:tcW w:w="4680" w:type="dxa"/>
            <w:vAlign w:val="bottom"/>
          </w:tcPr>
          <w:p w14:paraId="29E0B548" w14:textId="247FA4A8"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Cerebral</w:t>
            </w:r>
            <w:r w:rsidR="00691716" w:rsidRPr="00EB292A">
              <w:rPr>
                <w:rFonts w:ascii="Arial" w:hAnsi="Arial" w:cs="Arial"/>
                <w:bCs/>
                <w:sz w:val="22"/>
                <w:szCs w:val="22"/>
              </w:rPr>
              <w:t xml:space="preserve"> </w:t>
            </w:r>
            <w:r w:rsidRPr="005B3567">
              <w:rPr>
                <w:rFonts w:ascii="Arial" w:hAnsi="Arial" w:cs="Arial"/>
                <w:bCs/>
                <w:sz w:val="22"/>
                <w:szCs w:val="22"/>
              </w:rPr>
              <w:t>peduncle</w:t>
            </w:r>
          </w:p>
        </w:tc>
      </w:tr>
      <w:tr w:rsidR="00587D32" w:rsidRPr="00EB292A" w14:paraId="0AE5A397"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2FF8ADE" w14:textId="137C0966" w:rsidR="00D94D7F" w:rsidRPr="00D60813" w:rsidRDefault="00D94D7F" w:rsidP="00D94D7F">
            <w:pPr>
              <w:rPr>
                <w:rFonts w:ascii="Arial" w:hAnsi="Arial" w:cs="Arial"/>
                <w:b w:val="0"/>
                <w:bCs w:val="0"/>
                <w:sz w:val="22"/>
                <w:szCs w:val="22"/>
              </w:rPr>
            </w:pPr>
            <w:r w:rsidRPr="005B3567">
              <w:rPr>
                <w:rFonts w:ascii="Arial" w:hAnsi="Arial" w:cs="Arial"/>
                <w:sz w:val="22"/>
                <w:szCs w:val="22"/>
              </w:rPr>
              <w:t>Cingulum_(cingulate_gyrus)</w:t>
            </w:r>
          </w:p>
        </w:tc>
        <w:tc>
          <w:tcPr>
            <w:tcW w:w="4680" w:type="dxa"/>
            <w:vAlign w:val="bottom"/>
          </w:tcPr>
          <w:p w14:paraId="607F3373" w14:textId="0F602468"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Cingulum</w:t>
            </w:r>
            <w:r w:rsidR="00691716" w:rsidRPr="00EB292A">
              <w:rPr>
                <w:rFonts w:ascii="Arial" w:hAnsi="Arial" w:cs="Arial"/>
                <w:bCs/>
                <w:sz w:val="22"/>
                <w:szCs w:val="22"/>
              </w:rPr>
              <w:t xml:space="preserve"> </w:t>
            </w:r>
            <w:r w:rsidRPr="005B3567">
              <w:rPr>
                <w:rFonts w:ascii="Arial" w:hAnsi="Arial" w:cs="Arial"/>
                <w:bCs/>
                <w:sz w:val="22"/>
                <w:szCs w:val="22"/>
              </w:rPr>
              <w:t>(cingulate</w:t>
            </w:r>
            <w:r w:rsidR="00691716" w:rsidRPr="00EB292A">
              <w:rPr>
                <w:rFonts w:ascii="Arial" w:hAnsi="Arial" w:cs="Arial"/>
                <w:bCs/>
                <w:sz w:val="22"/>
                <w:szCs w:val="22"/>
              </w:rPr>
              <w:t xml:space="preserve"> </w:t>
            </w:r>
            <w:r w:rsidRPr="005B3567">
              <w:rPr>
                <w:rFonts w:ascii="Arial" w:hAnsi="Arial" w:cs="Arial"/>
                <w:bCs/>
                <w:sz w:val="22"/>
                <w:szCs w:val="22"/>
              </w:rPr>
              <w:t>gyrus)</w:t>
            </w:r>
          </w:p>
        </w:tc>
      </w:tr>
      <w:tr w:rsidR="00C0535D" w:rsidRPr="00EB292A" w14:paraId="4B298CE4"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6C17F0B" w14:textId="6D850490" w:rsidR="00D94D7F" w:rsidRPr="00D60813" w:rsidRDefault="00D94D7F" w:rsidP="00D94D7F">
            <w:pPr>
              <w:rPr>
                <w:rFonts w:ascii="Arial" w:hAnsi="Arial" w:cs="Arial"/>
                <w:b w:val="0"/>
                <w:bCs w:val="0"/>
                <w:sz w:val="22"/>
                <w:szCs w:val="22"/>
              </w:rPr>
            </w:pPr>
            <w:r w:rsidRPr="005B3567">
              <w:rPr>
                <w:rFonts w:ascii="Arial" w:hAnsi="Arial" w:cs="Arial"/>
                <w:sz w:val="22"/>
                <w:szCs w:val="22"/>
              </w:rPr>
              <w:t>Cingulum_(hippocampus)</w:t>
            </w:r>
          </w:p>
        </w:tc>
        <w:tc>
          <w:tcPr>
            <w:tcW w:w="4680" w:type="dxa"/>
            <w:vAlign w:val="bottom"/>
          </w:tcPr>
          <w:p w14:paraId="6833A2C2" w14:textId="35A245EE"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Cingulum</w:t>
            </w:r>
            <w:r w:rsidR="00691716" w:rsidRPr="00EB292A">
              <w:rPr>
                <w:rFonts w:ascii="Arial" w:hAnsi="Arial" w:cs="Arial"/>
                <w:bCs/>
                <w:sz w:val="22"/>
                <w:szCs w:val="22"/>
              </w:rPr>
              <w:t xml:space="preserve"> </w:t>
            </w:r>
            <w:r w:rsidRPr="005B3567">
              <w:rPr>
                <w:rFonts w:ascii="Arial" w:hAnsi="Arial" w:cs="Arial"/>
                <w:bCs/>
                <w:sz w:val="22"/>
                <w:szCs w:val="22"/>
              </w:rPr>
              <w:t>(hippocampus)</w:t>
            </w:r>
          </w:p>
        </w:tc>
      </w:tr>
      <w:tr w:rsidR="00587D32" w:rsidRPr="00EB292A" w14:paraId="481F820B"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02FAFB03" w14:textId="09A29CBE" w:rsidR="00D94D7F" w:rsidRPr="00D60813" w:rsidRDefault="00D94D7F" w:rsidP="00D94D7F">
            <w:pPr>
              <w:rPr>
                <w:rFonts w:ascii="Arial" w:hAnsi="Arial" w:cs="Arial"/>
                <w:b w:val="0"/>
                <w:bCs w:val="0"/>
                <w:sz w:val="22"/>
                <w:szCs w:val="22"/>
              </w:rPr>
            </w:pPr>
            <w:r w:rsidRPr="005B3567">
              <w:rPr>
                <w:rFonts w:ascii="Arial" w:hAnsi="Arial" w:cs="Arial"/>
                <w:sz w:val="22"/>
                <w:szCs w:val="22"/>
              </w:rPr>
              <w:t>Corticospinal_tract</w:t>
            </w:r>
          </w:p>
        </w:tc>
        <w:tc>
          <w:tcPr>
            <w:tcW w:w="4680" w:type="dxa"/>
            <w:vAlign w:val="bottom"/>
          </w:tcPr>
          <w:p w14:paraId="717C4993" w14:textId="16609545"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Corticospinal</w:t>
            </w:r>
            <w:r w:rsidR="00691716" w:rsidRPr="00EB292A">
              <w:rPr>
                <w:rFonts w:ascii="Arial" w:hAnsi="Arial" w:cs="Arial"/>
                <w:bCs/>
                <w:sz w:val="22"/>
                <w:szCs w:val="22"/>
              </w:rPr>
              <w:t xml:space="preserve"> t</w:t>
            </w:r>
            <w:r w:rsidRPr="005B3567">
              <w:rPr>
                <w:rFonts w:ascii="Arial" w:hAnsi="Arial" w:cs="Arial"/>
                <w:bCs/>
                <w:sz w:val="22"/>
                <w:szCs w:val="22"/>
              </w:rPr>
              <w:t>ract</w:t>
            </w:r>
          </w:p>
        </w:tc>
      </w:tr>
      <w:tr w:rsidR="00C0535D" w:rsidRPr="00EB292A" w14:paraId="5BDB9EEE"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7BCCB14A" w14:textId="14FD14A0" w:rsidR="00D94D7F" w:rsidRPr="00D60813" w:rsidRDefault="00D94D7F" w:rsidP="00D94D7F">
            <w:pPr>
              <w:rPr>
                <w:rFonts w:ascii="Arial" w:hAnsi="Arial" w:cs="Arial"/>
                <w:b w:val="0"/>
                <w:bCs w:val="0"/>
                <w:sz w:val="22"/>
                <w:szCs w:val="22"/>
              </w:rPr>
            </w:pPr>
            <w:r w:rsidRPr="005B3567">
              <w:rPr>
                <w:rFonts w:ascii="Arial" w:hAnsi="Arial" w:cs="Arial"/>
                <w:sz w:val="22"/>
                <w:szCs w:val="22"/>
              </w:rPr>
              <w:t>External_capsule</w:t>
            </w:r>
          </w:p>
        </w:tc>
        <w:tc>
          <w:tcPr>
            <w:tcW w:w="4680" w:type="dxa"/>
            <w:vAlign w:val="bottom"/>
          </w:tcPr>
          <w:p w14:paraId="76BA6727" w14:textId="0FEC4C5A"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External</w:t>
            </w:r>
            <w:r w:rsidR="00691716" w:rsidRPr="00EB292A">
              <w:rPr>
                <w:rFonts w:ascii="Arial" w:hAnsi="Arial" w:cs="Arial"/>
                <w:bCs/>
                <w:sz w:val="22"/>
                <w:szCs w:val="22"/>
              </w:rPr>
              <w:t xml:space="preserve"> </w:t>
            </w:r>
            <w:r w:rsidRPr="005B3567">
              <w:rPr>
                <w:rFonts w:ascii="Arial" w:hAnsi="Arial" w:cs="Arial"/>
                <w:bCs/>
                <w:sz w:val="22"/>
                <w:szCs w:val="22"/>
              </w:rPr>
              <w:t>capsule</w:t>
            </w:r>
          </w:p>
        </w:tc>
      </w:tr>
      <w:tr w:rsidR="00587D32" w:rsidRPr="00EB292A" w14:paraId="288DC6D4" w14:textId="77777777" w:rsidTr="005B3567">
        <w:trPr>
          <w:trHeight w:val="335"/>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75DF0C8B" w14:textId="77777777" w:rsidR="00691716" w:rsidRPr="00601F5C" w:rsidRDefault="00D94D7F" w:rsidP="00D94D7F">
            <w:pPr>
              <w:rPr>
                <w:rFonts w:ascii="Arial" w:hAnsi="Arial" w:cs="Arial"/>
                <w:b w:val="0"/>
                <w:bCs w:val="0"/>
                <w:sz w:val="22"/>
                <w:szCs w:val="22"/>
              </w:rPr>
            </w:pPr>
            <w:r w:rsidRPr="005B3567">
              <w:rPr>
                <w:rFonts w:ascii="Arial" w:hAnsi="Arial" w:cs="Arial"/>
                <w:sz w:val="22"/>
                <w:szCs w:val="22"/>
              </w:rPr>
              <w:t>Fornix_(cres)_-_Stria_terminalis_</w:t>
            </w:r>
          </w:p>
          <w:p w14:paraId="6DC255BD" w14:textId="3D0B4EE9" w:rsidR="00D94D7F" w:rsidRPr="00D60813" w:rsidRDefault="00D94D7F" w:rsidP="00D94D7F">
            <w:pPr>
              <w:rPr>
                <w:rFonts w:ascii="Arial" w:hAnsi="Arial" w:cs="Arial"/>
                <w:b w:val="0"/>
                <w:bCs w:val="0"/>
                <w:sz w:val="22"/>
                <w:szCs w:val="22"/>
              </w:rPr>
            </w:pPr>
            <w:r w:rsidRPr="005B3567">
              <w:rPr>
                <w:rFonts w:ascii="Arial" w:hAnsi="Arial" w:cs="Arial"/>
                <w:sz w:val="22"/>
                <w:szCs w:val="22"/>
              </w:rPr>
              <w:t>(can_not_be_resolved_with_current_resolution)</w:t>
            </w:r>
          </w:p>
        </w:tc>
        <w:tc>
          <w:tcPr>
            <w:tcW w:w="4680" w:type="dxa"/>
            <w:vAlign w:val="bottom"/>
          </w:tcPr>
          <w:p w14:paraId="605FB239" w14:textId="77777777" w:rsidR="00587D32"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Fornix</w:t>
            </w:r>
            <w:r w:rsidR="00691716" w:rsidRPr="00EB292A">
              <w:rPr>
                <w:rFonts w:ascii="Arial" w:hAnsi="Arial" w:cs="Arial"/>
                <w:bCs/>
                <w:sz w:val="22"/>
                <w:szCs w:val="22"/>
              </w:rPr>
              <w:t xml:space="preserve"> </w:t>
            </w:r>
            <w:r w:rsidRPr="005B3567">
              <w:rPr>
                <w:rFonts w:ascii="Arial" w:hAnsi="Arial" w:cs="Arial"/>
                <w:bCs/>
                <w:sz w:val="22"/>
                <w:szCs w:val="22"/>
              </w:rPr>
              <w:t>(cres)</w:t>
            </w:r>
            <w:r w:rsidR="00691716" w:rsidRPr="00EB292A">
              <w:rPr>
                <w:rFonts w:ascii="Arial" w:hAnsi="Arial" w:cs="Arial"/>
                <w:bCs/>
                <w:sz w:val="22"/>
                <w:szCs w:val="22"/>
              </w:rPr>
              <w:t xml:space="preserve"> / </w:t>
            </w:r>
            <w:r w:rsidRPr="005B3567">
              <w:rPr>
                <w:rFonts w:ascii="Arial" w:hAnsi="Arial" w:cs="Arial"/>
                <w:bCs/>
                <w:sz w:val="22"/>
                <w:szCs w:val="22"/>
              </w:rPr>
              <w:t>Stria</w:t>
            </w:r>
            <w:r w:rsidR="00691716" w:rsidRPr="00EB292A">
              <w:rPr>
                <w:rFonts w:ascii="Arial" w:hAnsi="Arial" w:cs="Arial"/>
                <w:bCs/>
                <w:sz w:val="22"/>
                <w:szCs w:val="22"/>
              </w:rPr>
              <w:t xml:space="preserve"> </w:t>
            </w:r>
            <w:r w:rsidRPr="005B3567">
              <w:rPr>
                <w:rFonts w:ascii="Arial" w:hAnsi="Arial" w:cs="Arial"/>
                <w:bCs/>
                <w:sz w:val="22"/>
                <w:szCs w:val="22"/>
              </w:rPr>
              <w:t>terminalis</w:t>
            </w:r>
            <w:r w:rsidR="00691716" w:rsidRPr="00EB292A">
              <w:rPr>
                <w:rFonts w:ascii="Arial" w:hAnsi="Arial" w:cs="Arial"/>
                <w:bCs/>
                <w:sz w:val="22"/>
                <w:szCs w:val="22"/>
              </w:rPr>
              <w:t xml:space="preserve"> </w:t>
            </w:r>
          </w:p>
          <w:p w14:paraId="53601837" w14:textId="41652596"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(cannot</w:t>
            </w:r>
            <w:r w:rsidR="00691716" w:rsidRPr="00EB292A">
              <w:rPr>
                <w:rFonts w:ascii="Arial" w:hAnsi="Arial" w:cs="Arial"/>
                <w:bCs/>
                <w:sz w:val="22"/>
                <w:szCs w:val="22"/>
              </w:rPr>
              <w:t xml:space="preserve"> </w:t>
            </w:r>
            <w:r w:rsidRPr="005B3567">
              <w:rPr>
                <w:rFonts w:ascii="Arial" w:hAnsi="Arial" w:cs="Arial"/>
                <w:bCs/>
                <w:sz w:val="22"/>
                <w:szCs w:val="22"/>
              </w:rPr>
              <w:t>be</w:t>
            </w:r>
            <w:r w:rsidR="00587D32" w:rsidRPr="00EB292A">
              <w:rPr>
                <w:rFonts w:ascii="Arial" w:hAnsi="Arial" w:cs="Arial"/>
                <w:bCs/>
                <w:sz w:val="22"/>
                <w:szCs w:val="22"/>
              </w:rPr>
              <w:t xml:space="preserve"> </w:t>
            </w:r>
            <w:r w:rsidR="00691716" w:rsidRPr="00EB292A">
              <w:rPr>
                <w:rFonts w:ascii="Arial" w:hAnsi="Arial" w:cs="Arial"/>
                <w:bCs/>
                <w:sz w:val="22"/>
                <w:szCs w:val="22"/>
              </w:rPr>
              <w:t>r</w:t>
            </w:r>
            <w:r w:rsidRPr="005B3567">
              <w:rPr>
                <w:rFonts w:ascii="Arial" w:hAnsi="Arial" w:cs="Arial"/>
                <w:bCs/>
                <w:sz w:val="22"/>
                <w:szCs w:val="22"/>
              </w:rPr>
              <w:t>esolved</w:t>
            </w:r>
            <w:r w:rsidR="00691716" w:rsidRPr="00EB292A">
              <w:rPr>
                <w:rFonts w:ascii="Arial" w:hAnsi="Arial" w:cs="Arial"/>
                <w:bCs/>
                <w:sz w:val="22"/>
                <w:szCs w:val="22"/>
              </w:rPr>
              <w:t xml:space="preserve"> </w:t>
            </w:r>
            <w:r w:rsidRPr="005B3567">
              <w:rPr>
                <w:rFonts w:ascii="Arial" w:hAnsi="Arial" w:cs="Arial"/>
                <w:bCs/>
                <w:sz w:val="22"/>
                <w:szCs w:val="22"/>
              </w:rPr>
              <w:t>with</w:t>
            </w:r>
            <w:r w:rsidR="00691716" w:rsidRPr="00EB292A">
              <w:rPr>
                <w:rFonts w:ascii="Arial" w:hAnsi="Arial" w:cs="Arial"/>
                <w:bCs/>
                <w:sz w:val="22"/>
                <w:szCs w:val="22"/>
              </w:rPr>
              <w:t xml:space="preserve"> </w:t>
            </w:r>
            <w:r w:rsidRPr="005B3567">
              <w:rPr>
                <w:rFonts w:ascii="Arial" w:hAnsi="Arial" w:cs="Arial"/>
                <w:bCs/>
                <w:sz w:val="22"/>
                <w:szCs w:val="22"/>
              </w:rPr>
              <w:t>current</w:t>
            </w:r>
            <w:r w:rsidR="00587D32" w:rsidRPr="00EB292A">
              <w:rPr>
                <w:rFonts w:ascii="Arial" w:hAnsi="Arial" w:cs="Arial"/>
                <w:bCs/>
                <w:sz w:val="22"/>
                <w:szCs w:val="22"/>
              </w:rPr>
              <w:t xml:space="preserve"> </w:t>
            </w:r>
            <w:r w:rsidRPr="005B3567">
              <w:rPr>
                <w:rFonts w:ascii="Arial" w:hAnsi="Arial" w:cs="Arial"/>
                <w:bCs/>
                <w:sz w:val="22"/>
                <w:szCs w:val="22"/>
              </w:rPr>
              <w:t>resolution)</w:t>
            </w:r>
          </w:p>
        </w:tc>
      </w:tr>
      <w:tr w:rsidR="00C0535D" w:rsidRPr="00EB292A" w14:paraId="7835577E"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62118C7A" w14:textId="61E7E416" w:rsidR="00D94D7F" w:rsidRPr="00D60813" w:rsidRDefault="00D94D7F" w:rsidP="00D94D7F">
            <w:pPr>
              <w:rPr>
                <w:rFonts w:ascii="Arial" w:hAnsi="Arial" w:cs="Arial"/>
                <w:b w:val="0"/>
                <w:bCs w:val="0"/>
                <w:sz w:val="22"/>
                <w:szCs w:val="22"/>
              </w:rPr>
            </w:pPr>
            <w:r w:rsidRPr="005B3567">
              <w:rPr>
                <w:rFonts w:ascii="Arial" w:hAnsi="Arial" w:cs="Arial"/>
                <w:sz w:val="22"/>
                <w:szCs w:val="22"/>
              </w:rPr>
              <w:t>Inferior_cerebellar_peduncle</w:t>
            </w:r>
          </w:p>
        </w:tc>
        <w:tc>
          <w:tcPr>
            <w:tcW w:w="4680" w:type="dxa"/>
            <w:vAlign w:val="bottom"/>
          </w:tcPr>
          <w:p w14:paraId="56471FE0" w14:textId="273FC9FE"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Inferior</w:t>
            </w:r>
            <w:r w:rsidR="00691716" w:rsidRPr="00EB292A">
              <w:rPr>
                <w:rFonts w:ascii="Arial" w:hAnsi="Arial" w:cs="Arial"/>
                <w:bCs/>
                <w:sz w:val="22"/>
                <w:szCs w:val="22"/>
              </w:rPr>
              <w:t xml:space="preserve"> </w:t>
            </w:r>
            <w:r w:rsidRPr="005B3567">
              <w:rPr>
                <w:rFonts w:ascii="Arial" w:hAnsi="Arial" w:cs="Arial"/>
                <w:bCs/>
                <w:sz w:val="22"/>
                <w:szCs w:val="22"/>
              </w:rPr>
              <w:t>cerebellar</w:t>
            </w:r>
            <w:r w:rsidR="00691716" w:rsidRPr="00EB292A">
              <w:rPr>
                <w:rFonts w:ascii="Arial" w:hAnsi="Arial" w:cs="Arial"/>
                <w:bCs/>
                <w:sz w:val="22"/>
                <w:szCs w:val="22"/>
              </w:rPr>
              <w:t xml:space="preserve"> </w:t>
            </w:r>
            <w:r w:rsidRPr="005B3567">
              <w:rPr>
                <w:rFonts w:ascii="Arial" w:hAnsi="Arial" w:cs="Arial"/>
                <w:bCs/>
                <w:sz w:val="22"/>
                <w:szCs w:val="22"/>
              </w:rPr>
              <w:t>peduncle</w:t>
            </w:r>
          </w:p>
        </w:tc>
      </w:tr>
      <w:tr w:rsidR="00587D32" w:rsidRPr="00EB292A" w14:paraId="78E6ECAE"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29382DD" w14:textId="0677D4D4" w:rsidR="00D94D7F" w:rsidRPr="00D60813" w:rsidRDefault="00D94D7F" w:rsidP="00D94D7F">
            <w:pPr>
              <w:rPr>
                <w:rFonts w:ascii="Arial" w:hAnsi="Arial" w:cs="Arial"/>
                <w:b w:val="0"/>
                <w:bCs w:val="0"/>
                <w:sz w:val="22"/>
                <w:szCs w:val="22"/>
              </w:rPr>
            </w:pPr>
            <w:r w:rsidRPr="005B3567">
              <w:rPr>
                <w:rFonts w:ascii="Arial" w:hAnsi="Arial" w:cs="Arial"/>
                <w:sz w:val="22"/>
                <w:szCs w:val="22"/>
              </w:rPr>
              <w:t>Medial_lemniscus</w:t>
            </w:r>
          </w:p>
        </w:tc>
        <w:tc>
          <w:tcPr>
            <w:tcW w:w="4680" w:type="dxa"/>
            <w:vAlign w:val="bottom"/>
          </w:tcPr>
          <w:p w14:paraId="301035A6" w14:textId="13E57ED2"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Medial</w:t>
            </w:r>
            <w:r w:rsidR="00691716" w:rsidRPr="00EB292A">
              <w:rPr>
                <w:rFonts w:ascii="Arial" w:hAnsi="Arial" w:cs="Arial"/>
                <w:bCs/>
                <w:sz w:val="22"/>
                <w:szCs w:val="22"/>
              </w:rPr>
              <w:t xml:space="preserve"> </w:t>
            </w:r>
            <w:r w:rsidRPr="005B3567">
              <w:rPr>
                <w:rFonts w:ascii="Arial" w:hAnsi="Arial" w:cs="Arial"/>
                <w:bCs/>
                <w:sz w:val="22"/>
                <w:szCs w:val="22"/>
              </w:rPr>
              <w:t>lemniscus</w:t>
            </w:r>
          </w:p>
        </w:tc>
      </w:tr>
      <w:tr w:rsidR="00C0535D" w:rsidRPr="00EB292A" w14:paraId="5E7AF4F1"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E12C513" w14:textId="50CC3E07" w:rsidR="00D94D7F" w:rsidRPr="00D60813" w:rsidRDefault="00D94D7F" w:rsidP="00D94D7F">
            <w:pPr>
              <w:rPr>
                <w:rFonts w:ascii="Arial" w:hAnsi="Arial" w:cs="Arial"/>
                <w:b w:val="0"/>
                <w:bCs w:val="0"/>
                <w:sz w:val="22"/>
                <w:szCs w:val="22"/>
              </w:rPr>
            </w:pPr>
            <w:r w:rsidRPr="005B3567">
              <w:rPr>
                <w:rFonts w:ascii="Arial" w:hAnsi="Arial" w:cs="Arial"/>
                <w:sz w:val="22"/>
                <w:szCs w:val="22"/>
              </w:rPr>
              <w:t>Posterior_corona_radiata</w:t>
            </w:r>
          </w:p>
        </w:tc>
        <w:tc>
          <w:tcPr>
            <w:tcW w:w="4680" w:type="dxa"/>
            <w:vAlign w:val="bottom"/>
          </w:tcPr>
          <w:p w14:paraId="411F391A" w14:textId="7AB925C4"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Posterior</w:t>
            </w:r>
            <w:r w:rsidR="00691716" w:rsidRPr="00EB292A">
              <w:rPr>
                <w:rFonts w:ascii="Arial" w:hAnsi="Arial" w:cs="Arial"/>
                <w:bCs/>
                <w:sz w:val="22"/>
                <w:szCs w:val="22"/>
              </w:rPr>
              <w:t xml:space="preserve"> </w:t>
            </w:r>
            <w:r w:rsidRPr="005B3567">
              <w:rPr>
                <w:rFonts w:ascii="Arial" w:hAnsi="Arial" w:cs="Arial"/>
                <w:bCs/>
                <w:sz w:val="22"/>
                <w:szCs w:val="22"/>
              </w:rPr>
              <w:t>corona</w:t>
            </w:r>
            <w:r w:rsidR="00691716" w:rsidRPr="00EB292A">
              <w:rPr>
                <w:rFonts w:ascii="Arial" w:hAnsi="Arial" w:cs="Arial"/>
                <w:bCs/>
                <w:sz w:val="22"/>
                <w:szCs w:val="22"/>
              </w:rPr>
              <w:t xml:space="preserve"> </w:t>
            </w:r>
            <w:r w:rsidRPr="005B3567">
              <w:rPr>
                <w:rFonts w:ascii="Arial" w:hAnsi="Arial" w:cs="Arial"/>
                <w:bCs/>
                <w:sz w:val="22"/>
                <w:szCs w:val="22"/>
              </w:rPr>
              <w:t>radiata</w:t>
            </w:r>
          </w:p>
        </w:tc>
      </w:tr>
      <w:tr w:rsidR="00587D32" w:rsidRPr="00EB292A" w14:paraId="58A4986B"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2174695" w14:textId="7A74A886" w:rsidR="00D94D7F" w:rsidRPr="00D60813" w:rsidRDefault="00D94D7F" w:rsidP="00D94D7F">
            <w:pPr>
              <w:rPr>
                <w:rFonts w:ascii="Arial" w:hAnsi="Arial" w:cs="Arial"/>
                <w:b w:val="0"/>
                <w:bCs w:val="0"/>
                <w:sz w:val="22"/>
                <w:szCs w:val="22"/>
              </w:rPr>
            </w:pPr>
            <w:r w:rsidRPr="005B3567">
              <w:rPr>
                <w:rFonts w:ascii="Arial" w:hAnsi="Arial" w:cs="Arial"/>
                <w:sz w:val="22"/>
                <w:szCs w:val="22"/>
              </w:rPr>
              <w:t>Posterior_limb_of_internal_capsule</w:t>
            </w:r>
          </w:p>
        </w:tc>
        <w:tc>
          <w:tcPr>
            <w:tcW w:w="4680" w:type="dxa"/>
            <w:vAlign w:val="bottom"/>
          </w:tcPr>
          <w:p w14:paraId="71FB8184" w14:textId="29DBA1B0"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Posterior</w:t>
            </w:r>
            <w:r w:rsidR="00691716" w:rsidRPr="00EB292A">
              <w:rPr>
                <w:rFonts w:ascii="Arial" w:hAnsi="Arial" w:cs="Arial"/>
                <w:bCs/>
                <w:sz w:val="22"/>
                <w:szCs w:val="22"/>
              </w:rPr>
              <w:t xml:space="preserve"> </w:t>
            </w:r>
            <w:r w:rsidRPr="005B3567">
              <w:rPr>
                <w:rFonts w:ascii="Arial" w:hAnsi="Arial" w:cs="Arial"/>
                <w:bCs/>
                <w:sz w:val="22"/>
                <w:szCs w:val="22"/>
              </w:rPr>
              <w:t>limb</w:t>
            </w:r>
            <w:r w:rsidR="00691716" w:rsidRPr="00EB292A">
              <w:rPr>
                <w:rFonts w:ascii="Arial" w:hAnsi="Arial" w:cs="Arial"/>
                <w:bCs/>
                <w:sz w:val="22"/>
                <w:szCs w:val="22"/>
              </w:rPr>
              <w:t xml:space="preserve"> </w:t>
            </w:r>
            <w:r w:rsidRPr="005B3567">
              <w:rPr>
                <w:rFonts w:ascii="Arial" w:hAnsi="Arial" w:cs="Arial"/>
                <w:bCs/>
                <w:sz w:val="22"/>
                <w:szCs w:val="22"/>
              </w:rPr>
              <w:t>of</w:t>
            </w:r>
            <w:r w:rsidR="00691716" w:rsidRPr="00EB292A">
              <w:rPr>
                <w:rFonts w:ascii="Arial" w:hAnsi="Arial" w:cs="Arial"/>
                <w:bCs/>
                <w:sz w:val="22"/>
                <w:szCs w:val="22"/>
              </w:rPr>
              <w:t xml:space="preserve"> </w:t>
            </w:r>
            <w:r w:rsidRPr="005B3567">
              <w:rPr>
                <w:rFonts w:ascii="Arial" w:hAnsi="Arial" w:cs="Arial"/>
                <w:bCs/>
                <w:sz w:val="22"/>
                <w:szCs w:val="22"/>
              </w:rPr>
              <w:t>internal</w:t>
            </w:r>
            <w:r w:rsidR="00691716" w:rsidRPr="00EB292A">
              <w:rPr>
                <w:rFonts w:ascii="Arial" w:hAnsi="Arial" w:cs="Arial"/>
                <w:bCs/>
                <w:sz w:val="22"/>
                <w:szCs w:val="22"/>
              </w:rPr>
              <w:t xml:space="preserve"> </w:t>
            </w:r>
            <w:r w:rsidRPr="005B3567">
              <w:rPr>
                <w:rFonts w:ascii="Arial" w:hAnsi="Arial" w:cs="Arial"/>
                <w:bCs/>
                <w:sz w:val="22"/>
                <w:szCs w:val="22"/>
              </w:rPr>
              <w:t>capsule</w:t>
            </w:r>
          </w:p>
        </w:tc>
      </w:tr>
      <w:tr w:rsidR="00C0535D" w:rsidRPr="00EB292A" w14:paraId="6C75B9DF"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6A2F1372" w14:textId="77777777" w:rsidR="00C0535D" w:rsidRPr="00601F5C" w:rsidRDefault="00D94D7F" w:rsidP="00D94D7F">
            <w:pPr>
              <w:rPr>
                <w:rFonts w:ascii="Arial" w:hAnsi="Arial" w:cs="Arial"/>
                <w:b w:val="0"/>
                <w:bCs w:val="0"/>
                <w:sz w:val="22"/>
                <w:szCs w:val="22"/>
              </w:rPr>
            </w:pPr>
            <w:r w:rsidRPr="005B3567">
              <w:rPr>
                <w:rFonts w:ascii="Arial" w:hAnsi="Arial" w:cs="Arial"/>
                <w:sz w:val="22"/>
                <w:szCs w:val="22"/>
              </w:rPr>
              <w:t>Posterior_thalamic_radiation_(include_</w:t>
            </w:r>
          </w:p>
          <w:p w14:paraId="3D781744" w14:textId="62D6EC2B" w:rsidR="00D94D7F" w:rsidRPr="00D60813" w:rsidRDefault="00D94D7F" w:rsidP="00D94D7F">
            <w:pPr>
              <w:rPr>
                <w:rFonts w:ascii="Arial" w:hAnsi="Arial" w:cs="Arial"/>
                <w:b w:val="0"/>
                <w:bCs w:val="0"/>
                <w:sz w:val="22"/>
                <w:szCs w:val="22"/>
              </w:rPr>
            </w:pPr>
            <w:r w:rsidRPr="005B3567">
              <w:rPr>
                <w:rFonts w:ascii="Arial" w:hAnsi="Arial" w:cs="Arial"/>
                <w:sz w:val="22"/>
                <w:szCs w:val="22"/>
              </w:rPr>
              <w:t>optic_radiation)</w:t>
            </w:r>
          </w:p>
        </w:tc>
        <w:tc>
          <w:tcPr>
            <w:tcW w:w="4680" w:type="dxa"/>
            <w:vAlign w:val="bottom"/>
          </w:tcPr>
          <w:p w14:paraId="713BFE39" w14:textId="77777777" w:rsidR="00587D32"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Posterior</w:t>
            </w:r>
            <w:r w:rsidR="00691716" w:rsidRPr="00EB292A">
              <w:rPr>
                <w:rFonts w:ascii="Arial" w:hAnsi="Arial" w:cs="Arial"/>
                <w:bCs/>
                <w:sz w:val="22"/>
                <w:szCs w:val="22"/>
              </w:rPr>
              <w:t xml:space="preserve"> </w:t>
            </w:r>
            <w:r w:rsidRPr="005B3567">
              <w:rPr>
                <w:rFonts w:ascii="Arial" w:hAnsi="Arial" w:cs="Arial"/>
                <w:bCs/>
                <w:sz w:val="22"/>
                <w:szCs w:val="22"/>
              </w:rPr>
              <w:t>thalamic</w:t>
            </w:r>
            <w:r w:rsidR="00691716" w:rsidRPr="00EB292A">
              <w:rPr>
                <w:rFonts w:ascii="Arial" w:hAnsi="Arial" w:cs="Arial"/>
                <w:bCs/>
                <w:sz w:val="22"/>
                <w:szCs w:val="22"/>
              </w:rPr>
              <w:t xml:space="preserve"> </w:t>
            </w:r>
            <w:r w:rsidRPr="005B3567">
              <w:rPr>
                <w:rFonts w:ascii="Arial" w:hAnsi="Arial" w:cs="Arial"/>
                <w:bCs/>
                <w:sz w:val="22"/>
                <w:szCs w:val="22"/>
              </w:rPr>
              <w:t>radiation</w:t>
            </w:r>
            <w:r w:rsidR="00587D32" w:rsidRPr="00EB292A">
              <w:rPr>
                <w:rFonts w:ascii="Arial" w:hAnsi="Arial" w:cs="Arial"/>
                <w:bCs/>
                <w:sz w:val="22"/>
                <w:szCs w:val="22"/>
              </w:rPr>
              <w:t xml:space="preserve"> </w:t>
            </w:r>
          </w:p>
          <w:p w14:paraId="43214FBD" w14:textId="7EC59A5E"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(include</w:t>
            </w:r>
            <w:r w:rsidR="00587D32" w:rsidRPr="00EB292A">
              <w:rPr>
                <w:rFonts w:ascii="Arial" w:hAnsi="Arial" w:cs="Arial"/>
                <w:bCs/>
                <w:sz w:val="22"/>
                <w:szCs w:val="22"/>
              </w:rPr>
              <w:t>s</w:t>
            </w:r>
            <w:r w:rsidR="00691716" w:rsidRPr="00EB292A">
              <w:rPr>
                <w:rFonts w:ascii="Arial" w:hAnsi="Arial" w:cs="Arial"/>
                <w:bCs/>
                <w:sz w:val="22"/>
                <w:szCs w:val="22"/>
              </w:rPr>
              <w:t xml:space="preserve"> </w:t>
            </w:r>
            <w:r w:rsidRPr="005B3567">
              <w:rPr>
                <w:rFonts w:ascii="Arial" w:hAnsi="Arial" w:cs="Arial"/>
                <w:bCs/>
                <w:sz w:val="22"/>
                <w:szCs w:val="22"/>
              </w:rPr>
              <w:t>optic</w:t>
            </w:r>
            <w:r w:rsidR="00691716" w:rsidRPr="00EB292A">
              <w:rPr>
                <w:rFonts w:ascii="Arial" w:hAnsi="Arial" w:cs="Arial"/>
                <w:bCs/>
                <w:sz w:val="22"/>
                <w:szCs w:val="22"/>
              </w:rPr>
              <w:t xml:space="preserve"> </w:t>
            </w:r>
            <w:r w:rsidRPr="005B3567">
              <w:rPr>
                <w:rFonts w:ascii="Arial" w:hAnsi="Arial" w:cs="Arial"/>
                <w:bCs/>
                <w:sz w:val="22"/>
                <w:szCs w:val="22"/>
              </w:rPr>
              <w:t>radiation)</w:t>
            </w:r>
          </w:p>
        </w:tc>
      </w:tr>
      <w:tr w:rsidR="00587D32" w:rsidRPr="00EB292A" w14:paraId="5484118A"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2AF87D4" w14:textId="65245ACD" w:rsidR="00D94D7F" w:rsidRPr="00D60813" w:rsidRDefault="00D94D7F" w:rsidP="00D94D7F">
            <w:pPr>
              <w:rPr>
                <w:rFonts w:ascii="Arial" w:hAnsi="Arial" w:cs="Arial"/>
                <w:b w:val="0"/>
                <w:bCs w:val="0"/>
                <w:sz w:val="22"/>
                <w:szCs w:val="22"/>
              </w:rPr>
            </w:pPr>
            <w:r w:rsidRPr="005B3567">
              <w:rPr>
                <w:rFonts w:ascii="Arial" w:hAnsi="Arial" w:cs="Arial"/>
                <w:sz w:val="22"/>
                <w:szCs w:val="22"/>
              </w:rPr>
              <w:t>Retrolenticular_part_of_internal_capsule</w:t>
            </w:r>
          </w:p>
        </w:tc>
        <w:tc>
          <w:tcPr>
            <w:tcW w:w="4680" w:type="dxa"/>
            <w:vAlign w:val="bottom"/>
          </w:tcPr>
          <w:p w14:paraId="32FAA476" w14:textId="1A2D3270"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Retrolenticular</w:t>
            </w:r>
            <w:r w:rsidR="00691716" w:rsidRPr="00EB292A">
              <w:rPr>
                <w:rFonts w:ascii="Arial" w:hAnsi="Arial" w:cs="Arial"/>
                <w:bCs/>
                <w:sz w:val="22"/>
                <w:szCs w:val="22"/>
              </w:rPr>
              <w:t xml:space="preserve"> </w:t>
            </w:r>
            <w:r w:rsidRPr="005B3567">
              <w:rPr>
                <w:rFonts w:ascii="Arial" w:hAnsi="Arial" w:cs="Arial"/>
                <w:bCs/>
                <w:sz w:val="22"/>
                <w:szCs w:val="22"/>
              </w:rPr>
              <w:t>part</w:t>
            </w:r>
            <w:r w:rsidR="00691716" w:rsidRPr="00EB292A">
              <w:rPr>
                <w:rFonts w:ascii="Arial" w:hAnsi="Arial" w:cs="Arial"/>
                <w:bCs/>
                <w:sz w:val="22"/>
                <w:szCs w:val="22"/>
              </w:rPr>
              <w:t xml:space="preserve"> </w:t>
            </w:r>
            <w:r w:rsidRPr="005B3567">
              <w:rPr>
                <w:rFonts w:ascii="Arial" w:hAnsi="Arial" w:cs="Arial"/>
                <w:bCs/>
                <w:sz w:val="22"/>
                <w:szCs w:val="22"/>
              </w:rPr>
              <w:t>of</w:t>
            </w:r>
            <w:r w:rsidR="00691716" w:rsidRPr="00EB292A">
              <w:rPr>
                <w:rFonts w:ascii="Arial" w:hAnsi="Arial" w:cs="Arial"/>
                <w:bCs/>
                <w:sz w:val="22"/>
                <w:szCs w:val="22"/>
              </w:rPr>
              <w:t xml:space="preserve"> </w:t>
            </w:r>
            <w:r w:rsidRPr="005B3567">
              <w:rPr>
                <w:rFonts w:ascii="Arial" w:hAnsi="Arial" w:cs="Arial"/>
                <w:bCs/>
                <w:sz w:val="22"/>
                <w:szCs w:val="22"/>
              </w:rPr>
              <w:t>internal</w:t>
            </w:r>
            <w:r w:rsidR="00691716" w:rsidRPr="00EB292A">
              <w:rPr>
                <w:rFonts w:ascii="Arial" w:hAnsi="Arial" w:cs="Arial"/>
                <w:bCs/>
                <w:sz w:val="22"/>
                <w:szCs w:val="22"/>
              </w:rPr>
              <w:t xml:space="preserve"> </w:t>
            </w:r>
            <w:r w:rsidRPr="005B3567">
              <w:rPr>
                <w:rFonts w:ascii="Arial" w:hAnsi="Arial" w:cs="Arial"/>
                <w:bCs/>
                <w:sz w:val="22"/>
                <w:szCs w:val="22"/>
              </w:rPr>
              <w:t>capsule</w:t>
            </w:r>
          </w:p>
        </w:tc>
      </w:tr>
      <w:tr w:rsidR="00C0535D" w:rsidRPr="00EB292A" w14:paraId="21AC3980"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3910E06" w14:textId="77777777" w:rsidR="00587D32" w:rsidRPr="00601F5C" w:rsidRDefault="00D94D7F" w:rsidP="00D94D7F">
            <w:pPr>
              <w:rPr>
                <w:rFonts w:ascii="Arial" w:hAnsi="Arial" w:cs="Arial"/>
                <w:b w:val="0"/>
                <w:bCs w:val="0"/>
                <w:sz w:val="22"/>
                <w:szCs w:val="22"/>
              </w:rPr>
            </w:pPr>
            <w:r w:rsidRPr="005B3567">
              <w:rPr>
                <w:rFonts w:ascii="Arial" w:hAnsi="Arial" w:cs="Arial"/>
                <w:sz w:val="22"/>
                <w:szCs w:val="22"/>
              </w:rPr>
              <w:t>Sagittal_stratum_(include_inferior_longitidinal</w:t>
            </w:r>
          </w:p>
          <w:p w14:paraId="69A1D0B1" w14:textId="0DFF9C05" w:rsidR="00D94D7F" w:rsidRPr="00D60813" w:rsidRDefault="00D94D7F" w:rsidP="00D94D7F">
            <w:pPr>
              <w:rPr>
                <w:rFonts w:ascii="Arial" w:hAnsi="Arial" w:cs="Arial"/>
                <w:b w:val="0"/>
                <w:bCs w:val="0"/>
                <w:sz w:val="22"/>
                <w:szCs w:val="22"/>
              </w:rPr>
            </w:pPr>
            <w:r w:rsidRPr="005B3567">
              <w:rPr>
                <w:rFonts w:ascii="Arial" w:hAnsi="Arial" w:cs="Arial"/>
                <w:sz w:val="22"/>
                <w:szCs w:val="22"/>
              </w:rPr>
              <w:t>_fasciculus_and_inferior_fronto</w:t>
            </w:r>
            <w:r w:rsidR="00587D32" w:rsidRPr="00D60813">
              <w:rPr>
                <w:rFonts w:ascii="Arial" w:hAnsi="Arial" w:cs="Arial"/>
                <w:b w:val="0"/>
                <w:bCs w:val="0"/>
                <w:sz w:val="22"/>
                <w:szCs w:val="22"/>
              </w:rPr>
              <w:t>-</w:t>
            </w:r>
            <w:r w:rsidRPr="005B3567">
              <w:rPr>
                <w:rFonts w:ascii="Arial" w:hAnsi="Arial" w:cs="Arial"/>
                <w:sz w:val="22"/>
                <w:szCs w:val="22"/>
              </w:rPr>
              <w:t>occipital_fasciculus)</w:t>
            </w:r>
          </w:p>
        </w:tc>
        <w:tc>
          <w:tcPr>
            <w:tcW w:w="4680" w:type="dxa"/>
            <w:vAlign w:val="bottom"/>
          </w:tcPr>
          <w:p w14:paraId="2F5FDE4D" w14:textId="77777777" w:rsidR="00587D32"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Sagittal</w:t>
            </w:r>
            <w:r w:rsidR="00691716" w:rsidRPr="00EB292A">
              <w:rPr>
                <w:rFonts w:ascii="Arial" w:hAnsi="Arial" w:cs="Arial"/>
                <w:bCs/>
                <w:sz w:val="22"/>
                <w:szCs w:val="22"/>
              </w:rPr>
              <w:t xml:space="preserve"> </w:t>
            </w:r>
            <w:r w:rsidRPr="005B3567">
              <w:rPr>
                <w:rFonts w:ascii="Arial" w:hAnsi="Arial" w:cs="Arial"/>
                <w:bCs/>
                <w:sz w:val="22"/>
                <w:szCs w:val="22"/>
              </w:rPr>
              <w:t>stratum</w:t>
            </w:r>
            <w:r w:rsidR="00691716" w:rsidRPr="00EB292A">
              <w:rPr>
                <w:rFonts w:ascii="Arial" w:hAnsi="Arial" w:cs="Arial"/>
                <w:bCs/>
                <w:sz w:val="22"/>
                <w:szCs w:val="22"/>
              </w:rPr>
              <w:t xml:space="preserve"> </w:t>
            </w:r>
          </w:p>
          <w:p w14:paraId="7FD01646" w14:textId="2BEC9D6B"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(include</w:t>
            </w:r>
            <w:r w:rsidR="00587D32" w:rsidRPr="00EB292A">
              <w:rPr>
                <w:rFonts w:ascii="Arial" w:hAnsi="Arial" w:cs="Arial"/>
                <w:bCs/>
                <w:sz w:val="22"/>
                <w:szCs w:val="22"/>
              </w:rPr>
              <w:t>s</w:t>
            </w:r>
            <w:r w:rsidR="00691716" w:rsidRPr="00EB292A">
              <w:rPr>
                <w:rFonts w:ascii="Arial" w:hAnsi="Arial" w:cs="Arial"/>
                <w:bCs/>
                <w:sz w:val="22"/>
                <w:szCs w:val="22"/>
              </w:rPr>
              <w:t xml:space="preserve"> </w:t>
            </w:r>
            <w:r w:rsidRPr="005B3567">
              <w:rPr>
                <w:rFonts w:ascii="Arial" w:hAnsi="Arial" w:cs="Arial"/>
                <w:bCs/>
                <w:sz w:val="22"/>
                <w:szCs w:val="22"/>
              </w:rPr>
              <w:t>inferior</w:t>
            </w:r>
            <w:r w:rsidR="00587D32" w:rsidRPr="00EB292A">
              <w:rPr>
                <w:rFonts w:ascii="Arial" w:hAnsi="Arial" w:cs="Arial"/>
                <w:bCs/>
                <w:sz w:val="22"/>
                <w:szCs w:val="22"/>
              </w:rPr>
              <w:t xml:space="preserve"> </w:t>
            </w:r>
            <w:r w:rsidR="00691716" w:rsidRPr="00EB292A">
              <w:rPr>
                <w:rFonts w:ascii="Arial" w:hAnsi="Arial" w:cs="Arial"/>
                <w:bCs/>
                <w:sz w:val="22"/>
                <w:szCs w:val="22"/>
              </w:rPr>
              <w:t xml:space="preserve">longitudinal </w:t>
            </w:r>
            <w:r w:rsidRPr="005B3567">
              <w:rPr>
                <w:rFonts w:ascii="Arial" w:hAnsi="Arial" w:cs="Arial"/>
                <w:bCs/>
                <w:sz w:val="22"/>
                <w:szCs w:val="22"/>
              </w:rPr>
              <w:t>fasciculus</w:t>
            </w:r>
            <w:r w:rsidR="00587D32" w:rsidRPr="00EB292A">
              <w:rPr>
                <w:rFonts w:ascii="Arial" w:hAnsi="Arial" w:cs="Arial"/>
                <w:bCs/>
                <w:sz w:val="22"/>
                <w:szCs w:val="22"/>
              </w:rPr>
              <w:t xml:space="preserve"> </w:t>
            </w:r>
            <w:r w:rsidRPr="005B3567">
              <w:rPr>
                <w:rFonts w:ascii="Arial" w:hAnsi="Arial" w:cs="Arial"/>
                <w:bCs/>
                <w:sz w:val="22"/>
                <w:szCs w:val="22"/>
              </w:rPr>
              <w:t>and</w:t>
            </w:r>
            <w:r w:rsidR="00587D32" w:rsidRPr="00EB292A">
              <w:rPr>
                <w:rFonts w:ascii="Arial" w:hAnsi="Arial" w:cs="Arial"/>
                <w:bCs/>
                <w:sz w:val="22"/>
                <w:szCs w:val="22"/>
              </w:rPr>
              <w:t xml:space="preserve"> </w:t>
            </w:r>
            <w:r w:rsidRPr="005B3567">
              <w:rPr>
                <w:rFonts w:ascii="Arial" w:hAnsi="Arial" w:cs="Arial"/>
                <w:bCs/>
                <w:sz w:val="22"/>
                <w:szCs w:val="22"/>
              </w:rPr>
              <w:t>inferior</w:t>
            </w:r>
            <w:r w:rsidR="00587D32" w:rsidRPr="00EB292A">
              <w:rPr>
                <w:rFonts w:ascii="Arial" w:hAnsi="Arial" w:cs="Arial"/>
                <w:bCs/>
                <w:sz w:val="22"/>
                <w:szCs w:val="22"/>
              </w:rPr>
              <w:t xml:space="preserve"> f</w:t>
            </w:r>
            <w:r w:rsidRPr="005B3567">
              <w:rPr>
                <w:rFonts w:ascii="Arial" w:hAnsi="Arial" w:cs="Arial"/>
                <w:bCs/>
                <w:sz w:val="22"/>
                <w:szCs w:val="22"/>
              </w:rPr>
              <w:t>ronto-occipital</w:t>
            </w:r>
            <w:r w:rsidR="00691716" w:rsidRPr="00EB292A">
              <w:rPr>
                <w:rFonts w:ascii="Arial" w:hAnsi="Arial" w:cs="Arial"/>
                <w:bCs/>
                <w:sz w:val="22"/>
                <w:szCs w:val="22"/>
              </w:rPr>
              <w:t xml:space="preserve"> </w:t>
            </w:r>
            <w:r w:rsidRPr="005B3567">
              <w:rPr>
                <w:rFonts w:ascii="Arial" w:hAnsi="Arial" w:cs="Arial"/>
                <w:bCs/>
                <w:sz w:val="22"/>
                <w:szCs w:val="22"/>
              </w:rPr>
              <w:t>fasciculus)</w:t>
            </w:r>
          </w:p>
        </w:tc>
      </w:tr>
      <w:tr w:rsidR="00587D32" w:rsidRPr="00EB292A" w14:paraId="354B58AB" w14:textId="77777777" w:rsidTr="005B3567">
        <w:trPr>
          <w:trHeight w:val="335"/>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53F3790" w14:textId="76D0A800" w:rsidR="00D94D7F" w:rsidRPr="00D60813" w:rsidRDefault="00D94D7F" w:rsidP="00D94D7F">
            <w:pPr>
              <w:rPr>
                <w:rFonts w:ascii="Arial" w:hAnsi="Arial" w:cs="Arial"/>
                <w:b w:val="0"/>
                <w:bCs w:val="0"/>
                <w:sz w:val="22"/>
                <w:szCs w:val="22"/>
              </w:rPr>
            </w:pPr>
            <w:r w:rsidRPr="005B3567">
              <w:rPr>
                <w:rFonts w:ascii="Arial" w:hAnsi="Arial" w:cs="Arial"/>
                <w:sz w:val="22"/>
                <w:szCs w:val="22"/>
              </w:rPr>
              <w:t>Superior_cerebellar_peduncle</w:t>
            </w:r>
          </w:p>
        </w:tc>
        <w:tc>
          <w:tcPr>
            <w:tcW w:w="4680" w:type="dxa"/>
            <w:vAlign w:val="bottom"/>
          </w:tcPr>
          <w:p w14:paraId="75436374" w14:textId="351B23FD"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Superior</w:t>
            </w:r>
            <w:r w:rsidR="00587D32" w:rsidRPr="00EB292A">
              <w:rPr>
                <w:rFonts w:ascii="Arial" w:hAnsi="Arial" w:cs="Arial"/>
                <w:bCs/>
                <w:sz w:val="22"/>
                <w:szCs w:val="22"/>
              </w:rPr>
              <w:t xml:space="preserve"> </w:t>
            </w:r>
            <w:r w:rsidRPr="005B3567">
              <w:rPr>
                <w:rFonts w:ascii="Arial" w:hAnsi="Arial" w:cs="Arial"/>
                <w:bCs/>
                <w:sz w:val="22"/>
                <w:szCs w:val="22"/>
              </w:rPr>
              <w:t>cerebellar</w:t>
            </w:r>
            <w:r w:rsidR="00587D32" w:rsidRPr="00EB292A">
              <w:rPr>
                <w:rFonts w:ascii="Arial" w:hAnsi="Arial" w:cs="Arial"/>
                <w:bCs/>
                <w:sz w:val="22"/>
                <w:szCs w:val="22"/>
              </w:rPr>
              <w:t xml:space="preserve"> </w:t>
            </w:r>
            <w:r w:rsidRPr="005B3567">
              <w:rPr>
                <w:rFonts w:ascii="Arial" w:hAnsi="Arial" w:cs="Arial"/>
                <w:bCs/>
                <w:sz w:val="22"/>
                <w:szCs w:val="22"/>
              </w:rPr>
              <w:t>peduncle</w:t>
            </w:r>
          </w:p>
        </w:tc>
      </w:tr>
      <w:tr w:rsidR="00C0535D" w:rsidRPr="00EB292A" w14:paraId="6F222618"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69577F5" w14:textId="0A3689D0" w:rsidR="00D94D7F" w:rsidRPr="00D60813" w:rsidRDefault="00D94D7F" w:rsidP="00D94D7F">
            <w:pPr>
              <w:rPr>
                <w:rFonts w:ascii="Arial" w:hAnsi="Arial" w:cs="Arial"/>
                <w:b w:val="0"/>
                <w:bCs w:val="0"/>
                <w:sz w:val="22"/>
                <w:szCs w:val="22"/>
              </w:rPr>
            </w:pPr>
            <w:r w:rsidRPr="005B3567">
              <w:rPr>
                <w:rFonts w:ascii="Arial" w:hAnsi="Arial" w:cs="Arial"/>
                <w:sz w:val="22"/>
                <w:szCs w:val="22"/>
              </w:rPr>
              <w:t>Superior_corona_radiata</w:t>
            </w:r>
          </w:p>
        </w:tc>
        <w:tc>
          <w:tcPr>
            <w:tcW w:w="4680" w:type="dxa"/>
            <w:vAlign w:val="bottom"/>
          </w:tcPr>
          <w:p w14:paraId="4F27B1B1" w14:textId="4A91B22E"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Superior</w:t>
            </w:r>
            <w:r w:rsidR="00587D32" w:rsidRPr="00EB292A">
              <w:rPr>
                <w:rFonts w:ascii="Arial" w:hAnsi="Arial" w:cs="Arial"/>
                <w:bCs/>
                <w:sz w:val="22"/>
                <w:szCs w:val="22"/>
              </w:rPr>
              <w:t xml:space="preserve"> </w:t>
            </w:r>
            <w:r w:rsidRPr="005B3567">
              <w:rPr>
                <w:rFonts w:ascii="Arial" w:hAnsi="Arial" w:cs="Arial"/>
                <w:bCs/>
                <w:sz w:val="22"/>
                <w:szCs w:val="22"/>
              </w:rPr>
              <w:t>corona</w:t>
            </w:r>
            <w:r w:rsidR="00587D32" w:rsidRPr="00EB292A">
              <w:rPr>
                <w:rFonts w:ascii="Arial" w:hAnsi="Arial" w:cs="Arial"/>
                <w:bCs/>
                <w:sz w:val="22"/>
                <w:szCs w:val="22"/>
              </w:rPr>
              <w:t xml:space="preserve"> </w:t>
            </w:r>
            <w:r w:rsidRPr="005B3567">
              <w:rPr>
                <w:rFonts w:ascii="Arial" w:hAnsi="Arial" w:cs="Arial"/>
                <w:bCs/>
                <w:sz w:val="22"/>
                <w:szCs w:val="22"/>
              </w:rPr>
              <w:t>radiata</w:t>
            </w:r>
          </w:p>
        </w:tc>
      </w:tr>
      <w:tr w:rsidR="00587D32" w:rsidRPr="00EB292A" w14:paraId="60900643"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7B90417E" w14:textId="77777777" w:rsidR="00691716" w:rsidRPr="00601F5C" w:rsidRDefault="00D94D7F" w:rsidP="00D94D7F">
            <w:pPr>
              <w:rPr>
                <w:rFonts w:ascii="Arial" w:hAnsi="Arial" w:cs="Arial"/>
                <w:b w:val="0"/>
                <w:bCs w:val="0"/>
                <w:sz w:val="22"/>
                <w:szCs w:val="22"/>
              </w:rPr>
            </w:pPr>
            <w:r w:rsidRPr="005B3567">
              <w:rPr>
                <w:rFonts w:ascii="Arial" w:hAnsi="Arial" w:cs="Arial"/>
                <w:sz w:val="22"/>
                <w:szCs w:val="22"/>
              </w:rPr>
              <w:t>Superior_fronto-occipital_fasciculus_</w:t>
            </w:r>
          </w:p>
          <w:p w14:paraId="55BBB5A0" w14:textId="136DEFAB" w:rsidR="00D94D7F" w:rsidRPr="00D60813" w:rsidRDefault="00D94D7F" w:rsidP="00D94D7F">
            <w:pPr>
              <w:rPr>
                <w:rFonts w:ascii="Arial" w:hAnsi="Arial" w:cs="Arial"/>
                <w:b w:val="0"/>
                <w:bCs w:val="0"/>
                <w:sz w:val="22"/>
                <w:szCs w:val="22"/>
              </w:rPr>
            </w:pPr>
            <w:r w:rsidRPr="005B3567">
              <w:rPr>
                <w:rFonts w:ascii="Arial" w:hAnsi="Arial" w:cs="Arial"/>
                <w:sz w:val="22"/>
                <w:szCs w:val="22"/>
              </w:rPr>
              <w:t>(could_be_a_part_of_anterior_internal_capsule)</w:t>
            </w:r>
          </w:p>
        </w:tc>
        <w:tc>
          <w:tcPr>
            <w:tcW w:w="4680" w:type="dxa"/>
            <w:vAlign w:val="bottom"/>
          </w:tcPr>
          <w:p w14:paraId="2F5EFE71" w14:textId="77777777" w:rsidR="00587D32"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Superior</w:t>
            </w:r>
            <w:r w:rsidR="00587D32" w:rsidRPr="00EB292A">
              <w:rPr>
                <w:rFonts w:ascii="Arial" w:hAnsi="Arial" w:cs="Arial"/>
                <w:bCs/>
                <w:sz w:val="22"/>
                <w:szCs w:val="22"/>
              </w:rPr>
              <w:t xml:space="preserve"> </w:t>
            </w:r>
            <w:r w:rsidRPr="005B3567">
              <w:rPr>
                <w:rFonts w:ascii="Arial" w:hAnsi="Arial" w:cs="Arial"/>
                <w:bCs/>
                <w:sz w:val="22"/>
                <w:szCs w:val="22"/>
              </w:rPr>
              <w:t>fronto-occipital</w:t>
            </w:r>
            <w:r w:rsidR="00587D32" w:rsidRPr="00EB292A">
              <w:rPr>
                <w:rFonts w:ascii="Arial" w:hAnsi="Arial" w:cs="Arial"/>
                <w:bCs/>
                <w:sz w:val="22"/>
                <w:szCs w:val="22"/>
              </w:rPr>
              <w:t xml:space="preserve"> </w:t>
            </w:r>
            <w:r w:rsidRPr="005B3567">
              <w:rPr>
                <w:rFonts w:ascii="Arial" w:hAnsi="Arial" w:cs="Arial"/>
                <w:bCs/>
                <w:sz w:val="22"/>
                <w:szCs w:val="22"/>
              </w:rPr>
              <w:t>fasciculus</w:t>
            </w:r>
            <w:r w:rsidR="00587D32" w:rsidRPr="00EB292A">
              <w:rPr>
                <w:rFonts w:ascii="Arial" w:hAnsi="Arial" w:cs="Arial"/>
                <w:bCs/>
                <w:sz w:val="22"/>
                <w:szCs w:val="22"/>
              </w:rPr>
              <w:t xml:space="preserve"> </w:t>
            </w:r>
          </w:p>
          <w:p w14:paraId="1D33A00E" w14:textId="68E835A6"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(could</w:t>
            </w:r>
            <w:r w:rsidR="00587D32" w:rsidRPr="00EB292A">
              <w:rPr>
                <w:rFonts w:ascii="Arial" w:hAnsi="Arial" w:cs="Arial"/>
                <w:bCs/>
                <w:sz w:val="22"/>
                <w:szCs w:val="22"/>
              </w:rPr>
              <w:t xml:space="preserve"> </w:t>
            </w:r>
            <w:r w:rsidRPr="005B3567">
              <w:rPr>
                <w:rFonts w:ascii="Arial" w:hAnsi="Arial" w:cs="Arial"/>
                <w:bCs/>
                <w:sz w:val="22"/>
                <w:szCs w:val="22"/>
              </w:rPr>
              <w:t>be</w:t>
            </w:r>
            <w:r w:rsidR="00587D32" w:rsidRPr="00EB292A">
              <w:rPr>
                <w:rFonts w:ascii="Arial" w:hAnsi="Arial" w:cs="Arial"/>
                <w:bCs/>
                <w:sz w:val="22"/>
                <w:szCs w:val="22"/>
              </w:rPr>
              <w:t xml:space="preserve"> </w:t>
            </w:r>
            <w:r w:rsidRPr="005B3567">
              <w:rPr>
                <w:rFonts w:ascii="Arial" w:hAnsi="Arial" w:cs="Arial"/>
                <w:bCs/>
                <w:sz w:val="22"/>
                <w:szCs w:val="22"/>
              </w:rPr>
              <w:t>a</w:t>
            </w:r>
            <w:r w:rsidR="00587D32" w:rsidRPr="00EB292A">
              <w:rPr>
                <w:rFonts w:ascii="Arial" w:hAnsi="Arial" w:cs="Arial"/>
                <w:bCs/>
                <w:sz w:val="22"/>
                <w:szCs w:val="22"/>
              </w:rPr>
              <w:t xml:space="preserve"> </w:t>
            </w:r>
            <w:r w:rsidRPr="005B3567">
              <w:rPr>
                <w:rFonts w:ascii="Arial" w:hAnsi="Arial" w:cs="Arial"/>
                <w:bCs/>
                <w:sz w:val="22"/>
                <w:szCs w:val="22"/>
              </w:rPr>
              <w:t>part</w:t>
            </w:r>
            <w:r w:rsidR="00587D32" w:rsidRPr="00EB292A">
              <w:rPr>
                <w:rFonts w:ascii="Arial" w:hAnsi="Arial" w:cs="Arial"/>
                <w:bCs/>
                <w:sz w:val="22"/>
                <w:szCs w:val="22"/>
              </w:rPr>
              <w:t xml:space="preserve"> </w:t>
            </w:r>
            <w:r w:rsidRPr="005B3567">
              <w:rPr>
                <w:rFonts w:ascii="Arial" w:hAnsi="Arial" w:cs="Arial"/>
                <w:bCs/>
                <w:sz w:val="22"/>
                <w:szCs w:val="22"/>
              </w:rPr>
              <w:t>of</w:t>
            </w:r>
            <w:r w:rsidR="00587D32" w:rsidRPr="00EB292A">
              <w:rPr>
                <w:rFonts w:ascii="Arial" w:hAnsi="Arial" w:cs="Arial"/>
                <w:bCs/>
                <w:sz w:val="22"/>
                <w:szCs w:val="22"/>
              </w:rPr>
              <w:t xml:space="preserve"> </w:t>
            </w:r>
            <w:r w:rsidRPr="005B3567">
              <w:rPr>
                <w:rFonts w:ascii="Arial" w:hAnsi="Arial" w:cs="Arial"/>
                <w:bCs/>
                <w:sz w:val="22"/>
                <w:szCs w:val="22"/>
              </w:rPr>
              <w:t>anterior</w:t>
            </w:r>
            <w:r w:rsidR="00587D32" w:rsidRPr="00EB292A">
              <w:rPr>
                <w:rFonts w:ascii="Arial" w:hAnsi="Arial" w:cs="Arial"/>
                <w:bCs/>
                <w:sz w:val="22"/>
                <w:szCs w:val="22"/>
              </w:rPr>
              <w:t xml:space="preserve"> </w:t>
            </w:r>
            <w:r w:rsidRPr="005B3567">
              <w:rPr>
                <w:rFonts w:ascii="Arial" w:hAnsi="Arial" w:cs="Arial"/>
                <w:bCs/>
                <w:sz w:val="22"/>
                <w:szCs w:val="22"/>
              </w:rPr>
              <w:t>internal</w:t>
            </w:r>
            <w:r w:rsidR="00587D32" w:rsidRPr="00EB292A">
              <w:rPr>
                <w:rFonts w:ascii="Arial" w:hAnsi="Arial" w:cs="Arial"/>
                <w:bCs/>
                <w:sz w:val="22"/>
                <w:szCs w:val="22"/>
              </w:rPr>
              <w:t xml:space="preserve"> </w:t>
            </w:r>
            <w:r w:rsidRPr="005B3567">
              <w:rPr>
                <w:rFonts w:ascii="Arial" w:hAnsi="Arial" w:cs="Arial"/>
                <w:bCs/>
                <w:sz w:val="22"/>
                <w:szCs w:val="22"/>
              </w:rPr>
              <w:t>capsule)</w:t>
            </w:r>
          </w:p>
        </w:tc>
      </w:tr>
      <w:tr w:rsidR="00C0535D" w:rsidRPr="00EB292A" w14:paraId="32B87AC2"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104D15A1" w14:textId="6D6A2041" w:rsidR="00D94D7F" w:rsidRPr="00D60813" w:rsidRDefault="00D94D7F" w:rsidP="00D94D7F">
            <w:pPr>
              <w:rPr>
                <w:rFonts w:ascii="Arial" w:hAnsi="Arial" w:cs="Arial"/>
                <w:b w:val="0"/>
                <w:bCs w:val="0"/>
                <w:sz w:val="22"/>
                <w:szCs w:val="22"/>
              </w:rPr>
            </w:pPr>
            <w:r w:rsidRPr="005B3567">
              <w:rPr>
                <w:rFonts w:ascii="Arial" w:hAnsi="Arial" w:cs="Arial"/>
                <w:sz w:val="22"/>
                <w:szCs w:val="22"/>
              </w:rPr>
              <w:t>Superior_longitudinal_fasciculus</w:t>
            </w:r>
          </w:p>
        </w:tc>
        <w:tc>
          <w:tcPr>
            <w:tcW w:w="4680" w:type="dxa"/>
            <w:vAlign w:val="bottom"/>
          </w:tcPr>
          <w:p w14:paraId="78437A6E" w14:textId="07B5CF44"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Superior</w:t>
            </w:r>
            <w:r w:rsidR="00587D32" w:rsidRPr="00EB292A">
              <w:rPr>
                <w:rFonts w:ascii="Arial" w:hAnsi="Arial" w:cs="Arial"/>
                <w:bCs/>
                <w:sz w:val="22"/>
                <w:szCs w:val="22"/>
              </w:rPr>
              <w:t xml:space="preserve"> </w:t>
            </w:r>
            <w:r w:rsidRPr="005B3567">
              <w:rPr>
                <w:rFonts w:ascii="Arial" w:hAnsi="Arial" w:cs="Arial"/>
                <w:bCs/>
                <w:sz w:val="22"/>
                <w:szCs w:val="22"/>
              </w:rPr>
              <w:t>longitudinal</w:t>
            </w:r>
            <w:r w:rsidR="00587D32" w:rsidRPr="00EB292A">
              <w:rPr>
                <w:rFonts w:ascii="Arial" w:hAnsi="Arial" w:cs="Arial"/>
                <w:bCs/>
                <w:sz w:val="22"/>
                <w:szCs w:val="22"/>
              </w:rPr>
              <w:t xml:space="preserve"> </w:t>
            </w:r>
            <w:r w:rsidRPr="005B3567">
              <w:rPr>
                <w:rFonts w:ascii="Arial" w:hAnsi="Arial" w:cs="Arial"/>
                <w:bCs/>
                <w:sz w:val="22"/>
                <w:szCs w:val="22"/>
              </w:rPr>
              <w:t>fasciculus</w:t>
            </w:r>
          </w:p>
        </w:tc>
      </w:tr>
      <w:tr w:rsidR="00587D32" w:rsidRPr="00EB292A" w14:paraId="07FA012E"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1982EFE7" w14:textId="72ACA10D" w:rsidR="00D94D7F" w:rsidRPr="00D60813" w:rsidRDefault="00D94D7F" w:rsidP="00D94D7F">
            <w:pPr>
              <w:rPr>
                <w:rFonts w:ascii="Arial" w:hAnsi="Arial" w:cs="Arial"/>
                <w:b w:val="0"/>
                <w:bCs w:val="0"/>
                <w:sz w:val="22"/>
                <w:szCs w:val="22"/>
              </w:rPr>
            </w:pPr>
            <w:r w:rsidRPr="005B3567">
              <w:rPr>
                <w:rFonts w:ascii="Arial" w:hAnsi="Arial" w:cs="Arial"/>
                <w:sz w:val="22"/>
                <w:szCs w:val="22"/>
              </w:rPr>
              <w:lastRenderedPageBreak/>
              <w:t>Tapetum</w:t>
            </w:r>
          </w:p>
        </w:tc>
        <w:tc>
          <w:tcPr>
            <w:tcW w:w="4680" w:type="dxa"/>
            <w:vAlign w:val="bottom"/>
          </w:tcPr>
          <w:p w14:paraId="4F3A3B19" w14:textId="338E4D3F"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Tapetum</w:t>
            </w:r>
          </w:p>
        </w:tc>
      </w:tr>
      <w:tr w:rsidR="00C0535D" w:rsidRPr="00EB292A" w14:paraId="1FF14470"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1D0C060C" w14:textId="3B974E71" w:rsidR="00D94D7F" w:rsidRPr="00D60813" w:rsidRDefault="00D94D7F" w:rsidP="00D94D7F">
            <w:pPr>
              <w:rPr>
                <w:rFonts w:ascii="Arial" w:hAnsi="Arial" w:cs="Arial"/>
                <w:b w:val="0"/>
                <w:bCs w:val="0"/>
                <w:sz w:val="22"/>
                <w:szCs w:val="22"/>
              </w:rPr>
            </w:pPr>
            <w:r w:rsidRPr="005B3567">
              <w:rPr>
                <w:rFonts w:ascii="Arial" w:hAnsi="Arial" w:cs="Arial"/>
                <w:sz w:val="22"/>
                <w:szCs w:val="22"/>
              </w:rPr>
              <w:t>Uncinate_fasciculus</w:t>
            </w:r>
          </w:p>
        </w:tc>
        <w:tc>
          <w:tcPr>
            <w:tcW w:w="4680" w:type="dxa"/>
            <w:vAlign w:val="bottom"/>
          </w:tcPr>
          <w:p w14:paraId="7150C702" w14:textId="6C0D7750"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Uncinate</w:t>
            </w:r>
            <w:r w:rsidR="00587D32" w:rsidRPr="00EB292A">
              <w:rPr>
                <w:rFonts w:ascii="Arial" w:hAnsi="Arial" w:cs="Arial"/>
                <w:bCs/>
                <w:sz w:val="22"/>
                <w:szCs w:val="22"/>
              </w:rPr>
              <w:t xml:space="preserve"> </w:t>
            </w:r>
            <w:r w:rsidRPr="005B3567">
              <w:rPr>
                <w:rFonts w:ascii="Arial" w:hAnsi="Arial" w:cs="Arial"/>
                <w:bCs/>
                <w:sz w:val="22"/>
                <w:szCs w:val="22"/>
              </w:rPr>
              <w:t>fasciculus</w:t>
            </w:r>
          </w:p>
        </w:tc>
      </w:tr>
      <w:tr w:rsidR="00587D32" w:rsidRPr="00EB292A" w14:paraId="5E8AD452"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7B99034E" w14:textId="12C20F1B" w:rsidR="00D94D7F" w:rsidRPr="00D60813" w:rsidRDefault="00D94D7F" w:rsidP="00D94D7F">
            <w:pPr>
              <w:rPr>
                <w:rFonts w:ascii="Arial" w:hAnsi="Arial" w:cs="Arial"/>
                <w:b w:val="0"/>
                <w:bCs w:val="0"/>
                <w:sz w:val="22"/>
                <w:szCs w:val="22"/>
              </w:rPr>
            </w:pPr>
            <w:r w:rsidRPr="005B3567">
              <w:rPr>
                <w:rFonts w:ascii="Arial" w:hAnsi="Arial" w:cs="Arial"/>
                <w:sz w:val="22"/>
                <w:szCs w:val="22"/>
              </w:rPr>
              <w:t>Body_of_corpus_callosum</w:t>
            </w:r>
          </w:p>
        </w:tc>
        <w:tc>
          <w:tcPr>
            <w:tcW w:w="4680" w:type="dxa"/>
            <w:vAlign w:val="bottom"/>
          </w:tcPr>
          <w:p w14:paraId="3820D4A7" w14:textId="61C3390C"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Body</w:t>
            </w:r>
            <w:r w:rsidR="00587D32" w:rsidRPr="00EB292A">
              <w:rPr>
                <w:rFonts w:ascii="Arial" w:hAnsi="Arial" w:cs="Arial"/>
                <w:bCs/>
                <w:sz w:val="22"/>
                <w:szCs w:val="22"/>
              </w:rPr>
              <w:t xml:space="preserve"> </w:t>
            </w:r>
            <w:r w:rsidRPr="005B3567">
              <w:rPr>
                <w:rFonts w:ascii="Arial" w:hAnsi="Arial" w:cs="Arial"/>
                <w:bCs/>
                <w:sz w:val="22"/>
                <w:szCs w:val="22"/>
              </w:rPr>
              <w:t>of</w:t>
            </w:r>
            <w:r w:rsidR="00587D32" w:rsidRPr="00EB292A">
              <w:rPr>
                <w:rFonts w:ascii="Arial" w:hAnsi="Arial" w:cs="Arial"/>
                <w:bCs/>
                <w:sz w:val="22"/>
                <w:szCs w:val="22"/>
              </w:rPr>
              <w:t xml:space="preserve"> </w:t>
            </w:r>
            <w:r w:rsidRPr="005B3567">
              <w:rPr>
                <w:rFonts w:ascii="Arial" w:hAnsi="Arial" w:cs="Arial"/>
                <w:bCs/>
                <w:sz w:val="22"/>
                <w:szCs w:val="22"/>
              </w:rPr>
              <w:t>corpus</w:t>
            </w:r>
            <w:r w:rsidR="00587D32" w:rsidRPr="00EB292A">
              <w:rPr>
                <w:rFonts w:ascii="Arial" w:hAnsi="Arial" w:cs="Arial"/>
                <w:bCs/>
                <w:sz w:val="22"/>
                <w:szCs w:val="22"/>
              </w:rPr>
              <w:t xml:space="preserve"> </w:t>
            </w:r>
            <w:r w:rsidRPr="005B3567">
              <w:rPr>
                <w:rFonts w:ascii="Arial" w:hAnsi="Arial" w:cs="Arial"/>
                <w:bCs/>
                <w:sz w:val="22"/>
                <w:szCs w:val="22"/>
              </w:rPr>
              <w:t>callosum</w:t>
            </w:r>
          </w:p>
        </w:tc>
      </w:tr>
      <w:tr w:rsidR="00C0535D" w:rsidRPr="00EB292A" w14:paraId="495AF429"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0F003CD6" w14:textId="1C3FF479" w:rsidR="00D94D7F" w:rsidRPr="00D60813" w:rsidRDefault="00D94D7F" w:rsidP="005B3567">
            <w:pPr>
              <w:rPr>
                <w:rFonts w:ascii="Arial" w:hAnsi="Arial" w:cs="Arial"/>
                <w:b w:val="0"/>
                <w:bCs w:val="0"/>
                <w:sz w:val="22"/>
                <w:szCs w:val="22"/>
              </w:rPr>
            </w:pPr>
            <w:r w:rsidRPr="005B3567">
              <w:rPr>
                <w:rFonts w:ascii="Arial" w:hAnsi="Arial" w:cs="Arial"/>
                <w:sz w:val="22"/>
                <w:szCs w:val="22"/>
              </w:rPr>
              <w:t>Fornix_(column_and_body_of_fornix)</w:t>
            </w:r>
          </w:p>
        </w:tc>
        <w:tc>
          <w:tcPr>
            <w:tcW w:w="4680" w:type="dxa"/>
            <w:vAlign w:val="bottom"/>
          </w:tcPr>
          <w:p w14:paraId="172A9890" w14:textId="111B1FBE"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EB292A">
              <w:rPr>
                <w:rFonts w:ascii="Arial" w:hAnsi="Arial" w:cs="Arial"/>
                <w:bCs/>
                <w:sz w:val="22"/>
                <w:szCs w:val="22"/>
              </w:rPr>
              <w:t>Fornix</w:t>
            </w:r>
            <w:r w:rsidR="00587D32" w:rsidRPr="00EB292A">
              <w:rPr>
                <w:rFonts w:ascii="Arial" w:hAnsi="Arial" w:cs="Arial"/>
                <w:bCs/>
                <w:sz w:val="22"/>
                <w:szCs w:val="22"/>
              </w:rPr>
              <w:t xml:space="preserve"> </w:t>
            </w:r>
            <w:r w:rsidRPr="00EB292A">
              <w:rPr>
                <w:rFonts w:ascii="Arial" w:hAnsi="Arial" w:cs="Arial"/>
                <w:bCs/>
                <w:sz w:val="22"/>
                <w:szCs w:val="22"/>
              </w:rPr>
              <w:t>(column</w:t>
            </w:r>
            <w:r w:rsidR="00587D32" w:rsidRPr="00EB292A">
              <w:rPr>
                <w:rFonts w:ascii="Arial" w:hAnsi="Arial" w:cs="Arial"/>
                <w:bCs/>
                <w:sz w:val="22"/>
                <w:szCs w:val="22"/>
              </w:rPr>
              <w:t xml:space="preserve"> </w:t>
            </w:r>
            <w:r w:rsidRPr="00EB292A">
              <w:rPr>
                <w:rFonts w:ascii="Arial" w:hAnsi="Arial" w:cs="Arial"/>
                <w:bCs/>
                <w:sz w:val="22"/>
                <w:szCs w:val="22"/>
              </w:rPr>
              <w:t>and</w:t>
            </w:r>
            <w:r w:rsidR="00587D32" w:rsidRPr="00EB292A">
              <w:rPr>
                <w:rFonts w:ascii="Arial" w:hAnsi="Arial" w:cs="Arial"/>
                <w:bCs/>
                <w:sz w:val="22"/>
                <w:szCs w:val="22"/>
              </w:rPr>
              <w:t xml:space="preserve"> </w:t>
            </w:r>
            <w:r w:rsidRPr="00EB292A">
              <w:rPr>
                <w:rFonts w:ascii="Arial" w:hAnsi="Arial" w:cs="Arial"/>
                <w:bCs/>
                <w:sz w:val="22"/>
                <w:szCs w:val="22"/>
              </w:rPr>
              <w:t>body</w:t>
            </w:r>
            <w:r w:rsidR="00587D32" w:rsidRPr="00EB292A">
              <w:rPr>
                <w:rFonts w:ascii="Arial" w:hAnsi="Arial" w:cs="Arial"/>
                <w:bCs/>
                <w:sz w:val="22"/>
                <w:szCs w:val="22"/>
              </w:rPr>
              <w:t xml:space="preserve"> </w:t>
            </w:r>
            <w:r w:rsidRPr="00EB292A">
              <w:rPr>
                <w:rFonts w:ascii="Arial" w:hAnsi="Arial" w:cs="Arial"/>
                <w:bCs/>
                <w:sz w:val="22"/>
                <w:szCs w:val="22"/>
              </w:rPr>
              <w:t>of</w:t>
            </w:r>
            <w:r w:rsidR="00587D32" w:rsidRPr="00EB292A">
              <w:rPr>
                <w:rFonts w:ascii="Arial" w:hAnsi="Arial" w:cs="Arial"/>
                <w:bCs/>
                <w:sz w:val="22"/>
                <w:szCs w:val="22"/>
              </w:rPr>
              <w:t xml:space="preserve"> </w:t>
            </w:r>
            <w:r w:rsidRPr="00EB292A">
              <w:rPr>
                <w:rFonts w:ascii="Arial" w:hAnsi="Arial" w:cs="Arial"/>
                <w:bCs/>
                <w:sz w:val="22"/>
                <w:szCs w:val="22"/>
              </w:rPr>
              <w:t>fornix)</w:t>
            </w:r>
          </w:p>
        </w:tc>
      </w:tr>
      <w:tr w:rsidR="00587D32" w:rsidRPr="00EB292A" w14:paraId="3714D794" w14:textId="77777777" w:rsidTr="005B3567">
        <w:trPr>
          <w:trHeight w:val="335"/>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1B337321" w14:textId="7980320C" w:rsidR="00D94D7F" w:rsidRPr="00D60813" w:rsidRDefault="00D94D7F" w:rsidP="00D94D7F">
            <w:pPr>
              <w:rPr>
                <w:rFonts w:ascii="Arial" w:hAnsi="Arial" w:cs="Arial"/>
                <w:b w:val="0"/>
                <w:bCs w:val="0"/>
                <w:sz w:val="22"/>
                <w:szCs w:val="22"/>
              </w:rPr>
            </w:pPr>
            <w:r w:rsidRPr="005B3567">
              <w:rPr>
                <w:rFonts w:ascii="Arial" w:hAnsi="Arial" w:cs="Arial"/>
                <w:sz w:val="22"/>
                <w:szCs w:val="22"/>
              </w:rPr>
              <w:t>Genu_of_corpus_callosum</w:t>
            </w:r>
          </w:p>
        </w:tc>
        <w:tc>
          <w:tcPr>
            <w:tcW w:w="4680" w:type="dxa"/>
            <w:vAlign w:val="bottom"/>
          </w:tcPr>
          <w:p w14:paraId="1FD48591" w14:textId="72C889D6"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Genu</w:t>
            </w:r>
            <w:r w:rsidR="00587D32" w:rsidRPr="00EB292A">
              <w:rPr>
                <w:rFonts w:ascii="Arial" w:hAnsi="Arial" w:cs="Arial"/>
                <w:bCs/>
                <w:sz w:val="22"/>
                <w:szCs w:val="22"/>
              </w:rPr>
              <w:t xml:space="preserve"> </w:t>
            </w:r>
            <w:r w:rsidRPr="005B3567">
              <w:rPr>
                <w:rFonts w:ascii="Arial" w:hAnsi="Arial" w:cs="Arial"/>
                <w:bCs/>
                <w:sz w:val="22"/>
                <w:szCs w:val="22"/>
              </w:rPr>
              <w:t>of</w:t>
            </w:r>
            <w:r w:rsidR="00587D32" w:rsidRPr="00EB292A">
              <w:rPr>
                <w:rFonts w:ascii="Arial" w:hAnsi="Arial" w:cs="Arial"/>
                <w:bCs/>
                <w:sz w:val="22"/>
                <w:szCs w:val="22"/>
              </w:rPr>
              <w:t xml:space="preserve"> </w:t>
            </w:r>
            <w:r w:rsidRPr="005B3567">
              <w:rPr>
                <w:rFonts w:ascii="Arial" w:hAnsi="Arial" w:cs="Arial"/>
                <w:bCs/>
                <w:sz w:val="22"/>
                <w:szCs w:val="22"/>
              </w:rPr>
              <w:t>corpus</w:t>
            </w:r>
            <w:r w:rsidR="00587D32" w:rsidRPr="00EB292A">
              <w:rPr>
                <w:rFonts w:ascii="Arial" w:hAnsi="Arial" w:cs="Arial"/>
                <w:bCs/>
                <w:sz w:val="22"/>
                <w:szCs w:val="22"/>
              </w:rPr>
              <w:t xml:space="preserve"> </w:t>
            </w:r>
            <w:r w:rsidRPr="005B3567">
              <w:rPr>
                <w:rFonts w:ascii="Arial" w:hAnsi="Arial" w:cs="Arial"/>
                <w:bCs/>
                <w:sz w:val="22"/>
                <w:szCs w:val="22"/>
              </w:rPr>
              <w:t>callosum</w:t>
            </w:r>
          </w:p>
        </w:tc>
      </w:tr>
      <w:tr w:rsidR="00C0535D" w:rsidRPr="00EB292A" w14:paraId="6CF072EC"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359F22AE" w14:textId="778764A5" w:rsidR="00D94D7F" w:rsidRPr="00D60813" w:rsidRDefault="00D94D7F" w:rsidP="00D94D7F">
            <w:pPr>
              <w:rPr>
                <w:rFonts w:ascii="Arial" w:hAnsi="Arial" w:cs="Arial"/>
                <w:b w:val="0"/>
                <w:bCs w:val="0"/>
                <w:sz w:val="22"/>
                <w:szCs w:val="22"/>
              </w:rPr>
            </w:pPr>
            <w:r w:rsidRPr="005B3567">
              <w:rPr>
                <w:rFonts w:ascii="Arial" w:hAnsi="Arial" w:cs="Arial"/>
                <w:sz w:val="22"/>
                <w:szCs w:val="22"/>
              </w:rPr>
              <w:t>Middle_cerebellar_peduncle</w:t>
            </w:r>
          </w:p>
        </w:tc>
        <w:tc>
          <w:tcPr>
            <w:tcW w:w="4680" w:type="dxa"/>
            <w:vAlign w:val="bottom"/>
          </w:tcPr>
          <w:p w14:paraId="350245DA" w14:textId="685B26A6"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Middle</w:t>
            </w:r>
            <w:r w:rsidR="00587D32" w:rsidRPr="00EB292A">
              <w:rPr>
                <w:rFonts w:ascii="Arial" w:hAnsi="Arial" w:cs="Arial"/>
                <w:bCs/>
                <w:sz w:val="22"/>
                <w:szCs w:val="22"/>
              </w:rPr>
              <w:t xml:space="preserve"> </w:t>
            </w:r>
            <w:r w:rsidRPr="005B3567">
              <w:rPr>
                <w:rFonts w:ascii="Arial" w:hAnsi="Arial" w:cs="Arial"/>
                <w:bCs/>
                <w:sz w:val="22"/>
                <w:szCs w:val="22"/>
              </w:rPr>
              <w:t>cerebellar</w:t>
            </w:r>
            <w:r w:rsidR="00587D32" w:rsidRPr="00EB292A">
              <w:rPr>
                <w:rFonts w:ascii="Arial" w:hAnsi="Arial" w:cs="Arial"/>
                <w:bCs/>
                <w:sz w:val="22"/>
                <w:szCs w:val="22"/>
              </w:rPr>
              <w:t xml:space="preserve"> </w:t>
            </w:r>
            <w:r w:rsidRPr="005B3567">
              <w:rPr>
                <w:rFonts w:ascii="Arial" w:hAnsi="Arial" w:cs="Arial"/>
                <w:bCs/>
                <w:sz w:val="22"/>
                <w:szCs w:val="22"/>
              </w:rPr>
              <w:t>peduncle</w:t>
            </w:r>
          </w:p>
        </w:tc>
      </w:tr>
      <w:tr w:rsidR="00587D32" w:rsidRPr="00EB292A" w14:paraId="07D9156A" w14:textId="77777777" w:rsidTr="005B3567">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025F50D6" w14:textId="3C78B944" w:rsidR="00D94D7F" w:rsidRPr="00D60813" w:rsidRDefault="00D94D7F" w:rsidP="00D94D7F">
            <w:pPr>
              <w:rPr>
                <w:rFonts w:ascii="Arial" w:hAnsi="Arial" w:cs="Arial"/>
                <w:b w:val="0"/>
                <w:bCs w:val="0"/>
                <w:sz w:val="22"/>
                <w:szCs w:val="22"/>
              </w:rPr>
            </w:pPr>
            <w:r w:rsidRPr="005B3567">
              <w:rPr>
                <w:rFonts w:ascii="Arial" w:hAnsi="Arial" w:cs="Arial"/>
                <w:sz w:val="22"/>
                <w:szCs w:val="22"/>
              </w:rPr>
              <w:t>Pontine_crossing_tract_(a_part_of_MCP)</w:t>
            </w:r>
          </w:p>
        </w:tc>
        <w:tc>
          <w:tcPr>
            <w:tcW w:w="4680" w:type="dxa"/>
            <w:vAlign w:val="bottom"/>
          </w:tcPr>
          <w:p w14:paraId="1DACC39D" w14:textId="0447056B" w:rsidR="00D94D7F" w:rsidRPr="00EB292A" w:rsidRDefault="00D94D7F" w:rsidP="00D94D7F">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Pontine</w:t>
            </w:r>
            <w:r w:rsidR="00587D32" w:rsidRPr="00EB292A">
              <w:rPr>
                <w:rFonts w:ascii="Arial" w:hAnsi="Arial" w:cs="Arial"/>
                <w:bCs/>
                <w:sz w:val="22"/>
                <w:szCs w:val="22"/>
              </w:rPr>
              <w:t xml:space="preserve"> </w:t>
            </w:r>
            <w:r w:rsidRPr="005B3567">
              <w:rPr>
                <w:rFonts w:ascii="Arial" w:hAnsi="Arial" w:cs="Arial"/>
                <w:bCs/>
                <w:sz w:val="22"/>
                <w:szCs w:val="22"/>
              </w:rPr>
              <w:t>crossing</w:t>
            </w:r>
            <w:r w:rsidR="00587D32" w:rsidRPr="00EB292A">
              <w:rPr>
                <w:rFonts w:ascii="Arial" w:hAnsi="Arial" w:cs="Arial"/>
                <w:bCs/>
                <w:sz w:val="22"/>
                <w:szCs w:val="22"/>
              </w:rPr>
              <w:t xml:space="preserve"> </w:t>
            </w:r>
            <w:r w:rsidRPr="005B3567">
              <w:rPr>
                <w:rFonts w:ascii="Arial" w:hAnsi="Arial" w:cs="Arial"/>
                <w:bCs/>
                <w:sz w:val="22"/>
                <w:szCs w:val="22"/>
              </w:rPr>
              <w:t>tract</w:t>
            </w:r>
            <w:r w:rsidR="00587D32" w:rsidRPr="00EB292A">
              <w:rPr>
                <w:rFonts w:ascii="Arial" w:hAnsi="Arial" w:cs="Arial"/>
                <w:bCs/>
                <w:sz w:val="22"/>
                <w:szCs w:val="22"/>
              </w:rPr>
              <w:t xml:space="preserve"> </w:t>
            </w:r>
            <w:r w:rsidRPr="005B3567">
              <w:rPr>
                <w:rFonts w:ascii="Arial" w:hAnsi="Arial" w:cs="Arial"/>
                <w:bCs/>
                <w:sz w:val="22"/>
                <w:szCs w:val="22"/>
              </w:rPr>
              <w:t>(a</w:t>
            </w:r>
            <w:r w:rsidR="00587D32" w:rsidRPr="00EB292A">
              <w:rPr>
                <w:rFonts w:ascii="Arial" w:hAnsi="Arial" w:cs="Arial"/>
                <w:bCs/>
                <w:sz w:val="22"/>
                <w:szCs w:val="22"/>
              </w:rPr>
              <w:t xml:space="preserve"> </w:t>
            </w:r>
            <w:r w:rsidRPr="005B3567">
              <w:rPr>
                <w:rFonts w:ascii="Arial" w:hAnsi="Arial" w:cs="Arial"/>
                <w:bCs/>
                <w:sz w:val="22"/>
                <w:szCs w:val="22"/>
              </w:rPr>
              <w:t>part</w:t>
            </w:r>
            <w:r w:rsidR="00587D32" w:rsidRPr="00EB292A">
              <w:rPr>
                <w:rFonts w:ascii="Arial" w:hAnsi="Arial" w:cs="Arial"/>
                <w:bCs/>
                <w:sz w:val="22"/>
                <w:szCs w:val="22"/>
              </w:rPr>
              <w:t xml:space="preserve"> </w:t>
            </w:r>
            <w:r w:rsidRPr="005B3567">
              <w:rPr>
                <w:rFonts w:ascii="Arial" w:hAnsi="Arial" w:cs="Arial"/>
                <w:bCs/>
                <w:sz w:val="22"/>
                <w:szCs w:val="22"/>
              </w:rPr>
              <w:t>of</w:t>
            </w:r>
            <w:r w:rsidR="00587D32" w:rsidRPr="00EB292A">
              <w:rPr>
                <w:rFonts w:ascii="Arial" w:hAnsi="Arial" w:cs="Arial"/>
                <w:bCs/>
                <w:sz w:val="22"/>
                <w:szCs w:val="22"/>
              </w:rPr>
              <w:t xml:space="preserve"> </w:t>
            </w:r>
            <w:r w:rsidRPr="005B3567">
              <w:rPr>
                <w:rFonts w:ascii="Arial" w:hAnsi="Arial" w:cs="Arial"/>
                <w:bCs/>
                <w:sz w:val="22"/>
                <w:szCs w:val="22"/>
              </w:rPr>
              <w:t>MCP)</w:t>
            </w:r>
          </w:p>
        </w:tc>
      </w:tr>
      <w:tr w:rsidR="00C0535D" w:rsidRPr="00EB292A" w14:paraId="45CD09B2" w14:textId="77777777" w:rsidTr="00587D3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E17308B" w14:textId="7F9FB192" w:rsidR="00D94D7F" w:rsidRPr="00D60813" w:rsidRDefault="00D94D7F" w:rsidP="00D94D7F">
            <w:pPr>
              <w:rPr>
                <w:rFonts w:ascii="Arial" w:hAnsi="Arial" w:cs="Arial"/>
                <w:b w:val="0"/>
                <w:bCs w:val="0"/>
                <w:sz w:val="22"/>
                <w:szCs w:val="22"/>
              </w:rPr>
            </w:pPr>
            <w:r w:rsidRPr="005B3567">
              <w:rPr>
                <w:rFonts w:ascii="Arial" w:hAnsi="Arial" w:cs="Arial"/>
                <w:sz w:val="22"/>
                <w:szCs w:val="22"/>
              </w:rPr>
              <w:t>Splenium_of_corpus_callosum</w:t>
            </w:r>
          </w:p>
        </w:tc>
        <w:tc>
          <w:tcPr>
            <w:tcW w:w="4680" w:type="dxa"/>
            <w:vAlign w:val="bottom"/>
          </w:tcPr>
          <w:p w14:paraId="4AADFE57" w14:textId="4F75EB91" w:rsidR="00D94D7F" w:rsidRPr="00EB292A" w:rsidRDefault="00D94D7F" w:rsidP="00D94D7F">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Arial" w:hAnsi="Arial" w:cs="Arial"/>
                <w:bCs/>
                <w:sz w:val="22"/>
                <w:szCs w:val="22"/>
              </w:rPr>
              <w:t>Splenium</w:t>
            </w:r>
            <w:r w:rsidR="00587D32" w:rsidRPr="00EB292A">
              <w:rPr>
                <w:rFonts w:ascii="Arial" w:hAnsi="Arial" w:cs="Arial"/>
                <w:bCs/>
                <w:sz w:val="22"/>
                <w:szCs w:val="22"/>
              </w:rPr>
              <w:t xml:space="preserve"> </w:t>
            </w:r>
            <w:r w:rsidRPr="005B3567">
              <w:rPr>
                <w:rFonts w:ascii="Arial" w:hAnsi="Arial" w:cs="Arial"/>
                <w:bCs/>
                <w:sz w:val="22"/>
                <w:szCs w:val="22"/>
              </w:rPr>
              <w:t>of</w:t>
            </w:r>
            <w:r w:rsidR="00587D32" w:rsidRPr="00EB292A">
              <w:rPr>
                <w:rFonts w:ascii="Arial" w:hAnsi="Arial" w:cs="Arial"/>
                <w:bCs/>
                <w:sz w:val="22"/>
                <w:szCs w:val="22"/>
              </w:rPr>
              <w:t xml:space="preserve"> </w:t>
            </w:r>
            <w:r w:rsidRPr="005B3567">
              <w:rPr>
                <w:rFonts w:ascii="Arial" w:hAnsi="Arial" w:cs="Arial"/>
                <w:bCs/>
                <w:sz w:val="22"/>
                <w:szCs w:val="22"/>
              </w:rPr>
              <w:t>corpus</w:t>
            </w:r>
            <w:r w:rsidR="00587D32" w:rsidRPr="00EB292A">
              <w:rPr>
                <w:rFonts w:ascii="Arial" w:hAnsi="Arial" w:cs="Arial"/>
                <w:bCs/>
                <w:sz w:val="22"/>
                <w:szCs w:val="22"/>
              </w:rPr>
              <w:t xml:space="preserve"> </w:t>
            </w:r>
            <w:r w:rsidRPr="005B3567">
              <w:rPr>
                <w:rFonts w:ascii="Arial" w:hAnsi="Arial" w:cs="Arial"/>
                <w:bCs/>
                <w:sz w:val="22"/>
                <w:szCs w:val="22"/>
              </w:rPr>
              <w:t>callosum</w:t>
            </w:r>
          </w:p>
        </w:tc>
      </w:tr>
    </w:tbl>
    <w:p w14:paraId="53AFCE35" w14:textId="77777777" w:rsidR="008F6FA3" w:rsidRPr="00EB292A" w:rsidRDefault="008F6FA3" w:rsidP="005B3567">
      <w:pPr>
        <w:rPr>
          <w:rFonts w:ascii="Arial" w:hAnsi="Arial" w:cs="Arial"/>
          <w:b/>
          <w:bCs/>
          <w:caps/>
          <w:sz w:val="22"/>
          <w:szCs w:val="22"/>
        </w:rPr>
      </w:pPr>
    </w:p>
    <w:p w14:paraId="3475E426" w14:textId="77777777" w:rsidR="008F6FA3" w:rsidRPr="00EB292A" w:rsidRDefault="008F6FA3" w:rsidP="003B48D3">
      <w:pPr>
        <w:jc w:val="center"/>
        <w:rPr>
          <w:rFonts w:ascii="Arial" w:hAnsi="Arial" w:cs="Arial"/>
          <w:b/>
          <w:bCs/>
          <w:caps/>
          <w:sz w:val="22"/>
          <w:szCs w:val="22"/>
        </w:rPr>
      </w:pPr>
    </w:p>
    <w:p w14:paraId="54FA1B9C" w14:textId="7190F908" w:rsidR="003B48D3" w:rsidRPr="00EB292A" w:rsidRDefault="003B48D3" w:rsidP="003B48D3">
      <w:pPr>
        <w:jc w:val="center"/>
        <w:rPr>
          <w:rFonts w:ascii="Arial" w:hAnsi="Arial" w:cs="Arial"/>
          <w:sz w:val="22"/>
          <w:szCs w:val="22"/>
        </w:rPr>
      </w:pPr>
      <w:r w:rsidRPr="00EB292A">
        <w:rPr>
          <w:rFonts w:ascii="Arial" w:hAnsi="Arial" w:cs="Arial"/>
          <w:b/>
          <w:bCs/>
          <w:caps/>
          <w:sz w:val="22"/>
          <w:szCs w:val="22"/>
        </w:rPr>
        <w:t>full measurement names (</w:t>
      </w:r>
      <w:r w:rsidR="009022C8" w:rsidRPr="00EB292A">
        <w:rPr>
          <w:rFonts w:ascii="Arial" w:hAnsi="Arial" w:cs="Arial"/>
          <w:b/>
          <w:bCs/>
          <w:caps/>
          <w:sz w:val="22"/>
          <w:szCs w:val="22"/>
        </w:rPr>
        <w:t>IIT v5.0</w:t>
      </w:r>
      <w:r w:rsidRPr="00EB292A">
        <w:rPr>
          <w:rFonts w:ascii="Arial" w:hAnsi="Arial" w:cs="Arial"/>
          <w:b/>
          <w:bCs/>
          <w:caps/>
          <w:sz w:val="22"/>
          <w:szCs w:val="22"/>
        </w:rPr>
        <w:t xml:space="preserve"> WHITE MATTER BUNDLES atlas)</w:t>
      </w:r>
    </w:p>
    <w:p w14:paraId="1A022456" w14:textId="77777777" w:rsidR="003B48D3" w:rsidRPr="00EB292A" w:rsidRDefault="003B48D3" w:rsidP="003B48D3">
      <w:pPr>
        <w:rPr>
          <w:rFonts w:ascii="Arial" w:hAnsi="Arial" w:cs="Arial"/>
          <w:sz w:val="22"/>
          <w:szCs w:val="22"/>
        </w:rPr>
      </w:pPr>
    </w:p>
    <w:tbl>
      <w:tblPr>
        <w:tblStyle w:val="GridTable2-Accent31"/>
        <w:tblW w:w="9630" w:type="dxa"/>
        <w:tblLook w:val="04A0" w:firstRow="1" w:lastRow="0" w:firstColumn="1" w:lastColumn="0" w:noHBand="0" w:noVBand="1"/>
      </w:tblPr>
      <w:tblGrid>
        <w:gridCol w:w="4950"/>
        <w:gridCol w:w="4680"/>
      </w:tblGrid>
      <w:tr w:rsidR="003B48D3" w:rsidRPr="00EB292A" w14:paraId="0756EBC1" w14:textId="77777777" w:rsidTr="0010276A">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tcPr>
          <w:p w14:paraId="5F38C9F6" w14:textId="77777777" w:rsidR="003B48D3" w:rsidRPr="00EB292A" w:rsidRDefault="003B48D3" w:rsidP="0010276A">
            <w:pPr>
              <w:jc w:val="center"/>
              <w:rPr>
                <w:rFonts w:ascii="Arial" w:hAnsi="Arial" w:cs="Arial"/>
                <w:sz w:val="22"/>
                <w:szCs w:val="22"/>
              </w:rPr>
            </w:pPr>
            <w:r w:rsidRPr="00EB292A">
              <w:rPr>
                <w:rFonts w:ascii="Arial" w:hAnsi="Arial" w:cs="Arial"/>
                <w:sz w:val="22"/>
                <w:szCs w:val="22"/>
              </w:rPr>
              <w:t>Variable Label (from SPSS file)</w:t>
            </w:r>
          </w:p>
        </w:tc>
        <w:tc>
          <w:tcPr>
            <w:tcW w:w="4680" w:type="dxa"/>
          </w:tcPr>
          <w:p w14:paraId="20A8D097" w14:textId="77777777" w:rsidR="003B48D3" w:rsidRPr="00EB292A" w:rsidRDefault="003B48D3" w:rsidP="001027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B292A">
              <w:rPr>
                <w:rFonts w:ascii="Arial" w:hAnsi="Arial" w:cs="Arial"/>
                <w:sz w:val="22"/>
                <w:szCs w:val="22"/>
              </w:rPr>
              <w:t>Full Name of Parcellation</w:t>
            </w:r>
          </w:p>
        </w:tc>
      </w:tr>
      <w:tr w:rsidR="008F6FA3" w:rsidRPr="00EB292A" w14:paraId="51D41D55"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C9EF5C0" w14:textId="69ADAB28"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Anterior_commissure</w:t>
            </w:r>
          </w:p>
        </w:tc>
        <w:tc>
          <w:tcPr>
            <w:tcW w:w="4680" w:type="dxa"/>
            <w:vAlign w:val="bottom"/>
          </w:tcPr>
          <w:p w14:paraId="694687C9" w14:textId="1D3DD35A"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Anterior commissure</w:t>
            </w:r>
          </w:p>
        </w:tc>
      </w:tr>
      <w:tr w:rsidR="008F6FA3" w:rsidRPr="00EB292A" w14:paraId="7203B3D6"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176349F" w14:textId="07BF6E16"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Arcuate_fasciculus</w:t>
            </w:r>
          </w:p>
        </w:tc>
        <w:tc>
          <w:tcPr>
            <w:tcW w:w="4680" w:type="dxa"/>
            <w:vAlign w:val="bottom"/>
          </w:tcPr>
          <w:p w14:paraId="3ECDA36F" w14:textId="7ECAC4AE"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Arcuate fasciculus</w:t>
            </w:r>
          </w:p>
        </w:tc>
      </w:tr>
      <w:tr w:rsidR="008F6FA3" w:rsidRPr="00EB292A" w14:paraId="35883D1E"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131702C5" w14:textId="4AB3751F"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Frontal_aslant_tract</w:t>
            </w:r>
          </w:p>
        </w:tc>
        <w:tc>
          <w:tcPr>
            <w:tcW w:w="4680" w:type="dxa"/>
            <w:vAlign w:val="bottom"/>
          </w:tcPr>
          <w:p w14:paraId="74D1F3F0" w14:textId="3AB42FB6"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Frontal aslant tract</w:t>
            </w:r>
          </w:p>
        </w:tc>
      </w:tr>
      <w:tr w:rsidR="008F6FA3" w:rsidRPr="00EB292A" w14:paraId="137C13E4"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69D7659" w14:textId="76B92C32"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Cingulum</w:t>
            </w:r>
          </w:p>
        </w:tc>
        <w:tc>
          <w:tcPr>
            <w:tcW w:w="4680" w:type="dxa"/>
            <w:vAlign w:val="bottom"/>
          </w:tcPr>
          <w:p w14:paraId="21D214FE" w14:textId="5067CA76"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Cingulum</w:t>
            </w:r>
          </w:p>
        </w:tc>
      </w:tr>
      <w:tr w:rsidR="008F6FA3" w:rsidRPr="00EB292A" w14:paraId="17322333"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1A13CD79" w14:textId="3A3D7B35"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Corpus_callosum</w:t>
            </w:r>
          </w:p>
        </w:tc>
        <w:tc>
          <w:tcPr>
            <w:tcW w:w="4680" w:type="dxa"/>
            <w:vAlign w:val="bottom"/>
          </w:tcPr>
          <w:p w14:paraId="04BE64EA" w14:textId="7396CA25"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Corpus callosum</w:t>
            </w:r>
          </w:p>
        </w:tc>
      </w:tr>
      <w:tr w:rsidR="008F6FA3" w:rsidRPr="00EB292A" w14:paraId="431D6305"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797D2C39" w14:textId="209AF5AD"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Forceps_major</w:t>
            </w:r>
          </w:p>
        </w:tc>
        <w:tc>
          <w:tcPr>
            <w:tcW w:w="4680" w:type="dxa"/>
            <w:vAlign w:val="bottom"/>
          </w:tcPr>
          <w:p w14:paraId="52167899" w14:textId="673CA95B"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Forceps major</w:t>
            </w:r>
          </w:p>
        </w:tc>
      </w:tr>
      <w:tr w:rsidR="008F6FA3" w:rsidRPr="00EB292A" w14:paraId="6C9F8271"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96C7DB3" w14:textId="011ECB4D"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Forceps_minor</w:t>
            </w:r>
          </w:p>
        </w:tc>
        <w:tc>
          <w:tcPr>
            <w:tcW w:w="4680" w:type="dxa"/>
            <w:vAlign w:val="bottom"/>
          </w:tcPr>
          <w:p w14:paraId="321F0F6C" w14:textId="742630FA"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Forceps minor</w:t>
            </w:r>
          </w:p>
        </w:tc>
      </w:tr>
      <w:tr w:rsidR="008F6FA3" w:rsidRPr="00EB292A" w14:paraId="41500D96" w14:textId="77777777" w:rsidTr="0010276A">
        <w:trPr>
          <w:trHeight w:val="335"/>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6C352792" w14:textId="29C4E692"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Middle_corpus_callosum</w:t>
            </w:r>
          </w:p>
        </w:tc>
        <w:tc>
          <w:tcPr>
            <w:tcW w:w="4680" w:type="dxa"/>
            <w:vAlign w:val="bottom"/>
          </w:tcPr>
          <w:p w14:paraId="6F022B9D" w14:textId="63A9C6E1"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Middle corpus callosum</w:t>
            </w:r>
          </w:p>
        </w:tc>
      </w:tr>
      <w:tr w:rsidR="008F6FA3" w:rsidRPr="00EB292A" w14:paraId="3A5E63DD"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37260E88" w14:textId="6162E642"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Corticospinal_tract</w:t>
            </w:r>
          </w:p>
        </w:tc>
        <w:tc>
          <w:tcPr>
            <w:tcW w:w="4680" w:type="dxa"/>
            <w:vAlign w:val="bottom"/>
          </w:tcPr>
          <w:p w14:paraId="4A08457B" w14:textId="6065ACED"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Corticospinal tract</w:t>
            </w:r>
          </w:p>
        </w:tc>
      </w:tr>
      <w:tr w:rsidR="008F6FA3" w:rsidRPr="00EB292A" w14:paraId="088AE734"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229E981" w14:textId="69E9C75B"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Fornix</w:t>
            </w:r>
          </w:p>
        </w:tc>
        <w:tc>
          <w:tcPr>
            <w:tcW w:w="4680" w:type="dxa"/>
            <w:vAlign w:val="bottom"/>
          </w:tcPr>
          <w:p w14:paraId="2CEFD9FF" w14:textId="201B4391"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Fornix</w:t>
            </w:r>
          </w:p>
        </w:tc>
      </w:tr>
      <w:tr w:rsidR="008F6FA3" w:rsidRPr="00EB292A" w14:paraId="2B943BA6"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3D46804" w14:textId="293BC527"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Frontopontine</w:t>
            </w:r>
          </w:p>
        </w:tc>
        <w:tc>
          <w:tcPr>
            <w:tcW w:w="4680" w:type="dxa"/>
            <w:vAlign w:val="bottom"/>
          </w:tcPr>
          <w:p w14:paraId="16A74F27" w14:textId="4558CEA5"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Frontopontine</w:t>
            </w:r>
          </w:p>
        </w:tc>
      </w:tr>
      <w:tr w:rsidR="008F6FA3" w:rsidRPr="00EB292A" w14:paraId="5B15D4C9"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70C116C9" w14:textId="31B99FE0"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Inferior_cerebellar_peduncle</w:t>
            </w:r>
          </w:p>
        </w:tc>
        <w:tc>
          <w:tcPr>
            <w:tcW w:w="4680" w:type="dxa"/>
            <w:vAlign w:val="bottom"/>
          </w:tcPr>
          <w:p w14:paraId="3A9401CC" w14:textId="3C907E8C"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Inferior cerebellar peduncle</w:t>
            </w:r>
          </w:p>
        </w:tc>
      </w:tr>
      <w:tr w:rsidR="008F6FA3" w:rsidRPr="00EB292A" w14:paraId="15A72715"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B0D1565" w14:textId="7DDA1654" w:rsidR="008F6FA3" w:rsidRPr="00601F5C" w:rsidRDefault="008F6FA3" w:rsidP="008F6FA3">
            <w:pPr>
              <w:rPr>
                <w:rFonts w:ascii="Arial" w:hAnsi="Arial" w:cs="Arial"/>
                <w:b w:val="0"/>
                <w:bCs w:val="0"/>
                <w:sz w:val="22"/>
                <w:szCs w:val="22"/>
              </w:rPr>
            </w:pPr>
            <w:r w:rsidRPr="005B3567">
              <w:rPr>
                <w:rFonts w:ascii="Calibri" w:hAnsi="Calibri" w:cs="Calibri"/>
                <w:color w:val="000000"/>
                <w:sz w:val="22"/>
                <w:szCs w:val="22"/>
              </w:rPr>
              <w:t>Inferior_frontooccipital_fasciculus</w:t>
            </w:r>
          </w:p>
        </w:tc>
        <w:tc>
          <w:tcPr>
            <w:tcW w:w="4680" w:type="dxa"/>
            <w:vAlign w:val="bottom"/>
          </w:tcPr>
          <w:p w14:paraId="381EEE42" w14:textId="3488D368"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Inferior frontooccipital fasciculus</w:t>
            </w:r>
          </w:p>
        </w:tc>
      </w:tr>
      <w:tr w:rsidR="008F6FA3" w:rsidRPr="00EB292A" w14:paraId="33824437"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8930095" w14:textId="7D143E72"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Inferior_longitudinal_fasciculus</w:t>
            </w:r>
          </w:p>
        </w:tc>
        <w:tc>
          <w:tcPr>
            <w:tcW w:w="4680" w:type="dxa"/>
            <w:vAlign w:val="bottom"/>
          </w:tcPr>
          <w:p w14:paraId="4A8A378F" w14:textId="0CD34CCD"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Inferior longitudinal fasciculus</w:t>
            </w:r>
          </w:p>
        </w:tc>
      </w:tr>
      <w:tr w:rsidR="008F6FA3" w:rsidRPr="00EB292A" w14:paraId="44E3193C"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6859FB65" w14:textId="3BDA80A3" w:rsidR="008F6FA3" w:rsidRPr="00601F5C" w:rsidRDefault="008F6FA3" w:rsidP="008F6FA3">
            <w:pPr>
              <w:rPr>
                <w:rFonts w:ascii="Arial" w:hAnsi="Arial" w:cs="Arial"/>
                <w:b w:val="0"/>
                <w:bCs w:val="0"/>
                <w:sz w:val="22"/>
                <w:szCs w:val="22"/>
              </w:rPr>
            </w:pPr>
            <w:r w:rsidRPr="005B3567">
              <w:rPr>
                <w:rFonts w:ascii="Calibri" w:hAnsi="Calibri" w:cs="Calibri"/>
                <w:color w:val="000000"/>
                <w:sz w:val="22"/>
                <w:szCs w:val="22"/>
              </w:rPr>
              <w:t>Middle_cerebellar_peduncle</w:t>
            </w:r>
          </w:p>
        </w:tc>
        <w:tc>
          <w:tcPr>
            <w:tcW w:w="4680" w:type="dxa"/>
            <w:vAlign w:val="bottom"/>
          </w:tcPr>
          <w:p w14:paraId="42BC179F" w14:textId="79C401B9"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Middle cerebellar peduncle</w:t>
            </w:r>
          </w:p>
        </w:tc>
      </w:tr>
      <w:tr w:rsidR="008F6FA3" w:rsidRPr="00EB292A" w14:paraId="3870439F" w14:textId="77777777" w:rsidTr="0010276A">
        <w:trPr>
          <w:trHeight w:val="335"/>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74BF0E8" w14:textId="22BA95B5"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Middle_longitudinal_fasciculus</w:t>
            </w:r>
          </w:p>
        </w:tc>
        <w:tc>
          <w:tcPr>
            <w:tcW w:w="4680" w:type="dxa"/>
            <w:vAlign w:val="bottom"/>
          </w:tcPr>
          <w:p w14:paraId="1765D385" w14:textId="04500DF7"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Middle longitudinal fasciculus</w:t>
            </w:r>
          </w:p>
        </w:tc>
      </w:tr>
      <w:tr w:rsidR="008F6FA3" w:rsidRPr="00EB292A" w14:paraId="48FCA193"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5DF0E57" w14:textId="14CEE589"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Medial_lemniscus</w:t>
            </w:r>
          </w:p>
        </w:tc>
        <w:tc>
          <w:tcPr>
            <w:tcW w:w="4680" w:type="dxa"/>
            <w:vAlign w:val="bottom"/>
          </w:tcPr>
          <w:p w14:paraId="193608CF" w14:textId="652FDC48"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Medial lemniscus</w:t>
            </w:r>
          </w:p>
        </w:tc>
      </w:tr>
      <w:tr w:rsidR="008F6FA3" w:rsidRPr="00EB292A" w14:paraId="7C9CE40A"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142E6466" w14:textId="3D1DDEC7"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Occipitopontine_tract</w:t>
            </w:r>
          </w:p>
        </w:tc>
        <w:tc>
          <w:tcPr>
            <w:tcW w:w="4680" w:type="dxa"/>
            <w:vAlign w:val="bottom"/>
          </w:tcPr>
          <w:p w14:paraId="4EE32F5D" w14:textId="1944EA5D"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Occipitopontine tract</w:t>
            </w:r>
          </w:p>
        </w:tc>
      </w:tr>
      <w:tr w:rsidR="008F6FA3" w:rsidRPr="00EB292A" w14:paraId="70006EAB"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9E54AFF" w14:textId="7C148145"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Optic_radiation</w:t>
            </w:r>
          </w:p>
        </w:tc>
        <w:tc>
          <w:tcPr>
            <w:tcW w:w="4680" w:type="dxa"/>
            <w:vAlign w:val="bottom"/>
          </w:tcPr>
          <w:p w14:paraId="5C7AD9BF" w14:textId="01859EDF"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Optic radiation</w:t>
            </w:r>
          </w:p>
        </w:tc>
      </w:tr>
      <w:tr w:rsidR="008F6FA3" w:rsidRPr="00EB292A" w14:paraId="09309A68"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BA280BE" w14:textId="3470D3D1"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Parietopontine_tract</w:t>
            </w:r>
          </w:p>
        </w:tc>
        <w:tc>
          <w:tcPr>
            <w:tcW w:w="4680" w:type="dxa"/>
            <w:vAlign w:val="bottom"/>
          </w:tcPr>
          <w:p w14:paraId="0431E526" w14:textId="618CAB16"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Parietopontine tract</w:t>
            </w:r>
          </w:p>
        </w:tc>
      </w:tr>
      <w:tr w:rsidR="008F6FA3" w:rsidRPr="00EB292A" w14:paraId="6C45A628"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8A032B8" w14:textId="2E52626C"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Superior_cerebellar_peduncle</w:t>
            </w:r>
          </w:p>
        </w:tc>
        <w:tc>
          <w:tcPr>
            <w:tcW w:w="4680" w:type="dxa"/>
            <w:vAlign w:val="bottom"/>
          </w:tcPr>
          <w:p w14:paraId="24C67365" w14:textId="0BFA068C"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Superior cerebellar peduncle</w:t>
            </w:r>
          </w:p>
        </w:tc>
      </w:tr>
      <w:tr w:rsidR="008F6FA3" w:rsidRPr="00EB292A" w14:paraId="708F3D83" w14:textId="77777777" w:rsidTr="0010276A">
        <w:trPr>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7043CC6" w14:textId="122BEAE4"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Superior_longitudinal_fasciculus</w:t>
            </w:r>
          </w:p>
        </w:tc>
        <w:tc>
          <w:tcPr>
            <w:tcW w:w="4680" w:type="dxa"/>
            <w:vAlign w:val="bottom"/>
          </w:tcPr>
          <w:p w14:paraId="089C55AB" w14:textId="727A4E76"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Superior longitudinal fasciculus</w:t>
            </w:r>
          </w:p>
        </w:tc>
      </w:tr>
      <w:tr w:rsidR="008F6FA3" w:rsidRPr="00EB292A" w14:paraId="78A7F296"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4237B3DD" w14:textId="34B7B460"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Spinothalamic_tract</w:t>
            </w:r>
          </w:p>
        </w:tc>
        <w:tc>
          <w:tcPr>
            <w:tcW w:w="4680" w:type="dxa"/>
            <w:vAlign w:val="bottom"/>
          </w:tcPr>
          <w:p w14:paraId="6DFC0710" w14:textId="45A24EE5"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Spinothalamic tract</w:t>
            </w:r>
          </w:p>
        </w:tc>
      </w:tr>
      <w:tr w:rsidR="008F6FA3" w:rsidRPr="00EB292A" w14:paraId="015184D0" w14:textId="77777777" w:rsidTr="0010276A">
        <w:trPr>
          <w:trHeight w:val="335"/>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5E125568" w14:textId="4ABA1055"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Uncinate_fasciculus</w:t>
            </w:r>
          </w:p>
        </w:tc>
        <w:tc>
          <w:tcPr>
            <w:tcW w:w="4680" w:type="dxa"/>
            <w:vAlign w:val="bottom"/>
          </w:tcPr>
          <w:p w14:paraId="00636CCC" w14:textId="5C7DC6B6" w:rsidR="008F6FA3" w:rsidRPr="00EB292A" w:rsidRDefault="008F6FA3" w:rsidP="008F6FA3">
            <w:pP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Uncinate fasciculus</w:t>
            </w:r>
          </w:p>
        </w:tc>
      </w:tr>
      <w:tr w:rsidR="008F6FA3" w:rsidRPr="00EB292A" w14:paraId="709CD4F0" w14:textId="77777777" w:rsidTr="0010276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950" w:type="dxa"/>
            <w:vAlign w:val="bottom"/>
          </w:tcPr>
          <w:p w14:paraId="2F60C39B" w14:textId="63BE3736" w:rsidR="008F6FA3" w:rsidRPr="00D60813" w:rsidRDefault="008F6FA3" w:rsidP="008F6FA3">
            <w:pPr>
              <w:rPr>
                <w:rFonts w:ascii="Arial" w:hAnsi="Arial" w:cs="Arial"/>
                <w:b w:val="0"/>
                <w:bCs w:val="0"/>
                <w:sz w:val="22"/>
                <w:szCs w:val="22"/>
              </w:rPr>
            </w:pPr>
            <w:r w:rsidRPr="005B3567">
              <w:rPr>
                <w:rFonts w:ascii="Calibri" w:hAnsi="Calibri" w:cs="Calibri"/>
                <w:color w:val="000000"/>
                <w:sz w:val="22"/>
                <w:szCs w:val="22"/>
              </w:rPr>
              <w:t>Vertical_</w:t>
            </w:r>
            <w:r w:rsidR="009022C8" w:rsidRPr="005B3567">
              <w:rPr>
                <w:rFonts w:ascii="Calibri" w:hAnsi="Calibri" w:cs="Calibri"/>
                <w:color w:val="000000"/>
                <w:sz w:val="22"/>
                <w:szCs w:val="22"/>
              </w:rPr>
              <w:t>o</w:t>
            </w:r>
            <w:r w:rsidRPr="005B3567">
              <w:rPr>
                <w:rFonts w:ascii="Calibri" w:hAnsi="Calibri" w:cs="Calibri"/>
                <w:color w:val="000000"/>
                <w:sz w:val="22"/>
                <w:szCs w:val="22"/>
              </w:rPr>
              <w:t>ccipital_fasciculus</w:t>
            </w:r>
          </w:p>
        </w:tc>
        <w:tc>
          <w:tcPr>
            <w:tcW w:w="4680" w:type="dxa"/>
            <w:vAlign w:val="bottom"/>
          </w:tcPr>
          <w:p w14:paraId="2E3CE152" w14:textId="2582DDF4" w:rsidR="008F6FA3" w:rsidRPr="00EB292A" w:rsidRDefault="008F6FA3" w:rsidP="008F6FA3">
            <w:pP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5B3567">
              <w:rPr>
                <w:rFonts w:ascii="Calibri" w:hAnsi="Calibri" w:cs="Calibri"/>
                <w:bCs/>
                <w:color w:val="000000"/>
                <w:sz w:val="22"/>
                <w:szCs w:val="22"/>
              </w:rPr>
              <w:t>Vertical occipital</w:t>
            </w:r>
            <w:r w:rsidR="009022C8" w:rsidRPr="005B3567">
              <w:rPr>
                <w:rFonts w:ascii="Calibri" w:hAnsi="Calibri" w:cs="Calibri"/>
                <w:bCs/>
                <w:color w:val="000000"/>
                <w:sz w:val="22"/>
                <w:szCs w:val="22"/>
              </w:rPr>
              <w:t xml:space="preserve"> </w:t>
            </w:r>
            <w:r w:rsidRPr="005B3567">
              <w:rPr>
                <w:rFonts w:ascii="Calibri" w:hAnsi="Calibri" w:cs="Calibri"/>
                <w:bCs/>
                <w:color w:val="000000"/>
                <w:sz w:val="22"/>
                <w:szCs w:val="22"/>
              </w:rPr>
              <w:t>fasciculus</w:t>
            </w:r>
          </w:p>
        </w:tc>
      </w:tr>
    </w:tbl>
    <w:p w14:paraId="56D84B45" w14:textId="3429904D" w:rsidR="003B48D3" w:rsidRPr="00EB292A" w:rsidRDefault="003B48D3" w:rsidP="00A12FF1">
      <w:pPr>
        <w:jc w:val="center"/>
        <w:rPr>
          <w:rStyle w:val="PageNumber"/>
          <w:b w:val="0"/>
        </w:rPr>
      </w:pPr>
    </w:p>
    <w:p w14:paraId="399196BD" w14:textId="00BA4248" w:rsidR="003B48D3" w:rsidRPr="00EB292A" w:rsidRDefault="003B48D3" w:rsidP="00A12FF1">
      <w:pPr>
        <w:jc w:val="center"/>
        <w:rPr>
          <w:rStyle w:val="PageNumber"/>
          <w:b w:val="0"/>
        </w:rPr>
      </w:pPr>
    </w:p>
    <w:p w14:paraId="048D679A" w14:textId="3FCC2F33" w:rsidR="003B48D3" w:rsidRPr="00EB292A" w:rsidRDefault="003B48D3" w:rsidP="00A12FF1">
      <w:pPr>
        <w:jc w:val="center"/>
        <w:rPr>
          <w:rStyle w:val="PageNumber"/>
          <w:b w:val="0"/>
        </w:rPr>
      </w:pPr>
    </w:p>
    <w:p w14:paraId="173B9BF8" w14:textId="77777777" w:rsidR="003B48D3" w:rsidRPr="00EB292A" w:rsidRDefault="003B48D3" w:rsidP="00A12FF1">
      <w:pPr>
        <w:jc w:val="center"/>
        <w:rPr>
          <w:rStyle w:val="PageNumber"/>
          <w:b w:val="0"/>
        </w:rPr>
      </w:pPr>
    </w:p>
    <w:p w14:paraId="381B1877" w14:textId="117420E0" w:rsidR="00677D60" w:rsidRPr="00EB292A" w:rsidRDefault="00677D60" w:rsidP="00A12FF1">
      <w:pPr>
        <w:jc w:val="center"/>
        <w:rPr>
          <w:rStyle w:val="PageNumber"/>
          <w:b w:val="0"/>
        </w:rPr>
      </w:pPr>
    </w:p>
    <w:p w14:paraId="73DFB93C" w14:textId="451C5557" w:rsidR="00404577" w:rsidRPr="000D3850" w:rsidRDefault="00404577" w:rsidP="00A12FF1">
      <w:pPr>
        <w:jc w:val="center"/>
        <w:rPr>
          <w:rFonts w:ascii="Arial" w:hAnsi="Arial" w:cs="Arial"/>
          <w:b/>
          <w:bCs/>
          <w:caps/>
          <w:sz w:val="22"/>
          <w:szCs w:val="22"/>
        </w:rPr>
      </w:pPr>
      <w:r w:rsidRPr="000D3850">
        <w:rPr>
          <w:rFonts w:ascii="Arial" w:hAnsi="Arial" w:cs="Arial"/>
          <w:b/>
          <w:bCs/>
          <w:caps/>
          <w:sz w:val="22"/>
          <w:szCs w:val="22"/>
        </w:rPr>
        <w:t>References</w:t>
      </w:r>
    </w:p>
    <w:p w14:paraId="68D22E6D" w14:textId="77777777" w:rsidR="00404577" w:rsidRPr="000D3850" w:rsidRDefault="00404577" w:rsidP="00404577">
      <w:pPr>
        <w:jc w:val="center"/>
        <w:rPr>
          <w:rFonts w:ascii="Arial" w:hAnsi="Arial" w:cs="Arial"/>
          <w:b/>
          <w:bCs/>
          <w:caps/>
          <w:sz w:val="22"/>
          <w:szCs w:val="22"/>
        </w:rPr>
      </w:pPr>
    </w:p>
    <w:p w14:paraId="726410BD" w14:textId="46211FB1" w:rsidR="004572AC" w:rsidRDefault="004572AC">
      <w:pPr>
        <w:ind w:left="540" w:hanging="540"/>
        <w:rPr>
          <w:rFonts w:ascii="Arial" w:eastAsiaTheme="minorHAnsi" w:hAnsi="Arial" w:cs="Arial"/>
          <w:sz w:val="22"/>
          <w:szCs w:val="22"/>
        </w:rPr>
      </w:pPr>
      <w:r w:rsidRPr="00F04999">
        <w:rPr>
          <w:rFonts w:ascii="Arial" w:eastAsiaTheme="minorHAnsi" w:hAnsi="Arial" w:cs="Arial"/>
          <w:sz w:val="22"/>
          <w:szCs w:val="22"/>
        </w:rPr>
        <w:t>Adluru</w:t>
      </w:r>
      <w:r w:rsidRPr="004572AC">
        <w:rPr>
          <w:rFonts w:ascii="Arial" w:eastAsiaTheme="minorHAnsi" w:hAnsi="Arial" w:cs="Arial"/>
          <w:sz w:val="22"/>
          <w:szCs w:val="22"/>
        </w:rPr>
        <w:t>, G., Gur, Y., Anderson, J. S., Richards, L. G., Adluru, N., &amp; DiBella, E. V. (2014). Assessment of white matter microstructure in stroke patients using NODDI. </w:t>
      </w:r>
      <w:r w:rsidRPr="004572AC">
        <w:rPr>
          <w:rFonts w:ascii="Arial" w:eastAsiaTheme="minorHAnsi" w:hAnsi="Arial" w:cs="Arial"/>
          <w:i/>
          <w:iCs/>
          <w:sz w:val="22"/>
          <w:szCs w:val="22"/>
        </w:rPr>
        <w:t>Annual International Conference of the IEEE Engineering in Medicine and Biology Society. IEEE Engineering in Medicine and Biology Society. Annual International Conference</w:t>
      </w:r>
      <w:r w:rsidRPr="004572AC">
        <w:rPr>
          <w:rFonts w:ascii="Arial" w:eastAsiaTheme="minorHAnsi" w:hAnsi="Arial" w:cs="Arial"/>
          <w:sz w:val="22"/>
          <w:szCs w:val="22"/>
        </w:rPr>
        <w:t>, </w:t>
      </w:r>
      <w:r w:rsidRPr="004572AC">
        <w:rPr>
          <w:rFonts w:ascii="Arial" w:eastAsiaTheme="minorHAnsi" w:hAnsi="Arial" w:cs="Arial"/>
          <w:i/>
          <w:iCs/>
          <w:sz w:val="22"/>
          <w:szCs w:val="22"/>
        </w:rPr>
        <w:t>2014</w:t>
      </w:r>
      <w:r w:rsidRPr="004572AC">
        <w:rPr>
          <w:rFonts w:ascii="Arial" w:eastAsiaTheme="minorHAnsi" w:hAnsi="Arial" w:cs="Arial"/>
          <w:sz w:val="22"/>
          <w:szCs w:val="22"/>
        </w:rPr>
        <w:t xml:space="preserve">, 742–745. </w:t>
      </w:r>
      <w:hyperlink r:id="rId13" w:history="1">
        <w:r w:rsidRPr="004572AC">
          <w:rPr>
            <w:rStyle w:val="Hyperlink"/>
            <w:rFonts w:ascii="Arial" w:eastAsiaTheme="minorHAnsi" w:hAnsi="Arial" w:cs="Arial"/>
            <w:sz w:val="22"/>
            <w:szCs w:val="22"/>
          </w:rPr>
          <w:t>https://doi.org/10.1109/EMBC.2014.6943697</w:t>
        </w:r>
      </w:hyperlink>
    </w:p>
    <w:p w14:paraId="249223B6" w14:textId="13745EC3" w:rsidR="00176F2D" w:rsidRDefault="00176F2D">
      <w:pPr>
        <w:ind w:left="540" w:hanging="540"/>
        <w:rPr>
          <w:rFonts w:ascii="Arial" w:eastAsiaTheme="minorHAnsi" w:hAnsi="Arial" w:cs="Arial"/>
          <w:sz w:val="22"/>
          <w:szCs w:val="22"/>
        </w:rPr>
      </w:pPr>
      <w:r w:rsidRPr="00F04999">
        <w:rPr>
          <w:rFonts w:ascii="Arial" w:eastAsiaTheme="minorHAnsi" w:hAnsi="Arial" w:cs="Arial"/>
          <w:sz w:val="22"/>
          <w:szCs w:val="22"/>
        </w:rPr>
        <w:t>Alexander,</w:t>
      </w:r>
      <w:r w:rsidRPr="00176F2D">
        <w:rPr>
          <w:rFonts w:ascii="Arial" w:eastAsiaTheme="minorHAnsi" w:hAnsi="Arial" w:cs="Arial"/>
          <w:sz w:val="22"/>
          <w:szCs w:val="22"/>
        </w:rPr>
        <w:t xml:space="preserve"> A. L., Hurley, S. A., Samsonov, A. A., Adluru, N., Hosseinbor, A. P., Mossahebi, P., Tromp, doP. M., Zakszewski, E., &amp; Field, A. S. (2011). Characterization of cerebral white matter properties using quantitative magnetic resonance imaging stains. </w:t>
      </w:r>
      <w:r w:rsidRPr="00176F2D">
        <w:rPr>
          <w:rFonts w:ascii="Arial" w:eastAsiaTheme="minorHAnsi" w:hAnsi="Arial" w:cs="Arial"/>
          <w:i/>
          <w:iCs/>
          <w:sz w:val="22"/>
          <w:szCs w:val="22"/>
        </w:rPr>
        <w:t>Brain connectivity</w:t>
      </w:r>
      <w:r w:rsidRPr="00176F2D">
        <w:rPr>
          <w:rFonts w:ascii="Arial" w:eastAsiaTheme="minorHAnsi" w:hAnsi="Arial" w:cs="Arial"/>
          <w:sz w:val="22"/>
          <w:szCs w:val="22"/>
        </w:rPr>
        <w:t>, </w:t>
      </w:r>
      <w:r w:rsidRPr="00176F2D">
        <w:rPr>
          <w:rFonts w:ascii="Arial" w:eastAsiaTheme="minorHAnsi" w:hAnsi="Arial" w:cs="Arial"/>
          <w:i/>
          <w:iCs/>
          <w:sz w:val="22"/>
          <w:szCs w:val="22"/>
        </w:rPr>
        <w:t>1</w:t>
      </w:r>
      <w:r w:rsidRPr="00176F2D">
        <w:rPr>
          <w:rFonts w:ascii="Arial" w:eastAsiaTheme="minorHAnsi" w:hAnsi="Arial" w:cs="Arial"/>
          <w:sz w:val="22"/>
          <w:szCs w:val="22"/>
        </w:rPr>
        <w:t xml:space="preserve">(6), 423–446. </w:t>
      </w:r>
      <w:hyperlink r:id="rId14" w:history="1">
        <w:r w:rsidRPr="00176F2D">
          <w:rPr>
            <w:rStyle w:val="Hyperlink"/>
            <w:rFonts w:ascii="Arial" w:eastAsiaTheme="minorHAnsi" w:hAnsi="Arial" w:cs="Arial"/>
            <w:sz w:val="22"/>
            <w:szCs w:val="22"/>
          </w:rPr>
          <w:t>https://doi.org/10.1089/brain.2011.0071</w:t>
        </w:r>
      </w:hyperlink>
    </w:p>
    <w:p w14:paraId="6FA614BF" w14:textId="58CE9AD5" w:rsidR="004572AC" w:rsidRDefault="004572AC">
      <w:pPr>
        <w:ind w:left="540" w:hanging="540"/>
        <w:rPr>
          <w:rFonts w:ascii="Arial" w:eastAsiaTheme="minorHAnsi" w:hAnsi="Arial" w:cs="Arial"/>
          <w:sz w:val="22"/>
          <w:szCs w:val="22"/>
        </w:rPr>
      </w:pPr>
      <w:r w:rsidRPr="00F04999">
        <w:rPr>
          <w:rFonts w:ascii="Arial" w:eastAsiaTheme="minorHAnsi" w:hAnsi="Arial" w:cs="Arial"/>
          <w:sz w:val="22"/>
          <w:szCs w:val="22"/>
        </w:rPr>
        <w:t>Billiet,</w:t>
      </w:r>
      <w:r w:rsidRPr="004572AC">
        <w:rPr>
          <w:rFonts w:ascii="Arial" w:eastAsiaTheme="minorHAnsi" w:hAnsi="Arial" w:cs="Arial"/>
          <w:sz w:val="22"/>
          <w:szCs w:val="22"/>
        </w:rPr>
        <w:t xml:space="preserve"> T., Vandenbulcke, M., Mädler, B., Peeters, R., Dhollander, T., Zhang, H., Deprez, S., Van den Bergh, B. R., Sunaert, S., &amp; Emsell, L. (2015). Age-related microstructural differences quantified using myelin water imaging and advanced diffusion MRI. </w:t>
      </w:r>
      <w:r w:rsidRPr="004572AC">
        <w:rPr>
          <w:rFonts w:ascii="Arial" w:eastAsiaTheme="minorHAnsi" w:hAnsi="Arial" w:cs="Arial"/>
          <w:i/>
          <w:iCs/>
          <w:sz w:val="22"/>
          <w:szCs w:val="22"/>
        </w:rPr>
        <w:t>Neurobiology of aging</w:t>
      </w:r>
      <w:r w:rsidRPr="004572AC">
        <w:rPr>
          <w:rFonts w:ascii="Arial" w:eastAsiaTheme="minorHAnsi" w:hAnsi="Arial" w:cs="Arial"/>
          <w:sz w:val="22"/>
          <w:szCs w:val="22"/>
        </w:rPr>
        <w:t>, </w:t>
      </w:r>
      <w:r w:rsidRPr="004572AC">
        <w:rPr>
          <w:rFonts w:ascii="Arial" w:eastAsiaTheme="minorHAnsi" w:hAnsi="Arial" w:cs="Arial"/>
          <w:i/>
          <w:iCs/>
          <w:sz w:val="22"/>
          <w:szCs w:val="22"/>
        </w:rPr>
        <w:t>36</w:t>
      </w:r>
      <w:r w:rsidRPr="004572AC">
        <w:rPr>
          <w:rFonts w:ascii="Arial" w:eastAsiaTheme="minorHAnsi" w:hAnsi="Arial" w:cs="Arial"/>
          <w:sz w:val="22"/>
          <w:szCs w:val="22"/>
        </w:rPr>
        <w:t xml:space="preserve">(6), 2107–2121. </w:t>
      </w:r>
      <w:hyperlink r:id="rId15" w:history="1">
        <w:r w:rsidRPr="004572AC">
          <w:rPr>
            <w:rStyle w:val="Hyperlink"/>
            <w:rFonts w:ascii="Arial" w:eastAsiaTheme="minorHAnsi" w:hAnsi="Arial" w:cs="Arial"/>
            <w:sz w:val="22"/>
            <w:szCs w:val="22"/>
          </w:rPr>
          <w:t>https://doi.org/10.1016/j.neurobiolaging.2015.02.029</w:t>
        </w:r>
      </w:hyperlink>
    </w:p>
    <w:p w14:paraId="624C00B5" w14:textId="17A29756" w:rsidR="00F95E27" w:rsidRPr="000D3850" w:rsidRDefault="00F95E27" w:rsidP="005B3567">
      <w:pPr>
        <w:ind w:left="540" w:hanging="540"/>
        <w:rPr>
          <w:rFonts w:ascii="Arial" w:hAnsi="Arial" w:cs="Arial"/>
          <w:color w:val="000000"/>
          <w:sz w:val="22"/>
          <w:szCs w:val="22"/>
          <w:shd w:val="clear" w:color="auto" w:fill="FFFFFF"/>
        </w:rPr>
      </w:pPr>
      <w:r w:rsidRPr="000D3850">
        <w:rPr>
          <w:rFonts w:ascii="Arial" w:eastAsiaTheme="minorHAnsi" w:hAnsi="Arial" w:cs="Arial"/>
          <w:sz w:val="22"/>
          <w:szCs w:val="22"/>
        </w:rPr>
        <w:t xml:space="preserve">Cole, J. H., &amp; Franke, K. (2017). Predicting Age Using Neuroimaging: Innovative Brain Ageing Biomarkers. </w:t>
      </w:r>
      <w:r w:rsidRPr="000D3850">
        <w:rPr>
          <w:rFonts w:ascii="Arial" w:eastAsiaTheme="minorHAnsi" w:hAnsi="Arial" w:cs="Arial"/>
          <w:i/>
          <w:iCs/>
          <w:sz w:val="22"/>
          <w:szCs w:val="22"/>
        </w:rPr>
        <w:t>Trends in Neurosciences</w:t>
      </w:r>
      <w:r w:rsidRPr="000D3850">
        <w:rPr>
          <w:rFonts w:ascii="Arial" w:eastAsiaTheme="minorHAnsi" w:hAnsi="Arial" w:cs="Arial"/>
          <w:sz w:val="22"/>
          <w:szCs w:val="22"/>
        </w:rPr>
        <w:t xml:space="preserve">, </w:t>
      </w:r>
      <w:r w:rsidRPr="000D3850">
        <w:rPr>
          <w:rFonts w:ascii="Arial" w:eastAsiaTheme="minorHAnsi" w:hAnsi="Arial" w:cs="Arial"/>
          <w:i/>
          <w:iCs/>
          <w:sz w:val="22"/>
          <w:szCs w:val="22"/>
        </w:rPr>
        <w:t>40</w:t>
      </w:r>
      <w:r w:rsidRPr="000D3850">
        <w:rPr>
          <w:rFonts w:ascii="Arial" w:eastAsiaTheme="minorHAnsi" w:hAnsi="Arial" w:cs="Arial"/>
          <w:sz w:val="22"/>
          <w:szCs w:val="22"/>
        </w:rPr>
        <w:t>(12), 681–690. http://doi.org/10.1016/j.tins.2017.10.001</w:t>
      </w:r>
    </w:p>
    <w:p w14:paraId="18C41C4A" w14:textId="77777777" w:rsidR="006273D2" w:rsidRPr="000D3850" w:rsidRDefault="006273D2" w:rsidP="005B3567">
      <w:pPr>
        <w:ind w:left="540" w:hanging="540"/>
        <w:rPr>
          <w:rFonts w:ascii="Arial" w:hAnsi="Arial" w:cs="Arial"/>
          <w:color w:val="000000"/>
          <w:sz w:val="22"/>
          <w:szCs w:val="22"/>
          <w:shd w:val="clear" w:color="auto" w:fill="FFFFFF"/>
        </w:rPr>
      </w:pPr>
      <w:r w:rsidRPr="000D3850">
        <w:rPr>
          <w:rFonts w:ascii="Arial" w:hAnsi="Arial" w:cs="Arial"/>
          <w:color w:val="000000"/>
          <w:sz w:val="22"/>
          <w:szCs w:val="22"/>
          <w:shd w:val="clear" w:color="auto" w:fill="FFFFFF"/>
        </w:rPr>
        <w:t xml:space="preserve">Cole JH, Leech R, Sharp DJ, for the Alzheimer's Disease Neuroimaging Initiative (2015). Prediction of brain age suggests accelerated atrophy after traumatic brain injury. </w:t>
      </w:r>
      <w:r w:rsidRPr="000D3850">
        <w:rPr>
          <w:rFonts w:ascii="Arial" w:hAnsi="Arial" w:cs="Arial"/>
          <w:i/>
          <w:iCs/>
          <w:color w:val="000000"/>
          <w:sz w:val="22"/>
          <w:szCs w:val="22"/>
          <w:shd w:val="clear" w:color="auto" w:fill="FFFFFF"/>
        </w:rPr>
        <w:t>Ann Neurol</w:t>
      </w:r>
      <w:r w:rsidRPr="000D3850">
        <w:rPr>
          <w:rFonts w:ascii="Arial" w:hAnsi="Arial" w:cs="Arial"/>
          <w:color w:val="000000"/>
          <w:sz w:val="22"/>
          <w:szCs w:val="22"/>
          <w:shd w:val="clear" w:color="auto" w:fill="FFFFFF"/>
        </w:rPr>
        <w:t xml:space="preserve"> </w:t>
      </w:r>
      <w:r w:rsidRPr="000D3850">
        <w:rPr>
          <w:rFonts w:ascii="Arial" w:hAnsi="Arial" w:cs="Arial"/>
          <w:i/>
          <w:iCs/>
          <w:color w:val="000000"/>
          <w:sz w:val="22"/>
          <w:szCs w:val="22"/>
          <w:shd w:val="clear" w:color="auto" w:fill="FFFFFF"/>
        </w:rPr>
        <w:t>77(4)</w:t>
      </w:r>
      <w:r w:rsidRPr="000D3850">
        <w:rPr>
          <w:rFonts w:ascii="Arial" w:hAnsi="Arial" w:cs="Arial"/>
          <w:color w:val="000000"/>
          <w:sz w:val="22"/>
          <w:szCs w:val="22"/>
          <w:shd w:val="clear" w:color="auto" w:fill="FFFFFF"/>
        </w:rPr>
        <w:t>: 571-581.</w:t>
      </w:r>
    </w:p>
    <w:p w14:paraId="3358AC47" w14:textId="7A226B18" w:rsidR="006E4924" w:rsidRPr="000D3850" w:rsidRDefault="008C7658" w:rsidP="005B3567">
      <w:pPr>
        <w:ind w:left="540" w:hanging="540"/>
        <w:rPr>
          <w:rFonts w:ascii="Arial" w:hAnsi="Arial" w:cs="Arial"/>
          <w:color w:val="000000"/>
          <w:sz w:val="22"/>
          <w:szCs w:val="22"/>
          <w:shd w:val="clear" w:color="auto" w:fill="FFFFFF"/>
        </w:rPr>
      </w:pPr>
      <w:r w:rsidRPr="000D3850">
        <w:rPr>
          <w:rFonts w:ascii="Arial" w:hAnsi="Arial" w:cs="Arial"/>
          <w:color w:val="000000"/>
          <w:sz w:val="22"/>
          <w:szCs w:val="22"/>
          <w:shd w:val="clear" w:color="auto" w:fill="FFFFFF"/>
        </w:rPr>
        <w:t xml:space="preserve">Cole JH, Poudel RPK, Tsagkrasoulis D, Caan MWA, Steves C, Spector TD et al. (2017). Predicting brain age with deep learning from raw imaging data results in a reliable and heritable biomarker. </w:t>
      </w:r>
      <w:r w:rsidRPr="000D3850">
        <w:rPr>
          <w:rFonts w:ascii="Arial" w:hAnsi="Arial" w:cs="Arial"/>
          <w:i/>
          <w:iCs/>
          <w:color w:val="000000"/>
          <w:sz w:val="22"/>
          <w:szCs w:val="22"/>
          <w:shd w:val="clear" w:color="auto" w:fill="FFFFFF"/>
        </w:rPr>
        <w:t>NeuroImage,</w:t>
      </w:r>
      <w:r w:rsidRPr="000D3850">
        <w:rPr>
          <w:rFonts w:ascii="Arial" w:hAnsi="Arial" w:cs="Arial"/>
          <w:color w:val="000000"/>
          <w:sz w:val="22"/>
          <w:szCs w:val="22"/>
          <w:shd w:val="clear" w:color="auto" w:fill="FFFFFF"/>
        </w:rPr>
        <w:t xml:space="preserve"> </w:t>
      </w:r>
      <w:r w:rsidRPr="000D3850">
        <w:rPr>
          <w:rFonts w:ascii="Arial" w:hAnsi="Arial" w:cs="Arial"/>
          <w:i/>
          <w:iCs/>
          <w:color w:val="000000"/>
          <w:sz w:val="22"/>
          <w:szCs w:val="22"/>
          <w:shd w:val="clear" w:color="auto" w:fill="FFFFFF"/>
        </w:rPr>
        <w:t>163C</w:t>
      </w:r>
      <w:r w:rsidRPr="000D3850">
        <w:rPr>
          <w:rFonts w:ascii="Arial" w:hAnsi="Arial" w:cs="Arial"/>
          <w:color w:val="000000"/>
          <w:sz w:val="22"/>
          <w:szCs w:val="22"/>
          <w:shd w:val="clear" w:color="auto" w:fill="FFFFFF"/>
        </w:rPr>
        <w:t>: 115-124.</w:t>
      </w:r>
      <w:r w:rsidR="006E4924" w:rsidRPr="006E4924">
        <w:rPr>
          <w:rFonts w:ascii="Helvetica Neue" w:eastAsiaTheme="minorHAnsi" w:hAnsi="Helvetica Neue" w:cs="Helvetica Neue"/>
          <w:color w:val="000000"/>
          <w:sz w:val="26"/>
          <w:szCs w:val="26"/>
        </w:rPr>
        <w:t xml:space="preserve"> </w:t>
      </w:r>
      <w:r w:rsidR="006E4924" w:rsidRPr="005B3567">
        <w:rPr>
          <w:rFonts w:ascii="Arial" w:eastAsiaTheme="minorHAnsi" w:hAnsi="Arial" w:cs="Arial"/>
          <w:color w:val="000000"/>
          <w:sz w:val="22"/>
          <w:szCs w:val="22"/>
        </w:rPr>
        <w:t>doi: 10.1016/j.neuroimage.2017.07.059. Epub 2017 Jul 29. PMID: 28765056.</w:t>
      </w:r>
      <w:r w:rsidR="006E4924" w:rsidRPr="006E4924" w:rsidDel="006E4924">
        <w:rPr>
          <w:rFonts w:ascii="Arial" w:hAnsi="Arial" w:cs="Arial"/>
          <w:color w:val="000000"/>
          <w:sz w:val="22"/>
          <w:szCs w:val="22"/>
          <w:shd w:val="clear" w:color="auto" w:fill="FFFFFF"/>
        </w:rPr>
        <w:t xml:space="preserve"> </w:t>
      </w:r>
    </w:p>
    <w:p w14:paraId="18BA4099" w14:textId="77777777" w:rsidR="008C7658" w:rsidRPr="000D3850" w:rsidRDefault="008C7658" w:rsidP="005B3567">
      <w:pPr>
        <w:ind w:left="540" w:hanging="540"/>
        <w:rPr>
          <w:rFonts w:ascii="Arial" w:hAnsi="Arial" w:cs="Arial"/>
          <w:color w:val="000000"/>
          <w:sz w:val="22"/>
          <w:szCs w:val="22"/>
          <w:shd w:val="clear" w:color="auto" w:fill="FFFFFF"/>
        </w:rPr>
      </w:pPr>
      <w:r w:rsidRPr="000D3850">
        <w:rPr>
          <w:rFonts w:ascii="Arial" w:hAnsi="Arial" w:cs="Arial"/>
          <w:color w:val="000000"/>
          <w:sz w:val="22"/>
          <w:szCs w:val="22"/>
          <w:shd w:val="clear" w:color="auto" w:fill="FFFFFF"/>
        </w:rPr>
        <w:t xml:space="preserve">Cole JH, Ritchie SJ, Bastin ME, Valdes Hernandez MC, Munoz Maniega S, Royle N et al. (2018). Brain age predicts mortality. </w:t>
      </w:r>
      <w:r w:rsidRPr="000D3850">
        <w:rPr>
          <w:rFonts w:ascii="Arial" w:hAnsi="Arial" w:cs="Arial"/>
          <w:i/>
          <w:iCs/>
          <w:color w:val="000000"/>
          <w:sz w:val="22"/>
          <w:szCs w:val="22"/>
          <w:shd w:val="clear" w:color="auto" w:fill="FFFFFF"/>
        </w:rPr>
        <w:t>Molecular psychiatry,</w:t>
      </w:r>
      <w:r w:rsidRPr="000D3850">
        <w:rPr>
          <w:rFonts w:ascii="Arial" w:hAnsi="Arial" w:cs="Arial"/>
          <w:color w:val="000000"/>
          <w:sz w:val="22"/>
          <w:szCs w:val="22"/>
          <w:shd w:val="clear" w:color="auto" w:fill="FFFFFF"/>
        </w:rPr>
        <w:t xml:space="preserve"> </w:t>
      </w:r>
      <w:r w:rsidRPr="000D3850">
        <w:rPr>
          <w:rFonts w:ascii="Arial" w:hAnsi="Arial" w:cs="Arial"/>
          <w:i/>
          <w:iCs/>
          <w:color w:val="000000"/>
          <w:sz w:val="22"/>
          <w:szCs w:val="22"/>
          <w:shd w:val="clear" w:color="auto" w:fill="FFFFFF"/>
        </w:rPr>
        <w:t>23</w:t>
      </w:r>
      <w:r w:rsidRPr="000D3850">
        <w:rPr>
          <w:rFonts w:ascii="Arial" w:hAnsi="Arial" w:cs="Arial"/>
          <w:color w:val="000000"/>
          <w:sz w:val="22"/>
          <w:szCs w:val="22"/>
          <w:shd w:val="clear" w:color="auto" w:fill="FFFFFF"/>
        </w:rPr>
        <w:t>: 1385-1392.</w:t>
      </w:r>
    </w:p>
    <w:p w14:paraId="3C4CE973" w14:textId="1EA216E4" w:rsidR="00DD2819" w:rsidRPr="000D3850" w:rsidRDefault="00DD2819" w:rsidP="005B3567">
      <w:pPr>
        <w:ind w:left="540" w:hanging="540"/>
        <w:rPr>
          <w:rFonts w:ascii="Arial" w:hAnsi="Arial" w:cs="Arial"/>
          <w:color w:val="000000"/>
          <w:sz w:val="22"/>
          <w:szCs w:val="22"/>
          <w:shd w:val="clear" w:color="auto" w:fill="FFFFFF"/>
        </w:rPr>
      </w:pPr>
      <w:r w:rsidRPr="000D3850">
        <w:rPr>
          <w:rFonts w:ascii="Arial" w:hAnsi="Arial" w:cs="Arial"/>
          <w:color w:val="000000"/>
          <w:sz w:val="22"/>
          <w:szCs w:val="22"/>
          <w:shd w:val="clear" w:color="auto" w:fill="FFFFFF"/>
        </w:rPr>
        <w:t>Dale,</w:t>
      </w:r>
      <w:r w:rsidR="003702B8" w:rsidRPr="000D3850">
        <w:rPr>
          <w:rFonts w:ascii="Arial" w:hAnsi="Arial" w:cs="Arial"/>
          <w:color w:val="000000"/>
          <w:sz w:val="22"/>
          <w:szCs w:val="22"/>
          <w:shd w:val="clear" w:color="auto" w:fill="FFFFFF"/>
        </w:rPr>
        <w:t xml:space="preserve"> A.M., Fischl, B., Sereno, M.I.</w:t>
      </w:r>
      <w:r w:rsidRPr="000D3850">
        <w:rPr>
          <w:rFonts w:ascii="Arial" w:hAnsi="Arial" w:cs="Arial"/>
          <w:color w:val="000000"/>
          <w:sz w:val="22"/>
          <w:szCs w:val="22"/>
          <w:shd w:val="clear" w:color="auto" w:fill="FFFFFF"/>
        </w:rPr>
        <w:t xml:space="preserve"> </w:t>
      </w:r>
      <w:r w:rsidR="003702B8" w:rsidRPr="000D3850">
        <w:rPr>
          <w:rFonts w:ascii="Arial" w:hAnsi="Arial" w:cs="Arial"/>
          <w:color w:val="000000"/>
          <w:sz w:val="22"/>
          <w:szCs w:val="22"/>
          <w:shd w:val="clear" w:color="auto" w:fill="FFFFFF"/>
        </w:rPr>
        <w:t>(</w:t>
      </w:r>
      <w:r w:rsidRPr="000D3850">
        <w:rPr>
          <w:rFonts w:ascii="Arial" w:hAnsi="Arial" w:cs="Arial"/>
          <w:color w:val="000000"/>
          <w:sz w:val="22"/>
          <w:szCs w:val="22"/>
          <w:shd w:val="clear" w:color="auto" w:fill="FFFFFF"/>
        </w:rPr>
        <w:t>1999</w:t>
      </w:r>
      <w:r w:rsidR="003702B8" w:rsidRPr="000D3850">
        <w:rPr>
          <w:rFonts w:ascii="Arial" w:hAnsi="Arial" w:cs="Arial"/>
          <w:color w:val="000000"/>
          <w:sz w:val="22"/>
          <w:szCs w:val="22"/>
          <w:shd w:val="clear" w:color="auto" w:fill="FFFFFF"/>
        </w:rPr>
        <w:t>)</w:t>
      </w:r>
      <w:r w:rsidRPr="000D3850">
        <w:rPr>
          <w:rFonts w:ascii="Arial" w:hAnsi="Arial" w:cs="Arial"/>
          <w:color w:val="000000"/>
          <w:sz w:val="22"/>
          <w:szCs w:val="22"/>
          <w:shd w:val="clear" w:color="auto" w:fill="FFFFFF"/>
        </w:rPr>
        <w:t xml:space="preserve">. Cortical surface-based analysis. I. Segmentation and surface reconstruction. </w:t>
      </w:r>
      <w:r w:rsidRPr="000D3850">
        <w:rPr>
          <w:rFonts w:ascii="Arial" w:hAnsi="Arial" w:cs="Arial"/>
          <w:i/>
          <w:color w:val="000000"/>
          <w:sz w:val="22"/>
          <w:szCs w:val="22"/>
          <w:shd w:val="clear" w:color="auto" w:fill="FFFFFF"/>
        </w:rPr>
        <w:t>Neuroimage, 9,</w:t>
      </w:r>
      <w:r w:rsidRPr="000D3850">
        <w:rPr>
          <w:rFonts w:ascii="Arial" w:hAnsi="Arial" w:cs="Arial"/>
          <w:color w:val="000000"/>
          <w:sz w:val="22"/>
          <w:szCs w:val="22"/>
          <w:shd w:val="clear" w:color="auto" w:fill="FFFFFF"/>
        </w:rPr>
        <w:t xml:space="preserve"> 179-194.</w:t>
      </w:r>
    </w:p>
    <w:p w14:paraId="6DA4BFA2" w14:textId="77777777" w:rsidR="007B28EE" w:rsidRPr="000D3850" w:rsidRDefault="003702B8" w:rsidP="005B3567">
      <w:pPr>
        <w:ind w:left="540" w:hanging="540"/>
        <w:rPr>
          <w:rFonts w:ascii="Arial" w:hAnsi="Arial" w:cs="Arial"/>
          <w:sz w:val="22"/>
          <w:szCs w:val="22"/>
        </w:rPr>
      </w:pPr>
      <w:r w:rsidRPr="000D3850">
        <w:rPr>
          <w:rFonts w:ascii="Arial" w:hAnsi="Arial" w:cs="Arial"/>
          <w:color w:val="000000"/>
          <w:sz w:val="22"/>
          <w:szCs w:val="22"/>
          <w:shd w:val="clear" w:color="auto" w:fill="FFFFFF"/>
        </w:rPr>
        <w:t>Dale, A.M., Sereno, M.I.</w:t>
      </w:r>
      <w:r w:rsidR="007B28EE" w:rsidRPr="000D3850">
        <w:rPr>
          <w:rFonts w:ascii="Arial" w:hAnsi="Arial" w:cs="Arial"/>
          <w:color w:val="000000"/>
          <w:sz w:val="22"/>
          <w:szCs w:val="22"/>
          <w:shd w:val="clear" w:color="auto" w:fill="FFFFFF"/>
        </w:rPr>
        <w:t xml:space="preserve"> </w:t>
      </w:r>
      <w:r w:rsidRPr="000D3850">
        <w:rPr>
          <w:rFonts w:ascii="Arial" w:hAnsi="Arial" w:cs="Arial"/>
          <w:color w:val="000000"/>
          <w:sz w:val="22"/>
          <w:szCs w:val="22"/>
          <w:shd w:val="clear" w:color="auto" w:fill="FFFFFF"/>
        </w:rPr>
        <w:t>(</w:t>
      </w:r>
      <w:r w:rsidR="007B28EE" w:rsidRPr="000D3850">
        <w:rPr>
          <w:rFonts w:ascii="Arial" w:hAnsi="Arial" w:cs="Arial"/>
          <w:color w:val="000000"/>
          <w:sz w:val="22"/>
          <w:szCs w:val="22"/>
          <w:shd w:val="clear" w:color="auto" w:fill="FFFFFF"/>
        </w:rPr>
        <w:t>1993</w:t>
      </w:r>
      <w:r w:rsidRPr="000D3850">
        <w:rPr>
          <w:rFonts w:ascii="Arial" w:hAnsi="Arial" w:cs="Arial"/>
          <w:color w:val="000000"/>
          <w:sz w:val="22"/>
          <w:szCs w:val="22"/>
          <w:shd w:val="clear" w:color="auto" w:fill="FFFFFF"/>
        </w:rPr>
        <w:t>)</w:t>
      </w:r>
      <w:r w:rsidR="007B28EE" w:rsidRPr="000D3850">
        <w:rPr>
          <w:rFonts w:ascii="Arial" w:hAnsi="Arial" w:cs="Arial"/>
          <w:color w:val="000000"/>
          <w:sz w:val="22"/>
          <w:szCs w:val="22"/>
          <w:shd w:val="clear" w:color="auto" w:fill="FFFFFF"/>
        </w:rPr>
        <w:t xml:space="preserve">. Improved localization of cortical activity by combining EEG and MEG with MRI cortical surface reconstruction: a linear approach. </w:t>
      </w:r>
      <w:r w:rsidR="007B28EE" w:rsidRPr="000D3850">
        <w:rPr>
          <w:rFonts w:ascii="Arial" w:hAnsi="Arial" w:cs="Arial"/>
          <w:i/>
          <w:color w:val="000000"/>
          <w:sz w:val="22"/>
          <w:szCs w:val="22"/>
          <w:shd w:val="clear" w:color="auto" w:fill="FFFFFF"/>
        </w:rPr>
        <w:t>J Cogn Neurosci, 5,</w:t>
      </w:r>
      <w:r w:rsidR="007B28EE" w:rsidRPr="000D3850">
        <w:rPr>
          <w:rFonts w:ascii="Arial" w:hAnsi="Arial" w:cs="Arial"/>
          <w:color w:val="000000"/>
          <w:sz w:val="22"/>
          <w:szCs w:val="22"/>
          <w:shd w:val="clear" w:color="auto" w:fill="FFFFFF"/>
        </w:rPr>
        <w:t xml:space="preserve"> 162-176.</w:t>
      </w:r>
    </w:p>
    <w:p w14:paraId="6458A867" w14:textId="77777777" w:rsidR="00B96E5B" w:rsidRPr="000D3850" w:rsidRDefault="00B96E5B" w:rsidP="005B3567">
      <w:pPr>
        <w:ind w:left="540" w:hanging="540"/>
        <w:rPr>
          <w:rFonts w:ascii="Arial" w:hAnsi="Arial" w:cs="Arial"/>
          <w:i/>
          <w:sz w:val="22"/>
          <w:szCs w:val="22"/>
        </w:rPr>
      </w:pPr>
      <w:r w:rsidRPr="000D3850">
        <w:rPr>
          <w:rFonts w:ascii="Arial" w:hAnsi="Arial" w:cs="Arial"/>
          <w:sz w:val="22"/>
          <w:szCs w:val="22"/>
        </w:rPr>
        <w:t xml:space="preserve">Desikan R.S., Ségonne F., Fischl B., Quinn B.T., Dickerson B.C., Blacker D., Buckner R.L., Dale A.M., Maguire R.P., Hyman B.T., Albert M.S., &amp; Killiany R.J. (2006). An automated labeling system for subdividing the human cerebral cortex on MRI scans into gyral based regions of interest. </w:t>
      </w:r>
      <w:r w:rsidRPr="000D3850">
        <w:rPr>
          <w:rFonts w:ascii="Arial" w:hAnsi="Arial" w:cs="Arial"/>
          <w:i/>
          <w:sz w:val="22"/>
          <w:szCs w:val="22"/>
        </w:rPr>
        <w:t>Neuroimage, 31(3),</w:t>
      </w:r>
      <w:r w:rsidRPr="000D3850">
        <w:rPr>
          <w:rFonts w:ascii="Arial" w:hAnsi="Arial" w:cs="Arial"/>
          <w:sz w:val="22"/>
          <w:szCs w:val="22"/>
        </w:rPr>
        <w:t xml:space="preserve"> 968-980</w:t>
      </w:r>
      <w:r w:rsidRPr="000D3850">
        <w:rPr>
          <w:rFonts w:ascii="Arial" w:hAnsi="Arial" w:cs="Arial"/>
          <w:i/>
          <w:sz w:val="22"/>
          <w:szCs w:val="22"/>
        </w:rPr>
        <w:t>.</w:t>
      </w:r>
    </w:p>
    <w:p w14:paraId="11FC2DDE" w14:textId="5689125F" w:rsidR="004572AC" w:rsidRDefault="004572AC">
      <w:pPr>
        <w:ind w:left="540" w:hanging="540"/>
        <w:rPr>
          <w:rFonts w:ascii="Arial" w:hAnsi="Arial" w:cs="Arial"/>
          <w:sz w:val="22"/>
          <w:szCs w:val="22"/>
        </w:rPr>
      </w:pPr>
      <w:r w:rsidRPr="00F04999">
        <w:rPr>
          <w:rFonts w:ascii="Arial" w:hAnsi="Arial" w:cs="Arial"/>
          <w:sz w:val="22"/>
          <w:szCs w:val="22"/>
        </w:rPr>
        <w:t>Fick</w:t>
      </w:r>
      <w:r w:rsidRPr="004572AC">
        <w:rPr>
          <w:rFonts w:ascii="Arial" w:hAnsi="Arial" w:cs="Arial"/>
          <w:sz w:val="22"/>
          <w:szCs w:val="22"/>
        </w:rPr>
        <w:t>, R. H. J., Wassermann, D., &amp; Deriche, R. (2019). The Dmipy Toolbox: Diffusion MRI Multi-Compartment Modeling and Microstructure Recovery Made Easy. </w:t>
      </w:r>
      <w:r w:rsidRPr="004572AC">
        <w:rPr>
          <w:rFonts w:ascii="Arial" w:hAnsi="Arial" w:cs="Arial"/>
          <w:i/>
          <w:iCs/>
          <w:sz w:val="22"/>
          <w:szCs w:val="22"/>
        </w:rPr>
        <w:t>Frontiers in neuroinformatics</w:t>
      </w:r>
      <w:r w:rsidRPr="004572AC">
        <w:rPr>
          <w:rFonts w:ascii="Arial" w:hAnsi="Arial" w:cs="Arial"/>
          <w:sz w:val="22"/>
          <w:szCs w:val="22"/>
        </w:rPr>
        <w:t>, </w:t>
      </w:r>
      <w:r w:rsidRPr="004572AC">
        <w:rPr>
          <w:rFonts w:ascii="Arial" w:hAnsi="Arial" w:cs="Arial"/>
          <w:i/>
          <w:iCs/>
          <w:sz w:val="22"/>
          <w:szCs w:val="22"/>
        </w:rPr>
        <w:t>13</w:t>
      </w:r>
      <w:r w:rsidRPr="004572AC">
        <w:rPr>
          <w:rFonts w:ascii="Arial" w:hAnsi="Arial" w:cs="Arial"/>
          <w:sz w:val="22"/>
          <w:szCs w:val="22"/>
        </w:rPr>
        <w:t xml:space="preserve">, 64. </w:t>
      </w:r>
      <w:hyperlink r:id="rId16" w:history="1">
        <w:r w:rsidRPr="004572AC">
          <w:rPr>
            <w:rStyle w:val="Hyperlink"/>
            <w:rFonts w:ascii="Arial" w:hAnsi="Arial" w:cs="Arial"/>
            <w:sz w:val="22"/>
            <w:szCs w:val="22"/>
          </w:rPr>
          <w:t>https://doi.org/10.3389/fninf.2019.00064</w:t>
        </w:r>
      </w:hyperlink>
    </w:p>
    <w:p w14:paraId="4C76F5F1" w14:textId="41E53A59" w:rsidR="00176F2D" w:rsidRDefault="00176F2D">
      <w:pPr>
        <w:ind w:left="540" w:hanging="540"/>
        <w:rPr>
          <w:rFonts w:ascii="Arial" w:hAnsi="Arial" w:cs="Arial"/>
          <w:sz w:val="22"/>
          <w:szCs w:val="22"/>
        </w:rPr>
      </w:pPr>
      <w:r w:rsidRPr="00F04999">
        <w:rPr>
          <w:rFonts w:ascii="Arial" w:hAnsi="Arial" w:cs="Arial"/>
          <w:sz w:val="22"/>
          <w:szCs w:val="22"/>
        </w:rPr>
        <w:t>Fieremans</w:t>
      </w:r>
      <w:r w:rsidRPr="00176F2D">
        <w:rPr>
          <w:rFonts w:ascii="Arial" w:hAnsi="Arial" w:cs="Arial"/>
          <w:sz w:val="22"/>
          <w:szCs w:val="22"/>
        </w:rPr>
        <w:t>, E., Benitez, A., Jensen, J. H., Falangola, M. F., Tabesh, A., Deardorff, R. L., Spampinato, M. V., Babb, J. S., Novikov, D. S., Ferris, S. H., &amp; Helpern, J. A. (2013). Novel white matter tract integrity metrics sensitive to Alzheimer disease progression. </w:t>
      </w:r>
      <w:r w:rsidRPr="00176F2D">
        <w:rPr>
          <w:rFonts w:ascii="Arial" w:hAnsi="Arial" w:cs="Arial"/>
          <w:i/>
          <w:iCs/>
          <w:sz w:val="22"/>
          <w:szCs w:val="22"/>
        </w:rPr>
        <w:t>AJNR. American journal of neuroradiology</w:t>
      </w:r>
      <w:r w:rsidRPr="00176F2D">
        <w:rPr>
          <w:rFonts w:ascii="Arial" w:hAnsi="Arial" w:cs="Arial"/>
          <w:sz w:val="22"/>
          <w:szCs w:val="22"/>
        </w:rPr>
        <w:t>, </w:t>
      </w:r>
      <w:r w:rsidRPr="00176F2D">
        <w:rPr>
          <w:rFonts w:ascii="Arial" w:hAnsi="Arial" w:cs="Arial"/>
          <w:i/>
          <w:iCs/>
          <w:sz w:val="22"/>
          <w:szCs w:val="22"/>
        </w:rPr>
        <w:t>34</w:t>
      </w:r>
      <w:r w:rsidRPr="00176F2D">
        <w:rPr>
          <w:rFonts w:ascii="Arial" w:hAnsi="Arial" w:cs="Arial"/>
          <w:sz w:val="22"/>
          <w:szCs w:val="22"/>
        </w:rPr>
        <w:t xml:space="preserve">(11), 2105–2112. </w:t>
      </w:r>
      <w:hyperlink r:id="rId17" w:history="1">
        <w:r w:rsidRPr="00176F2D">
          <w:rPr>
            <w:rStyle w:val="Hyperlink"/>
            <w:rFonts w:ascii="Arial" w:hAnsi="Arial" w:cs="Arial"/>
            <w:sz w:val="22"/>
            <w:szCs w:val="22"/>
          </w:rPr>
          <w:t>https://doi.org/10.3174/ajnr.A3553</w:t>
        </w:r>
      </w:hyperlink>
    </w:p>
    <w:p w14:paraId="7658E046" w14:textId="694663FE" w:rsidR="00176F2D" w:rsidRDefault="00176F2D">
      <w:pPr>
        <w:ind w:left="540" w:hanging="540"/>
        <w:rPr>
          <w:rFonts w:ascii="Arial" w:hAnsi="Arial" w:cs="Arial"/>
          <w:sz w:val="22"/>
          <w:szCs w:val="22"/>
        </w:rPr>
      </w:pPr>
      <w:r w:rsidRPr="00F04999">
        <w:rPr>
          <w:rFonts w:ascii="Arial" w:hAnsi="Arial" w:cs="Arial"/>
          <w:sz w:val="22"/>
          <w:szCs w:val="22"/>
        </w:rPr>
        <w:t>Fieremans</w:t>
      </w:r>
      <w:r w:rsidRPr="00176F2D">
        <w:rPr>
          <w:rFonts w:ascii="Arial" w:hAnsi="Arial" w:cs="Arial"/>
          <w:sz w:val="22"/>
          <w:szCs w:val="22"/>
        </w:rPr>
        <w:t>, E., Jensen, J. H., &amp; Helpern, J. A. (2011). White matter characterization with diffusional kurtosis imaging. </w:t>
      </w:r>
      <w:r w:rsidRPr="00176F2D">
        <w:rPr>
          <w:rFonts w:ascii="Arial" w:hAnsi="Arial" w:cs="Arial"/>
          <w:i/>
          <w:iCs/>
          <w:sz w:val="22"/>
          <w:szCs w:val="22"/>
        </w:rPr>
        <w:t>NeuroImage</w:t>
      </w:r>
      <w:r w:rsidRPr="00176F2D">
        <w:rPr>
          <w:rFonts w:ascii="Arial" w:hAnsi="Arial" w:cs="Arial"/>
          <w:sz w:val="22"/>
          <w:szCs w:val="22"/>
        </w:rPr>
        <w:t>, </w:t>
      </w:r>
      <w:r w:rsidRPr="00176F2D">
        <w:rPr>
          <w:rFonts w:ascii="Arial" w:hAnsi="Arial" w:cs="Arial"/>
          <w:i/>
          <w:iCs/>
          <w:sz w:val="22"/>
          <w:szCs w:val="22"/>
        </w:rPr>
        <w:t>58</w:t>
      </w:r>
      <w:r w:rsidRPr="00176F2D">
        <w:rPr>
          <w:rFonts w:ascii="Arial" w:hAnsi="Arial" w:cs="Arial"/>
          <w:sz w:val="22"/>
          <w:szCs w:val="22"/>
        </w:rPr>
        <w:t xml:space="preserve">(1), 177–188. </w:t>
      </w:r>
      <w:hyperlink r:id="rId18" w:history="1">
        <w:r w:rsidRPr="00176F2D">
          <w:rPr>
            <w:rStyle w:val="Hyperlink"/>
            <w:rFonts w:ascii="Arial" w:hAnsi="Arial" w:cs="Arial"/>
            <w:sz w:val="22"/>
            <w:szCs w:val="22"/>
          </w:rPr>
          <w:t>https://doi.org/10.1016/j.neuroimage.2011.06.006</w:t>
        </w:r>
      </w:hyperlink>
    </w:p>
    <w:p w14:paraId="38416FAE" w14:textId="770AD9F7" w:rsidR="00BC36DD" w:rsidRPr="000D3850" w:rsidRDefault="00B42199" w:rsidP="005B3567">
      <w:pPr>
        <w:ind w:left="540" w:hanging="540"/>
        <w:rPr>
          <w:rFonts w:ascii="Arial" w:hAnsi="Arial" w:cs="Arial"/>
          <w:sz w:val="22"/>
          <w:szCs w:val="22"/>
        </w:rPr>
      </w:pPr>
      <w:r w:rsidRPr="000D3850">
        <w:rPr>
          <w:rFonts w:ascii="Arial" w:hAnsi="Arial" w:cs="Arial"/>
          <w:sz w:val="22"/>
          <w:szCs w:val="22"/>
        </w:rPr>
        <w:lastRenderedPageBreak/>
        <w:t xml:space="preserve">Fischl, B., Dale, A.M. (2000). Measuring the thickness of the human cerebral cortex from magnetic resonance images. </w:t>
      </w:r>
      <w:r w:rsidRPr="000D3850">
        <w:rPr>
          <w:rFonts w:ascii="Arial" w:hAnsi="Arial" w:cs="Arial"/>
          <w:i/>
          <w:sz w:val="22"/>
          <w:szCs w:val="22"/>
        </w:rPr>
        <w:t>Proc Natl Acad Sci USA</w:t>
      </w:r>
      <w:r w:rsidR="00826C3B" w:rsidRPr="000D3850">
        <w:rPr>
          <w:rFonts w:ascii="Arial" w:hAnsi="Arial" w:cs="Arial"/>
          <w:i/>
          <w:sz w:val="22"/>
          <w:szCs w:val="22"/>
        </w:rPr>
        <w:t>,</w:t>
      </w:r>
      <w:r w:rsidRPr="000D3850">
        <w:rPr>
          <w:rFonts w:ascii="Arial" w:hAnsi="Arial" w:cs="Arial"/>
          <w:i/>
          <w:sz w:val="22"/>
          <w:szCs w:val="22"/>
        </w:rPr>
        <w:t xml:space="preserve"> 97,</w:t>
      </w:r>
      <w:r w:rsidRPr="000D3850">
        <w:rPr>
          <w:rFonts w:ascii="Arial" w:hAnsi="Arial" w:cs="Arial"/>
          <w:sz w:val="22"/>
          <w:szCs w:val="22"/>
        </w:rPr>
        <w:t xml:space="preserve"> 11050-11055.</w:t>
      </w:r>
    </w:p>
    <w:p w14:paraId="41662E24" w14:textId="77777777" w:rsidR="00C03645" w:rsidRPr="000D3850" w:rsidRDefault="00C03645" w:rsidP="005B3567">
      <w:pPr>
        <w:ind w:left="540" w:hanging="540"/>
        <w:rPr>
          <w:rFonts w:ascii="Arial" w:hAnsi="Arial" w:cs="Arial"/>
          <w:sz w:val="22"/>
          <w:szCs w:val="22"/>
        </w:rPr>
      </w:pPr>
      <w:r w:rsidRPr="000D3850">
        <w:rPr>
          <w:rFonts w:ascii="Arial" w:hAnsi="Arial" w:cs="Arial"/>
          <w:sz w:val="22"/>
          <w:szCs w:val="22"/>
        </w:rPr>
        <w:t xml:space="preserve">Fischl, B., Liu, A., Dale, A.M. </w:t>
      </w:r>
      <w:r w:rsidR="00B174EC" w:rsidRPr="000D3850">
        <w:rPr>
          <w:rFonts w:ascii="Arial" w:hAnsi="Arial" w:cs="Arial"/>
          <w:sz w:val="22"/>
          <w:szCs w:val="22"/>
        </w:rPr>
        <w:t>(</w:t>
      </w:r>
      <w:r w:rsidRPr="000D3850">
        <w:rPr>
          <w:rFonts w:ascii="Arial" w:hAnsi="Arial" w:cs="Arial"/>
          <w:sz w:val="22"/>
          <w:szCs w:val="22"/>
        </w:rPr>
        <w:t>2001</w:t>
      </w:r>
      <w:r w:rsidR="00B174EC" w:rsidRPr="000D3850">
        <w:rPr>
          <w:rFonts w:ascii="Arial" w:hAnsi="Arial" w:cs="Arial"/>
          <w:sz w:val="22"/>
          <w:szCs w:val="22"/>
        </w:rPr>
        <w:t>)</w:t>
      </w:r>
      <w:r w:rsidRPr="000D3850">
        <w:rPr>
          <w:rFonts w:ascii="Arial" w:hAnsi="Arial" w:cs="Arial"/>
          <w:sz w:val="22"/>
          <w:szCs w:val="22"/>
        </w:rPr>
        <w:t xml:space="preserve">. Automated manifold surgery: constructing geometrically accurate and topologically correct models of the human cerebral cortex. </w:t>
      </w:r>
      <w:r w:rsidRPr="000D3850">
        <w:rPr>
          <w:rFonts w:ascii="Arial" w:hAnsi="Arial" w:cs="Arial"/>
          <w:i/>
          <w:sz w:val="22"/>
          <w:szCs w:val="22"/>
        </w:rPr>
        <w:t>IEEE Trans Med Imaging, 20</w:t>
      </w:r>
      <w:r w:rsidRPr="000D3850">
        <w:rPr>
          <w:rFonts w:ascii="Arial" w:hAnsi="Arial" w:cs="Arial"/>
          <w:sz w:val="22"/>
          <w:szCs w:val="22"/>
        </w:rPr>
        <w:t>, 70-80.</w:t>
      </w:r>
    </w:p>
    <w:p w14:paraId="0805034F" w14:textId="77777777" w:rsidR="008072FE" w:rsidRPr="000D3850" w:rsidRDefault="008072FE" w:rsidP="005B3567">
      <w:pPr>
        <w:ind w:left="540" w:hanging="540"/>
        <w:rPr>
          <w:rFonts w:ascii="Arial" w:hAnsi="Arial" w:cs="Arial"/>
          <w:sz w:val="22"/>
          <w:szCs w:val="22"/>
        </w:rPr>
      </w:pPr>
      <w:r w:rsidRPr="000D3850">
        <w:rPr>
          <w:rFonts w:ascii="Arial" w:hAnsi="Arial" w:cs="Arial"/>
          <w:sz w:val="22"/>
          <w:szCs w:val="22"/>
        </w:rPr>
        <w:t xml:space="preserve">Fischl B., Salat D.H., Busa E., Albert M., Dieterich M., Haselgrove C., van der Kouwe A., Killiany R., Kennedy D., Klaveness S., Montillo A., Makris N., Rosen B., &amp; Anders M. Dale A.M. (2002). Whole brain segmentation: automated labeling of neuroanatomical structures in the human brain. </w:t>
      </w:r>
      <w:r w:rsidRPr="000D3850">
        <w:rPr>
          <w:rFonts w:ascii="Arial" w:hAnsi="Arial" w:cs="Arial"/>
          <w:i/>
          <w:sz w:val="22"/>
          <w:szCs w:val="22"/>
        </w:rPr>
        <w:t>Neuron, 33</w:t>
      </w:r>
      <w:r w:rsidRPr="000D3850">
        <w:rPr>
          <w:rFonts w:ascii="Arial" w:hAnsi="Arial" w:cs="Arial"/>
          <w:sz w:val="22"/>
          <w:szCs w:val="22"/>
        </w:rPr>
        <w:t>, 341-355.</w:t>
      </w:r>
    </w:p>
    <w:p w14:paraId="435C9436" w14:textId="77777777" w:rsidR="00AE0EF3" w:rsidRPr="000D3850" w:rsidRDefault="00AE0EF3" w:rsidP="005B3567">
      <w:pPr>
        <w:ind w:left="540" w:hanging="540"/>
        <w:rPr>
          <w:rFonts w:ascii="Arial" w:hAnsi="Arial" w:cs="Arial"/>
          <w:sz w:val="22"/>
          <w:szCs w:val="22"/>
        </w:rPr>
      </w:pPr>
      <w:r w:rsidRPr="000D3850">
        <w:rPr>
          <w:rFonts w:ascii="Arial" w:hAnsi="Arial" w:cs="Arial"/>
          <w:sz w:val="22"/>
          <w:szCs w:val="22"/>
        </w:rPr>
        <w:t xml:space="preserve">Fischl, B., Salat, D.H., van der Kouwe, A.J., Makris, N., Segonne, F., Quinn, B.T., &amp; Dale, A.M. (2004a). Sequence-independent segmentation of magnetic resonance images. </w:t>
      </w:r>
      <w:r w:rsidRPr="000D3850">
        <w:rPr>
          <w:rFonts w:ascii="Arial" w:hAnsi="Arial" w:cs="Arial"/>
          <w:i/>
          <w:sz w:val="22"/>
          <w:szCs w:val="22"/>
        </w:rPr>
        <w:t>Neuroimage 23 Suppl 1</w:t>
      </w:r>
      <w:r w:rsidRPr="000D3850">
        <w:rPr>
          <w:rFonts w:ascii="Arial" w:hAnsi="Arial" w:cs="Arial"/>
          <w:sz w:val="22"/>
          <w:szCs w:val="22"/>
        </w:rPr>
        <w:t>, S69-84.</w:t>
      </w:r>
    </w:p>
    <w:p w14:paraId="51AEC364" w14:textId="77777777" w:rsidR="004C097A" w:rsidRPr="000D3850" w:rsidRDefault="004C097A" w:rsidP="005B3567">
      <w:pPr>
        <w:ind w:left="540" w:hanging="540"/>
        <w:rPr>
          <w:rFonts w:ascii="Arial" w:hAnsi="Arial" w:cs="Arial"/>
          <w:sz w:val="22"/>
          <w:szCs w:val="22"/>
        </w:rPr>
      </w:pPr>
      <w:r w:rsidRPr="000D3850">
        <w:rPr>
          <w:rFonts w:ascii="Arial" w:hAnsi="Arial" w:cs="Arial"/>
          <w:sz w:val="22"/>
          <w:szCs w:val="22"/>
        </w:rPr>
        <w:t xml:space="preserve">Fischl, B., Sereno, M.I., Dale, A.M. (1999a). Cortical surface-based analysis. II: Inflation, flattening, and a surface-based coordinate system. </w:t>
      </w:r>
      <w:r w:rsidRPr="000D3850">
        <w:rPr>
          <w:rFonts w:ascii="Arial" w:hAnsi="Arial" w:cs="Arial"/>
          <w:i/>
          <w:sz w:val="22"/>
          <w:szCs w:val="22"/>
        </w:rPr>
        <w:t>Neuroimage, 9</w:t>
      </w:r>
      <w:r w:rsidRPr="000D3850">
        <w:rPr>
          <w:rFonts w:ascii="Arial" w:hAnsi="Arial" w:cs="Arial"/>
          <w:sz w:val="22"/>
          <w:szCs w:val="22"/>
        </w:rPr>
        <w:t>, 195-207.</w:t>
      </w:r>
    </w:p>
    <w:p w14:paraId="388AC31F" w14:textId="77777777" w:rsidR="004C097A" w:rsidRPr="000D3850" w:rsidRDefault="00850177" w:rsidP="005B3567">
      <w:pPr>
        <w:ind w:left="540" w:hanging="540"/>
        <w:rPr>
          <w:rFonts w:ascii="Arial" w:hAnsi="Arial" w:cs="Arial"/>
          <w:sz w:val="22"/>
          <w:szCs w:val="22"/>
        </w:rPr>
      </w:pPr>
      <w:r w:rsidRPr="000D3850">
        <w:rPr>
          <w:rFonts w:ascii="Arial" w:hAnsi="Arial" w:cs="Arial"/>
          <w:sz w:val="22"/>
          <w:szCs w:val="22"/>
        </w:rPr>
        <w:t xml:space="preserve">Fischl, B., Sereno, </w:t>
      </w:r>
      <w:r w:rsidR="00984D73" w:rsidRPr="000D3850">
        <w:rPr>
          <w:rFonts w:ascii="Arial" w:hAnsi="Arial" w:cs="Arial"/>
          <w:sz w:val="22"/>
          <w:szCs w:val="22"/>
        </w:rPr>
        <w:t>M.I., Tootell, R.B., Dale, A.M.</w:t>
      </w:r>
      <w:r w:rsidRPr="000D3850">
        <w:rPr>
          <w:rFonts w:ascii="Arial" w:hAnsi="Arial" w:cs="Arial"/>
          <w:sz w:val="22"/>
          <w:szCs w:val="22"/>
        </w:rPr>
        <w:t xml:space="preserve"> </w:t>
      </w:r>
      <w:r w:rsidR="00984D73" w:rsidRPr="000D3850">
        <w:rPr>
          <w:rFonts w:ascii="Arial" w:hAnsi="Arial" w:cs="Arial"/>
          <w:sz w:val="22"/>
          <w:szCs w:val="22"/>
        </w:rPr>
        <w:t>(</w:t>
      </w:r>
      <w:r w:rsidRPr="000D3850">
        <w:rPr>
          <w:rFonts w:ascii="Arial" w:hAnsi="Arial" w:cs="Arial"/>
          <w:sz w:val="22"/>
          <w:szCs w:val="22"/>
        </w:rPr>
        <w:t>1999b</w:t>
      </w:r>
      <w:r w:rsidR="00984D73" w:rsidRPr="000D3850">
        <w:rPr>
          <w:rFonts w:ascii="Arial" w:hAnsi="Arial" w:cs="Arial"/>
          <w:sz w:val="22"/>
          <w:szCs w:val="22"/>
        </w:rPr>
        <w:t>)</w:t>
      </w:r>
      <w:r w:rsidRPr="000D3850">
        <w:rPr>
          <w:rFonts w:ascii="Arial" w:hAnsi="Arial" w:cs="Arial"/>
          <w:sz w:val="22"/>
          <w:szCs w:val="22"/>
        </w:rPr>
        <w:t xml:space="preserve">. High-resolution intersubject averaging and a coordinate system for the cortical surface. </w:t>
      </w:r>
      <w:r w:rsidRPr="000D3850">
        <w:rPr>
          <w:rFonts w:ascii="Arial" w:hAnsi="Arial" w:cs="Arial"/>
          <w:i/>
          <w:sz w:val="22"/>
          <w:szCs w:val="22"/>
        </w:rPr>
        <w:t>Hum Brain Mapp, 8</w:t>
      </w:r>
      <w:r w:rsidRPr="000D3850">
        <w:rPr>
          <w:rFonts w:ascii="Arial" w:hAnsi="Arial" w:cs="Arial"/>
          <w:sz w:val="22"/>
          <w:szCs w:val="22"/>
        </w:rPr>
        <w:t>, 272-284.</w:t>
      </w:r>
    </w:p>
    <w:p w14:paraId="3E6C5667" w14:textId="77777777" w:rsidR="00DC2B45" w:rsidRPr="000D3850" w:rsidRDefault="00DC2B45" w:rsidP="005B3567">
      <w:pPr>
        <w:ind w:left="540" w:hanging="540"/>
        <w:rPr>
          <w:rFonts w:ascii="Arial" w:hAnsi="Arial" w:cs="Arial"/>
          <w:sz w:val="22"/>
          <w:szCs w:val="22"/>
        </w:rPr>
      </w:pPr>
      <w:r w:rsidRPr="000D3850">
        <w:rPr>
          <w:rFonts w:ascii="Arial" w:hAnsi="Arial" w:cs="Arial"/>
          <w:sz w:val="22"/>
          <w:szCs w:val="22"/>
        </w:rPr>
        <w:t xml:space="preserve">Fischl B., van der Kouwe A., Destrieux C., Halgren E., Ségonne F., Salat D.H., Busa E., Seidman L.J., Goldstein J., Kennedy D., Caviness V., Makris N., Rosen B., </w:t>
      </w:r>
      <w:r w:rsidR="000D5256" w:rsidRPr="000D3850">
        <w:rPr>
          <w:rFonts w:ascii="Arial" w:hAnsi="Arial" w:cs="Arial"/>
          <w:sz w:val="22"/>
          <w:szCs w:val="22"/>
        </w:rPr>
        <w:t xml:space="preserve">&amp; </w:t>
      </w:r>
      <w:r w:rsidRPr="000D3850">
        <w:rPr>
          <w:rFonts w:ascii="Arial" w:hAnsi="Arial" w:cs="Arial"/>
          <w:sz w:val="22"/>
          <w:szCs w:val="22"/>
        </w:rPr>
        <w:t>Dale A.M.</w:t>
      </w:r>
      <w:r w:rsidR="00F96A6A" w:rsidRPr="000D3850">
        <w:rPr>
          <w:rFonts w:ascii="Arial" w:hAnsi="Arial" w:cs="Arial"/>
          <w:sz w:val="22"/>
          <w:szCs w:val="22"/>
        </w:rPr>
        <w:t xml:space="preserve"> (2004)</w:t>
      </w:r>
      <w:r w:rsidR="000D5256" w:rsidRPr="000D3850">
        <w:rPr>
          <w:rFonts w:ascii="Arial" w:hAnsi="Arial" w:cs="Arial"/>
          <w:sz w:val="22"/>
          <w:szCs w:val="22"/>
        </w:rPr>
        <w:t xml:space="preserve">. </w:t>
      </w:r>
      <w:r w:rsidR="00820BE7" w:rsidRPr="000D3850">
        <w:rPr>
          <w:rFonts w:ascii="Arial" w:hAnsi="Arial" w:cs="Arial"/>
          <w:sz w:val="22"/>
          <w:szCs w:val="22"/>
        </w:rPr>
        <w:t xml:space="preserve">Automatically parcellating the human cerebral cortex. </w:t>
      </w:r>
      <w:r w:rsidR="00820BE7" w:rsidRPr="000D3850">
        <w:rPr>
          <w:rFonts w:ascii="Arial" w:hAnsi="Arial" w:cs="Arial"/>
          <w:i/>
          <w:sz w:val="22"/>
          <w:szCs w:val="22"/>
        </w:rPr>
        <w:t>Cereb Cortex, 14(1)</w:t>
      </w:r>
      <w:r w:rsidR="00820BE7" w:rsidRPr="000D3850">
        <w:rPr>
          <w:rFonts w:ascii="Arial" w:hAnsi="Arial" w:cs="Arial"/>
          <w:sz w:val="22"/>
          <w:szCs w:val="22"/>
        </w:rPr>
        <w:t>, 11-22.</w:t>
      </w:r>
    </w:p>
    <w:p w14:paraId="7ED4B951" w14:textId="64C8CD8A" w:rsidR="004572AC" w:rsidRDefault="004572AC">
      <w:pPr>
        <w:ind w:left="540" w:hanging="540"/>
        <w:rPr>
          <w:rFonts w:ascii="Arial" w:hAnsi="Arial" w:cs="Arial"/>
          <w:sz w:val="22"/>
          <w:szCs w:val="22"/>
        </w:rPr>
      </w:pPr>
      <w:r w:rsidRPr="00F04999">
        <w:rPr>
          <w:rFonts w:ascii="Arial" w:hAnsi="Arial" w:cs="Arial"/>
          <w:sz w:val="22"/>
          <w:szCs w:val="22"/>
        </w:rPr>
        <w:t>Guerrero,</w:t>
      </w:r>
      <w:r w:rsidRPr="004572AC">
        <w:rPr>
          <w:rFonts w:ascii="Arial" w:hAnsi="Arial" w:cs="Arial"/>
          <w:sz w:val="22"/>
          <w:szCs w:val="22"/>
        </w:rPr>
        <w:t xml:space="preserve"> J. M., Adluru, N., Bendlin, B. B., Goldsmith, H. H., Schaefer, S. M., Davidson, R. J., Kecskemeti, S. R., Zhang, H., &amp; Alexander, A. L. (2019). Optimizing the intrinsic parallel diffusivity in NODDI: An extensive empirical evaluation. </w:t>
      </w:r>
      <w:r w:rsidRPr="004572AC">
        <w:rPr>
          <w:rFonts w:ascii="Arial" w:hAnsi="Arial" w:cs="Arial"/>
          <w:i/>
          <w:iCs/>
          <w:sz w:val="22"/>
          <w:szCs w:val="22"/>
        </w:rPr>
        <w:t>PloS one</w:t>
      </w:r>
      <w:r w:rsidRPr="004572AC">
        <w:rPr>
          <w:rFonts w:ascii="Arial" w:hAnsi="Arial" w:cs="Arial"/>
          <w:sz w:val="22"/>
          <w:szCs w:val="22"/>
        </w:rPr>
        <w:t>, </w:t>
      </w:r>
      <w:r w:rsidRPr="004572AC">
        <w:rPr>
          <w:rFonts w:ascii="Arial" w:hAnsi="Arial" w:cs="Arial"/>
          <w:i/>
          <w:iCs/>
          <w:sz w:val="22"/>
          <w:szCs w:val="22"/>
        </w:rPr>
        <w:t>14</w:t>
      </w:r>
      <w:r w:rsidRPr="004572AC">
        <w:rPr>
          <w:rFonts w:ascii="Arial" w:hAnsi="Arial" w:cs="Arial"/>
          <w:sz w:val="22"/>
          <w:szCs w:val="22"/>
        </w:rPr>
        <w:t xml:space="preserve">(9), e0217118. </w:t>
      </w:r>
      <w:hyperlink r:id="rId19" w:history="1">
        <w:r w:rsidRPr="004572AC">
          <w:rPr>
            <w:rStyle w:val="Hyperlink"/>
            <w:rFonts w:ascii="Arial" w:hAnsi="Arial" w:cs="Arial"/>
            <w:sz w:val="22"/>
            <w:szCs w:val="22"/>
          </w:rPr>
          <w:t>https://doi.org/10.1371/journal.pone.0217118</w:t>
        </w:r>
      </w:hyperlink>
    </w:p>
    <w:p w14:paraId="5D3B7499" w14:textId="5806C637" w:rsidR="003C1079" w:rsidRPr="000D3850" w:rsidRDefault="003C1079" w:rsidP="005B3567">
      <w:pPr>
        <w:ind w:left="540" w:hanging="540"/>
        <w:rPr>
          <w:rFonts w:ascii="Arial" w:hAnsi="Arial" w:cs="Arial"/>
          <w:sz w:val="22"/>
          <w:szCs w:val="22"/>
        </w:rPr>
      </w:pPr>
      <w:r w:rsidRPr="000D3850">
        <w:rPr>
          <w:rFonts w:ascii="Arial" w:hAnsi="Arial" w:cs="Arial"/>
          <w:sz w:val="22"/>
          <w:szCs w:val="22"/>
        </w:rPr>
        <w:t xml:space="preserve">Han, X., Jovicich, J., Salat, D., van der Kouwe, A., Quinn, B., Czanner, S., Busa, E., Pacheco, J., Albert, M., Killiany, R., Maguire, P., Rosas, D., Makris, N., Dale, A., Dickerson, B., &amp; Fischl, B. (2006). Reliability of MRI-derived measurements of human cerebral cortical thickness: the effects of field strength, scanner upgrade and manufacturer. </w:t>
      </w:r>
      <w:r w:rsidRPr="000D3850">
        <w:rPr>
          <w:rFonts w:ascii="Arial" w:hAnsi="Arial" w:cs="Arial"/>
          <w:i/>
          <w:sz w:val="22"/>
          <w:szCs w:val="22"/>
        </w:rPr>
        <w:t>Neuroimage</w:t>
      </w:r>
      <w:r w:rsidR="00F16E9A" w:rsidRPr="000D3850">
        <w:rPr>
          <w:rFonts w:ascii="Arial" w:hAnsi="Arial" w:cs="Arial"/>
          <w:i/>
          <w:sz w:val="22"/>
          <w:szCs w:val="22"/>
        </w:rPr>
        <w:t>,</w:t>
      </w:r>
      <w:r w:rsidRPr="000D3850">
        <w:rPr>
          <w:rFonts w:ascii="Arial" w:hAnsi="Arial" w:cs="Arial"/>
          <w:i/>
          <w:sz w:val="22"/>
          <w:szCs w:val="22"/>
        </w:rPr>
        <w:t xml:space="preserve"> 32</w:t>
      </w:r>
      <w:r w:rsidRPr="000D3850">
        <w:rPr>
          <w:rFonts w:ascii="Arial" w:hAnsi="Arial" w:cs="Arial"/>
          <w:sz w:val="22"/>
          <w:szCs w:val="22"/>
        </w:rPr>
        <w:t>, 180-194.</w:t>
      </w:r>
    </w:p>
    <w:p w14:paraId="4CF500DA" w14:textId="77777777" w:rsidR="00F62DBD" w:rsidRPr="000D3850" w:rsidRDefault="00F62DBD" w:rsidP="005B3567">
      <w:pPr>
        <w:ind w:left="540" w:hanging="540"/>
        <w:rPr>
          <w:rFonts w:ascii="Arial" w:hAnsi="Arial" w:cs="Arial"/>
          <w:sz w:val="22"/>
          <w:szCs w:val="22"/>
        </w:rPr>
      </w:pPr>
      <w:r w:rsidRPr="00C91129">
        <w:rPr>
          <w:rFonts w:ascii="Arial" w:hAnsi="Arial" w:cs="Arial"/>
          <w:sz w:val="22"/>
          <w:szCs w:val="22"/>
        </w:rPr>
        <w:t xml:space="preserve">Hua et al. (2008) Tract probability maps in stereotaxic spaces: Analysis of white matter anatomy and tract-specific quantification. </w:t>
      </w:r>
      <w:r w:rsidRPr="00C91129">
        <w:rPr>
          <w:rFonts w:ascii="Arial" w:hAnsi="Arial" w:cs="Arial"/>
          <w:i/>
          <w:sz w:val="22"/>
          <w:szCs w:val="22"/>
        </w:rPr>
        <w:t>Neuroimage</w:t>
      </w:r>
      <w:r w:rsidRPr="00C91129">
        <w:rPr>
          <w:rFonts w:ascii="Arial" w:hAnsi="Arial" w:cs="Arial"/>
          <w:sz w:val="22"/>
          <w:szCs w:val="22"/>
        </w:rPr>
        <w:t xml:space="preserve">, </w:t>
      </w:r>
      <w:r w:rsidRPr="00C91129">
        <w:rPr>
          <w:rFonts w:ascii="Arial" w:hAnsi="Arial" w:cs="Arial"/>
          <w:i/>
          <w:sz w:val="22"/>
          <w:szCs w:val="22"/>
        </w:rPr>
        <w:t>39(1)</w:t>
      </w:r>
      <w:r w:rsidRPr="00C91129">
        <w:rPr>
          <w:rFonts w:ascii="Arial" w:hAnsi="Arial" w:cs="Arial"/>
          <w:sz w:val="22"/>
          <w:szCs w:val="22"/>
        </w:rPr>
        <w:t>, 336-347.</w:t>
      </w:r>
    </w:p>
    <w:p w14:paraId="6E2E7AEB" w14:textId="77777777" w:rsidR="00B14D5A" w:rsidRPr="000D3850" w:rsidRDefault="00B14D5A" w:rsidP="005B3567">
      <w:pPr>
        <w:ind w:left="540" w:hanging="540"/>
        <w:rPr>
          <w:rFonts w:ascii="Arial" w:hAnsi="Arial" w:cs="Arial"/>
          <w:sz w:val="22"/>
          <w:szCs w:val="22"/>
        </w:rPr>
      </w:pPr>
      <w:r w:rsidRPr="000D3850">
        <w:rPr>
          <w:rFonts w:ascii="Arial" w:hAnsi="Arial" w:cs="Arial"/>
          <w:sz w:val="22"/>
          <w:szCs w:val="22"/>
        </w:rPr>
        <w:t>Iglesias, J.E., Augustinack, J.C., Nguyen, K., Player, C.M., Player, A., Wright, M., Roy, N., Frosch, M.P., Mc Kee, A.C., Wald, L.L., Fischl, B., and Van Leemput, K.</w:t>
      </w:r>
      <w:r w:rsidR="00335E6E">
        <w:rPr>
          <w:rFonts w:ascii="Arial" w:hAnsi="Arial" w:cs="Arial"/>
          <w:sz w:val="22"/>
          <w:szCs w:val="22"/>
        </w:rPr>
        <w:t xml:space="preserve"> </w:t>
      </w:r>
      <w:r w:rsidRPr="000D3850">
        <w:rPr>
          <w:rFonts w:ascii="Arial" w:hAnsi="Arial" w:cs="Arial"/>
          <w:sz w:val="22"/>
          <w:szCs w:val="22"/>
        </w:rPr>
        <w:t xml:space="preserve">(2015). A computational atlas of the hippocampal formation using ex vivo, ultra-high resolution MRI: Application to adaptive segmentation of in vivo MRI. Neuroimage, 115, 117-137. </w:t>
      </w:r>
    </w:p>
    <w:p w14:paraId="38951AB1" w14:textId="716950D3" w:rsidR="00176F2D" w:rsidRDefault="00176F2D">
      <w:pPr>
        <w:ind w:left="540" w:hanging="540"/>
        <w:rPr>
          <w:rFonts w:ascii="Arial" w:hAnsi="Arial" w:cs="Arial"/>
          <w:color w:val="212121"/>
          <w:sz w:val="22"/>
          <w:szCs w:val="22"/>
          <w:shd w:val="clear" w:color="auto" w:fill="FFFFFF"/>
        </w:rPr>
      </w:pPr>
      <w:r w:rsidRPr="00F04999">
        <w:rPr>
          <w:rFonts w:ascii="Arial" w:hAnsi="Arial" w:cs="Arial"/>
          <w:color w:val="212121"/>
          <w:sz w:val="22"/>
          <w:szCs w:val="22"/>
          <w:shd w:val="clear" w:color="auto" w:fill="FFFFFF"/>
        </w:rPr>
        <w:t>Jelescu</w:t>
      </w:r>
      <w:r w:rsidRPr="00176F2D">
        <w:rPr>
          <w:rFonts w:ascii="Arial" w:hAnsi="Arial" w:cs="Arial"/>
          <w:color w:val="212121"/>
          <w:sz w:val="22"/>
          <w:szCs w:val="22"/>
          <w:shd w:val="clear" w:color="auto" w:fill="FFFFFF"/>
        </w:rPr>
        <w:t>, I. O., Veraart, J., Adisetiyo, V., Milla, S. S., Novikov, D. S., &amp; Fieremans, E. (2015). One diffusion acquisition and different white matter models: how does microstructure change in human early development based on WMTI and NODDI?. </w:t>
      </w:r>
      <w:r w:rsidRPr="00176F2D">
        <w:rPr>
          <w:rFonts w:ascii="Arial" w:hAnsi="Arial" w:cs="Arial"/>
          <w:i/>
          <w:iCs/>
          <w:color w:val="212121"/>
          <w:sz w:val="22"/>
          <w:szCs w:val="22"/>
          <w:shd w:val="clear" w:color="auto" w:fill="FFFFFF"/>
        </w:rPr>
        <w:t>NeuroImage</w:t>
      </w:r>
      <w:r w:rsidRPr="00176F2D">
        <w:rPr>
          <w:rFonts w:ascii="Arial" w:hAnsi="Arial" w:cs="Arial"/>
          <w:color w:val="212121"/>
          <w:sz w:val="22"/>
          <w:szCs w:val="22"/>
          <w:shd w:val="clear" w:color="auto" w:fill="FFFFFF"/>
        </w:rPr>
        <w:t>, </w:t>
      </w:r>
      <w:r w:rsidRPr="00176F2D">
        <w:rPr>
          <w:rFonts w:ascii="Arial" w:hAnsi="Arial" w:cs="Arial"/>
          <w:i/>
          <w:iCs/>
          <w:color w:val="212121"/>
          <w:sz w:val="22"/>
          <w:szCs w:val="22"/>
          <w:shd w:val="clear" w:color="auto" w:fill="FFFFFF"/>
        </w:rPr>
        <w:t>107</w:t>
      </w:r>
      <w:r w:rsidRPr="00176F2D">
        <w:rPr>
          <w:rFonts w:ascii="Arial" w:hAnsi="Arial" w:cs="Arial"/>
          <w:color w:val="212121"/>
          <w:sz w:val="22"/>
          <w:szCs w:val="22"/>
          <w:shd w:val="clear" w:color="auto" w:fill="FFFFFF"/>
        </w:rPr>
        <w:t xml:space="preserve">, 242–256. </w:t>
      </w:r>
      <w:hyperlink r:id="rId20" w:history="1">
        <w:r w:rsidRPr="00176F2D">
          <w:rPr>
            <w:rStyle w:val="Hyperlink"/>
            <w:rFonts w:ascii="Arial" w:hAnsi="Arial" w:cs="Arial"/>
            <w:sz w:val="22"/>
            <w:szCs w:val="22"/>
            <w:shd w:val="clear" w:color="auto" w:fill="FFFFFF"/>
          </w:rPr>
          <w:t>https://doi.org/10.1016/j.neuroimage.2014.12.009</w:t>
        </w:r>
      </w:hyperlink>
    </w:p>
    <w:p w14:paraId="56E85E93" w14:textId="775F2D80" w:rsidR="00176F2D" w:rsidRDefault="00176F2D">
      <w:pPr>
        <w:ind w:left="540" w:hanging="540"/>
        <w:rPr>
          <w:rFonts w:ascii="Arial" w:hAnsi="Arial" w:cs="Arial"/>
          <w:bCs/>
          <w:sz w:val="22"/>
          <w:szCs w:val="22"/>
        </w:rPr>
      </w:pPr>
      <w:r w:rsidRPr="00F04999">
        <w:rPr>
          <w:rFonts w:ascii="Arial" w:hAnsi="Arial" w:cs="Arial"/>
          <w:bCs/>
          <w:sz w:val="22"/>
          <w:szCs w:val="22"/>
        </w:rPr>
        <w:t>Jones</w:t>
      </w:r>
      <w:r w:rsidRPr="00176F2D">
        <w:rPr>
          <w:rFonts w:ascii="Arial" w:hAnsi="Arial" w:cs="Arial"/>
          <w:bCs/>
          <w:sz w:val="22"/>
          <w:szCs w:val="22"/>
        </w:rPr>
        <w:t>, D. K., &amp; Leemans, A. (2011). Diffusion tensor imaging. </w:t>
      </w:r>
      <w:r w:rsidRPr="00176F2D">
        <w:rPr>
          <w:rFonts w:ascii="Arial" w:hAnsi="Arial" w:cs="Arial"/>
          <w:bCs/>
          <w:i/>
          <w:iCs/>
          <w:sz w:val="22"/>
          <w:szCs w:val="22"/>
        </w:rPr>
        <w:t>Methods in molecular biology (Clifton, N.J.)</w:t>
      </w:r>
      <w:r w:rsidRPr="00176F2D">
        <w:rPr>
          <w:rFonts w:ascii="Arial" w:hAnsi="Arial" w:cs="Arial"/>
          <w:bCs/>
          <w:sz w:val="22"/>
          <w:szCs w:val="22"/>
        </w:rPr>
        <w:t>, </w:t>
      </w:r>
      <w:r w:rsidRPr="00176F2D">
        <w:rPr>
          <w:rFonts w:ascii="Arial" w:hAnsi="Arial" w:cs="Arial"/>
          <w:bCs/>
          <w:i/>
          <w:iCs/>
          <w:sz w:val="22"/>
          <w:szCs w:val="22"/>
        </w:rPr>
        <w:t>711</w:t>
      </w:r>
      <w:r w:rsidRPr="00176F2D">
        <w:rPr>
          <w:rFonts w:ascii="Arial" w:hAnsi="Arial" w:cs="Arial"/>
          <w:bCs/>
          <w:sz w:val="22"/>
          <w:szCs w:val="22"/>
        </w:rPr>
        <w:t xml:space="preserve">, 127–144. </w:t>
      </w:r>
      <w:hyperlink r:id="rId21" w:history="1">
        <w:r w:rsidRPr="00176F2D">
          <w:rPr>
            <w:rStyle w:val="Hyperlink"/>
            <w:rFonts w:ascii="Arial" w:hAnsi="Arial" w:cs="Arial"/>
            <w:bCs/>
            <w:sz w:val="22"/>
            <w:szCs w:val="22"/>
          </w:rPr>
          <w:t>https://doi.org/10.1007/978-1-61737-992-5_6</w:t>
        </w:r>
      </w:hyperlink>
    </w:p>
    <w:p w14:paraId="4691F77F" w14:textId="15736DF5" w:rsidR="003A544C" w:rsidRDefault="004159B6" w:rsidP="005B3567">
      <w:pPr>
        <w:ind w:left="540" w:hanging="540"/>
        <w:rPr>
          <w:rFonts w:ascii="Arial" w:hAnsi="Arial" w:cs="Arial"/>
          <w:bCs/>
          <w:sz w:val="22"/>
          <w:szCs w:val="22"/>
        </w:rPr>
      </w:pPr>
      <w:r w:rsidRPr="000D3850">
        <w:rPr>
          <w:rFonts w:ascii="Arial" w:hAnsi="Arial" w:cs="Arial"/>
          <w:bCs/>
          <w:sz w:val="22"/>
          <w:szCs w:val="22"/>
        </w:rPr>
        <w:t>Jovicich, J., Czanner, S., Greve, D., Haley, E., van der Kouwe, A., Gollub, R., Kennedy, D., Schmitt, F., Brown, G., Macfall, J., Fischl, B.,</w:t>
      </w:r>
      <w:r w:rsidR="00BC512E" w:rsidRPr="000D3850">
        <w:rPr>
          <w:rFonts w:ascii="Arial" w:hAnsi="Arial" w:cs="Arial"/>
          <w:bCs/>
          <w:sz w:val="22"/>
          <w:szCs w:val="22"/>
        </w:rPr>
        <w:t xml:space="preserve"> &amp;</w:t>
      </w:r>
      <w:r w:rsidRPr="000D3850">
        <w:rPr>
          <w:rFonts w:ascii="Arial" w:hAnsi="Arial" w:cs="Arial"/>
          <w:bCs/>
          <w:sz w:val="22"/>
          <w:szCs w:val="22"/>
        </w:rPr>
        <w:t xml:space="preserve"> Dale, A. </w:t>
      </w:r>
      <w:r w:rsidR="00BC512E" w:rsidRPr="000D3850">
        <w:rPr>
          <w:rFonts w:ascii="Arial" w:hAnsi="Arial" w:cs="Arial"/>
          <w:bCs/>
          <w:sz w:val="22"/>
          <w:szCs w:val="22"/>
        </w:rPr>
        <w:t>(</w:t>
      </w:r>
      <w:r w:rsidRPr="000D3850">
        <w:rPr>
          <w:rFonts w:ascii="Arial" w:hAnsi="Arial" w:cs="Arial"/>
          <w:bCs/>
          <w:sz w:val="22"/>
          <w:szCs w:val="22"/>
        </w:rPr>
        <w:t>2006</w:t>
      </w:r>
      <w:r w:rsidR="00BC512E" w:rsidRPr="000D3850">
        <w:rPr>
          <w:rFonts w:ascii="Arial" w:hAnsi="Arial" w:cs="Arial"/>
          <w:bCs/>
          <w:sz w:val="22"/>
          <w:szCs w:val="22"/>
        </w:rPr>
        <w:t>)</w:t>
      </w:r>
      <w:r w:rsidRPr="000D3850">
        <w:rPr>
          <w:rFonts w:ascii="Arial" w:hAnsi="Arial" w:cs="Arial"/>
          <w:bCs/>
          <w:sz w:val="22"/>
          <w:szCs w:val="22"/>
        </w:rPr>
        <w:t xml:space="preserve">. Reliability in multi-site structural MRI studies: effects of gradient non-linearity correction on phantom and human data. </w:t>
      </w:r>
      <w:r w:rsidRPr="000D3850">
        <w:rPr>
          <w:rFonts w:ascii="Arial" w:hAnsi="Arial" w:cs="Arial"/>
          <w:bCs/>
          <w:i/>
          <w:sz w:val="22"/>
          <w:szCs w:val="22"/>
        </w:rPr>
        <w:t>Neuroimage</w:t>
      </w:r>
      <w:r w:rsidR="00A354B3" w:rsidRPr="000D3850">
        <w:rPr>
          <w:rFonts w:ascii="Arial" w:hAnsi="Arial" w:cs="Arial"/>
          <w:bCs/>
          <w:i/>
          <w:sz w:val="22"/>
          <w:szCs w:val="22"/>
        </w:rPr>
        <w:t>,</w:t>
      </w:r>
      <w:r w:rsidRPr="000D3850">
        <w:rPr>
          <w:rFonts w:ascii="Arial" w:hAnsi="Arial" w:cs="Arial"/>
          <w:bCs/>
          <w:i/>
          <w:sz w:val="22"/>
          <w:szCs w:val="22"/>
        </w:rPr>
        <w:t xml:space="preserve"> 30</w:t>
      </w:r>
      <w:r w:rsidRPr="000D3850">
        <w:rPr>
          <w:rFonts w:ascii="Arial" w:hAnsi="Arial" w:cs="Arial"/>
          <w:bCs/>
          <w:sz w:val="22"/>
          <w:szCs w:val="22"/>
        </w:rPr>
        <w:t>, 436-443.</w:t>
      </w:r>
    </w:p>
    <w:p w14:paraId="1727C7A7" w14:textId="77777777" w:rsidR="003A544C" w:rsidRPr="00331D0F" w:rsidRDefault="003A544C" w:rsidP="005B3567">
      <w:pPr>
        <w:ind w:left="540" w:hanging="540"/>
        <w:contextualSpacing/>
        <w:rPr>
          <w:rFonts w:ascii="Arial" w:hAnsi="Arial" w:cs="Arial"/>
          <w:sz w:val="22"/>
          <w:szCs w:val="22"/>
        </w:rPr>
      </w:pPr>
      <w:r w:rsidRPr="000D1146">
        <w:rPr>
          <w:rFonts w:ascii="Arial" w:hAnsi="Arial" w:cs="Arial"/>
          <w:sz w:val="22"/>
          <w:szCs w:val="22"/>
        </w:rPr>
        <w:t>Klein, A., &amp; Tourville, J. (2012). 101 labeled brain images and a consistent human cortical labeling protocol. </w:t>
      </w:r>
      <w:r w:rsidRPr="000D1146">
        <w:rPr>
          <w:rFonts w:ascii="Arial" w:hAnsi="Arial" w:cs="Arial"/>
          <w:i/>
          <w:iCs/>
          <w:sz w:val="22"/>
          <w:szCs w:val="22"/>
        </w:rPr>
        <w:t>Frontiers in neuroscience</w:t>
      </w:r>
      <w:r w:rsidRPr="000D1146">
        <w:rPr>
          <w:rFonts w:ascii="Arial" w:hAnsi="Arial" w:cs="Arial"/>
          <w:sz w:val="22"/>
          <w:szCs w:val="22"/>
        </w:rPr>
        <w:t>, </w:t>
      </w:r>
      <w:r w:rsidRPr="000D1146">
        <w:rPr>
          <w:rFonts w:ascii="Arial" w:hAnsi="Arial" w:cs="Arial"/>
          <w:i/>
          <w:iCs/>
          <w:sz w:val="22"/>
          <w:szCs w:val="22"/>
        </w:rPr>
        <w:t>6</w:t>
      </w:r>
      <w:r w:rsidRPr="000D1146">
        <w:rPr>
          <w:rFonts w:ascii="Arial" w:hAnsi="Arial" w:cs="Arial"/>
          <w:sz w:val="22"/>
          <w:szCs w:val="22"/>
        </w:rPr>
        <w:t>, 171. https://doi.org/10.3389/fnins.2012.00171</w:t>
      </w:r>
    </w:p>
    <w:p w14:paraId="7827CEC6" w14:textId="3E5B106D" w:rsidR="004159B6" w:rsidRDefault="004159B6">
      <w:pPr>
        <w:ind w:left="540" w:hanging="540"/>
        <w:rPr>
          <w:rFonts w:ascii="Arial" w:hAnsi="Arial" w:cs="Arial"/>
          <w:bCs/>
          <w:sz w:val="22"/>
          <w:szCs w:val="22"/>
        </w:rPr>
      </w:pPr>
      <w:r w:rsidRPr="000D3850">
        <w:rPr>
          <w:rFonts w:ascii="Arial" w:hAnsi="Arial" w:cs="Arial"/>
          <w:bCs/>
          <w:sz w:val="22"/>
          <w:szCs w:val="22"/>
        </w:rPr>
        <w:t xml:space="preserve">Kuperberg, G.R., Broome, M.R., McGuire, P.K., David, A.S., Eddy, M., Ozawa, F., Goff, D., West, W.C., Williams, S.C., van der Kouwe, A.J., Salat, D.H., Dale, A.M., </w:t>
      </w:r>
      <w:r w:rsidR="00555ECB" w:rsidRPr="000D3850">
        <w:rPr>
          <w:rFonts w:ascii="Arial" w:hAnsi="Arial" w:cs="Arial"/>
          <w:bCs/>
          <w:sz w:val="22"/>
          <w:szCs w:val="22"/>
        </w:rPr>
        <w:t>&amp; Fischl, B.</w:t>
      </w:r>
      <w:r w:rsidRPr="000D3850">
        <w:rPr>
          <w:rFonts w:ascii="Arial" w:hAnsi="Arial" w:cs="Arial"/>
          <w:bCs/>
          <w:sz w:val="22"/>
          <w:szCs w:val="22"/>
        </w:rPr>
        <w:t xml:space="preserve"> </w:t>
      </w:r>
      <w:r w:rsidR="00555ECB" w:rsidRPr="000D3850">
        <w:rPr>
          <w:rFonts w:ascii="Arial" w:hAnsi="Arial" w:cs="Arial"/>
          <w:bCs/>
          <w:sz w:val="22"/>
          <w:szCs w:val="22"/>
        </w:rPr>
        <w:t>(</w:t>
      </w:r>
      <w:r w:rsidRPr="000D3850">
        <w:rPr>
          <w:rFonts w:ascii="Arial" w:hAnsi="Arial" w:cs="Arial"/>
          <w:bCs/>
          <w:sz w:val="22"/>
          <w:szCs w:val="22"/>
        </w:rPr>
        <w:t>2003</w:t>
      </w:r>
      <w:r w:rsidR="00555ECB" w:rsidRPr="000D3850">
        <w:rPr>
          <w:rFonts w:ascii="Arial" w:hAnsi="Arial" w:cs="Arial"/>
          <w:bCs/>
          <w:sz w:val="22"/>
          <w:szCs w:val="22"/>
        </w:rPr>
        <w:t>)</w:t>
      </w:r>
      <w:r w:rsidRPr="000D3850">
        <w:rPr>
          <w:rFonts w:ascii="Arial" w:hAnsi="Arial" w:cs="Arial"/>
          <w:bCs/>
          <w:sz w:val="22"/>
          <w:szCs w:val="22"/>
        </w:rPr>
        <w:t xml:space="preserve">. Regionally localized thinning of the cerebral cortex in schizophrenia. </w:t>
      </w:r>
      <w:r w:rsidRPr="000D3850">
        <w:rPr>
          <w:rFonts w:ascii="Arial" w:hAnsi="Arial" w:cs="Arial"/>
          <w:bCs/>
          <w:i/>
          <w:sz w:val="22"/>
          <w:szCs w:val="22"/>
        </w:rPr>
        <w:t>Arch Gen Psychiatry</w:t>
      </w:r>
      <w:r w:rsidR="00555ECB" w:rsidRPr="000D3850">
        <w:rPr>
          <w:rFonts w:ascii="Arial" w:hAnsi="Arial" w:cs="Arial"/>
          <w:bCs/>
          <w:i/>
          <w:sz w:val="22"/>
          <w:szCs w:val="22"/>
        </w:rPr>
        <w:t>,</w:t>
      </w:r>
      <w:r w:rsidRPr="000D3850">
        <w:rPr>
          <w:rFonts w:ascii="Arial" w:hAnsi="Arial" w:cs="Arial"/>
          <w:bCs/>
          <w:i/>
          <w:sz w:val="22"/>
          <w:szCs w:val="22"/>
        </w:rPr>
        <w:t xml:space="preserve"> 60</w:t>
      </w:r>
      <w:r w:rsidRPr="000D3850">
        <w:rPr>
          <w:rFonts w:ascii="Arial" w:hAnsi="Arial" w:cs="Arial"/>
          <w:bCs/>
          <w:sz w:val="22"/>
          <w:szCs w:val="22"/>
        </w:rPr>
        <w:t>, 878-888.</w:t>
      </w:r>
    </w:p>
    <w:p w14:paraId="72D4402F" w14:textId="238074D5" w:rsidR="00176F2D" w:rsidRPr="000D3850" w:rsidRDefault="00176F2D" w:rsidP="005B3567">
      <w:pPr>
        <w:ind w:left="540" w:hanging="540"/>
        <w:rPr>
          <w:rFonts w:ascii="Arial" w:hAnsi="Arial" w:cs="Arial"/>
          <w:bCs/>
          <w:sz w:val="22"/>
          <w:szCs w:val="22"/>
        </w:rPr>
      </w:pPr>
      <w:r w:rsidRPr="00F04999">
        <w:rPr>
          <w:rFonts w:ascii="Arial" w:hAnsi="Arial" w:cs="Arial"/>
          <w:bCs/>
          <w:sz w:val="22"/>
          <w:szCs w:val="22"/>
        </w:rPr>
        <w:lastRenderedPageBreak/>
        <w:t>Le Bihan</w:t>
      </w:r>
      <w:r w:rsidRPr="00176F2D">
        <w:rPr>
          <w:rFonts w:ascii="Arial" w:hAnsi="Arial" w:cs="Arial"/>
          <w:bCs/>
          <w:sz w:val="22"/>
          <w:szCs w:val="22"/>
        </w:rPr>
        <w:t>, D., Mangin, J. F., Poupon, C., Clark, C. A., Pappata, S., Molko, N., &amp; Chabriat, H. (2001). Diffusion tensor imaging: concepts and applications. </w:t>
      </w:r>
      <w:r w:rsidRPr="00176F2D">
        <w:rPr>
          <w:rFonts w:ascii="Arial" w:hAnsi="Arial" w:cs="Arial"/>
          <w:bCs/>
          <w:i/>
          <w:iCs/>
          <w:sz w:val="22"/>
          <w:szCs w:val="22"/>
        </w:rPr>
        <w:t>Journal of magnetic resonance imaging : JMRI</w:t>
      </w:r>
      <w:r w:rsidRPr="00176F2D">
        <w:rPr>
          <w:rFonts w:ascii="Arial" w:hAnsi="Arial" w:cs="Arial"/>
          <w:bCs/>
          <w:sz w:val="22"/>
          <w:szCs w:val="22"/>
        </w:rPr>
        <w:t>, </w:t>
      </w:r>
      <w:r w:rsidRPr="00176F2D">
        <w:rPr>
          <w:rFonts w:ascii="Arial" w:hAnsi="Arial" w:cs="Arial"/>
          <w:bCs/>
          <w:i/>
          <w:iCs/>
          <w:sz w:val="22"/>
          <w:szCs w:val="22"/>
        </w:rPr>
        <w:t>13</w:t>
      </w:r>
      <w:r w:rsidRPr="00176F2D">
        <w:rPr>
          <w:rFonts w:ascii="Arial" w:hAnsi="Arial" w:cs="Arial"/>
          <w:bCs/>
          <w:sz w:val="22"/>
          <w:szCs w:val="22"/>
        </w:rPr>
        <w:t xml:space="preserve">(4), 534–546. </w:t>
      </w:r>
      <w:hyperlink r:id="rId22" w:history="1">
        <w:r w:rsidRPr="00176F2D">
          <w:rPr>
            <w:rStyle w:val="Hyperlink"/>
            <w:rFonts w:ascii="Arial" w:hAnsi="Arial" w:cs="Arial"/>
            <w:bCs/>
            <w:sz w:val="22"/>
            <w:szCs w:val="22"/>
          </w:rPr>
          <w:t>https://doi.org/10.1002/jmri.1076</w:t>
        </w:r>
      </w:hyperlink>
    </w:p>
    <w:p w14:paraId="2A347146" w14:textId="77777777" w:rsidR="00CA6D96" w:rsidRPr="000D3850" w:rsidRDefault="00CA6D96" w:rsidP="005B3567">
      <w:pPr>
        <w:ind w:left="540" w:hanging="540"/>
        <w:rPr>
          <w:rFonts w:ascii="Arial" w:hAnsi="Arial" w:cs="Arial"/>
          <w:bCs/>
          <w:sz w:val="22"/>
          <w:szCs w:val="22"/>
        </w:rPr>
      </w:pPr>
      <w:r w:rsidRPr="000F63B8">
        <w:rPr>
          <w:rFonts w:ascii="Arial" w:hAnsi="Arial" w:cs="Arial"/>
          <w:bCs/>
          <w:sz w:val="22"/>
          <w:szCs w:val="22"/>
        </w:rPr>
        <w:t xml:space="preserve">Mori S, Oishi K, Jiang H, et al. (2008) Stereotaxic white matter atlas based on diffusion tensor imaging in an ICBM template. </w:t>
      </w:r>
      <w:r w:rsidRPr="000F63B8">
        <w:rPr>
          <w:rFonts w:ascii="Arial" w:hAnsi="Arial" w:cs="Arial"/>
          <w:bCs/>
          <w:i/>
          <w:iCs/>
          <w:sz w:val="22"/>
          <w:szCs w:val="22"/>
        </w:rPr>
        <w:t>Neuroimage</w:t>
      </w:r>
      <w:r w:rsidR="00386829" w:rsidRPr="000F63B8">
        <w:rPr>
          <w:rFonts w:ascii="Arial" w:hAnsi="Arial" w:cs="Arial"/>
          <w:bCs/>
          <w:i/>
          <w:iCs/>
          <w:sz w:val="22"/>
          <w:szCs w:val="22"/>
        </w:rPr>
        <w:t>,</w:t>
      </w:r>
      <w:r w:rsidRPr="000F63B8">
        <w:rPr>
          <w:rFonts w:ascii="Arial" w:hAnsi="Arial" w:cs="Arial"/>
          <w:bCs/>
          <w:sz w:val="22"/>
          <w:szCs w:val="22"/>
        </w:rPr>
        <w:t xml:space="preserve"> </w:t>
      </w:r>
      <w:r w:rsidRPr="000F63B8">
        <w:rPr>
          <w:rFonts w:ascii="Arial" w:hAnsi="Arial" w:cs="Arial"/>
          <w:bCs/>
          <w:i/>
          <w:sz w:val="22"/>
          <w:szCs w:val="22"/>
        </w:rPr>
        <w:t>40(2)</w:t>
      </w:r>
      <w:r w:rsidR="00386829" w:rsidRPr="000F63B8">
        <w:rPr>
          <w:rFonts w:ascii="Arial" w:hAnsi="Arial" w:cs="Arial"/>
          <w:bCs/>
          <w:i/>
          <w:sz w:val="22"/>
          <w:szCs w:val="22"/>
        </w:rPr>
        <w:t xml:space="preserve">, </w:t>
      </w:r>
      <w:r w:rsidRPr="000F63B8">
        <w:rPr>
          <w:rFonts w:ascii="Arial" w:hAnsi="Arial" w:cs="Arial"/>
          <w:bCs/>
          <w:sz w:val="22"/>
          <w:szCs w:val="22"/>
        </w:rPr>
        <w:t>570–582. doi:10.1016/j.neuroimage.2007.12.035</w:t>
      </w:r>
    </w:p>
    <w:p w14:paraId="23A45ADB" w14:textId="72423514" w:rsidR="004572AC" w:rsidRDefault="004572AC">
      <w:pPr>
        <w:ind w:left="540" w:hanging="540"/>
        <w:rPr>
          <w:rFonts w:ascii="Arial" w:hAnsi="Arial" w:cs="Arial"/>
          <w:noProof/>
          <w:sz w:val="22"/>
          <w:szCs w:val="22"/>
        </w:rPr>
      </w:pPr>
      <w:r w:rsidRPr="00F04999">
        <w:rPr>
          <w:rFonts w:ascii="Arial" w:hAnsi="Arial" w:cs="Arial"/>
          <w:noProof/>
          <w:sz w:val="22"/>
          <w:szCs w:val="22"/>
        </w:rPr>
        <w:t>Nazeri</w:t>
      </w:r>
      <w:r w:rsidRPr="004572AC">
        <w:rPr>
          <w:rFonts w:ascii="Arial" w:hAnsi="Arial" w:cs="Arial"/>
          <w:noProof/>
          <w:sz w:val="22"/>
          <w:szCs w:val="22"/>
        </w:rPr>
        <w:t>, A., Schifani, C., Anderson, J. A. E., Ameis, S. H., &amp; Voineskos, A. N. (2020). In Vivo Imaging of Gray Matter Microstructure in Major Psychiatric Disorders: Opportunities for Clinical Translation. </w:t>
      </w:r>
      <w:r w:rsidRPr="004572AC">
        <w:rPr>
          <w:rFonts w:ascii="Arial" w:hAnsi="Arial" w:cs="Arial"/>
          <w:i/>
          <w:iCs/>
          <w:noProof/>
          <w:sz w:val="22"/>
          <w:szCs w:val="22"/>
        </w:rPr>
        <w:t>Biological psychiatry. Cognitive neuroscience and neuroimaging</w:t>
      </w:r>
      <w:r w:rsidRPr="004572AC">
        <w:rPr>
          <w:rFonts w:ascii="Arial" w:hAnsi="Arial" w:cs="Arial"/>
          <w:noProof/>
          <w:sz w:val="22"/>
          <w:szCs w:val="22"/>
        </w:rPr>
        <w:t>, </w:t>
      </w:r>
      <w:r w:rsidRPr="004572AC">
        <w:rPr>
          <w:rFonts w:ascii="Arial" w:hAnsi="Arial" w:cs="Arial"/>
          <w:i/>
          <w:iCs/>
          <w:noProof/>
          <w:sz w:val="22"/>
          <w:szCs w:val="22"/>
        </w:rPr>
        <w:t>5</w:t>
      </w:r>
      <w:r w:rsidRPr="004572AC">
        <w:rPr>
          <w:rFonts w:ascii="Arial" w:hAnsi="Arial" w:cs="Arial"/>
          <w:noProof/>
          <w:sz w:val="22"/>
          <w:szCs w:val="22"/>
        </w:rPr>
        <w:t xml:space="preserve">(9), 855–864. </w:t>
      </w:r>
      <w:hyperlink r:id="rId23" w:history="1">
        <w:r w:rsidRPr="004572AC">
          <w:rPr>
            <w:rStyle w:val="Hyperlink"/>
            <w:rFonts w:ascii="Arial" w:hAnsi="Arial" w:cs="Arial"/>
            <w:noProof/>
            <w:sz w:val="22"/>
            <w:szCs w:val="22"/>
          </w:rPr>
          <w:t>https://doi.org/10.1016/j.bpsc.2020.03.003</w:t>
        </w:r>
      </w:hyperlink>
    </w:p>
    <w:p w14:paraId="7337A864" w14:textId="48463729" w:rsidR="0022516C" w:rsidRDefault="0022516C" w:rsidP="005B3567">
      <w:pPr>
        <w:ind w:left="540" w:hanging="540"/>
        <w:contextualSpacing/>
        <w:rPr>
          <w:rFonts w:ascii="Arial" w:hAnsi="Arial" w:cs="Arial"/>
          <w:sz w:val="22"/>
          <w:szCs w:val="22"/>
        </w:rPr>
      </w:pPr>
      <w:r w:rsidRPr="0022516C">
        <w:rPr>
          <w:rFonts w:ascii="Arial" w:hAnsi="Arial" w:cs="Arial"/>
          <w:sz w:val="22"/>
          <w:szCs w:val="22"/>
        </w:rPr>
        <w:t>Pedersen, W. S., Dean, D. C., Adluru, N., Gresham, L. K., Lee, S. D., Kelly, M. P., Mumford, J. A., Davidson, R. J., &amp; Schaefer, S. M. (2022). Individual variation in white matter microstructure is related to better recovery from negative stimuli. </w:t>
      </w:r>
      <w:r w:rsidRPr="0022516C">
        <w:rPr>
          <w:rFonts w:ascii="Arial" w:hAnsi="Arial" w:cs="Arial"/>
          <w:i/>
          <w:iCs/>
          <w:sz w:val="22"/>
          <w:szCs w:val="22"/>
        </w:rPr>
        <w:t>Emotion (Washington, D.C.)</w:t>
      </w:r>
      <w:r w:rsidRPr="0022516C">
        <w:rPr>
          <w:rFonts w:ascii="Arial" w:hAnsi="Arial" w:cs="Arial"/>
          <w:sz w:val="22"/>
          <w:szCs w:val="22"/>
        </w:rPr>
        <w:t>, </w:t>
      </w:r>
      <w:r w:rsidRPr="0022516C">
        <w:rPr>
          <w:rFonts w:ascii="Arial" w:hAnsi="Arial" w:cs="Arial"/>
          <w:i/>
          <w:iCs/>
          <w:sz w:val="22"/>
          <w:szCs w:val="22"/>
        </w:rPr>
        <w:t>22</w:t>
      </w:r>
      <w:r w:rsidRPr="0022516C">
        <w:rPr>
          <w:rFonts w:ascii="Arial" w:hAnsi="Arial" w:cs="Arial"/>
          <w:sz w:val="22"/>
          <w:szCs w:val="22"/>
        </w:rPr>
        <w:t>(2), 244–257. https://doi.org/10.1037/emo0000996</w:t>
      </w:r>
    </w:p>
    <w:p w14:paraId="2F3B4A42" w14:textId="1DF8F765" w:rsidR="00EB292A" w:rsidRPr="005B3567" w:rsidRDefault="00EB292A" w:rsidP="005B3567">
      <w:pPr>
        <w:ind w:left="540" w:hanging="540"/>
        <w:contextualSpacing/>
        <w:rPr>
          <w:rFonts w:ascii="Arial" w:hAnsi="Arial" w:cs="Arial"/>
          <w:sz w:val="22"/>
          <w:szCs w:val="22"/>
        </w:rPr>
      </w:pPr>
      <w:r w:rsidRPr="000F63B8">
        <w:rPr>
          <w:rFonts w:ascii="Arial" w:hAnsi="Arial" w:cs="Arial"/>
          <w:sz w:val="22"/>
          <w:szCs w:val="22"/>
        </w:rPr>
        <w:t>Qi, X., &amp;</w:t>
      </w:r>
      <w:r w:rsidRPr="00173970">
        <w:rPr>
          <w:rFonts w:ascii="Arial" w:hAnsi="Arial" w:cs="Arial"/>
          <w:sz w:val="22"/>
          <w:szCs w:val="22"/>
        </w:rPr>
        <w:t xml:space="preserve"> Arfanakis, K. (2021). Regionconnect: Rapidly extracting standardized brain connectivity information in voxel-wise neuroimaging studies. </w:t>
      </w:r>
      <w:r w:rsidRPr="00173970">
        <w:rPr>
          <w:rFonts w:ascii="Arial" w:hAnsi="Arial" w:cs="Arial"/>
          <w:i/>
          <w:iCs/>
          <w:sz w:val="22"/>
          <w:szCs w:val="22"/>
        </w:rPr>
        <w:t>NeuroImage</w:t>
      </w:r>
      <w:r w:rsidRPr="00173970">
        <w:rPr>
          <w:rFonts w:ascii="Arial" w:hAnsi="Arial" w:cs="Arial"/>
          <w:sz w:val="22"/>
          <w:szCs w:val="22"/>
        </w:rPr>
        <w:t>, </w:t>
      </w:r>
      <w:r w:rsidRPr="00173970">
        <w:rPr>
          <w:rFonts w:ascii="Arial" w:hAnsi="Arial" w:cs="Arial"/>
          <w:i/>
          <w:iCs/>
          <w:sz w:val="22"/>
          <w:szCs w:val="22"/>
        </w:rPr>
        <w:t>225</w:t>
      </w:r>
      <w:r w:rsidRPr="00173970">
        <w:rPr>
          <w:rFonts w:ascii="Arial" w:hAnsi="Arial" w:cs="Arial"/>
          <w:sz w:val="22"/>
          <w:szCs w:val="22"/>
        </w:rPr>
        <w:t>, 117462. https://doi.org/10.1016/j.neuroimage.2020.117462</w:t>
      </w:r>
    </w:p>
    <w:p w14:paraId="12A281EA" w14:textId="77777777" w:rsidR="004159B6" w:rsidRPr="000D3850" w:rsidRDefault="004159B6" w:rsidP="005B3567">
      <w:pPr>
        <w:ind w:left="540" w:hanging="540"/>
        <w:rPr>
          <w:rFonts w:ascii="Arial" w:hAnsi="Arial" w:cs="Arial"/>
          <w:bCs/>
          <w:sz w:val="22"/>
          <w:szCs w:val="22"/>
        </w:rPr>
      </w:pPr>
      <w:r w:rsidRPr="000D3850">
        <w:rPr>
          <w:rFonts w:ascii="Arial" w:hAnsi="Arial" w:cs="Arial"/>
          <w:bCs/>
          <w:sz w:val="22"/>
          <w:szCs w:val="22"/>
        </w:rPr>
        <w:t xml:space="preserve">Reuter, M., Schmansky, N.J., Rosas, H.D., Fischl, B. </w:t>
      </w:r>
      <w:r w:rsidR="00EB6E7A" w:rsidRPr="000D3850">
        <w:rPr>
          <w:rFonts w:ascii="Arial" w:hAnsi="Arial" w:cs="Arial"/>
          <w:bCs/>
          <w:sz w:val="22"/>
          <w:szCs w:val="22"/>
        </w:rPr>
        <w:t>(</w:t>
      </w:r>
      <w:r w:rsidRPr="000D3850">
        <w:rPr>
          <w:rFonts w:ascii="Arial" w:hAnsi="Arial" w:cs="Arial"/>
          <w:bCs/>
          <w:sz w:val="22"/>
          <w:szCs w:val="22"/>
        </w:rPr>
        <w:t>2012</w:t>
      </w:r>
      <w:r w:rsidR="00EB6E7A" w:rsidRPr="000D3850">
        <w:rPr>
          <w:rFonts w:ascii="Arial" w:hAnsi="Arial" w:cs="Arial"/>
          <w:bCs/>
          <w:sz w:val="22"/>
          <w:szCs w:val="22"/>
        </w:rPr>
        <w:t>)</w:t>
      </w:r>
      <w:r w:rsidRPr="000D3850">
        <w:rPr>
          <w:rFonts w:ascii="Arial" w:hAnsi="Arial" w:cs="Arial"/>
          <w:bCs/>
          <w:sz w:val="22"/>
          <w:szCs w:val="22"/>
        </w:rPr>
        <w:t>. Within-Subject Template Estimation for Unbiased</w:t>
      </w:r>
      <w:r w:rsidR="00EB6E7A" w:rsidRPr="000D3850">
        <w:rPr>
          <w:rFonts w:ascii="Arial" w:hAnsi="Arial" w:cs="Arial"/>
          <w:bCs/>
          <w:sz w:val="22"/>
          <w:szCs w:val="22"/>
        </w:rPr>
        <w:t xml:space="preserve"> </w:t>
      </w:r>
      <w:r w:rsidRPr="000D3850">
        <w:rPr>
          <w:rFonts w:ascii="Arial" w:hAnsi="Arial" w:cs="Arial"/>
          <w:bCs/>
          <w:sz w:val="22"/>
          <w:szCs w:val="22"/>
        </w:rPr>
        <w:t xml:space="preserve">Longitudinal Image Analysis. </w:t>
      </w:r>
      <w:r w:rsidRPr="000D3850">
        <w:rPr>
          <w:rFonts w:ascii="Arial" w:hAnsi="Arial" w:cs="Arial"/>
          <w:bCs/>
          <w:i/>
          <w:sz w:val="22"/>
          <w:szCs w:val="22"/>
        </w:rPr>
        <w:t>Neuroimage</w:t>
      </w:r>
      <w:r w:rsidR="00EB6E7A" w:rsidRPr="000D3850">
        <w:rPr>
          <w:rFonts w:ascii="Arial" w:hAnsi="Arial" w:cs="Arial"/>
          <w:bCs/>
          <w:i/>
          <w:sz w:val="22"/>
          <w:szCs w:val="22"/>
        </w:rPr>
        <w:t>, 61 (4),</w:t>
      </w:r>
      <w:r w:rsidR="00EB6E7A" w:rsidRPr="000D3850">
        <w:rPr>
          <w:rFonts w:ascii="Arial" w:hAnsi="Arial" w:cs="Arial"/>
          <w:bCs/>
          <w:sz w:val="22"/>
          <w:szCs w:val="22"/>
        </w:rPr>
        <w:t xml:space="preserve"> 1402-</w:t>
      </w:r>
      <w:r w:rsidRPr="000D3850">
        <w:rPr>
          <w:rFonts w:ascii="Arial" w:hAnsi="Arial" w:cs="Arial"/>
          <w:bCs/>
          <w:sz w:val="22"/>
          <w:szCs w:val="22"/>
        </w:rPr>
        <w:t>1418.</w:t>
      </w:r>
      <w:r w:rsidR="00EB6E7A" w:rsidRPr="000D3850">
        <w:rPr>
          <w:rFonts w:ascii="Arial" w:hAnsi="Arial" w:cs="Arial"/>
          <w:bCs/>
          <w:sz w:val="22"/>
          <w:szCs w:val="22"/>
        </w:rPr>
        <w:t xml:space="preserve"> </w:t>
      </w:r>
    </w:p>
    <w:p w14:paraId="7F5EAC6B" w14:textId="77777777" w:rsidR="004159B6" w:rsidRPr="000D3850" w:rsidRDefault="00481C63" w:rsidP="005B3567">
      <w:pPr>
        <w:ind w:left="540" w:hanging="540"/>
        <w:rPr>
          <w:rFonts w:ascii="Arial" w:hAnsi="Arial" w:cs="Arial"/>
          <w:bCs/>
          <w:sz w:val="22"/>
          <w:szCs w:val="22"/>
        </w:rPr>
      </w:pPr>
      <w:r w:rsidRPr="000D3850">
        <w:rPr>
          <w:rFonts w:ascii="Arial" w:hAnsi="Arial" w:cs="Arial"/>
          <w:bCs/>
          <w:sz w:val="22"/>
          <w:szCs w:val="22"/>
        </w:rPr>
        <w:t>Reuter, M., Fischl, B.</w:t>
      </w:r>
      <w:r w:rsidR="004159B6" w:rsidRPr="000D3850">
        <w:rPr>
          <w:rFonts w:ascii="Arial" w:hAnsi="Arial" w:cs="Arial"/>
          <w:bCs/>
          <w:sz w:val="22"/>
          <w:szCs w:val="22"/>
        </w:rPr>
        <w:t xml:space="preserve"> </w:t>
      </w:r>
      <w:r w:rsidRPr="000D3850">
        <w:rPr>
          <w:rFonts w:ascii="Arial" w:hAnsi="Arial" w:cs="Arial"/>
          <w:bCs/>
          <w:sz w:val="22"/>
          <w:szCs w:val="22"/>
        </w:rPr>
        <w:t>(</w:t>
      </w:r>
      <w:r w:rsidR="004159B6" w:rsidRPr="000D3850">
        <w:rPr>
          <w:rFonts w:ascii="Arial" w:hAnsi="Arial" w:cs="Arial"/>
          <w:bCs/>
          <w:sz w:val="22"/>
          <w:szCs w:val="22"/>
        </w:rPr>
        <w:t>2011</w:t>
      </w:r>
      <w:r w:rsidRPr="000D3850">
        <w:rPr>
          <w:rFonts w:ascii="Arial" w:hAnsi="Arial" w:cs="Arial"/>
          <w:bCs/>
          <w:sz w:val="22"/>
          <w:szCs w:val="22"/>
        </w:rPr>
        <w:t>)</w:t>
      </w:r>
      <w:r w:rsidR="004159B6" w:rsidRPr="000D3850">
        <w:rPr>
          <w:rFonts w:ascii="Arial" w:hAnsi="Arial" w:cs="Arial"/>
          <w:bCs/>
          <w:sz w:val="22"/>
          <w:szCs w:val="22"/>
        </w:rPr>
        <w:t xml:space="preserve">. Avoiding asymmetry-induced bias in longitudinal image processing. </w:t>
      </w:r>
      <w:r w:rsidR="004159B6" w:rsidRPr="000D3850">
        <w:rPr>
          <w:rFonts w:ascii="Arial" w:hAnsi="Arial" w:cs="Arial"/>
          <w:bCs/>
          <w:i/>
          <w:sz w:val="22"/>
          <w:szCs w:val="22"/>
        </w:rPr>
        <w:t>Neuroimage</w:t>
      </w:r>
      <w:r w:rsidRPr="000D3850">
        <w:rPr>
          <w:rFonts w:ascii="Arial" w:hAnsi="Arial" w:cs="Arial"/>
          <w:bCs/>
          <w:i/>
          <w:sz w:val="22"/>
          <w:szCs w:val="22"/>
        </w:rPr>
        <w:t>,</w:t>
      </w:r>
      <w:r w:rsidR="004159B6" w:rsidRPr="000D3850">
        <w:rPr>
          <w:rFonts w:ascii="Arial" w:hAnsi="Arial" w:cs="Arial"/>
          <w:bCs/>
          <w:i/>
          <w:sz w:val="22"/>
          <w:szCs w:val="22"/>
        </w:rPr>
        <w:t xml:space="preserve"> 57 (1),</w:t>
      </w:r>
      <w:r w:rsidR="004159B6" w:rsidRPr="000D3850">
        <w:rPr>
          <w:rFonts w:ascii="Arial" w:hAnsi="Arial" w:cs="Arial"/>
          <w:bCs/>
          <w:sz w:val="22"/>
          <w:szCs w:val="22"/>
        </w:rPr>
        <w:t xml:space="preserve"> 19-21. </w:t>
      </w:r>
      <w:r w:rsidR="00B54B64" w:rsidRPr="000D3850">
        <w:rPr>
          <w:rFonts w:ascii="Arial" w:hAnsi="Arial" w:cs="Arial"/>
          <w:bCs/>
          <w:sz w:val="22"/>
          <w:szCs w:val="22"/>
        </w:rPr>
        <w:t xml:space="preserve"> </w:t>
      </w:r>
    </w:p>
    <w:p w14:paraId="6E0990D6" w14:textId="77777777" w:rsidR="004159B6" w:rsidRPr="000D3850" w:rsidRDefault="004159B6" w:rsidP="005B3567">
      <w:pPr>
        <w:ind w:left="540" w:hanging="540"/>
        <w:rPr>
          <w:rFonts w:ascii="Arial" w:hAnsi="Arial" w:cs="Arial"/>
          <w:bCs/>
          <w:sz w:val="22"/>
          <w:szCs w:val="22"/>
        </w:rPr>
      </w:pPr>
      <w:r w:rsidRPr="000D3850">
        <w:rPr>
          <w:rFonts w:ascii="Arial" w:hAnsi="Arial" w:cs="Arial"/>
          <w:bCs/>
          <w:sz w:val="22"/>
          <w:szCs w:val="22"/>
        </w:rPr>
        <w:t xml:space="preserve">Reuter, M., Rosas, H.D., Fischl, B. </w:t>
      </w:r>
      <w:r w:rsidR="00F738FD" w:rsidRPr="000D3850">
        <w:rPr>
          <w:rFonts w:ascii="Arial" w:hAnsi="Arial" w:cs="Arial"/>
          <w:bCs/>
          <w:sz w:val="22"/>
          <w:szCs w:val="22"/>
        </w:rPr>
        <w:t>(</w:t>
      </w:r>
      <w:r w:rsidRPr="000D3850">
        <w:rPr>
          <w:rFonts w:ascii="Arial" w:hAnsi="Arial" w:cs="Arial"/>
          <w:bCs/>
          <w:sz w:val="22"/>
          <w:szCs w:val="22"/>
        </w:rPr>
        <w:t>2010</w:t>
      </w:r>
      <w:r w:rsidR="00F738FD" w:rsidRPr="000D3850">
        <w:rPr>
          <w:rFonts w:ascii="Arial" w:hAnsi="Arial" w:cs="Arial"/>
          <w:bCs/>
          <w:sz w:val="22"/>
          <w:szCs w:val="22"/>
        </w:rPr>
        <w:t>)</w:t>
      </w:r>
      <w:r w:rsidRPr="000D3850">
        <w:rPr>
          <w:rFonts w:ascii="Arial" w:hAnsi="Arial" w:cs="Arial"/>
          <w:bCs/>
          <w:sz w:val="22"/>
          <w:szCs w:val="22"/>
        </w:rPr>
        <w:t xml:space="preserve">. Highly Accurate Inverse Consistent Registration: A Robust Approach. </w:t>
      </w:r>
      <w:r w:rsidRPr="000D3850">
        <w:rPr>
          <w:rFonts w:ascii="Arial" w:hAnsi="Arial" w:cs="Arial"/>
          <w:bCs/>
          <w:i/>
          <w:sz w:val="22"/>
          <w:szCs w:val="22"/>
        </w:rPr>
        <w:t>Neuroimage</w:t>
      </w:r>
      <w:r w:rsidR="004742F3" w:rsidRPr="000D3850">
        <w:rPr>
          <w:rFonts w:ascii="Arial" w:hAnsi="Arial" w:cs="Arial"/>
          <w:bCs/>
          <w:i/>
          <w:sz w:val="22"/>
          <w:szCs w:val="22"/>
        </w:rPr>
        <w:t>,</w:t>
      </w:r>
      <w:r w:rsidRPr="000D3850">
        <w:rPr>
          <w:rFonts w:ascii="Arial" w:hAnsi="Arial" w:cs="Arial"/>
          <w:bCs/>
          <w:i/>
          <w:sz w:val="22"/>
          <w:szCs w:val="22"/>
        </w:rPr>
        <w:t xml:space="preserve"> 53 (4),</w:t>
      </w:r>
      <w:r w:rsidRPr="000D3850">
        <w:rPr>
          <w:rFonts w:ascii="Arial" w:hAnsi="Arial" w:cs="Arial"/>
          <w:bCs/>
          <w:sz w:val="22"/>
          <w:szCs w:val="22"/>
        </w:rPr>
        <w:t xml:space="preserve"> 1181–1196.</w:t>
      </w:r>
      <w:r w:rsidR="00B54B64" w:rsidRPr="000D3850">
        <w:rPr>
          <w:rFonts w:ascii="Arial" w:hAnsi="Arial" w:cs="Arial"/>
          <w:bCs/>
          <w:sz w:val="22"/>
          <w:szCs w:val="22"/>
        </w:rPr>
        <w:t xml:space="preserve"> </w:t>
      </w:r>
    </w:p>
    <w:p w14:paraId="00064746" w14:textId="77777777" w:rsidR="004159B6" w:rsidRPr="000D3850" w:rsidRDefault="004159B6" w:rsidP="005B3567">
      <w:pPr>
        <w:ind w:left="540" w:hanging="540"/>
        <w:rPr>
          <w:rFonts w:ascii="Arial" w:hAnsi="Arial" w:cs="Arial"/>
          <w:bCs/>
          <w:sz w:val="22"/>
          <w:szCs w:val="22"/>
        </w:rPr>
      </w:pPr>
      <w:r w:rsidRPr="000D3850">
        <w:rPr>
          <w:rFonts w:ascii="Arial" w:hAnsi="Arial" w:cs="Arial"/>
          <w:bCs/>
          <w:sz w:val="22"/>
          <w:szCs w:val="22"/>
        </w:rPr>
        <w:t xml:space="preserve">Rosas, H.D., Liu, A.K., Hersch, S., Glessner, M., Ferrante, R.J., Salat, D.H., van der Kouwe, A., Jenkins, B.G., Dale, A.M., </w:t>
      </w:r>
      <w:r w:rsidR="008D01C5" w:rsidRPr="000D3850">
        <w:rPr>
          <w:rFonts w:ascii="Arial" w:hAnsi="Arial" w:cs="Arial"/>
          <w:bCs/>
          <w:sz w:val="22"/>
          <w:szCs w:val="22"/>
        </w:rPr>
        <w:t xml:space="preserve">&amp; </w:t>
      </w:r>
      <w:r w:rsidRPr="000D3850">
        <w:rPr>
          <w:rFonts w:ascii="Arial" w:hAnsi="Arial" w:cs="Arial"/>
          <w:bCs/>
          <w:sz w:val="22"/>
          <w:szCs w:val="22"/>
        </w:rPr>
        <w:t xml:space="preserve">Fischl, B. </w:t>
      </w:r>
      <w:r w:rsidR="008D01C5" w:rsidRPr="000D3850">
        <w:rPr>
          <w:rFonts w:ascii="Arial" w:hAnsi="Arial" w:cs="Arial"/>
          <w:bCs/>
          <w:sz w:val="22"/>
          <w:szCs w:val="22"/>
        </w:rPr>
        <w:t>(</w:t>
      </w:r>
      <w:r w:rsidRPr="000D3850">
        <w:rPr>
          <w:rFonts w:ascii="Arial" w:hAnsi="Arial" w:cs="Arial"/>
          <w:bCs/>
          <w:sz w:val="22"/>
          <w:szCs w:val="22"/>
        </w:rPr>
        <w:t>2002</w:t>
      </w:r>
      <w:r w:rsidR="008D01C5" w:rsidRPr="000D3850">
        <w:rPr>
          <w:rFonts w:ascii="Arial" w:hAnsi="Arial" w:cs="Arial"/>
          <w:bCs/>
          <w:sz w:val="22"/>
          <w:szCs w:val="22"/>
        </w:rPr>
        <w:t>)</w:t>
      </w:r>
      <w:r w:rsidRPr="000D3850">
        <w:rPr>
          <w:rFonts w:ascii="Arial" w:hAnsi="Arial" w:cs="Arial"/>
          <w:bCs/>
          <w:sz w:val="22"/>
          <w:szCs w:val="22"/>
        </w:rPr>
        <w:t xml:space="preserve">. Regional and progressive thinning of the cortical ribbon in Huntington's disease. </w:t>
      </w:r>
      <w:r w:rsidRPr="000D3850">
        <w:rPr>
          <w:rFonts w:ascii="Arial" w:hAnsi="Arial" w:cs="Arial"/>
          <w:bCs/>
          <w:i/>
          <w:sz w:val="22"/>
          <w:szCs w:val="22"/>
        </w:rPr>
        <w:t>Neurology</w:t>
      </w:r>
      <w:r w:rsidR="00E10CD8" w:rsidRPr="000D3850">
        <w:rPr>
          <w:rFonts w:ascii="Arial" w:hAnsi="Arial" w:cs="Arial"/>
          <w:bCs/>
          <w:i/>
          <w:sz w:val="22"/>
          <w:szCs w:val="22"/>
        </w:rPr>
        <w:t>,</w:t>
      </w:r>
      <w:r w:rsidRPr="000D3850">
        <w:rPr>
          <w:rFonts w:ascii="Arial" w:hAnsi="Arial" w:cs="Arial"/>
          <w:bCs/>
          <w:i/>
          <w:sz w:val="22"/>
          <w:szCs w:val="22"/>
        </w:rPr>
        <w:t xml:space="preserve"> 58</w:t>
      </w:r>
      <w:r w:rsidRPr="000D3850">
        <w:rPr>
          <w:rFonts w:ascii="Arial" w:hAnsi="Arial" w:cs="Arial"/>
          <w:bCs/>
          <w:sz w:val="22"/>
          <w:szCs w:val="22"/>
        </w:rPr>
        <w:t>, 695-701.</w:t>
      </w:r>
    </w:p>
    <w:p w14:paraId="0BE900B4" w14:textId="77777777" w:rsidR="004159B6" w:rsidRPr="000D3850" w:rsidRDefault="004159B6" w:rsidP="005B3567">
      <w:pPr>
        <w:ind w:left="540" w:hanging="540"/>
        <w:rPr>
          <w:rFonts w:ascii="Arial" w:hAnsi="Arial" w:cs="Arial"/>
          <w:bCs/>
          <w:sz w:val="22"/>
          <w:szCs w:val="22"/>
        </w:rPr>
      </w:pPr>
      <w:r w:rsidRPr="000D3850">
        <w:rPr>
          <w:rFonts w:ascii="Arial" w:hAnsi="Arial" w:cs="Arial"/>
          <w:bCs/>
          <w:sz w:val="22"/>
          <w:szCs w:val="22"/>
        </w:rPr>
        <w:t>Salat, D.H., Buckner, R.L., Snyder, A.Z., Greve, D.N., Desikan, R.S., Busa, E., Morris, J.C., Dale, A.M.,</w:t>
      </w:r>
      <w:r w:rsidR="00C0282D" w:rsidRPr="000D3850">
        <w:rPr>
          <w:rFonts w:ascii="Arial" w:hAnsi="Arial" w:cs="Arial"/>
          <w:bCs/>
          <w:sz w:val="22"/>
          <w:szCs w:val="22"/>
        </w:rPr>
        <w:t xml:space="preserve"> &amp;</w:t>
      </w:r>
      <w:r w:rsidRPr="000D3850">
        <w:rPr>
          <w:rFonts w:ascii="Arial" w:hAnsi="Arial" w:cs="Arial"/>
          <w:bCs/>
          <w:sz w:val="22"/>
          <w:szCs w:val="22"/>
        </w:rPr>
        <w:t xml:space="preserve"> Fischl, B. </w:t>
      </w:r>
      <w:r w:rsidR="00C0282D" w:rsidRPr="000D3850">
        <w:rPr>
          <w:rFonts w:ascii="Arial" w:hAnsi="Arial" w:cs="Arial"/>
          <w:bCs/>
          <w:sz w:val="22"/>
          <w:szCs w:val="22"/>
        </w:rPr>
        <w:t>(</w:t>
      </w:r>
      <w:r w:rsidRPr="000D3850">
        <w:rPr>
          <w:rFonts w:ascii="Arial" w:hAnsi="Arial" w:cs="Arial"/>
          <w:bCs/>
          <w:sz w:val="22"/>
          <w:szCs w:val="22"/>
        </w:rPr>
        <w:t>2004</w:t>
      </w:r>
      <w:r w:rsidR="00C0282D" w:rsidRPr="000D3850">
        <w:rPr>
          <w:rFonts w:ascii="Arial" w:hAnsi="Arial" w:cs="Arial"/>
          <w:bCs/>
          <w:sz w:val="22"/>
          <w:szCs w:val="22"/>
        </w:rPr>
        <w:t>)</w:t>
      </w:r>
      <w:r w:rsidRPr="000D3850">
        <w:rPr>
          <w:rFonts w:ascii="Arial" w:hAnsi="Arial" w:cs="Arial"/>
          <w:bCs/>
          <w:sz w:val="22"/>
          <w:szCs w:val="22"/>
        </w:rPr>
        <w:t xml:space="preserve">. Thinning of the cerebral cortex in aging. </w:t>
      </w:r>
      <w:r w:rsidRPr="000D3850">
        <w:rPr>
          <w:rFonts w:ascii="Arial" w:hAnsi="Arial" w:cs="Arial"/>
          <w:bCs/>
          <w:i/>
          <w:sz w:val="22"/>
          <w:szCs w:val="22"/>
        </w:rPr>
        <w:t>Cereb Cortex</w:t>
      </w:r>
      <w:r w:rsidR="00C0282D" w:rsidRPr="000D3850">
        <w:rPr>
          <w:rFonts w:ascii="Arial" w:hAnsi="Arial" w:cs="Arial"/>
          <w:bCs/>
          <w:i/>
          <w:sz w:val="22"/>
          <w:szCs w:val="22"/>
        </w:rPr>
        <w:t>,</w:t>
      </w:r>
      <w:r w:rsidRPr="000D3850">
        <w:rPr>
          <w:rFonts w:ascii="Arial" w:hAnsi="Arial" w:cs="Arial"/>
          <w:bCs/>
          <w:i/>
          <w:sz w:val="22"/>
          <w:szCs w:val="22"/>
        </w:rPr>
        <w:t xml:space="preserve"> 14</w:t>
      </w:r>
      <w:r w:rsidRPr="000D3850">
        <w:rPr>
          <w:rFonts w:ascii="Arial" w:hAnsi="Arial" w:cs="Arial"/>
          <w:bCs/>
          <w:sz w:val="22"/>
          <w:szCs w:val="22"/>
        </w:rPr>
        <w:t>, 721-730.</w:t>
      </w:r>
    </w:p>
    <w:p w14:paraId="04CCBCAE" w14:textId="77777777" w:rsidR="00B14D5A" w:rsidRPr="000D3850" w:rsidRDefault="00B14D5A" w:rsidP="005B3567">
      <w:pPr>
        <w:ind w:left="540" w:hanging="540"/>
        <w:rPr>
          <w:rFonts w:ascii="Arial" w:hAnsi="Arial" w:cs="Arial"/>
          <w:bCs/>
          <w:sz w:val="22"/>
          <w:szCs w:val="22"/>
        </w:rPr>
      </w:pPr>
      <w:r w:rsidRPr="000D3850">
        <w:rPr>
          <w:rFonts w:ascii="Arial" w:hAnsi="Arial" w:cs="Arial"/>
          <w:sz w:val="22"/>
          <w:szCs w:val="22"/>
        </w:rPr>
        <w:t>Saygin ZM &amp; Kliemann D (joint 1st authors), Iglesias JE, van der Kouwe AJW, Boyd E, Reuter M, Stevens A, Van Leemput K, Mc Kee A, Frosch MP, Fischl B, Augustinack JC.</w:t>
      </w:r>
      <w:r w:rsidRPr="000D3850">
        <w:rPr>
          <w:rFonts w:ascii="Arial" w:hAnsi="Arial" w:cs="Arial"/>
          <w:bCs/>
          <w:sz w:val="22"/>
          <w:szCs w:val="22"/>
        </w:rPr>
        <w:t xml:space="preserve"> (2017). </w:t>
      </w:r>
      <w:r w:rsidRPr="000D3850">
        <w:rPr>
          <w:rFonts w:ascii="Arial" w:hAnsi="Arial" w:cs="Arial"/>
          <w:sz w:val="22"/>
          <w:szCs w:val="22"/>
        </w:rPr>
        <w:t xml:space="preserve">High-resolution magnetic resonance imaging reveals nuclei of the human amygdala: manual segmentation to automatic atlas. Neuroimage, 155, 370-382. </w:t>
      </w:r>
    </w:p>
    <w:p w14:paraId="3D6F24B0" w14:textId="77777777" w:rsidR="004159B6" w:rsidRPr="000D3850" w:rsidRDefault="004159B6" w:rsidP="005B3567">
      <w:pPr>
        <w:ind w:left="540" w:hanging="540"/>
        <w:rPr>
          <w:rFonts w:ascii="Arial" w:hAnsi="Arial" w:cs="Arial"/>
          <w:bCs/>
          <w:sz w:val="22"/>
          <w:szCs w:val="22"/>
        </w:rPr>
      </w:pPr>
      <w:r w:rsidRPr="000D3850">
        <w:rPr>
          <w:rFonts w:ascii="Arial" w:hAnsi="Arial" w:cs="Arial"/>
          <w:bCs/>
          <w:sz w:val="22"/>
          <w:szCs w:val="22"/>
        </w:rPr>
        <w:t>Segonne, F., Dale, A.M., Busa, E., Glessner, M., Salat, D., Hahn, H.K.,</w:t>
      </w:r>
      <w:r w:rsidR="00E51119" w:rsidRPr="000D3850">
        <w:rPr>
          <w:rFonts w:ascii="Arial" w:hAnsi="Arial" w:cs="Arial"/>
          <w:bCs/>
          <w:sz w:val="22"/>
          <w:szCs w:val="22"/>
        </w:rPr>
        <w:t xml:space="preserve"> &amp;</w:t>
      </w:r>
      <w:r w:rsidRPr="000D3850">
        <w:rPr>
          <w:rFonts w:ascii="Arial" w:hAnsi="Arial" w:cs="Arial"/>
          <w:bCs/>
          <w:sz w:val="22"/>
          <w:szCs w:val="22"/>
        </w:rPr>
        <w:t xml:space="preserve"> Fischl, B. </w:t>
      </w:r>
      <w:r w:rsidR="00E51119" w:rsidRPr="000D3850">
        <w:rPr>
          <w:rFonts w:ascii="Arial" w:hAnsi="Arial" w:cs="Arial"/>
          <w:bCs/>
          <w:sz w:val="22"/>
          <w:szCs w:val="22"/>
        </w:rPr>
        <w:t>(</w:t>
      </w:r>
      <w:r w:rsidRPr="000D3850">
        <w:rPr>
          <w:rFonts w:ascii="Arial" w:hAnsi="Arial" w:cs="Arial"/>
          <w:bCs/>
          <w:sz w:val="22"/>
          <w:szCs w:val="22"/>
        </w:rPr>
        <w:t>2004</w:t>
      </w:r>
      <w:r w:rsidR="00E51119" w:rsidRPr="000D3850">
        <w:rPr>
          <w:rFonts w:ascii="Arial" w:hAnsi="Arial" w:cs="Arial"/>
          <w:bCs/>
          <w:sz w:val="22"/>
          <w:szCs w:val="22"/>
        </w:rPr>
        <w:t>)</w:t>
      </w:r>
      <w:r w:rsidRPr="000D3850">
        <w:rPr>
          <w:rFonts w:ascii="Arial" w:hAnsi="Arial" w:cs="Arial"/>
          <w:bCs/>
          <w:sz w:val="22"/>
          <w:szCs w:val="22"/>
        </w:rPr>
        <w:t xml:space="preserve">. A hybrid approach to the skull stripping problem in MRI. </w:t>
      </w:r>
      <w:r w:rsidRPr="000D3850">
        <w:rPr>
          <w:rFonts w:ascii="Arial" w:hAnsi="Arial" w:cs="Arial"/>
          <w:bCs/>
          <w:i/>
          <w:sz w:val="22"/>
          <w:szCs w:val="22"/>
        </w:rPr>
        <w:t>Neuroimage</w:t>
      </w:r>
      <w:r w:rsidR="001A1662" w:rsidRPr="000D3850">
        <w:rPr>
          <w:rFonts w:ascii="Arial" w:hAnsi="Arial" w:cs="Arial"/>
          <w:bCs/>
          <w:i/>
          <w:sz w:val="22"/>
          <w:szCs w:val="22"/>
        </w:rPr>
        <w:t>,</w:t>
      </w:r>
      <w:r w:rsidRPr="000D3850">
        <w:rPr>
          <w:rFonts w:ascii="Arial" w:hAnsi="Arial" w:cs="Arial"/>
          <w:bCs/>
          <w:i/>
          <w:sz w:val="22"/>
          <w:szCs w:val="22"/>
        </w:rPr>
        <w:t xml:space="preserve"> 22</w:t>
      </w:r>
      <w:r w:rsidRPr="000D3850">
        <w:rPr>
          <w:rFonts w:ascii="Arial" w:hAnsi="Arial" w:cs="Arial"/>
          <w:bCs/>
          <w:sz w:val="22"/>
          <w:szCs w:val="22"/>
        </w:rPr>
        <w:t>, 1060-1075.</w:t>
      </w:r>
    </w:p>
    <w:p w14:paraId="6BDF5489" w14:textId="77777777" w:rsidR="005436F3" w:rsidRPr="000D3850" w:rsidRDefault="004159B6" w:rsidP="005B3567">
      <w:pPr>
        <w:ind w:left="540" w:hanging="540"/>
        <w:rPr>
          <w:rFonts w:ascii="Arial" w:hAnsi="Arial" w:cs="Arial"/>
          <w:bCs/>
          <w:sz w:val="22"/>
          <w:szCs w:val="22"/>
        </w:rPr>
      </w:pPr>
      <w:r w:rsidRPr="000D3850">
        <w:rPr>
          <w:rFonts w:ascii="Arial" w:hAnsi="Arial" w:cs="Arial"/>
          <w:bCs/>
          <w:sz w:val="22"/>
          <w:szCs w:val="22"/>
        </w:rPr>
        <w:t>Segonne, F., Pacheco, J., Fis</w:t>
      </w:r>
      <w:r w:rsidR="001821C0" w:rsidRPr="000D3850">
        <w:rPr>
          <w:rFonts w:ascii="Arial" w:hAnsi="Arial" w:cs="Arial"/>
          <w:bCs/>
          <w:sz w:val="22"/>
          <w:szCs w:val="22"/>
        </w:rPr>
        <w:t>chl, B.</w:t>
      </w:r>
      <w:r w:rsidRPr="000D3850">
        <w:rPr>
          <w:rFonts w:ascii="Arial" w:hAnsi="Arial" w:cs="Arial"/>
          <w:bCs/>
          <w:sz w:val="22"/>
          <w:szCs w:val="22"/>
        </w:rPr>
        <w:t xml:space="preserve"> </w:t>
      </w:r>
      <w:r w:rsidR="001821C0" w:rsidRPr="000D3850">
        <w:rPr>
          <w:rFonts w:ascii="Arial" w:hAnsi="Arial" w:cs="Arial"/>
          <w:bCs/>
          <w:sz w:val="22"/>
          <w:szCs w:val="22"/>
        </w:rPr>
        <w:t>(</w:t>
      </w:r>
      <w:r w:rsidRPr="000D3850">
        <w:rPr>
          <w:rFonts w:ascii="Arial" w:hAnsi="Arial" w:cs="Arial"/>
          <w:bCs/>
          <w:sz w:val="22"/>
          <w:szCs w:val="22"/>
        </w:rPr>
        <w:t>2007</w:t>
      </w:r>
      <w:r w:rsidR="001821C0" w:rsidRPr="000D3850">
        <w:rPr>
          <w:rFonts w:ascii="Arial" w:hAnsi="Arial" w:cs="Arial"/>
          <w:bCs/>
          <w:sz w:val="22"/>
          <w:szCs w:val="22"/>
        </w:rPr>
        <w:t>)</w:t>
      </w:r>
      <w:r w:rsidRPr="000D3850">
        <w:rPr>
          <w:rFonts w:ascii="Arial" w:hAnsi="Arial" w:cs="Arial"/>
          <w:bCs/>
          <w:sz w:val="22"/>
          <w:szCs w:val="22"/>
        </w:rPr>
        <w:t xml:space="preserve">. Geometrically accurate topology-correction of cortical surfaces using nonseparating loops. </w:t>
      </w:r>
      <w:r w:rsidRPr="000D3850">
        <w:rPr>
          <w:rFonts w:ascii="Arial" w:hAnsi="Arial" w:cs="Arial"/>
          <w:bCs/>
          <w:i/>
          <w:sz w:val="22"/>
          <w:szCs w:val="22"/>
        </w:rPr>
        <w:t>IEEE Trans Med Imaging</w:t>
      </w:r>
      <w:r w:rsidR="00205C1C" w:rsidRPr="000D3850">
        <w:rPr>
          <w:rFonts w:ascii="Arial" w:hAnsi="Arial" w:cs="Arial"/>
          <w:bCs/>
          <w:i/>
          <w:sz w:val="22"/>
          <w:szCs w:val="22"/>
        </w:rPr>
        <w:t>,</w:t>
      </w:r>
      <w:r w:rsidRPr="000D3850">
        <w:rPr>
          <w:rFonts w:ascii="Arial" w:hAnsi="Arial" w:cs="Arial"/>
          <w:bCs/>
          <w:i/>
          <w:sz w:val="22"/>
          <w:szCs w:val="22"/>
        </w:rPr>
        <w:t xml:space="preserve"> 26</w:t>
      </w:r>
      <w:r w:rsidRPr="000D3850">
        <w:rPr>
          <w:rFonts w:ascii="Arial" w:hAnsi="Arial" w:cs="Arial"/>
          <w:bCs/>
          <w:sz w:val="22"/>
          <w:szCs w:val="22"/>
        </w:rPr>
        <w:t>, 518-529.</w:t>
      </w:r>
    </w:p>
    <w:p w14:paraId="71BB0946" w14:textId="77777777" w:rsidR="004159B6" w:rsidRPr="000D3850" w:rsidRDefault="004159B6" w:rsidP="005B3567">
      <w:pPr>
        <w:ind w:left="540" w:hanging="540"/>
        <w:rPr>
          <w:rFonts w:ascii="Arial" w:hAnsi="Arial" w:cs="Arial"/>
          <w:bCs/>
          <w:sz w:val="22"/>
          <w:szCs w:val="22"/>
        </w:rPr>
      </w:pPr>
      <w:r w:rsidRPr="000D3850">
        <w:rPr>
          <w:rFonts w:ascii="Arial" w:hAnsi="Arial" w:cs="Arial"/>
          <w:bCs/>
          <w:sz w:val="22"/>
          <w:szCs w:val="22"/>
        </w:rPr>
        <w:t xml:space="preserve">Sled, J.G., Zijdenbos, A.P., Evans, A.C. </w:t>
      </w:r>
      <w:r w:rsidR="00257DEC" w:rsidRPr="000D3850">
        <w:rPr>
          <w:rFonts w:ascii="Arial" w:hAnsi="Arial" w:cs="Arial"/>
          <w:bCs/>
          <w:sz w:val="22"/>
          <w:szCs w:val="22"/>
        </w:rPr>
        <w:t>(</w:t>
      </w:r>
      <w:r w:rsidRPr="000D3850">
        <w:rPr>
          <w:rFonts w:ascii="Arial" w:hAnsi="Arial" w:cs="Arial"/>
          <w:bCs/>
          <w:sz w:val="22"/>
          <w:szCs w:val="22"/>
        </w:rPr>
        <w:t>1998</w:t>
      </w:r>
      <w:r w:rsidR="00257DEC" w:rsidRPr="000D3850">
        <w:rPr>
          <w:rFonts w:ascii="Arial" w:hAnsi="Arial" w:cs="Arial"/>
          <w:bCs/>
          <w:sz w:val="22"/>
          <w:szCs w:val="22"/>
        </w:rPr>
        <w:t>)</w:t>
      </w:r>
      <w:r w:rsidRPr="000D3850">
        <w:rPr>
          <w:rFonts w:ascii="Arial" w:hAnsi="Arial" w:cs="Arial"/>
          <w:bCs/>
          <w:sz w:val="22"/>
          <w:szCs w:val="22"/>
        </w:rPr>
        <w:t xml:space="preserve">. A nonparametric method for automatic correction of intensity nonuniformity in MRI data. </w:t>
      </w:r>
      <w:r w:rsidRPr="000D3850">
        <w:rPr>
          <w:rFonts w:ascii="Arial" w:hAnsi="Arial" w:cs="Arial"/>
          <w:bCs/>
          <w:i/>
          <w:sz w:val="22"/>
          <w:szCs w:val="22"/>
        </w:rPr>
        <w:t>IEEE Trans Med Imaging</w:t>
      </w:r>
      <w:r w:rsidR="00257DEC" w:rsidRPr="000D3850">
        <w:rPr>
          <w:rFonts w:ascii="Arial" w:hAnsi="Arial" w:cs="Arial"/>
          <w:bCs/>
          <w:i/>
          <w:sz w:val="22"/>
          <w:szCs w:val="22"/>
        </w:rPr>
        <w:t>,</w:t>
      </w:r>
      <w:r w:rsidRPr="000D3850">
        <w:rPr>
          <w:rFonts w:ascii="Arial" w:hAnsi="Arial" w:cs="Arial"/>
          <w:bCs/>
          <w:i/>
          <w:sz w:val="22"/>
          <w:szCs w:val="22"/>
        </w:rPr>
        <w:t xml:space="preserve"> 17</w:t>
      </w:r>
      <w:r w:rsidRPr="000D3850">
        <w:rPr>
          <w:rFonts w:ascii="Arial" w:hAnsi="Arial" w:cs="Arial"/>
          <w:bCs/>
          <w:sz w:val="22"/>
          <w:szCs w:val="22"/>
        </w:rPr>
        <w:t>, 87-97.</w:t>
      </w:r>
    </w:p>
    <w:p w14:paraId="08162619" w14:textId="776F814C" w:rsidR="004572AC" w:rsidRDefault="005436F3" w:rsidP="00F04999">
      <w:pPr>
        <w:ind w:left="540" w:hanging="540"/>
        <w:rPr>
          <w:rFonts w:ascii="Arial" w:hAnsi="Arial" w:cs="Arial"/>
          <w:bCs/>
          <w:sz w:val="22"/>
          <w:szCs w:val="22"/>
        </w:rPr>
      </w:pPr>
      <w:r w:rsidRPr="000D3850">
        <w:rPr>
          <w:rFonts w:ascii="Arial" w:hAnsi="Arial" w:cs="Arial"/>
          <w:bCs/>
          <w:sz w:val="22"/>
          <w:szCs w:val="22"/>
        </w:rPr>
        <w:t xml:space="preserve">Stejskal E.O., &amp; Tanner, J.E. (1965) Spin diffusion measurements: Spin echoes in the presence of a time-dependent field gradient. </w:t>
      </w:r>
      <w:r w:rsidRPr="000D3850">
        <w:rPr>
          <w:rFonts w:ascii="Arial" w:hAnsi="Arial" w:cs="Arial"/>
          <w:bCs/>
          <w:i/>
          <w:sz w:val="22"/>
          <w:szCs w:val="22"/>
        </w:rPr>
        <w:t xml:space="preserve">J. Chem. Phys., 42, </w:t>
      </w:r>
      <w:r w:rsidRPr="000D3850">
        <w:rPr>
          <w:rFonts w:ascii="Arial" w:hAnsi="Arial" w:cs="Arial"/>
          <w:bCs/>
          <w:sz w:val="22"/>
          <w:szCs w:val="22"/>
        </w:rPr>
        <w:t>288.</w:t>
      </w:r>
    </w:p>
    <w:p w14:paraId="036AC443" w14:textId="3C5C52E1" w:rsidR="00133CDB" w:rsidRPr="000D3850" w:rsidRDefault="00133CDB" w:rsidP="005B3567">
      <w:pPr>
        <w:ind w:left="540" w:hanging="540"/>
        <w:rPr>
          <w:rFonts w:ascii="Arial" w:hAnsi="Arial" w:cs="Arial"/>
          <w:bCs/>
          <w:sz w:val="22"/>
          <w:szCs w:val="22"/>
        </w:rPr>
      </w:pPr>
      <w:r w:rsidRPr="000F63B8">
        <w:rPr>
          <w:rFonts w:ascii="Arial" w:hAnsi="Arial" w:cs="Arial"/>
          <w:bCs/>
          <w:sz w:val="22"/>
          <w:szCs w:val="22"/>
        </w:rPr>
        <w:t xml:space="preserve">Wakana et al. (2007) Reproducibility of quantitative tractography methods applied to cerebral white matter. </w:t>
      </w:r>
      <w:r w:rsidRPr="000F63B8">
        <w:rPr>
          <w:rFonts w:ascii="Arial" w:hAnsi="Arial" w:cs="Arial"/>
          <w:bCs/>
          <w:i/>
          <w:sz w:val="22"/>
          <w:szCs w:val="22"/>
        </w:rPr>
        <w:t>NeuroImage,</w:t>
      </w:r>
      <w:r w:rsidRPr="000F63B8">
        <w:rPr>
          <w:rFonts w:ascii="Arial" w:hAnsi="Arial" w:cs="Arial"/>
          <w:bCs/>
          <w:sz w:val="22"/>
          <w:szCs w:val="22"/>
        </w:rPr>
        <w:t xml:space="preserve"> </w:t>
      </w:r>
      <w:r w:rsidRPr="000F63B8">
        <w:rPr>
          <w:rFonts w:ascii="Arial" w:hAnsi="Arial" w:cs="Arial"/>
          <w:bCs/>
          <w:i/>
          <w:sz w:val="22"/>
          <w:szCs w:val="22"/>
        </w:rPr>
        <w:t xml:space="preserve">36, </w:t>
      </w:r>
      <w:r w:rsidRPr="000F63B8">
        <w:rPr>
          <w:rFonts w:ascii="Arial" w:hAnsi="Arial" w:cs="Arial"/>
          <w:bCs/>
          <w:sz w:val="22"/>
          <w:szCs w:val="22"/>
        </w:rPr>
        <w:t>630-644.</w:t>
      </w:r>
    </w:p>
    <w:p w14:paraId="5159C52D" w14:textId="38E6E8F9" w:rsidR="002A38F0" w:rsidRDefault="002A38F0" w:rsidP="002A38F0">
      <w:pPr>
        <w:ind w:left="540" w:hanging="540"/>
        <w:rPr>
          <w:rFonts w:ascii="Arial" w:hAnsi="Arial" w:cs="Arial"/>
          <w:bCs/>
          <w:sz w:val="22"/>
          <w:szCs w:val="22"/>
        </w:rPr>
      </w:pPr>
      <w:r w:rsidRPr="00F04999">
        <w:rPr>
          <w:rFonts w:ascii="Arial" w:hAnsi="Arial" w:cs="Arial"/>
          <w:bCs/>
          <w:sz w:val="22"/>
          <w:szCs w:val="22"/>
        </w:rPr>
        <w:t>Zhang, H.,</w:t>
      </w:r>
      <w:r w:rsidRPr="004572AC">
        <w:rPr>
          <w:rFonts w:ascii="Arial" w:hAnsi="Arial" w:cs="Arial"/>
          <w:bCs/>
          <w:sz w:val="22"/>
          <w:szCs w:val="22"/>
        </w:rPr>
        <w:t xml:space="preserve"> Schneider, T., Wheeler-Kingshott, C. A., &amp; Alexander, D. C. (2012). NODDI: practical in vivo neurite orientation dispersion and density imaging of the human brain. </w:t>
      </w:r>
      <w:r w:rsidRPr="004572AC">
        <w:rPr>
          <w:rFonts w:ascii="Arial" w:hAnsi="Arial" w:cs="Arial"/>
          <w:bCs/>
          <w:i/>
          <w:iCs/>
          <w:sz w:val="22"/>
          <w:szCs w:val="22"/>
        </w:rPr>
        <w:t>NeuroImage</w:t>
      </w:r>
      <w:r w:rsidRPr="004572AC">
        <w:rPr>
          <w:rFonts w:ascii="Arial" w:hAnsi="Arial" w:cs="Arial"/>
          <w:bCs/>
          <w:sz w:val="22"/>
          <w:szCs w:val="22"/>
        </w:rPr>
        <w:t>, </w:t>
      </w:r>
      <w:r w:rsidRPr="004572AC">
        <w:rPr>
          <w:rFonts w:ascii="Arial" w:hAnsi="Arial" w:cs="Arial"/>
          <w:bCs/>
          <w:i/>
          <w:iCs/>
          <w:sz w:val="22"/>
          <w:szCs w:val="22"/>
        </w:rPr>
        <w:t>61</w:t>
      </w:r>
      <w:r w:rsidRPr="004572AC">
        <w:rPr>
          <w:rFonts w:ascii="Arial" w:hAnsi="Arial" w:cs="Arial"/>
          <w:bCs/>
          <w:sz w:val="22"/>
          <w:szCs w:val="22"/>
        </w:rPr>
        <w:t xml:space="preserve">(4), 1000–1016. </w:t>
      </w:r>
      <w:hyperlink r:id="rId24" w:history="1">
        <w:r w:rsidRPr="004572AC">
          <w:rPr>
            <w:rStyle w:val="Hyperlink"/>
            <w:rFonts w:ascii="Arial" w:hAnsi="Arial" w:cs="Arial"/>
            <w:bCs/>
            <w:sz w:val="22"/>
            <w:szCs w:val="22"/>
          </w:rPr>
          <w:t>https://doi.org/10.1016/j.neuroimage.2012.03.072</w:t>
        </w:r>
      </w:hyperlink>
    </w:p>
    <w:p w14:paraId="31F801ED" w14:textId="01C7AA3A" w:rsidR="00133CDB" w:rsidRDefault="00133CDB">
      <w:pPr>
        <w:ind w:left="540" w:hanging="540"/>
        <w:rPr>
          <w:rFonts w:ascii="Arial" w:hAnsi="Arial" w:cs="Arial"/>
          <w:bCs/>
          <w:sz w:val="22"/>
          <w:szCs w:val="22"/>
        </w:rPr>
      </w:pPr>
      <w:r w:rsidRPr="000D3850">
        <w:rPr>
          <w:rFonts w:ascii="Arial" w:hAnsi="Arial" w:cs="Arial"/>
          <w:bCs/>
          <w:sz w:val="22"/>
          <w:szCs w:val="22"/>
        </w:rPr>
        <w:t>Zhang</w:t>
      </w:r>
      <w:r w:rsidR="002A38F0">
        <w:rPr>
          <w:rFonts w:ascii="Arial" w:hAnsi="Arial" w:cs="Arial"/>
          <w:bCs/>
          <w:sz w:val="22"/>
          <w:szCs w:val="22"/>
        </w:rPr>
        <w:t>,</w:t>
      </w:r>
      <w:r w:rsidRPr="000D3850">
        <w:rPr>
          <w:rFonts w:ascii="Arial" w:hAnsi="Arial" w:cs="Arial"/>
          <w:bCs/>
          <w:sz w:val="22"/>
          <w:szCs w:val="22"/>
        </w:rPr>
        <w:t xml:space="preserve"> S</w:t>
      </w:r>
      <w:r w:rsidR="002A38F0">
        <w:rPr>
          <w:rFonts w:ascii="Arial" w:hAnsi="Arial" w:cs="Arial"/>
          <w:bCs/>
          <w:sz w:val="22"/>
          <w:szCs w:val="22"/>
        </w:rPr>
        <w:t>.</w:t>
      </w:r>
      <w:r w:rsidRPr="000D3850">
        <w:rPr>
          <w:rFonts w:ascii="Arial" w:hAnsi="Arial" w:cs="Arial"/>
          <w:bCs/>
          <w:sz w:val="22"/>
          <w:szCs w:val="22"/>
        </w:rPr>
        <w:t>, Arfanakis</w:t>
      </w:r>
      <w:r w:rsidR="002A38F0">
        <w:rPr>
          <w:rFonts w:ascii="Arial" w:hAnsi="Arial" w:cs="Arial"/>
          <w:bCs/>
          <w:sz w:val="22"/>
          <w:szCs w:val="22"/>
        </w:rPr>
        <w:t>,</w:t>
      </w:r>
      <w:r w:rsidRPr="000D3850">
        <w:rPr>
          <w:rFonts w:ascii="Arial" w:hAnsi="Arial" w:cs="Arial"/>
          <w:bCs/>
          <w:sz w:val="22"/>
          <w:szCs w:val="22"/>
        </w:rPr>
        <w:t xml:space="preserve"> K. (2018)</w:t>
      </w:r>
      <w:r w:rsidR="002A38F0">
        <w:rPr>
          <w:rFonts w:ascii="Arial" w:hAnsi="Arial" w:cs="Arial"/>
          <w:bCs/>
          <w:sz w:val="22"/>
          <w:szCs w:val="22"/>
        </w:rPr>
        <w:t>.</w:t>
      </w:r>
      <w:r w:rsidRPr="000D3850">
        <w:rPr>
          <w:rFonts w:ascii="Arial" w:hAnsi="Arial" w:cs="Arial"/>
          <w:bCs/>
          <w:sz w:val="22"/>
          <w:szCs w:val="22"/>
        </w:rPr>
        <w:t xml:space="preserve"> Evaluation of standardized and study-specific diffusion tensor imaging templates of the adult human brain: Template characteristics, spatial normalization accuracy, and detection of small inter-group FA differences. </w:t>
      </w:r>
      <w:r w:rsidRPr="000D3850">
        <w:rPr>
          <w:rFonts w:ascii="Arial" w:hAnsi="Arial" w:cs="Arial"/>
          <w:bCs/>
          <w:i/>
          <w:sz w:val="22"/>
          <w:szCs w:val="22"/>
        </w:rPr>
        <w:t>Neuroimage, 172,</w:t>
      </w:r>
      <w:r w:rsidRPr="000D3850">
        <w:rPr>
          <w:rFonts w:ascii="Arial" w:hAnsi="Arial" w:cs="Arial"/>
          <w:bCs/>
          <w:sz w:val="22"/>
          <w:szCs w:val="22"/>
        </w:rPr>
        <w:t xml:space="preserve"> 40-50.</w:t>
      </w:r>
    </w:p>
    <w:p w14:paraId="126EB4CC" w14:textId="77777777" w:rsidR="00133CDB" w:rsidRPr="000D3850" w:rsidRDefault="00133CDB" w:rsidP="005B3567">
      <w:pPr>
        <w:rPr>
          <w:rFonts w:ascii="Arial" w:hAnsi="Arial" w:cs="Arial"/>
          <w:bCs/>
          <w:sz w:val="22"/>
          <w:szCs w:val="22"/>
        </w:rPr>
      </w:pPr>
    </w:p>
    <w:p w14:paraId="3C1AA577" w14:textId="77777777" w:rsidR="005436F3" w:rsidRPr="000D3850" w:rsidRDefault="005436F3" w:rsidP="005B3567">
      <w:pPr>
        <w:rPr>
          <w:rFonts w:ascii="Arial" w:hAnsi="Arial" w:cs="Arial"/>
          <w:bCs/>
          <w:sz w:val="22"/>
          <w:szCs w:val="22"/>
        </w:rPr>
      </w:pPr>
    </w:p>
    <w:p w14:paraId="654A9846" w14:textId="77777777" w:rsidR="004E6BAD" w:rsidRPr="000D3850" w:rsidRDefault="004E6BAD" w:rsidP="00CE7F68">
      <w:pPr>
        <w:rPr>
          <w:rFonts w:ascii="Arial" w:hAnsi="Arial" w:cs="Arial"/>
          <w:bCs/>
          <w:i/>
          <w:sz w:val="22"/>
          <w:szCs w:val="22"/>
        </w:rPr>
      </w:pPr>
    </w:p>
    <w:sectPr w:rsidR="004E6BAD" w:rsidRPr="000D3850" w:rsidSect="001F22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B3C6" w14:textId="77777777" w:rsidR="002F4770" w:rsidRDefault="002F4770">
      <w:r>
        <w:separator/>
      </w:r>
    </w:p>
  </w:endnote>
  <w:endnote w:type="continuationSeparator" w:id="0">
    <w:p w14:paraId="70A86F5B" w14:textId="77777777" w:rsidR="002F4770" w:rsidRDefault="002F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1F16" w14:textId="77777777" w:rsidR="001D364A" w:rsidRDefault="001D364A" w:rsidP="004B38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284CAA" w14:textId="77777777" w:rsidR="001D364A" w:rsidRDefault="001D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403B" w14:textId="77777777" w:rsidR="002F4770" w:rsidRDefault="002F4770">
      <w:r>
        <w:separator/>
      </w:r>
    </w:p>
  </w:footnote>
  <w:footnote w:type="continuationSeparator" w:id="0">
    <w:p w14:paraId="160BA528" w14:textId="77777777" w:rsidR="002F4770" w:rsidRDefault="002F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4C1"/>
    <w:multiLevelType w:val="hybridMultilevel"/>
    <w:tmpl w:val="1C3EC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6425AA0"/>
    <w:multiLevelType w:val="hybridMultilevel"/>
    <w:tmpl w:val="F4449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A05960"/>
    <w:multiLevelType w:val="hybridMultilevel"/>
    <w:tmpl w:val="1D049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4F65E4"/>
    <w:multiLevelType w:val="hybridMultilevel"/>
    <w:tmpl w:val="65D03EEE"/>
    <w:lvl w:ilvl="0" w:tplc="5FEA24E6">
      <w:start w:val="1"/>
      <w:numFmt w:val="decimal"/>
      <w:lvlText w:val="%1."/>
      <w:lvlJc w:val="left"/>
      <w:pPr>
        <w:ind w:left="1080" w:hanging="360"/>
      </w:pPr>
      <w:rPr>
        <w:rFonts w:hint="default"/>
      </w:rPr>
    </w:lvl>
    <w:lvl w:ilvl="1" w:tplc="7A4079E8">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F916D0"/>
    <w:multiLevelType w:val="hybridMultilevel"/>
    <w:tmpl w:val="88F24A9C"/>
    <w:lvl w:ilvl="0" w:tplc="760E57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953658A"/>
    <w:multiLevelType w:val="hybridMultilevel"/>
    <w:tmpl w:val="3C088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3822686">
    <w:abstractNumId w:val="3"/>
  </w:num>
  <w:num w:numId="2" w16cid:durableId="568536649">
    <w:abstractNumId w:val="4"/>
  </w:num>
  <w:num w:numId="3" w16cid:durableId="1486050311">
    <w:abstractNumId w:val="5"/>
  </w:num>
  <w:num w:numId="4" w16cid:durableId="1412585354">
    <w:abstractNumId w:val="0"/>
  </w:num>
  <w:num w:numId="5" w16cid:durableId="2093579056">
    <w:abstractNumId w:val="1"/>
  </w:num>
  <w:num w:numId="6" w16cid:durableId="1072847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92"/>
    <w:rsid w:val="0000189A"/>
    <w:rsid w:val="00010BA3"/>
    <w:rsid w:val="000111EF"/>
    <w:rsid w:val="000131B3"/>
    <w:rsid w:val="00016ECC"/>
    <w:rsid w:val="000269E2"/>
    <w:rsid w:val="000306DE"/>
    <w:rsid w:val="000328E2"/>
    <w:rsid w:val="00042D95"/>
    <w:rsid w:val="00043334"/>
    <w:rsid w:val="00046057"/>
    <w:rsid w:val="000470DD"/>
    <w:rsid w:val="000508FD"/>
    <w:rsid w:val="0005107B"/>
    <w:rsid w:val="00054D77"/>
    <w:rsid w:val="00055D7D"/>
    <w:rsid w:val="00057091"/>
    <w:rsid w:val="00060A2F"/>
    <w:rsid w:val="00070299"/>
    <w:rsid w:val="0007161B"/>
    <w:rsid w:val="00072263"/>
    <w:rsid w:val="00074326"/>
    <w:rsid w:val="00074557"/>
    <w:rsid w:val="000837B7"/>
    <w:rsid w:val="000837C0"/>
    <w:rsid w:val="000903D5"/>
    <w:rsid w:val="00091DDC"/>
    <w:rsid w:val="00093E7C"/>
    <w:rsid w:val="0009458E"/>
    <w:rsid w:val="00095F8F"/>
    <w:rsid w:val="000B16CC"/>
    <w:rsid w:val="000B1792"/>
    <w:rsid w:val="000B240A"/>
    <w:rsid w:val="000B2701"/>
    <w:rsid w:val="000B29DC"/>
    <w:rsid w:val="000C15C3"/>
    <w:rsid w:val="000C18EE"/>
    <w:rsid w:val="000C19BA"/>
    <w:rsid w:val="000C43DC"/>
    <w:rsid w:val="000C4D0E"/>
    <w:rsid w:val="000C724C"/>
    <w:rsid w:val="000C7591"/>
    <w:rsid w:val="000D3850"/>
    <w:rsid w:val="000D5256"/>
    <w:rsid w:val="000D7C85"/>
    <w:rsid w:val="000E16FF"/>
    <w:rsid w:val="000E3F2A"/>
    <w:rsid w:val="000E4246"/>
    <w:rsid w:val="000E439D"/>
    <w:rsid w:val="000E55A1"/>
    <w:rsid w:val="000E565C"/>
    <w:rsid w:val="000E5979"/>
    <w:rsid w:val="000F01D1"/>
    <w:rsid w:val="000F0C39"/>
    <w:rsid w:val="000F142A"/>
    <w:rsid w:val="000F63B8"/>
    <w:rsid w:val="00105DB6"/>
    <w:rsid w:val="00107BDA"/>
    <w:rsid w:val="00112576"/>
    <w:rsid w:val="00112EF4"/>
    <w:rsid w:val="001145AE"/>
    <w:rsid w:val="00115139"/>
    <w:rsid w:val="00116C72"/>
    <w:rsid w:val="00120331"/>
    <w:rsid w:val="00122E4E"/>
    <w:rsid w:val="00124724"/>
    <w:rsid w:val="001267A6"/>
    <w:rsid w:val="001269A1"/>
    <w:rsid w:val="00126CE1"/>
    <w:rsid w:val="00127F03"/>
    <w:rsid w:val="00130731"/>
    <w:rsid w:val="00130DCC"/>
    <w:rsid w:val="00133CDB"/>
    <w:rsid w:val="00134551"/>
    <w:rsid w:val="00140DCF"/>
    <w:rsid w:val="001415C6"/>
    <w:rsid w:val="001452AD"/>
    <w:rsid w:val="0014716D"/>
    <w:rsid w:val="001518E9"/>
    <w:rsid w:val="001552BA"/>
    <w:rsid w:val="00155A4A"/>
    <w:rsid w:val="00157359"/>
    <w:rsid w:val="00162311"/>
    <w:rsid w:val="00167C22"/>
    <w:rsid w:val="00171390"/>
    <w:rsid w:val="00176449"/>
    <w:rsid w:val="00176F2D"/>
    <w:rsid w:val="001821C0"/>
    <w:rsid w:val="001843FD"/>
    <w:rsid w:val="00186057"/>
    <w:rsid w:val="00187DDC"/>
    <w:rsid w:val="00190D85"/>
    <w:rsid w:val="001918BE"/>
    <w:rsid w:val="0019600E"/>
    <w:rsid w:val="001A1662"/>
    <w:rsid w:val="001A4B88"/>
    <w:rsid w:val="001A6166"/>
    <w:rsid w:val="001B48D1"/>
    <w:rsid w:val="001B6D38"/>
    <w:rsid w:val="001C5D07"/>
    <w:rsid w:val="001D05B5"/>
    <w:rsid w:val="001D1D17"/>
    <w:rsid w:val="001D364A"/>
    <w:rsid w:val="001E7260"/>
    <w:rsid w:val="001F22F7"/>
    <w:rsid w:val="001F3D5D"/>
    <w:rsid w:val="001F43EE"/>
    <w:rsid w:val="00203FBE"/>
    <w:rsid w:val="002041C0"/>
    <w:rsid w:val="002050C6"/>
    <w:rsid w:val="00205C1C"/>
    <w:rsid w:val="00211FFC"/>
    <w:rsid w:val="00215039"/>
    <w:rsid w:val="00216795"/>
    <w:rsid w:val="0022516C"/>
    <w:rsid w:val="00225D1E"/>
    <w:rsid w:val="0022744C"/>
    <w:rsid w:val="0023153E"/>
    <w:rsid w:val="002416C5"/>
    <w:rsid w:val="00244431"/>
    <w:rsid w:val="0024595E"/>
    <w:rsid w:val="002505E8"/>
    <w:rsid w:val="00252069"/>
    <w:rsid w:val="00252C70"/>
    <w:rsid w:val="00257DEC"/>
    <w:rsid w:val="00261385"/>
    <w:rsid w:val="00261BFC"/>
    <w:rsid w:val="00263033"/>
    <w:rsid w:val="002632F8"/>
    <w:rsid w:val="00264A48"/>
    <w:rsid w:val="00264FEB"/>
    <w:rsid w:val="00266112"/>
    <w:rsid w:val="00277DDC"/>
    <w:rsid w:val="002827F6"/>
    <w:rsid w:val="00283B21"/>
    <w:rsid w:val="00283D06"/>
    <w:rsid w:val="002842D4"/>
    <w:rsid w:val="0028557B"/>
    <w:rsid w:val="00287CFA"/>
    <w:rsid w:val="0029355B"/>
    <w:rsid w:val="002A2A7E"/>
    <w:rsid w:val="002A38F0"/>
    <w:rsid w:val="002A3FC0"/>
    <w:rsid w:val="002A597A"/>
    <w:rsid w:val="002B01A0"/>
    <w:rsid w:val="002B51A5"/>
    <w:rsid w:val="002B5B9B"/>
    <w:rsid w:val="002B6100"/>
    <w:rsid w:val="002C1B10"/>
    <w:rsid w:val="002C4BBE"/>
    <w:rsid w:val="002C5D58"/>
    <w:rsid w:val="002D0357"/>
    <w:rsid w:val="002D1092"/>
    <w:rsid w:val="002D423D"/>
    <w:rsid w:val="002D4BCD"/>
    <w:rsid w:val="002E2241"/>
    <w:rsid w:val="002F19CE"/>
    <w:rsid w:val="002F4770"/>
    <w:rsid w:val="00304A75"/>
    <w:rsid w:val="00304DE5"/>
    <w:rsid w:val="003136D2"/>
    <w:rsid w:val="003205E5"/>
    <w:rsid w:val="00320E50"/>
    <w:rsid w:val="003325C1"/>
    <w:rsid w:val="003325F0"/>
    <w:rsid w:val="003327FE"/>
    <w:rsid w:val="00335E6E"/>
    <w:rsid w:val="00336971"/>
    <w:rsid w:val="00337A6F"/>
    <w:rsid w:val="003470B6"/>
    <w:rsid w:val="003509F1"/>
    <w:rsid w:val="00355ADD"/>
    <w:rsid w:val="00364963"/>
    <w:rsid w:val="00364F86"/>
    <w:rsid w:val="0036538D"/>
    <w:rsid w:val="0036564D"/>
    <w:rsid w:val="003702B8"/>
    <w:rsid w:val="00376B31"/>
    <w:rsid w:val="00376F6E"/>
    <w:rsid w:val="003777B2"/>
    <w:rsid w:val="0038013D"/>
    <w:rsid w:val="00384C43"/>
    <w:rsid w:val="00386742"/>
    <w:rsid w:val="00386829"/>
    <w:rsid w:val="00387EB2"/>
    <w:rsid w:val="00390E50"/>
    <w:rsid w:val="003A461B"/>
    <w:rsid w:val="003A544C"/>
    <w:rsid w:val="003A56BB"/>
    <w:rsid w:val="003B0893"/>
    <w:rsid w:val="003B1DB0"/>
    <w:rsid w:val="003B26BC"/>
    <w:rsid w:val="003B2AAE"/>
    <w:rsid w:val="003B2DDF"/>
    <w:rsid w:val="003B48D3"/>
    <w:rsid w:val="003B5627"/>
    <w:rsid w:val="003B5674"/>
    <w:rsid w:val="003B7D88"/>
    <w:rsid w:val="003C1079"/>
    <w:rsid w:val="003D0A30"/>
    <w:rsid w:val="003D1700"/>
    <w:rsid w:val="003D4541"/>
    <w:rsid w:val="003D6B41"/>
    <w:rsid w:val="003E07C3"/>
    <w:rsid w:val="003E47F7"/>
    <w:rsid w:val="003E5F5D"/>
    <w:rsid w:val="003E7878"/>
    <w:rsid w:val="003F03F7"/>
    <w:rsid w:val="003F2A22"/>
    <w:rsid w:val="003F2CD4"/>
    <w:rsid w:val="003F3959"/>
    <w:rsid w:val="003F53EE"/>
    <w:rsid w:val="004012A0"/>
    <w:rsid w:val="00401A38"/>
    <w:rsid w:val="00404577"/>
    <w:rsid w:val="00407B35"/>
    <w:rsid w:val="00413B16"/>
    <w:rsid w:val="00413F4E"/>
    <w:rsid w:val="004159B6"/>
    <w:rsid w:val="00416CAB"/>
    <w:rsid w:val="004226B2"/>
    <w:rsid w:val="004230F5"/>
    <w:rsid w:val="00423CFE"/>
    <w:rsid w:val="004248D0"/>
    <w:rsid w:val="00425542"/>
    <w:rsid w:val="00425E61"/>
    <w:rsid w:val="004314D4"/>
    <w:rsid w:val="00440327"/>
    <w:rsid w:val="00440CD2"/>
    <w:rsid w:val="00444D31"/>
    <w:rsid w:val="00450275"/>
    <w:rsid w:val="00450D74"/>
    <w:rsid w:val="0045317E"/>
    <w:rsid w:val="004572AC"/>
    <w:rsid w:val="00461F80"/>
    <w:rsid w:val="004626B3"/>
    <w:rsid w:val="00463B9A"/>
    <w:rsid w:val="00465FBF"/>
    <w:rsid w:val="00466EB3"/>
    <w:rsid w:val="004671CC"/>
    <w:rsid w:val="0047255B"/>
    <w:rsid w:val="004742F3"/>
    <w:rsid w:val="00474381"/>
    <w:rsid w:val="00480972"/>
    <w:rsid w:val="00480B13"/>
    <w:rsid w:val="00481C63"/>
    <w:rsid w:val="00481EE8"/>
    <w:rsid w:val="00490F52"/>
    <w:rsid w:val="004931BE"/>
    <w:rsid w:val="00495B72"/>
    <w:rsid w:val="004A0122"/>
    <w:rsid w:val="004A03DB"/>
    <w:rsid w:val="004A1968"/>
    <w:rsid w:val="004A75E3"/>
    <w:rsid w:val="004B2B02"/>
    <w:rsid w:val="004B38B4"/>
    <w:rsid w:val="004B6019"/>
    <w:rsid w:val="004C097A"/>
    <w:rsid w:val="004C0B7C"/>
    <w:rsid w:val="004C4763"/>
    <w:rsid w:val="004D0161"/>
    <w:rsid w:val="004D043A"/>
    <w:rsid w:val="004D1DE4"/>
    <w:rsid w:val="004D3419"/>
    <w:rsid w:val="004D42CD"/>
    <w:rsid w:val="004D4B4F"/>
    <w:rsid w:val="004D7655"/>
    <w:rsid w:val="004E1FA5"/>
    <w:rsid w:val="004E6BAD"/>
    <w:rsid w:val="004F08DD"/>
    <w:rsid w:val="004F50EC"/>
    <w:rsid w:val="004F7D96"/>
    <w:rsid w:val="00501BE9"/>
    <w:rsid w:val="00501E19"/>
    <w:rsid w:val="00504CFB"/>
    <w:rsid w:val="00504D83"/>
    <w:rsid w:val="00511DCE"/>
    <w:rsid w:val="0051232A"/>
    <w:rsid w:val="0051777F"/>
    <w:rsid w:val="005206AB"/>
    <w:rsid w:val="0052366E"/>
    <w:rsid w:val="0052426A"/>
    <w:rsid w:val="00525B31"/>
    <w:rsid w:val="00527D40"/>
    <w:rsid w:val="00532994"/>
    <w:rsid w:val="00533100"/>
    <w:rsid w:val="00533A6A"/>
    <w:rsid w:val="0053617F"/>
    <w:rsid w:val="00536D7F"/>
    <w:rsid w:val="00540DAF"/>
    <w:rsid w:val="00540E67"/>
    <w:rsid w:val="00542B9B"/>
    <w:rsid w:val="00542DCE"/>
    <w:rsid w:val="005434F8"/>
    <w:rsid w:val="005436F3"/>
    <w:rsid w:val="005468E8"/>
    <w:rsid w:val="00550164"/>
    <w:rsid w:val="005529E3"/>
    <w:rsid w:val="00554922"/>
    <w:rsid w:val="00555770"/>
    <w:rsid w:val="00555ECB"/>
    <w:rsid w:val="00560AF4"/>
    <w:rsid w:val="00564E2E"/>
    <w:rsid w:val="0056777F"/>
    <w:rsid w:val="00570F08"/>
    <w:rsid w:val="00572B5F"/>
    <w:rsid w:val="0057453F"/>
    <w:rsid w:val="005818EE"/>
    <w:rsid w:val="00587AC3"/>
    <w:rsid w:val="00587D32"/>
    <w:rsid w:val="005A47AB"/>
    <w:rsid w:val="005A6A01"/>
    <w:rsid w:val="005A7F74"/>
    <w:rsid w:val="005B1309"/>
    <w:rsid w:val="005B2F29"/>
    <w:rsid w:val="005B341D"/>
    <w:rsid w:val="005B3567"/>
    <w:rsid w:val="005B6055"/>
    <w:rsid w:val="005B70AC"/>
    <w:rsid w:val="005B7BFA"/>
    <w:rsid w:val="005D0124"/>
    <w:rsid w:val="005D2AEC"/>
    <w:rsid w:val="005D3817"/>
    <w:rsid w:val="005D3C76"/>
    <w:rsid w:val="005D52DA"/>
    <w:rsid w:val="005E3DC0"/>
    <w:rsid w:val="005E7779"/>
    <w:rsid w:val="005F56DE"/>
    <w:rsid w:val="005F5B05"/>
    <w:rsid w:val="00601F5C"/>
    <w:rsid w:val="006066A4"/>
    <w:rsid w:val="00616F05"/>
    <w:rsid w:val="0062144F"/>
    <w:rsid w:val="0062327C"/>
    <w:rsid w:val="00623ADB"/>
    <w:rsid w:val="00626B39"/>
    <w:rsid w:val="006273D2"/>
    <w:rsid w:val="00627AFE"/>
    <w:rsid w:val="00633023"/>
    <w:rsid w:val="006353BF"/>
    <w:rsid w:val="00636F70"/>
    <w:rsid w:val="006413CF"/>
    <w:rsid w:val="00657FCC"/>
    <w:rsid w:val="00663F4C"/>
    <w:rsid w:val="006673F9"/>
    <w:rsid w:val="00671131"/>
    <w:rsid w:val="0067299A"/>
    <w:rsid w:val="00674BAA"/>
    <w:rsid w:val="00674F66"/>
    <w:rsid w:val="006765AB"/>
    <w:rsid w:val="00677B27"/>
    <w:rsid w:val="00677D60"/>
    <w:rsid w:val="006804A1"/>
    <w:rsid w:val="00681407"/>
    <w:rsid w:val="0068258A"/>
    <w:rsid w:val="00684B8D"/>
    <w:rsid w:val="00691716"/>
    <w:rsid w:val="0069343D"/>
    <w:rsid w:val="00694156"/>
    <w:rsid w:val="006A0454"/>
    <w:rsid w:val="006A1DDC"/>
    <w:rsid w:val="006A21E8"/>
    <w:rsid w:val="006A28E5"/>
    <w:rsid w:val="006A52E2"/>
    <w:rsid w:val="006B10B1"/>
    <w:rsid w:val="006B517A"/>
    <w:rsid w:val="006B6B2E"/>
    <w:rsid w:val="006C0750"/>
    <w:rsid w:val="006C207C"/>
    <w:rsid w:val="006C31D3"/>
    <w:rsid w:val="006C5493"/>
    <w:rsid w:val="006C550F"/>
    <w:rsid w:val="006C5594"/>
    <w:rsid w:val="006C56E2"/>
    <w:rsid w:val="006D0054"/>
    <w:rsid w:val="006D026E"/>
    <w:rsid w:val="006D2C77"/>
    <w:rsid w:val="006D4482"/>
    <w:rsid w:val="006D4D4A"/>
    <w:rsid w:val="006D504E"/>
    <w:rsid w:val="006D7E2A"/>
    <w:rsid w:val="006E201E"/>
    <w:rsid w:val="006E2BD3"/>
    <w:rsid w:val="006E4924"/>
    <w:rsid w:val="006E4E87"/>
    <w:rsid w:val="006F17DF"/>
    <w:rsid w:val="006F42E6"/>
    <w:rsid w:val="006F615F"/>
    <w:rsid w:val="00700292"/>
    <w:rsid w:val="00704877"/>
    <w:rsid w:val="00711DC9"/>
    <w:rsid w:val="0072032E"/>
    <w:rsid w:val="00721CB1"/>
    <w:rsid w:val="0072654F"/>
    <w:rsid w:val="00727A0C"/>
    <w:rsid w:val="007313D1"/>
    <w:rsid w:val="0073207B"/>
    <w:rsid w:val="007322F2"/>
    <w:rsid w:val="00736A36"/>
    <w:rsid w:val="0073711D"/>
    <w:rsid w:val="00741196"/>
    <w:rsid w:val="00750673"/>
    <w:rsid w:val="007519CF"/>
    <w:rsid w:val="007529F0"/>
    <w:rsid w:val="0075315C"/>
    <w:rsid w:val="007567B1"/>
    <w:rsid w:val="00756C92"/>
    <w:rsid w:val="00756E54"/>
    <w:rsid w:val="00756F1E"/>
    <w:rsid w:val="00757B7F"/>
    <w:rsid w:val="0076050B"/>
    <w:rsid w:val="007655AA"/>
    <w:rsid w:val="00770E8F"/>
    <w:rsid w:val="00786068"/>
    <w:rsid w:val="0078628C"/>
    <w:rsid w:val="00786BA8"/>
    <w:rsid w:val="00787A5F"/>
    <w:rsid w:val="00791C42"/>
    <w:rsid w:val="00791E18"/>
    <w:rsid w:val="007931CB"/>
    <w:rsid w:val="007A34F7"/>
    <w:rsid w:val="007A41CC"/>
    <w:rsid w:val="007A4FDE"/>
    <w:rsid w:val="007A53B8"/>
    <w:rsid w:val="007A7DFE"/>
    <w:rsid w:val="007B023A"/>
    <w:rsid w:val="007B0CB1"/>
    <w:rsid w:val="007B28EE"/>
    <w:rsid w:val="007B668F"/>
    <w:rsid w:val="007C2E76"/>
    <w:rsid w:val="007C3218"/>
    <w:rsid w:val="007D7211"/>
    <w:rsid w:val="007E15DC"/>
    <w:rsid w:val="007E4580"/>
    <w:rsid w:val="007E5AF3"/>
    <w:rsid w:val="007E5CFE"/>
    <w:rsid w:val="007E6C08"/>
    <w:rsid w:val="007E6FBE"/>
    <w:rsid w:val="007E79BB"/>
    <w:rsid w:val="007F134F"/>
    <w:rsid w:val="007F26A1"/>
    <w:rsid w:val="007F308D"/>
    <w:rsid w:val="007F67C9"/>
    <w:rsid w:val="008003C7"/>
    <w:rsid w:val="0080342F"/>
    <w:rsid w:val="00806C80"/>
    <w:rsid w:val="0080722C"/>
    <w:rsid w:val="008072FE"/>
    <w:rsid w:val="00807B7E"/>
    <w:rsid w:val="00807D23"/>
    <w:rsid w:val="0081634A"/>
    <w:rsid w:val="00820BE7"/>
    <w:rsid w:val="00821A5B"/>
    <w:rsid w:val="008231B8"/>
    <w:rsid w:val="00823F5F"/>
    <w:rsid w:val="00824E13"/>
    <w:rsid w:val="00826C3B"/>
    <w:rsid w:val="008312D7"/>
    <w:rsid w:val="008341EB"/>
    <w:rsid w:val="00841346"/>
    <w:rsid w:val="00845A69"/>
    <w:rsid w:val="008463FC"/>
    <w:rsid w:val="00850177"/>
    <w:rsid w:val="008515AA"/>
    <w:rsid w:val="00852DCB"/>
    <w:rsid w:val="0085779C"/>
    <w:rsid w:val="00863BFA"/>
    <w:rsid w:val="00865930"/>
    <w:rsid w:val="00865DF8"/>
    <w:rsid w:val="0086735C"/>
    <w:rsid w:val="00870640"/>
    <w:rsid w:val="0087138B"/>
    <w:rsid w:val="00872E1E"/>
    <w:rsid w:val="00875011"/>
    <w:rsid w:val="00880ED4"/>
    <w:rsid w:val="00882C29"/>
    <w:rsid w:val="00883EC6"/>
    <w:rsid w:val="00884279"/>
    <w:rsid w:val="008908C1"/>
    <w:rsid w:val="00893863"/>
    <w:rsid w:val="00893D71"/>
    <w:rsid w:val="00896EDC"/>
    <w:rsid w:val="008A1086"/>
    <w:rsid w:val="008A4911"/>
    <w:rsid w:val="008A6C40"/>
    <w:rsid w:val="008B10E2"/>
    <w:rsid w:val="008B1655"/>
    <w:rsid w:val="008B1F24"/>
    <w:rsid w:val="008B3C05"/>
    <w:rsid w:val="008B5D87"/>
    <w:rsid w:val="008C589B"/>
    <w:rsid w:val="008C7658"/>
    <w:rsid w:val="008D01C5"/>
    <w:rsid w:val="008D188A"/>
    <w:rsid w:val="008D2579"/>
    <w:rsid w:val="008D367A"/>
    <w:rsid w:val="008D797D"/>
    <w:rsid w:val="008E2CA5"/>
    <w:rsid w:val="008E2F07"/>
    <w:rsid w:val="008E551B"/>
    <w:rsid w:val="008F07AA"/>
    <w:rsid w:val="008F1445"/>
    <w:rsid w:val="008F6FA3"/>
    <w:rsid w:val="00900B93"/>
    <w:rsid w:val="009022C8"/>
    <w:rsid w:val="00904718"/>
    <w:rsid w:val="00907B98"/>
    <w:rsid w:val="00912431"/>
    <w:rsid w:val="009166DA"/>
    <w:rsid w:val="00920FDC"/>
    <w:rsid w:val="00925960"/>
    <w:rsid w:val="00926D34"/>
    <w:rsid w:val="00927ED4"/>
    <w:rsid w:val="009323BE"/>
    <w:rsid w:val="00933B44"/>
    <w:rsid w:val="009340A6"/>
    <w:rsid w:val="009374F8"/>
    <w:rsid w:val="00941992"/>
    <w:rsid w:val="009461BC"/>
    <w:rsid w:val="009473FF"/>
    <w:rsid w:val="00947B8D"/>
    <w:rsid w:val="00950415"/>
    <w:rsid w:val="00952068"/>
    <w:rsid w:val="00952A7D"/>
    <w:rsid w:val="00952F35"/>
    <w:rsid w:val="00954774"/>
    <w:rsid w:val="009576DD"/>
    <w:rsid w:val="00971003"/>
    <w:rsid w:val="0097130B"/>
    <w:rsid w:val="00971F97"/>
    <w:rsid w:val="00972495"/>
    <w:rsid w:val="009726F3"/>
    <w:rsid w:val="00972B53"/>
    <w:rsid w:val="00975ED1"/>
    <w:rsid w:val="00976D59"/>
    <w:rsid w:val="009779BB"/>
    <w:rsid w:val="00981B13"/>
    <w:rsid w:val="009825E3"/>
    <w:rsid w:val="00984423"/>
    <w:rsid w:val="00984D73"/>
    <w:rsid w:val="00985D04"/>
    <w:rsid w:val="00987ED7"/>
    <w:rsid w:val="00990A9E"/>
    <w:rsid w:val="00990C17"/>
    <w:rsid w:val="00991D04"/>
    <w:rsid w:val="00993247"/>
    <w:rsid w:val="00994913"/>
    <w:rsid w:val="009972C5"/>
    <w:rsid w:val="009A0ABB"/>
    <w:rsid w:val="009A2353"/>
    <w:rsid w:val="009A563B"/>
    <w:rsid w:val="009B5F1C"/>
    <w:rsid w:val="009B67AD"/>
    <w:rsid w:val="009C1533"/>
    <w:rsid w:val="009C206E"/>
    <w:rsid w:val="009C23A2"/>
    <w:rsid w:val="009C54FF"/>
    <w:rsid w:val="009C6382"/>
    <w:rsid w:val="009C76F7"/>
    <w:rsid w:val="009D285B"/>
    <w:rsid w:val="009D3CE8"/>
    <w:rsid w:val="009D6D76"/>
    <w:rsid w:val="009D745E"/>
    <w:rsid w:val="009E4BFF"/>
    <w:rsid w:val="009E5E62"/>
    <w:rsid w:val="009E7B4D"/>
    <w:rsid w:val="009F37A4"/>
    <w:rsid w:val="00A02D25"/>
    <w:rsid w:val="00A05AB4"/>
    <w:rsid w:val="00A071ED"/>
    <w:rsid w:val="00A11CDE"/>
    <w:rsid w:val="00A12FF1"/>
    <w:rsid w:val="00A136FD"/>
    <w:rsid w:val="00A24A6A"/>
    <w:rsid w:val="00A31099"/>
    <w:rsid w:val="00A33654"/>
    <w:rsid w:val="00A34564"/>
    <w:rsid w:val="00A354B3"/>
    <w:rsid w:val="00A4370D"/>
    <w:rsid w:val="00A471B7"/>
    <w:rsid w:val="00A501EA"/>
    <w:rsid w:val="00A53338"/>
    <w:rsid w:val="00A53D7F"/>
    <w:rsid w:val="00A578F3"/>
    <w:rsid w:val="00A615B8"/>
    <w:rsid w:val="00A70628"/>
    <w:rsid w:val="00A72797"/>
    <w:rsid w:val="00A74AE2"/>
    <w:rsid w:val="00A75590"/>
    <w:rsid w:val="00A805F2"/>
    <w:rsid w:val="00A85A34"/>
    <w:rsid w:val="00A9176A"/>
    <w:rsid w:val="00A92C13"/>
    <w:rsid w:val="00A92DAB"/>
    <w:rsid w:val="00AA05B0"/>
    <w:rsid w:val="00AA272E"/>
    <w:rsid w:val="00AB3E5E"/>
    <w:rsid w:val="00AB3FFA"/>
    <w:rsid w:val="00AB4213"/>
    <w:rsid w:val="00AB45D4"/>
    <w:rsid w:val="00AB6988"/>
    <w:rsid w:val="00AC2906"/>
    <w:rsid w:val="00AC6EA2"/>
    <w:rsid w:val="00AD3ED6"/>
    <w:rsid w:val="00AD4E8A"/>
    <w:rsid w:val="00AE0EF3"/>
    <w:rsid w:val="00AE372F"/>
    <w:rsid w:val="00AF37A9"/>
    <w:rsid w:val="00AF6757"/>
    <w:rsid w:val="00AF72E4"/>
    <w:rsid w:val="00B11860"/>
    <w:rsid w:val="00B136C9"/>
    <w:rsid w:val="00B14D5A"/>
    <w:rsid w:val="00B15768"/>
    <w:rsid w:val="00B15833"/>
    <w:rsid w:val="00B174EC"/>
    <w:rsid w:val="00B215F8"/>
    <w:rsid w:val="00B25673"/>
    <w:rsid w:val="00B25E59"/>
    <w:rsid w:val="00B27AAE"/>
    <w:rsid w:val="00B31A94"/>
    <w:rsid w:val="00B364E2"/>
    <w:rsid w:val="00B37083"/>
    <w:rsid w:val="00B40088"/>
    <w:rsid w:val="00B42199"/>
    <w:rsid w:val="00B5248B"/>
    <w:rsid w:val="00B54B64"/>
    <w:rsid w:val="00B5671F"/>
    <w:rsid w:val="00B778C2"/>
    <w:rsid w:val="00B816D8"/>
    <w:rsid w:val="00B93E4E"/>
    <w:rsid w:val="00B96E5B"/>
    <w:rsid w:val="00BA0B9A"/>
    <w:rsid w:val="00BA17A2"/>
    <w:rsid w:val="00BA7014"/>
    <w:rsid w:val="00BB1EBF"/>
    <w:rsid w:val="00BB3E8B"/>
    <w:rsid w:val="00BC134C"/>
    <w:rsid w:val="00BC2D29"/>
    <w:rsid w:val="00BC36DD"/>
    <w:rsid w:val="00BC512E"/>
    <w:rsid w:val="00BC6354"/>
    <w:rsid w:val="00BC69FF"/>
    <w:rsid w:val="00BC6F35"/>
    <w:rsid w:val="00BC7E0C"/>
    <w:rsid w:val="00BD3C2A"/>
    <w:rsid w:val="00BF3072"/>
    <w:rsid w:val="00BF4D39"/>
    <w:rsid w:val="00C002DB"/>
    <w:rsid w:val="00C0282D"/>
    <w:rsid w:val="00C03645"/>
    <w:rsid w:val="00C04E07"/>
    <w:rsid w:val="00C0535D"/>
    <w:rsid w:val="00C11271"/>
    <w:rsid w:val="00C1326C"/>
    <w:rsid w:val="00C157C9"/>
    <w:rsid w:val="00C17462"/>
    <w:rsid w:val="00C175B1"/>
    <w:rsid w:val="00C21123"/>
    <w:rsid w:val="00C23CE8"/>
    <w:rsid w:val="00C24CE6"/>
    <w:rsid w:val="00C26ADF"/>
    <w:rsid w:val="00C32ECC"/>
    <w:rsid w:val="00C366C9"/>
    <w:rsid w:val="00C40719"/>
    <w:rsid w:val="00C43BBC"/>
    <w:rsid w:val="00C43E81"/>
    <w:rsid w:val="00C46022"/>
    <w:rsid w:val="00C463A2"/>
    <w:rsid w:val="00C463D4"/>
    <w:rsid w:val="00C46EAE"/>
    <w:rsid w:val="00C51C0A"/>
    <w:rsid w:val="00C53E5F"/>
    <w:rsid w:val="00C56D41"/>
    <w:rsid w:val="00C570CF"/>
    <w:rsid w:val="00C6030F"/>
    <w:rsid w:val="00C60AF9"/>
    <w:rsid w:val="00C614A6"/>
    <w:rsid w:val="00C64DFC"/>
    <w:rsid w:val="00C65FD2"/>
    <w:rsid w:val="00C674CD"/>
    <w:rsid w:val="00C7116E"/>
    <w:rsid w:val="00C71619"/>
    <w:rsid w:val="00C72D93"/>
    <w:rsid w:val="00C75112"/>
    <w:rsid w:val="00C8048C"/>
    <w:rsid w:val="00C82994"/>
    <w:rsid w:val="00C8382E"/>
    <w:rsid w:val="00C8656A"/>
    <w:rsid w:val="00C8749C"/>
    <w:rsid w:val="00C90395"/>
    <w:rsid w:val="00C91129"/>
    <w:rsid w:val="00C9139F"/>
    <w:rsid w:val="00C9489D"/>
    <w:rsid w:val="00C972F4"/>
    <w:rsid w:val="00CA2443"/>
    <w:rsid w:val="00CA2ED6"/>
    <w:rsid w:val="00CA5A88"/>
    <w:rsid w:val="00CA619E"/>
    <w:rsid w:val="00CA6D96"/>
    <w:rsid w:val="00CA6F32"/>
    <w:rsid w:val="00CA759F"/>
    <w:rsid w:val="00CA7CE9"/>
    <w:rsid w:val="00CB119D"/>
    <w:rsid w:val="00CB5F30"/>
    <w:rsid w:val="00CC7729"/>
    <w:rsid w:val="00CD17E1"/>
    <w:rsid w:val="00CE05F7"/>
    <w:rsid w:val="00CE0B89"/>
    <w:rsid w:val="00CE18BC"/>
    <w:rsid w:val="00CE5BB7"/>
    <w:rsid w:val="00CE6BCC"/>
    <w:rsid w:val="00CE7F68"/>
    <w:rsid w:val="00CF1623"/>
    <w:rsid w:val="00D01E15"/>
    <w:rsid w:val="00D05493"/>
    <w:rsid w:val="00D05A33"/>
    <w:rsid w:val="00D10E10"/>
    <w:rsid w:val="00D111E0"/>
    <w:rsid w:val="00D11C12"/>
    <w:rsid w:val="00D1252F"/>
    <w:rsid w:val="00D14990"/>
    <w:rsid w:val="00D14DBE"/>
    <w:rsid w:val="00D16CA9"/>
    <w:rsid w:val="00D220A5"/>
    <w:rsid w:val="00D22E54"/>
    <w:rsid w:val="00D30548"/>
    <w:rsid w:val="00D30AE8"/>
    <w:rsid w:val="00D36D6C"/>
    <w:rsid w:val="00D40278"/>
    <w:rsid w:val="00D40294"/>
    <w:rsid w:val="00D4359E"/>
    <w:rsid w:val="00D44CEC"/>
    <w:rsid w:val="00D455C4"/>
    <w:rsid w:val="00D5116E"/>
    <w:rsid w:val="00D520F1"/>
    <w:rsid w:val="00D52251"/>
    <w:rsid w:val="00D54337"/>
    <w:rsid w:val="00D573BC"/>
    <w:rsid w:val="00D5766E"/>
    <w:rsid w:val="00D60483"/>
    <w:rsid w:val="00D60813"/>
    <w:rsid w:val="00D653A4"/>
    <w:rsid w:val="00D70C36"/>
    <w:rsid w:val="00D71473"/>
    <w:rsid w:val="00D718B7"/>
    <w:rsid w:val="00D72B65"/>
    <w:rsid w:val="00D777ED"/>
    <w:rsid w:val="00D77E25"/>
    <w:rsid w:val="00D90A74"/>
    <w:rsid w:val="00D91D25"/>
    <w:rsid w:val="00D94D7F"/>
    <w:rsid w:val="00D964D6"/>
    <w:rsid w:val="00D97045"/>
    <w:rsid w:val="00DA20BF"/>
    <w:rsid w:val="00DA7077"/>
    <w:rsid w:val="00DB172B"/>
    <w:rsid w:val="00DB2F3E"/>
    <w:rsid w:val="00DB39F4"/>
    <w:rsid w:val="00DB3FB1"/>
    <w:rsid w:val="00DC0466"/>
    <w:rsid w:val="00DC1ABC"/>
    <w:rsid w:val="00DC1D3D"/>
    <w:rsid w:val="00DC2B45"/>
    <w:rsid w:val="00DC3C76"/>
    <w:rsid w:val="00DC3E19"/>
    <w:rsid w:val="00DC5218"/>
    <w:rsid w:val="00DC645F"/>
    <w:rsid w:val="00DD1568"/>
    <w:rsid w:val="00DD2819"/>
    <w:rsid w:val="00DE7E59"/>
    <w:rsid w:val="00DF1E57"/>
    <w:rsid w:val="00DF2A2D"/>
    <w:rsid w:val="00DF6156"/>
    <w:rsid w:val="00DF76CA"/>
    <w:rsid w:val="00E025EC"/>
    <w:rsid w:val="00E05B20"/>
    <w:rsid w:val="00E05DF5"/>
    <w:rsid w:val="00E07EE9"/>
    <w:rsid w:val="00E10CD8"/>
    <w:rsid w:val="00E14269"/>
    <w:rsid w:val="00E218EC"/>
    <w:rsid w:val="00E23E11"/>
    <w:rsid w:val="00E37E39"/>
    <w:rsid w:val="00E411D3"/>
    <w:rsid w:val="00E41588"/>
    <w:rsid w:val="00E41BAB"/>
    <w:rsid w:val="00E43198"/>
    <w:rsid w:val="00E441B2"/>
    <w:rsid w:val="00E51119"/>
    <w:rsid w:val="00E557D2"/>
    <w:rsid w:val="00E567DA"/>
    <w:rsid w:val="00E567EF"/>
    <w:rsid w:val="00E576C7"/>
    <w:rsid w:val="00E6147C"/>
    <w:rsid w:val="00E65CD6"/>
    <w:rsid w:val="00E73047"/>
    <w:rsid w:val="00E771E1"/>
    <w:rsid w:val="00E7726C"/>
    <w:rsid w:val="00E83209"/>
    <w:rsid w:val="00E83370"/>
    <w:rsid w:val="00E910AD"/>
    <w:rsid w:val="00E92907"/>
    <w:rsid w:val="00E92D13"/>
    <w:rsid w:val="00EA1FBF"/>
    <w:rsid w:val="00EA30D7"/>
    <w:rsid w:val="00EA440A"/>
    <w:rsid w:val="00EB0D2F"/>
    <w:rsid w:val="00EB1F16"/>
    <w:rsid w:val="00EB292A"/>
    <w:rsid w:val="00EB3577"/>
    <w:rsid w:val="00EB5B72"/>
    <w:rsid w:val="00EB6E7A"/>
    <w:rsid w:val="00EB7697"/>
    <w:rsid w:val="00EC2071"/>
    <w:rsid w:val="00EC2A72"/>
    <w:rsid w:val="00EC33EE"/>
    <w:rsid w:val="00EC64ED"/>
    <w:rsid w:val="00ED2939"/>
    <w:rsid w:val="00ED2998"/>
    <w:rsid w:val="00ED5C3A"/>
    <w:rsid w:val="00EE15EC"/>
    <w:rsid w:val="00EE1B33"/>
    <w:rsid w:val="00EE2D10"/>
    <w:rsid w:val="00EE39BC"/>
    <w:rsid w:val="00EE5104"/>
    <w:rsid w:val="00EF255D"/>
    <w:rsid w:val="00EF4903"/>
    <w:rsid w:val="00EF5CAE"/>
    <w:rsid w:val="00EF6674"/>
    <w:rsid w:val="00F00D6E"/>
    <w:rsid w:val="00F01161"/>
    <w:rsid w:val="00F01B90"/>
    <w:rsid w:val="00F021E9"/>
    <w:rsid w:val="00F023B6"/>
    <w:rsid w:val="00F03FF0"/>
    <w:rsid w:val="00F04999"/>
    <w:rsid w:val="00F07093"/>
    <w:rsid w:val="00F103C9"/>
    <w:rsid w:val="00F10D05"/>
    <w:rsid w:val="00F11100"/>
    <w:rsid w:val="00F12425"/>
    <w:rsid w:val="00F13FAB"/>
    <w:rsid w:val="00F16E9A"/>
    <w:rsid w:val="00F20BC6"/>
    <w:rsid w:val="00F23690"/>
    <w:rsid w:val="00F24AD9"/>
    <w:rsid w:val="00F2694A"/>
    <w:rsid w:val="00F27971"/>
    <w:rsid w:val="00F3020F"/>
    <w:rsid w:val="00F336A9"/>
    <w:rsid w:val="00F36401"/>
    <w:rsid w:val="00F44F77"/>
    <w:rsid w:val="00F46099"/>
    <w:rsid w:val="00F46D7A"/>
    <w:rsid w:val="00F50924"/>
    <w:rsid w:val="00F5384E"/>
    <w:rsid w:val="00F55BD4"/>
    <w:rsid w:val="00F55CA8"/>
    <w:rsid w:val="00F569D6"/>
    <w:rsid w:val="00F62DBD"/>
    <w:rsid w:val="00F709BE"/>
    <w:rsid w:val="00F714B5"/>
    <w:rsid w:val="00F72235"/>
    <w:rsid w:val="00F738F5"/>
    <w:rsid w:val="00F738FD"/>
    <w:rsid w:val="00F751C6"/>
    <w:rsid w:val="00F7566A"/>
    <w:rsid w:val="00F7785C"/>
    <w:rsid w:val="00F81892"/>
    <w:rsid w:val="00F904EC"/>
    <w:rsid w:val="00F95621"/>
    <w:rsid w:val="00F95E27"/>
    <w:rsid w:val="00F96887"/>
    <w:rsid w:val="00F96A6A"/>
    <w:rsid w:val="00FA179A"/>
    <w:rsid w:val="00FA3B24"/>
    <w:rsid w:val="00FA49A8"/>
    <w:rsid w:val="00FA798E"/>
    <w:rsid w:val="00FC70DD"/>
    <w:rsid w:val="00FE0160"/>
    <w:rsid w:val="00FE4A9D"/>
    <w:rsid w:val="00FE7CB8"/>
    <w:rsid w:val="00FF188F"/>
    <w:rsid w:val="00FF6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2C05"/>
  <w15:docId w15:val="{DC3D321C-3C38-2043-8832-691E4B6C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C77"/>
    <w:rPr>
      <w:rFonts w:ascii="Times New Roman" w:eastAsia="Times New Roman" w:hAnsi="Times New Roman" w:cs="Times New Roman"/>
    </w:rPr>
  </w:style>
  <w:style w:type="paragraph" w:styleId="Heading5">
    <w:name w:val="heading 5"/>
    <w:basedOn w:val="Normal"/>
    <w:next w:val="Normal"/>
    <w:link w:val="Heading5Char"/>
    <w:qFormat/>
    <w:rsid w:val="000B1792"/>
    <w:pPr>
      <w:keepNext/>
      <w:widowControl w:val="0"/>
      <w:adjustRightInd w:val="0"/>
      <w:spacing w:line="360" w:lineRule="atLeast"/>
      <w:jc w:val="center"/>
      <w:textAlignment w:val="baseline"/>
      <w:outlineLvl w:val="4"/>
    </w:pPr>
    <w:rPr>
      <w:rFonts w:eastAsia="Batang"/>
      <w:b/>
      <w:bCs/>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B1792"/>
    <w:rPr>
      <w:rFonts w:ascii="Times New Roman" w:eastAsia="Batang" w:hAnsi="Times New Roman" w:cs="Times New Roman"/>
      <w:b/>
      <w:bCs/>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Footer">
    <w:name w:val="footer"/>
    <w:basedOn w:val="Normal"/>
    <w:link w:val="FooterChar"/>
    <w:rsid w:val="000B1792"/>
    <w:pPr>
      <w:widowControl w:val="0"/>
      <w:tabs>
        <w:tab w:val="center" w:pos="4320"/>
        <w:tab w:val="right" w:pos="8640"/>
      </w:tabs>
      <w:adjustRightInd w:val="0"/>
      <w:spacing w:line="360" w:lineRule="atLeast"/>
      <w:jc w:val="both"/>
      <w:textAlignment w:val="baseline"/>
    </w:pPr>
    <w:rPr>
      <w:rFonts w:eastAsia="Batang"/>
    </w:rPr>
  </w:style>
  <w:style w:type="character" w:customStyle="1" w:styleId="FooterChar">
    <w:name w:val="Footer Char"/>
    <w:basedOn w:val="DefaultParagraphFont"/>
    <w:link w:val="Footer"/>
    <w:rsid w:val="000B1792"/>
    <w:rPr>
      <w:rFonts w:ascii="Times New Roman" w:eastAsia="Batang" w:hAnsi="Times New Roman" w:cs="Times New Roman"/>
    </w:rPr>
  </w:style>
  <w:style w:type="character" w:styleId="PageNumber">
    <w:name w:val="page number"/>
    <w:rsid w:val="000B1792"/>
    <w:rPr>
      <w:rFonts w:ascii="Arial" w:hAnsi="Arial" w:cs="Arial"/>
      <w:b/>
      <w:bCs/>
      <w:sz w:val="22"/>
      <w:szCs w:val="22"/>
    </w:rPr>
  </w:style>
  <w:style w:type="character" w:styleId="CommentReference">
    <w:name w:val="annotation reference"/>
    <w:basedOn w:val="DefaultParagraphFont"/>
    <w:uiPriority w:val="99"/>
    <w:semiHidden/>
    <w:unhideWhenUsed/>
    <w:rsid w:val="00D4359E"/>
    <w:rPr>
      <w:sz w:val="16"/>
      <w:szCs w:val="16"/>
    </w:rPr>
  </w:style>
  <w:style w:type="paragraph" w:styleId="CommentText">
    <w:name w:val="annotation text"/>
    <w:basedOn w:val="Normal"/>
    <w:link w:val="CommentTextChar"/>
    <w:uiPriority w:val="99"/>
    <w:unhideWhenUsed/>
    <w:rsid w:val="00D4359E"/>
    <w:pPr>
      <w:widowControl w:val="0"/>
      <w:adjustRightInd w:val="0"/>
      <w:jc w:val="both"/>
      <w:textAlignment w:val="baseline"/>
    </w:pPr>
    <w:rPr>
      <w:rFonts w:eastAsia="Batang"/>
      <w:sz w:val="20"/>
      <w:szCs w:val="20"/>
    </w:rPr>
  </w:style>
  <w:style w:type="character" w:customStyle="1" w:styleId="CommentTextChar">
    <w:name w:val="Comment Text Char"/>
    <w:basedOn w:val="DefaultParagraphFont"/>
    <w:link w:val="CommentText"/>
    <w:uiPriority w:val="99"/>
    <w:rsid w:val="00D4359E"/>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359E"/>
    <w:rPr>
      <w:b/>
      <w:bCs/>
    </w:rPr>
  </w:style>
  <w:style w:type="character" w:customStyle="1" w:styleId="CommentSubjectChar">
    <w:name w:val="Comment Subject Char"/>
    <w:basedOn w:val="CommentTextChar"/>
    <w:link w:val="CommentSubject"/>
    <w:uiPriority w:val="99"/>
    <w:semiHidden/>
    <w:rsid w:val="00D4359E"/>
    <w:rPr>
      <w:rFonts w:ascii="Times New Roman" w:eastAsia="Batang" w:hAnsi="Times New Roman" w:cs="Times New Roman"/>
      <w:b/>
      <w:bCs/>
      <w:sz w:val="20"/>
      <w:szCs w:val="20"/>
    </w:rPr>
  </w:style>
  <w:style w:type="paragraph" w:styleId="BalloonText">
    <w:name w:val="Balloon Text"/>
    <w:basedOn w:val="Normal"/>
    <w:link w:val="BalloonTextChar"/>
    <w:uiPriority w:val="99"/>
    <w:semiHidden/>
    <w:unhideWhenUsed/>
    <w:rsid w:val="00D4359E"/>
    <w:pPr>
      <w:widowControl w:val="0"/>
      <w:adjustRightInd w:val="0"/>
      <w:jc w:val="both"/>
      <w:textAlignment w:val="baseline"/>
    </w:pPr>
    <w:rPr>
      <w:rFonts w:eastAsia="Batang"/>
      <w:sz w:val="18"/>
      <w:szCs w:val="18"/>
    </w:rPr>
  </w:style>
  <w:style w:type="character" w:customStyle="1" w:styleId="BalloonTextChar">
    <w:name w:val="Balloon Text Char"/>
    <w:basedOn w:val="DefaultParagraphFont"/>
    <w:link w:val="BalloonText"/>
    <w:uiPriority w:val="99"/>
    <w:semiHidden/>
    <w:rsid w:val="00D4359E"/>
    <w:rPr>
      <w:rFonts w:ascii="Times New Roman" w:eastAsia="Batang" w:hAnsi="Times New Roman" w:cs="Times New Roman"/>
      <w:sz w:val="18"/>
      <w:szCs w:val="18"/>
    </w:rPr>
  </w:style>
  <w:style w:type="character" w:styleId="Emphasis">
    <w:name w:val="Emphasis"/>
    <w:uiPriority w:val="20"/>
    <w:qFormat/>
    <w:rsid w:val="00B96E5B"/>
    <w:rPr>
      <w:i/>
      <w:iCs/>
    </w:rPr>
  </w:style>
  <w:style w:type="character" w:styleId="Hyperlink">
    <w:name w:val="Hyperlink"/>
    <w:basedOn w:val="DefaultParagraphFont"/>
    <w:uiPriority w:val="99"/>
    <w:unhideWhenUsed/>
    <w:rsid w:val="0053617F"/>
    <w:rPr>
      <w:color w:val="0563C1" w:themeColor="hyperlink"/>
      <w:u w:val="single"/>
    </w:rPr>
  </w:style>
  <w:style w:type="character" w:customStyle="1" w:styleId="UnresolvedMention1">
    <w:name w:val="Unresolved Mention1"/>
    <w:basedOn w:val="DefaultParagraphFont"/>
    <w:uiPriority w:val="99"/>
    <w:rsid w:val="0053617F"/>
    <w:rPr>
      <w:color w:val="605E5C"/>
      <w:shd w:val="clear" w:color="auto" w:fill="E1DFDD"/>
    </w:rPr>
  </w:style>
  <w:style w:type="character" w:styleId="FollowedHyperlink">
    <w:name w:val="FollowedHyperlink"/>
    <w:basedOn w:val="DefaultParagraphFont"/>
    <w:uiPriority w:val="99"/>
    <w:semiHidden/>
    <w:unhideWhenUsed/>
    <w:rsid w:val="0053617F"/>
    <w:rPr>
      <w:color w:val="954F72" w:themeColor="followedHyperlink"/>
      <w:u w:val="single"/>
    </w:rPr>
  </w:style>
  <w:style w:type="table" w:styleId="TableGrid">
    <w:name w:val="Table Grid"/>
    <w:basedOn w:val="TableNormal"/>
    <w:uiPriority w:val="39"/>
    <w:rsid w:val="00F73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F738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F738F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738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F738F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F738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F738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F738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F738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F738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E218E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61">
    <w:name w:val="Grid Table 1 Light - Accent 61"/>
    <w:basedOn w:val="TableNormal"/>
    <w:uiPriority w:val="46"/>
    <w:rsid w:val="00E218E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D5116E"/>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31">
    <w:name w:val="Grid Table 31"/>
    <w:basedOn w:val="TableNormal"/>
    <w:uiPriority w:val="48"/>
    <w:rsid w:val="00D5116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Accent31">
    <w:name w:val="Grid Table 4 - Accent 31"/>
    <w:basedOn w:val="TableNormal"/>
    <w:uiPriority w:val="49"/>
    <w:rsid w:val="00D5116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1">
    <w:name w:val="Grid Table 2 - Accent 21"/>
    <w:basedOn w:val="TableNormal"/>
    <w:uiPriority w:val="47"/>
    <w:rsid w:val="00D5116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31">
    <w:name w:val="Grid Table 1 Light - Accent 31"/>
    <w:basedOn w:val="TableNormal"/>
    <w:uiPriority w:val="46"/>
    <w:rsid w:val="00D5116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52DCB"/>
    <w:pPr>
      <w:widowControl w:val="0"/>
      <w:adjustRightInd w:val="0"/>
      <w:spacing w:line="360" w:lineRule="atLeast"/>
      <w:ind w:left="720"/>
      <w:contextualSpacing/>
      <w:jc w:val="both"/>
      <w:textAlignment w:val="baseline"/>
    </w:pPr>
    <w:rPr>
      <w:rFonts w:eastAsia="Batang"/>
    </w:rPr>
  </w:style>
  <w:style w:type="paragraph" w:styleId="Revision">
    <w:name w:val="Revision"/>
    <w:hidden/>
    <w:uiPriority w:val="99"/>
    <w:semiHidden/>
    <w:rsid w:val="00042D95"/>
    <w:rPr>
      <w:rFonts w:ascii="Times New Roman" w:eastAsia="Batang" w:hAnsi="Times New Roman" w:cs="Times New Roman"/>
    </w:rPr>
  </w:style>
  <w:style w:type="character" w:styleId="UnresolvedMention">
    <w:name w:val="Unresolved Mention"/>
    <w:basedOn w:val="DefaultParagraphFont"/>
    <w:uiPriority w:val="99"/>
    <w:semiHidden/>
    <w:unhideWhenUsed/>
    <w:rsid w:val="0017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151">
      <w:bodyDiv w:val="1"/>
      <w:marLeft w:val="0"/>
      <w:marRight w:val="0"/>
      <w:marTop w:val="0"/>
      <w:marBottom w:val="0"/>
      <w:divBdr>
        <w:top w:val="none" w:sz="0" w:space="0" w:color="auto"/>
        <w:left w:val="none" w:sz="0" w:space="0" w:color="auto"/>
        <w:bottom w:val="none" w:sz="0" w:space="0" w:color="auto"/>
        <w:right w:val="none" w:sz="0" w:space="0" w:color="auto"/>
      </w:divBdr>
    </w:div>
    <w:div w:id="90207712">
      <w:bodyDiv w:val="1"/>
      <w:marLeft w:val="0"/>
      <w:marRight w:val="0"/>
      <w:marTop w:val="0"/>
      <w:marBottom w:val="0"/>
      <w:divBdr>
        <w:top w:val="none" w:sz="0" w:space="0" w:color="auto"/>
        <w:left w:val="none" w:sz="0" w:space="0" w:color="auto"/>
        <w:bottom w:val="none" w:sz="0" w:space="0" w:color="auto"/>
        <w:right w:val="none" w:sz="0" w:space="0" w:color="auto"/>
      </w:divBdr>
    </w:div>
    <w:div w:id="103304405">
      <w:bodyDiv w:val="1"/>
      <w:marLeft w:val="0"/>
      <w:marRight w:val="0"/>
      <w:marTop w:val="0"/>
      <w:marBottom w:val="0"/>
      <w:divBdr>
        <w:top w:val="none" w:sz="0" w:space="0" w:color="auto"/>
        <w:left w:val="none" w:sz="0" w:space="0" w:color="auto"/>
        <w:bottom w:val="none" w:sz="0" w:space="0" w:color="auto"/>
        <w:right w:val="none" w:sz="0" w:space="0" w:color="auto"/>
      </w:divBdr>
    </w:div>
    <w:div w:id="124399524">
      <w:bodyDiv w:val="1"/>
      <w:marLeft w:val="0"/>
      <w:marRight w:val="0"/>
      <w:marTop w:val="0"/>
      <w:marBottom w:val="0"/>
      <w:divBdr>
        <w:top w:val="none" w:sz="0" w:space="0" w:color="auto"/>
        <w:left w:val="none" w:sz="0" w:space="0" w:color="auto"/>
        <w:bottom w:val="none" w:sz="0" w:space="0" w:color="auto"/>
        <w:right w:val="none" w:sz="0" w:space="0" w:color="auto"/>
      </w:divBdr>
    </w:div>
    <w:div w:id="141312645">
      <w:bodyDiv w:val="1"/>
      <w:marLeft w:val="0"/>
      <w:marRight w:val="0"/>
      <w:marTop w:val="0"/>
      <w:marBottom w:val="0"/>
      <w:divBdr>
        <w:top w:val="none" w:sz="0" w:space="0" w:color="auto"/>
        <w:left w:val="none" w:sz="0" w:space="0" w:color="auto"/>
        <w:bottom w:val="none" w:sz="0" w:space="0" w:color="auto"/>
        <w:right w:val="none" w:sz="0" w:space="0" w:color="auto"/>
      </w:divBdr>
    </w:div>
    <w:div w:id="147594999">
      <w:bodyDiv w:val="1"/>
      <w:marLeft w:val="0"/>
      <w:marRight w:val="0"/>
      <w:marTop w:val="0"/>
      <w:marBottom w:val="0"/>
      <w:divBdr>
        <w:top w:val="none" w:sz="0" w:space="0" w:color="auto"/>
        <w:left w:val="none" w:sz="0" w:space="0" w:color="auto"/>
        <w:bottom w:val="none" w:sz="0" w:space="0" w:color="auto"/>
        <w:right w:val="none" w:sz="0" w:space="0" w:color="auto"/>
      </w:divBdr>
    </w:div>
    <w:div w:id="149177765">
      <w:bodyDiv w:val="1"/>
      <w:marLeft w:val="0"/>
      <w:marRight w:val="0"/>
      <w:marTop w:val="0"/>
      <w:marBottom w:val="0"/>
      <w:divBdr>
        <w:top w:val="none" w:sz="0" w:space="0" w:color="auto"/>
        <w:left w:val="none" w:sz="0" w:space="0" w:color="auto"/>
        <w:bottom w:val="none" w:sz="0" w:space="0" w:color="auto"/>
        <w:right w:val="none" w:sz="0" w:space="0" w:color="auto"/>
      </w:divBdr>
    </w:div>
    <w:div w:id="155921749">
      <w:bodyDiv w:val="1"/>
      <w:marLeft w:val="0"/>
      <w:marRight w:val="0"/>
      <w:marTop w:val="0"/>
      <w:marBottom w:val="0"/>
      <w:divBdr>
        <w:top w:val="none" w:sz="0" w:space="0" w:color="auto"/>
        <w:left w:val="none" w:sz="0" w:space="0" w:color="auto"/>
        <w:bottom w:val="none" w:sz="0" w:space="0" w:color="auto"/>
        <w:right w:val="none" w:sz="0" w:space="0" w:color="auto"/>
      </w:divBdr>
    </w:div>
    <w:div w:id="192891670">
      <w:bodyDiv w:val="1"/>
      <w:marLeft w:val="0"/>
      <w:marRight w:val="0"/>
      <w:marTop w:val="0"/>
      <w:marBottom w:val="0"/>
      <w:divBdr>
        <w:top w:val="none" w:sz="0" w:space="0" w:color="auto"/>
        <w:left w:val="none" w:sz="0" w:space="0" w:color="auto"/>
        <w:bottom w:val="none" w:sz="0" w:space="0" w:color="auto"/>
        <w:right w:val="none" w:sz="0" w:space="0" w:color="auto"/>
      </w:divBdr>
    </w:div>
    <w:div w:id="193352581">
      <w:bodyDiv w:val="1"/>
      <w:marLeft w:val="0"/>
      <w:marRight w:val="0"/>
      <w:marTop w:val="0"/>
      <w:marBottom w:val="0"/>
      <w:divBdr>
        <w:top w:val="none" w:sz="0" w:space="0" w:color="auto"/>
        <w:left w:val="none" w:sz="0" w:space="0" w:color="auto"/>
        <w:bottom w:val="none" w:sz="0" w:space="0" w:color="auto"/>
        <w:right w:val="none" w:sz="0" w:space="0" w:color="auto"/>
      </w:divBdr>
    </w:div>
    <w:div w:id="226304487">
      <w:bodyDiv w:val="1"/>
      <w:marLeft w:val="0"/>
      <w:marRight w:val="0"/>
      <w:marTop w:val="0"/>
      <w:marBottom w:val="0"/>
      <w:divBdr>
        <w:top w:val="none" w:sz="0" w:space="0" w:color="auto"/>
        <w:left w:val="none" w:sz="0" w:space="0" w:color="auto"/>
        <w:bottom w:val="none" w:sz="0" w:space="0" w:color="auto"/>
        <w:right w:val="none" w:sz="0" w:space="0" w:color="auto"/>
      </w:divBdr>
    </w:div>
    <w:div w:id="239219686">
      <w:bodyDiv w:val="1"/>
      <w:marLeft w:val="0"/>
      <w:marRight w:val="0"/>
      <w:marTop w:val="0"/>
      <w:marBottom w:val="0"/>
      <w:divBdr>
        <w:top w:val="none" w:sz="0" w:space="0" w:color="auto"/>
        <w:left w:val="none" w:sz="0" w:space="0" w:color="auto"/>
        <w:bottom w:val="none" w:sz="0" w:space="0" w:color="auto"/>
        <w:right w:val="none" w:sz="0" w:space="0" w:color="auto"/>
      </w:divBdr>
    </w:div>
    <w:div w:id="272398105">
      <w:bodyDiv w:val="1"/>
      <w:marLeft w:val="0"/>
      <w:marRight w:val="0"/>
      <w:marTop w:val="0"/>
      <w:marBottom w:val="0"/>
      <w:divBdr>
        <w:top w:val="none" w:sz="0" w:space="0" w:color="auto"/>
        <w:left w:val="none" w:sz="0" w:space="0" w:color="auto"/>
        <w:bottom w:val="none" w:sz="0" w:space="0" w:color="auto"/>
        <w:right w:val="none" w:sz="0" w:space="0" w:color="auto"/>
      </w:divBdr>
    </w:div>
    <w:div w:id="283773989">
      <w:bodyDiv w:val="1"/>
      <w:marLeft w:val="0"/>
      <w:marRight w:val="0"/>
      <w:marTop w:val="0"/>
      <w:marBottom w:val="0"/>
      <w:divBdr>
        <w:top w:val="none" w:sz="0" w:space="0" w:color="auto"/>
        <w:left w:val="none" w:sz="0" w:space="0" w:color="auto"/>
        <w:bottom w:val="none" w:sz="0" w:space="0" w:color="auto"/>
        <w:right w:val="none" w:sz="0" w:space="0" w:color="auto"/>
      </w:divBdr>
    </w:div>
    <w:div w:id="296490984">
      <w:bodyDiv w:val="1"/>
      <w:marLeft w:val="0"/>
      <w:marRight w:val="0"/>
      <w:marTop w:val="0"/>
      <w:marBottom w:val="0"/>
      <w:divBdr>
        <w:top w:val="none" w:sz="0" w:space="0" w:color="auto"/>
        <w:left w:val="none" w:sz="0" w:space="0" w:color="auto"/>
        <w:bottom w:val="none" w:sz="0" w:space="0" w:color="auto"/>
        <w:right w:val="none" w:sz="0" w:space="0" w:color="auto"/>
      </w:divBdr>
    </w:div>
    <w:div w:id="305863183">
      <w:bodyDiv w:val="1"/>
      <w:marLeft w:val="0"/>
      <w:marRight w:val="0"/>
      <w:marTop w:val="0"/>
      <w:marBottom w:val="0"/>
      <w:divBdr>
        <w:top w:val="none" w:sz="0" w:space="0" w:color="auto"/>
        <w:left w:val="none" w:sz="0" w:space="0" w:color="auto"/>
        <w:bottom w:val="none" w:sz="0" w:space="0" w:color="auto"/>
        <w:right w:val="none" w:sz="0" w:space="0" w:color="auto"/>
      </w:divBdr>
    </w:div>
    <w:div w:id="359740290">
      <w:bodyDiv w:val="1"/>
      <w:marLeft w:val="0"/>
      <w:marRight w:val="0"/>
      <w:marTop w:val="0"/>
      <w:marBottom w:val="0"/>
      <w:divBdr>
        <w:top w:val="none" w:sz="0" w:space="0" w:color="auto"/>
        <w:left w:val="none" w:sz="0" w:space="0" w:color="auto"/>
        <w:bottom w:val="none" w:sz="0" w:space="0" w:color="auto"/>
        <w:right w:val="none" w:sz="0" w:space="0" w:color="auto"/>
      </w:divBdr>
    </w:div>
    <w:div w:id="368385778">
      <w:bodyDiv w:val="1"/>
      <w:marLeft w:val="0"/>
      <w:marRight w:val="0"/>
      <w:marTop w:val="0"/>
      <w:marBottom w:val="0"/>
      <w:divBdr>
        <w:top w:val="none" w:sz="0" w:space="0" w:color="auto"/>
        <w:left w:val="none" w:sz="0" w:space="0" w:color="auto"/>
        <w:bottom w:val="none" w:sz="0" w:space="0" w:color="auto"/>
        <w:right w:val="none" w:sz="0" w:space="0" w:color="auto"/>
      </w:divBdr>
    </w:div>
    <w:div w:id="380709347">
      <w:bodyDiv w:val="1"/>
      <w:marLeft w:val="0"/>
      <w:marRight w:val="0"/>
      <w:marTop w:val="0"/>
      <w:marBottom w:val="0"/>
      <w:divBdr>
        <w:top w:val="none" w:sz="0" w:space="0" w:color="auto"/>
        <w:left w:val="none" w:sz="0" w:space="0" w:color="auto"/>
        <w:bottom w:val="none" w:sz="0" w:space="0" w:color="auto"/>
        <w:right w:val="none" w:sz="0" w:space="0" w:color="auto"/>
      </w:divBdr>
    </w:div>
    <w:div w:id="398672687">
      <w:bodyDiv w:val="1"/>
      <w:marLeft w:val="0"/>
      <w:marRight w:val="0"/>
      <w:marTop w:val="0"/>
      <w:marBottom w:val="0"/>
      <w:divBdr>
        <w:top w:val="none" w:sz="0" w:space="0" w:color="auto"/>
        <w:left w:val="none" w:sz="0" w:space="0" w:color="auto"/>
        <w:bottom w:val="none" w:sz="0" w:space="0" w:color="auto"/>
        <w:right w:val="none" w:sz="0" w:space="0" w:color="auto"/>
      </w:divBdr>
    </w:div>
    <w:div w:id="429083557">
      <w:bodyDiv w:val="1"/>
      <w:marLeft w:val="0"/>
      <w:marRight w:val="0"/>
      <w:marTop w:val="0"/>
      <w:marBottom w:val="0"/>
      <w:divBdr>
        <w:top w:val="none" w:sz="0" w:space="0" w:color="auto"/>
        <w:left w:val="none" w:sz="0" w:space="0" w:color="auto"/>
        <w:bottom w:val="none" w:sz="0" w:space="0" w:color="auto"/>
        <w:right w:val="none" w:sz="0" w:space="0" w:color="auto"/>
      </w:divBdr>
    </w:div>
    <w:div w:id="460270909">
      <w:bodyDiv w:val="1"/>
      <w:marLeft w:val="0"/>
      <w:marRight w:val="0"/>
      <w:marTop w:val="0"/>
      <w:marBottom w:val="0"/>
      <w:divBdr>
        <w:top w:val="none" w:sz="0" w:space="0" w:color="auto"/>
        <w:left w:val="none" w:sz="0" w:space="0" w:color="auto"/>
        <w:bottom w:val="none" w:sz="0" w:space="0" w:color="auto"/>
        <w:right w:val="none" w:sz="0" w:space="0" w:color="auto"/>
      </w:divBdr>
    </w:div>
    <w:div w:id="500512280">
      <w:bodyDiv w:val="1"/>
      <w:marLeft w:val="0"/>
      <w:marRight w:val="0"/>
      <w:marTop w:val="0"/>
      <w:marBottom w:val="0"/>
      <w:divBdr>
        <w:top w:val="none" w:sz="0" w:space="0" w:color="auto"/>
        <w:left w:val="none" w:sz="0" w:space="0" w:color="auto"/>
        <w:bottom w:val="none" w:sz="0" w:space="0" w:color="auto"/>
        <w:right w:val="none" w:sz="0" w:space="0" w:color="auto"/>
      </w:divBdr>
    </w:div>
    <w:div w:id="544558867">
      <w:bodyDiv w:val="1"/>
      <w:marLeft w:val="0"/>
      <w:marRight w:val="0"/>
      <w:marTop w:val="0"/>
      <w:marBottom w:val="0"/>
      <w:divBdr>
        <w:top w:val="none" w:sz="0" w:space="0" w:color="auto"/>
        <w:left w:val="none" w:sz="0" w:space="0" w:color="auto"/>
        <w:bottom w:val="none" w:sz="0" w:space="0" w:color="auto"/>
        <w:right w:val="none" w:sz="0" w:space="0" w:color="auto"/>
      </w:divBdr>
      <w:divsChild>
        <w:div w:id="1869098878">
          <w:marLeft w:val="0"/>
          <w:marRight w:val="0"/>
          <w:marTop w:val="0"/>
          <w:marBottom w:val="0"/>
          <w:divBdr>
            <w:top w:val="none" w:sz="0" w:space="0" w:color="auto"/>
            <w:left w:val="none" w:sz="0" w:space="0" w:color="auto"/>
            <w:bottom w:val="none" w:sz="0" w:space="0" w:color="auto"/>
            <w:right w:val="none" w:sz="0" w:space="0" w:color="auto"/>
          </w:divBdr>
        </w:div>
        <w:div w:id="129783861">
          <w:marLeft w:val="0"/>
          <w:marRight w:val="0"/>
          <w:marTop w:val="0"/>
          <w:marBottom w:val="0"/>
          <w:divBdr>
            <w:top w:val="none" w:sz="0" w:space="0" w:color="auto"/>
            <w:left w:val="none" w:sz="0" w:space="0" w:color="auto"/>
            <w:bottom w:val="none" w:sz="0" w:space="0" w:color="auto"/>
            <w:right w:val="none" w:sz="0" w:space="0" w:color="auto"/>
          </w:divBdr>
        </w:div>
        <w:div w:id="320282066">
          <w:marLeft w:val="0"/>
          <w:marRight w:val="0"/>
          <w:marTop w:val="0"/>
          <w:marBottom w:val="0"/>
          <w:divBdr>
            <w:top w:val="none" w:sz="0" w:space="0" w:color="auto"/>
            <w:left w:val="none" w:sz="0" w:space="0" w:color="auto"/>
            <w:bottom w:val="none" w:sz="0" w:space="0" w:color="auto"/>
            <w:right w:val="none" w:sz="0" w:space="0" w:color="auto"/>
          </w:divBdr>
        </w:div>
      </w:divsChild>
    </w:div>
    <w:div w:id="627007545">
      <w:bodyDiv w:val="1"/>
      <w:marLeft w:val="0"/>
      <w:marRight w:val="0"/>
      <w:marTop w:val="0"/>
      <w:marBottom w:val="0"/>
      <w:divBdr>
        <w:top w:val="none" w:sz="0" w:space="0" w:color="auto"/>
        <w:left w:val="none" w:sz="0" w:space="0" w:color="auto"/>
        <w:bottom w:val="none" w:sz="0" w:space="0" w:color="auto"/>
        <w:right w:val="none" w:sz="0" w:space="0" w:color="auto"/>
      </w:divBdr>
    </w:div>
    <w:div w:id="633755711">
      <w:bodyDiv w:val="1"/>
      <w:marLeft w:val="0"/>
      <w:marRight w:val="0"/>
      <w:marTop w:val="0"/>
      <w:marBottom w:val="0"/>
      <w:divBdr>
        <w:top w:val="none" w:sz="0" w:space="0" w:color="auto"/>
        <w:left w:val="none" w:sz="0" w:space="0" w:color="auto"/>
        <w:bottom w:val="none" w:sz="0" w:space="0" w:color="auto"/>
        <w:right w:val="none" w:sz="0" w:space="0" w:color="auto"/>
      </w:divBdr>
    </w:div>
    <w:div w:id="683630302">
      <w:bodyDiv w:val="1"/>
      <w:marLeft w:val="0"/>
      <w:marRight w:val="0"/>
      <w:marTop w:val="0"/>
      <w:marBottom w:val="0"/>
      <w:divBdr>
        <w:top w:val="none" w:sz="0" w:space="0" w:color="auto"/>
        <w:left w:val="none" w:sz="0" w:space="0" w:color="auto"/>
        <w:bottom w:val="none" w:sz="0" w:space="0" w:color="auto"/>
        <w:right w:val="none" w:sz="0" w:space="0" w:color="auto"/>
      </w:divBdr>
    </w:div>
    <w:div w:id="719090783">
      <w:bodyDiv w:val="1"/>
      <w:marLeft w:val="0"/>
      <w:marRight w:val="0"/>
      <w:marTop w:val="0"/>
      <w:marBottom w:val="0"/>
      <w:divBdr>
        <w:top w:val="none" w:sz="0" w:space="0" w:color="auto"/>
        <w:left w:val="none" w:sz="0" w:space="0" w:color="auto"/>
        <w:bottom w:val="none" w:sz="0" w:space="0" w:color="auto"/>
        <w:right w:val="none" w:sz="0" w:space="0" w:color="auto"/>
      </w:divBdr>
    </w:div>
    <w:div w:id="803157082">
      <w:bodyDiv w:val="1"/>
      <w:marLeft w:val="0"/>
      <w:marRight w:val="0"/>
      <w:marTop w:val="0"/>
      <w:marBottom w:val="0"/>
      <w:divBdr>
        <w:top w:val="none" w:sz="0" w:space="0" w:color="auto"/>
        <w:left w:val="none" w:sz="0" w:space="0" w:color="auto"/>
        <w:bottom w:val="none" w:sz="0" w:space="0" w:color="auto"/>
        <w:right w:val="none" w:sz="0" w:space="0" w:color="auto"/>
      </w:divBdr>
    </w:div>
    <w:div w:id="859851824">
      <w:bodyDiv w:val="1"/>
      <w:marLeft w:val="0"/>
      <w:marRight w:val="0"/>
      <w:marTop w:val="0"/>
      <w:marBottom w:val="0"/>
      <w:divBdr>
        <w:top w:val="none" w:sz="0" w:space="0" w:color="auto"/>
        <w:left w:val="none" w:sz="0" w:space="0" w:color="auto"/>
        <w:bottom w:val="none" w:sz="0" w:space="0" w:color="auto"/>
        <w:right w:val="none" w:sz="0" w:space="0" w:color="auto"/>
      </w:divBdr>
    </w:div>
    <w:div w:id="869151085">
      <w:bodyDiv w:val="1"/>
      <w:marLeft w:val="0"/>
      <w:marRight w:val="0"/>
      <w:marTop w:val="0"/>
      <w:marBottom w:val="0"/>
      <w:divBdr>
        <w:top w:val="none" w:sz="0" w:space="0" w:color="auto"/>
        <w:left w:val="none" w:sz="0" w:space="0" w:color="auto"/>
        <w:bottom w:val="none" w:sz="0" w:space="0" w:color="auto"/>
        <w:right w:val="none" w:sz="0" w:space="0" w:color="auto"/>
      </w:divBdr>
    </w:div>
    <w:div w:id="896555181">
      <w:bodyDiv w:val="1"/>
      <w:marLeft w:val="0"/>
      <w:marRight w:val="0"/>
      <w:marTop w:val="0"/>
      <w:marBottom w:val="0"/>
      <w:divBdr>
        <w:top w:val="none" w:sz="0" w:space="0" w:color="auto"/>
        <w:left w:val="none" w:sz="0" w:space="0" w:color="auto"/>
        <w:bottom w:val="none" w:sz="0" w:space="0" w:color="auto"/>
        <w:right w:val="none" w:sz="0" w:space="0" w:color="auto"/>
      </w:divBdr>
    </w:div>
    <w:div w:id="905729491">
      <w:bodyDiv w:val="1"/>
      <w:marLeft w:val="0"/>
      <w:marRight w:val="0"/>
      <w:marTop w:val="0"/>
      <w:marBottom w:val="0"/>
      <w:divBdr>
        <w:top w:val="none" w:sz="0" w:space="0" w:color="auto"/>
        <w:left w:val="none" w:sz="0" w:space="0" w:color="auto"/>
        <w:bottom w:val="none" w:sz="0" w:space="0" w:color="auto"/>
        <w:right w:val="none" w:sz="0" w:space="0" w:color="auto"/>
      </w:divBdr>
    </w:div>
    <w:div w:id="942342698">
      <w:bodyDiv w:val="1"/>
      <w:marLeft w:val="0"/>
      <w:marRight w:val="0"/>
      <w:marTop w:val="0"/>
      <w:marBottom w:val="0"/>
      <w:divBdr>
        <w:top w:val="none" w:sz="0" w:space="0" w:color="auto"/>
        <w:left w:val="none" w:sz="0" w:space="0" w:color="auto"/>
        <w:bottom w:val="none" w:sz="0" w:space="0" w:color="auto"/>
        <w:right w:val="none" w:sz="0" w:space="0" w:color="auto"/>
      </w:divBdr>
    </w:div>
    <w:div w:id="984547663">
      <w:bodyDiv w:val="1"/>
      <w:marLeft w:val="0"/>
      <w:marRight w:val="0"/>
      <w:marTop w:val="0"/>
      <w:marBottom w:val="0"/>
      <w:divBdr>
        <w:top w:val="none" w:sz="0" w:space="0" w:color="auto"/>
        <w:left w:val="none" w:sz="0" w:space="0" w:color="auto"/>
        <w:bottom w:val="none" w:sz="0" w:space="0" w:color="auto"/>
        <w:right w:val="none" w:sz="0" w:space="0" w:color="auto"/>
      </w:divBdr>
    </w:div>
    <w:div w:id="1048917565">
      <w:bodyDiv w:val="1"/>
      <w:marLeft w:val="0"/>
      <w:marRight w:val="0"/>
      <w:marTop w:val="0"/>
      <w:marBottom w:val="0"/>
      <w:divBdr>
        <w:top w:val="none" w:sz="0" w:space="0" w:color="auto"/>
        <w:left w:val="none" w:sz="0" w:space="0" w:color="auto"/>
        <w:bottom w:val="none" w:sz="0" w:space="0" w:color="auto"/>
        <w:right w:val="none" w:sz="0" w:space="0" w:color="auto"/>
      </w:divBdr>
    </w:div>
    <w:div w:id="1060592232">
      <w:bodyDiv w:val="1"/>
      <w:marLeft w:val="0"/>
      <w:marRight w:val="0"/>
      <w:marTop w:val="0"/>
      <w:marBottom w:val="0"/>
      <w:divBdr>
        <w:top w:val="none" w:sz="0" w:space="0" w:color="auto"/>
        <w:left w:val="none" w:sz="0" w:space="0" w:color="auto"/>
        <w:bottom w:val="none" w:sz="0" w:space="0" w:color="auto"/>
        <w:right w:val="none" w:sz="0" w:space="0" w:color="auto"/>
      </w:divBdr>
    </w:div>
    <w:div w:id="1090354303">
      <w:bodyDiv w:val="1"/>
      <w:marLeft w:val="0"/>
      <w:marRight w:val="0"/>
      <w:marTop w:val="0"/>
      <w:marBottom w:val="0"/>
      <w:divBdr>
        <w:top w:val="none" w:sz="0" w:space="0" w:color="auto"/>
        <w:left w:val="none" w:sz="0" w:space="0" w:color="auto"/>
        <w:bottom w:val="none" w:sz="0" w:space="0" w:color="auto"/>
        <w:right w:val="none" w:sz="0" w:space="0" w:color="auto"/>
      </w:divBdr>
    </w:div>
    <w:div w:id="1134449947">
      <w:bodyDiv w:val="1"/>
      <w:marLeft w:val="0"/>
      <w:marRight w:val="0"/>
      <w:marTop w:val="0"/>
      <w:marBottom w:val="0"/>
      <w:divBdr>
        <w:top w:val="none" w:sz="0" w:space="0" w:color="auto"/>
        <w:left w:val="none" w:sz="0" w:space="0" w:color="auto"/>
        <w:bottom w:val="none" w:sz="0" w:space="0" w:color="auto"/>
        <w:right w:val="none" w:sz="0" w:space="0" w:color="auto"/>
      </w:divBdr>
    </w:div>
    <w:div w:id="1146749751">
      <w:bodyDiv w:val="1"/>
      <w:marLeft w:val="0"/>
      <w:marRight w:val="0"/>
      <w:marTop w:val="0"/>
      <w:marBottom w:val="0"/>
      <w:divBdr>
        <w:top w:val="none" w:sz="0" w:space="0" w:color="auto"/>
        <w:left w:val="none" w:sz="0" w:space="0" w:color="auto"/>
        <w:bottom w:val="none" w:sz="0" w:space="0" w:color="auto"/>
        <w:right w:val="none" w:sz="0" w:space="0" w:color="auto"/>
      </w:divBdr>
    </w:div>
    <w:div w:id="1174688953">
      <w:bodyDiv w:val="1"/>
      <w:marLeft w:val="0"/>
      <w:marRight w:val="0"/>
      <w:marTop w:val="0"/>
      <w:marBottom w:val="0"/>
      <w:divBdr>
        <w:top w:val="none" w:sz="0" w:space="0" w:color="auto"/>
        <w:left w:val="none" w:sz="0" w:space="0" w:color="auto"/>
        <w:bottom w:val="none" w:sz="0" w:space="0" w:color="auto"/>
        <w:right w:val="none" w:sz="0" w:space="0" w:color="auto"/>
      </w:divBdr>
    </w:div>
    <w:div w:id="1179734429">
      <w:bodyDiv w:val="1"/>
      <w:marLeft w:val="0"/>
      <w:marRight w:val="0"/>
      <w:marTop w:val="0"/>
      <w:marBottom w:val="0"/>
      <w:divBdr>
        <w:top w:val="none" w:sz="0" w:space="0" w:color="auto"/>
        <w:left w:val="none" w:sz="0" w:space="0" w:color="auto"/>
        <w:bottom w:val="none" w:sz="0" w:space="0" w:color="auto"/>
        <w:right w:val="none" w:sz="0" w:space="0" w:color="auto"/>
      </w:divBdr>
    </w:div>
    <w:div w:id="1203176436">
      <w:bodyDiv w:val="1"/>
      <w:marLeft w:val="0"/>
      <w:marRight w:val="0"/>
      <w:marTop w:val="0"/>
      <w:marBottom w:val="0"/>
      <w:divBdr>
        <w:top w:val="none" w:sz="0" w:space="0" w:color="auto"/>
        <w:left w:val="none" w:sz="0" w:space="0" w:color="auto"/>
        <w:bottom w:val="none" w:sz="0" w:space="0" w:color="auto"/>
        <w:right w:val="none" w:sz="0" w:space="0" w:color="auto"/>
      </w:divBdr>
    </w:div>
    <w:div w:id="1207066952">
      <w:bodyDiv w:val="1"/>
      <w:marLeft w:val="0"/>
      <w:marRight w:val="0"/>
      <w:marTop w:val="0"/>
      <w:marBottom w:val="0"/>
      <w:divBdr>
        <w:top w:val="none" w:sz="0" w:space="0" w:color="auto"/>
        <w:left w:val="none" w:sz="0" w:space="0" w:color="auto"/>
        <w:bottom w:val="none" w:sz="0" w:space="0" w:color="auto"/>
        <w:right w:val="none" w:sz="0" w:space="0" w:color="auto"/>
      </w:divBdr>
    </w:div>
    <w:div w:id="1210456487">
      <w:bodyDiv w:val="1"/>
      <w:marLeft w:val="0"/>
      <w:marRight w:val="0"/>
      <w:marTop w:val="0"/>
      <w:marBottom w:val="0"/>
      <w:divBdr>
        <w:top w:val="none" w:sz="0" w:space="0" w:color="auto"/>
        <w:left w:val="none" w:sz="0" w:space="0" w:color="auto"/>
        <w:bottom w:val="none" w:sz="0" w:space="0" w:color="auto"/>
        <w:right w:val="none" w:sz="0" w:space="0" w:color="auto"/>
      </w:divBdr>
    </w:div>
    <w:div w:id="1215004583">
      <w:bodyDiv w:val="1"/>
      <w:marLeft w:val="0"/>
      <w:marRight w:val="0"/>
      <w:marTop w:val="0"/>
      <w:marBottom w:val="0"/>
      <w:divBdr>
        <w:top w:val="none" w:sz="0" w:space="0" w:color="auto"/>
        <w:left w:val="none" w:sz="0" w:space="0" w:color="auto"/>
        <w:bottom w:val="none" w:sz="0" w:space="0" w:color="auto"/>
        <w:right w:val="none" w:sz="0" w:space="0" w:color="auto"/>
      </w:divBdr>
      <w:divsChild>
        <w:div w:id="516162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7083534">
              <w:marLeft w:val="0"/>
              <w:marRight w:val="0"/>
              <w:marTop w:val="0"/>
              <w:marBottom w:val="0"/>
              <w:divBdr>
                <w:top w:val="none" w:sz="0" w:space="0" w:color="auto"/>
                <w:left w:val="none" w:sz="0" w:space="0" w:color="auto"/>
                <w:bottom w:val="none" w:sz="0" w:space="0" w:color="auto"/>
                <w:right w:val="none" w:sz="0" w:space="0" w:color="auto"/>
              </w:divBdr>
              <w:divsChild>
                <w:div w:id="1609044940">
                  <w:marLeft w:val="0"/>
                  <w:marRight w:val="0"/>
                  <w:marTop w:val="0"/>
                  <w:marBottom w:val="0"/>
                  <w:divBdr>
                    <w:top w:val="none" w:sz="0" w:space="0" w:color="auto"/>
                    <w:left w:val="none" w:sz="0" w:space="0" w:color="auto"/>
                    <w:bottom w:val="none" w:sz="0" w:space="0" w:color="auto"/>
                    <w:right w:val="none" w:sz="0" w:space="0" w:color="auto"/>
                  </w:divBdr>
                  <w:divsChild>
                    <w:div w:id="1110466916">
                      <w:marLeft w:val="0"/>
                      <w:marRight w:val="0"/>
                      <w:marTop w:val="0"/>
                      <w:marBottom w:val="0"/>
                      <w:divBdr>
                        <w:top w:val="none" w:sz="0" w:space="0" w:color="auto"/>
                        <w:left w:val="none" w:sz="0" w:space="0" w:color="auto"/>
                        <w:bottom w:val="none" w:sz="0" w:space="0" w:color="auto"/>
                        <w:right w:val="none" w:sz="0" w:space="0" w:color="auto"/>
                      </w:divBdr>
                      <w:divsChild>
                        <w:div w:id="1895316759">
                          <w:marLeft w:val="0"/>
                          <w:marRight w:val="0"/>
                          <w:marTop w:val="0"/>
                          <w:marBottom w:val="0"/>
                          <w:divBdr>
                            <w:top w:val="none" w:sz="0" w:space="0" w:color="auto"/>
                            <w:left w:val="none" w:sz="0" w:space="0" w:color="auto"/>
                            <w:bottom w:val="none" w:sz="0" w:space="0" w:color="auto"/>
                            <w:right w:val="none" w:sz="0" w:space="0" w:color="auto"/>
                          </w:divBdr>
                          <w:divsChild>
                            <w:div w:id="1095589000">
                              <w:marLeft w:val="0"/>
                              <w:marRight w:val="0"/>
                              <w:marTop w:val="0"/>
                              <w:marBottom w:val="0"/>
                              <w:divBdr>
                                <w:top w:val="none" w:sz="0" w:space="0" w:color="auto"/>
                                <w:left w:val="none" w:sz="0" w:space="0" w:color="auto"/>
                                <w:bottom w:val="none" w:sz="0" w:space="0" w:color="auto"/>
                                <w:right w:val="none" w:sz="0" w:space="0" w:color="auto"/>
                              </w:divBdr>
                              <w:divsChild>
                                <w:div w:id="872695571">
                                  <w:marLeft w:val="0"/>
                                  <w:marRight w:val="0"/>
                                  <w:marTop w:val="0"/>
                                  <w:marBottom w:val="0"/>
                                  <w:divBdr>
                                    <w:top w:val="none" w:sz="0" w:space="0" w:color="auto"/>
                                    <w:left w:val="none" w:sz="0" w:space="0" w:color="auto"/>
                                    <w:bottom w:val="none" w:sz="0" w:space="0" w:color="auto"/>
                                    <w:right w:val="none" w:sz="0" w:space="0" w:color="auto"/>
                                  </w:divBdr>
                                  <w:divsChild>
                                    <w:div w:id="688529902">
                                      <w:marLeft w:val="0"/>
                                      <w:marRight w:val="0"/>
                                      <w:marTop w:val="0"/>
                                      <w:marBottom w:val="0"/>
                                      <w:divBdr>
                                        <w:top w:val="none" w:sz="0" w:space="0" w:color="auto"/>
                                        <w:left w:val="none" w:sz="0" w:space="0" w:color="auto"/>
                                        <w:bottom w:val="none" w:sz="0" w:space="0" w:color="auto"/>
                                        <w:right w:val="none" w:sz="0" w:space="0" w:color="auto"/>
                                      </w:divBdr>
                                      <w:divsChild>
                                        <w:div w:id="1540898308">
                                          <w:marLeft w:val="0"/>
                                          <w:marRight w:val="0"/>
                                          <w:marTop w:val="0"/>
                                          <w:marBottom w:val="0"/>
                                          <w:divBdr>
                                            <w:top w:val="none" w:sz="0" w:space="0" w:color="auto"/>
                                            <w:left w:val="none" w:sz="0" w:space="0" w:color="auto"/>
                                            <w:bottom w:val="none" w:sz="0" w:space="0" w:color="auto"/>
                                            <w:right w:val="none" w:sz="0" w:space="0" w:color="auto"/>
                                          </w:divBdr>
                                          <w:divsChild>
                                            <w:div w:id="969018481">
                                              <w:marLeft w:val="0"/>
                                              <w:marRight w:val="0"/>
                                              <w:marTop w:val="0"/>
                                              <w:marBottom w:val="0"/>
                                              <w:divBdr>
                                                <w:top w:val="none" w:sz="0" w:space="0" w:color="auto"/>
                                                <w:left w:val="none" w:sz="0" w:space="0" w:color="auto"/>
                                                <w:bottom w:val="none" w:sz="0" w:space="0" w:color="auto"/>
                                                <w:right w:val="none" w:sz="0" w:space="0" w:color="auto"/>
                                              </w:divBdr>
                                              <w:divsChild>
                                                <w:div w:id="177081920">
                                                  <w:marLeft w:val="0"/>
                                                  <w:marRight w:val="0"/>
                                                  <w:marTop w:val="0"/>
                                                  <w:marBottom w:val="0"/>
                                                  <w:divBdr>
                                                    <w:top w:val="none" w:sz="0" w:space="0" w:color="auto"/>
                                                    <w:left w:val="none" w:sz="0" w:space="0" w:color="auto"/>
                                                    <w:bottom w:val="none" w:sz="0" w:space="0" w:color="auto"/>
                                                    <w:right w:val="none" w:sz="0" w:space="0" w:color="auto"/>
                                                  </w:divBdr>
                                                  <w:divsChild>
                                                    <w:div w:id="2098818212">
                                                      <w:marLeft w:val="0"/>
                                                      <w:marRight w:val="0"/>
                                                      <w:marTop w:val="0"/>
                                                      <w:marBottom w:val="0"/>
                                                      <w:divBdr>
                                                        <w:top w:val="none" w:sz="0" w:space="0" w:color="auto"/>
                                                        <w:left w:val="none" w:sz="0" w:space="0" w:color="auto"/>
                                                        <w:bottom w:val="none" w:sz="0" w:space="0" w:color="auto"/>
                                                        <w:right w:val="none" w:sz="0" w:space="0" w:color="auto"/>
                                                      </w:divBdr>
                                                      <w:divsChild>
                                                        <w:div w:id="1427531489">
                                                          <w:marLeft w:val="0"/>
                                                          <w:marRight w:val="0"/>
                                                          <w:marTop w:val="0"/>
                                                          <w:marBottom w:val="0"/>
                                                          <w:divBdr>
                                                            <w:top w:val="none" w:sz="0" w:space="0" w:color="auto"/>
                                                            <w:left w:val="none" w:sz="0" w:space="0" w:color="auto"/>
                                                            <w:bottom w:val="none" w:sz="0" w:space="0" w:color="auto"/>
                                                            <w:right w:val="none" w:sz="0" w:space="0" w:color="auto"/>
                                                          </w:divBdr>
                                                          <w:divsChild>
                                                            <w:div w:id="717167573">
                                                              <w:marLeft w:val="0"/>
                                                              <w:marRight w:val="0"/>
                                                              <w:marTop w:val="0"/>
                                                              <w:marBottom w:val="0"/>
                                                              <w:divBdr>
                                                                <w:top w:val="none" w:sz="0" w:space="0" w:color="auto"/>
                                                                <w:left w:val="none" w:sz="0" w:space="0" w:color="auto"/>
                                                                <w:bottom w:val="none" w:sz="0" w:space="0" w:color="auto"/>
                                                                <w:right w:val="none" w:sz="0" w:space="0" w:color="auto"/>
                                                              </w:divBdr>
                                                              <w:divsChild>
                                                                <w:div w:id="13176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2443523">
      <w:bodyDiv w:val="1"/>
      <w:marLeft w:val="0"/>
      <w:marRight w:val="0"/>
      <w:marTop w:val="0"/>
      <w:marBottom w:val="0"/>
      <w:divBdr>
        <w:top w:val="none" w:sz="0" w:space="0" w:color="auto"/>
        <w:left w:val="none" w:sz="0" w:space="0" w:color="auto"/>
        <w:bottom w:val="none" w:sz="0" w:space="0" w:color="auto"/>
        <w:right w:val="none" w:sz="0" w:space="0" w:color="auto"/>
      </w:divBdr>
    </w:div>
    <w:div w:id="1255556273">
      <w:bodyDiv w:val="1"/>
      <w:marLeft w:val="0"/>
      <w:marRight w:val="0"/>
      <w:marTop w:val="0"/>
      <w:marBottom w:val="0"/>
      <w:divBdr>
        <w:top w:val="none" w:sz="0" w:space="0" w:color="auto"/>
        <w:left w:val="none" w:sz="0" w:space="0" w:color="auto"/>
        <w:bottom w:val="none" w:sz="0" w:space="0" w:color="auto"/>
        <w:right w:val="none" w:sz="0" w:space="0" w:color="auto"/>
      </w:divBdr>
    </w:div>
    <w:div w:id="1295401815">
      <w:bodyDiv w:val="1"/>
      <w:marLeft w:val="0"/>
      <w:marRight w:val="0"/>
      <w:marTop w:val="0"/>
      <w:marBottom w:val="0"/>
      <w:divBdr>
        <w:top w:val="none" w:sz="0" w:space="0" w:color="auto"/>
        <w:left w:val="none" w:sz="0" w:space="0" w:color="auto"/>
        <w:bottom w:val="none" w:sz="0" w:space="0" w:color="auto"/>
        <w:right w:val="none" w:sz="0" w:space="0" w:color="auto"/>
      </w:divBdr>
    </w:div>
    <w:div w:id="1375232201">
      <w:bodyDiv w:val="1"/>
      <w:marLeft w:val="0"/>
      <w:marRight w:val="0"/>
      <w:marTop w:val="0"/>
      <w:marBottom w:val="0"/>
      <w:divBdr>
        <w:top w:val="none" w:sz="0" w:space="0" w:color="auto"/>
        <w:left w:val="none" w:sz="0" w:space="0" w:color="auto"/>
        <w:bottom w:val="none" w:sz="0" w:space="0" w:color="auto"/>
        <w:right w:val="none" w:sz="0" w:space="0" w:color="auto"/>
      </w:divBdr>
    </w:div>
    <w:div w:id="1401975942">
      <w:bodyDiv w:val="1"/>
      <w:marLeft w:val="0"/>
      <w:marRight w:val="0"/>
      <w:marTop w:val="0"/>
      <w:marBottom w:val="0"/>
      <w:divBdr>
        <w:top w:val="none" w:sz="0" w:space="0" w:color="auto"/>
        <w:left w:val="none" w:sz="0" w:space="0" w:color="auto"/>
        <w:bottom w:val="none" w:sz="0" w:space="0" w:color="auto"/>
        <w:right w:val="none" w:sz="0" w:space="0" w:color="auto"/>
      </w:divBdr>
    </w:div>
    <w:div w:id="1414010751">
      <w:bodyDiv w:val="1"/>
      <w:marLeft w:val="0"/>
      <w:marRight w:val="0"/>
      <w:marTop w:val="0"/>
      <w:marBottom w:val="0"/>
      <w:divBdr>
        <w:top w:val="none" w:sz="0" w:space="0" w:color="auto"/>
        <w:left w:val="none" w:sz="0" w:space="0" w:color="auto"/>
        <w:bottom w:val="none" w:sz="0" w:space="0" w:color="auto"/>
        <w:right w:val="none" w:sz="0" w:space="0" w:color="auto"/>
      </w:divBdr>
    </w:div>
    <w:div w:id="1415325378">
      <w:bodyDiv w:val="1"/>
      <w:marLeft w:val="0"/>
      <w:marRight w:val="0"/>
      <w:marTop w:val="0"/>
      <w:marBottom w:val="0"/>
      <w:divBdr>
        <w:top w:val="none" w:sz="0" w:space="0" w:color="auto"/>
        <w:left w:val="none" w:sz="0" w:space="0" w:color="auto"/>
        <w:bottom w:val="none" w:sz="0" w:space="0" w:color="auto"/>
        <w:right w:val="none" w:sz="0" w:space="0" w:color="auto"/>
      </w:divBdr>
    </w:div>
    <w:div w:id="1426463259">
      <w:bodyDiv w:val="1"/>
      <w:marLeft w:val="0"/>
      <w:marRight w:val="0"/>
      <w:marTop w:val="0"/>
      <w:marBottom w:val="0"/>
      <w:divBdr>
        <w:top w:val="none" w:sz="0" w:space="0" w:color="auto"/>
        <w:left w:val="none" w:sz="0" w:space="0" w:color="auto"/>
        <w:bottom w:val="none" w:sz="0" w:space="0" w:color="auto"/>
        <w:right w:val="none" w:sz="0" w:space="0" w:color="auto"/>
      </w:divBdr>
    </w:div>
    <w:div w:id="1432119178">
      <w:bodyDiv w:val="1"/>
      <w:marLeft w:val="0"/>
      <w:marRight w:val="0"/>
      <w:marTop w:val="0"/>
      <w:marBottom w:val="0"/>
      <w:divBdr>
        <w:top w:val="none" w:sz="0" w:space="0" w:color="auto"/>
        <w:left w:val="none" w:sz="0" w:space="0" w:color="auto"/>
        <w:bottom w:val="none" w:sz="0" w:space="0" w:color="auto"/>
        <w:right w:val="none" w:sz="0" w:space="0" w:color="auto"/>
      </w:divBdr>
    </w:div>
    <w:div w:id="1432897181">
      <w:bodyDiv w:val="1"/>
      <w:marLeft w:val="0"/>
      <w:marRight w:val="0"/>
      <w:marTop w:val="0"/>
      <w:marBottom w:val="0"/>
      <w:divBdr>
        <w:top w:val="none" w:sz="0" w:space="0" w:color="auto"/>
        <w:left w:val="none" w:sz="0" w:space="0" w:color="auto"/>
        <w:bottom w:val="none" w:sz="0" w:space="0" w:color="auto"/>
        <w:right w:val="none" w:sz="0" w:space="0" w:color="auto"/>
      </w:divBdr>
    </w:div>
    <w:div w:id="1464303187">
      <w:bodyDiv w:val="1"/>
      <w:marLeft w:val="0"/>
      <w:marRight w:val="0"/>
      <w:marTop w:val="0"/>
      <w:marBottom w:val="0"/>
      <w:divBdr>
        <w:top w:val="none" w:sz="0" w:space="0" w:color="auto"/>
        <w:left w:val="none" w:sz="0" w:space="0" w:color="auto"/>
        <w:bottom w:val="none" w:sz="0" w:space="0" w:color="auto"/>
        <w:right w:val="none" w:sz="0" w:space="0" w:color="auto"/>
      </w:divBdr>
    </w:div>
    <w:div w:id="1474374746">
      <w:bodyDiv w:val="1"/>
      <w:marLeft w:val="0"/>
      <w:marRight w:val="0"/>
      <w:marTop w:val="0"/>
      <w:marBottom w:val="0"/>
      <w:divBdr>
        <w:top w:val="none" w:sz="0" w:space="0" w:color="auto"/>
        <w:left w:val="none" w:sz="0" w:space="0" w:color="auto"/>
        <w:bottom w:val="none" w:sz="0" w:space="0" w:color="auto"/>
        <w:right w:val="none" w:sz="0" w:space="0" w:color="auto"/>
      </w:divBdr>
    </w:div>
    <w:div w:id="1501192272">
      <w:bodyDiv w:val="1"/>
      <w:marLeft w:val="0"/>
      <w:marRight w:val="0"/>
      <w:marTop w:val="0"/>
      <w:marBottom w:val="0"/>
      <w:divBdr>
        <w:top w:val="none" w:sz="0" w:space="0" w:color="auto"/>
        <w:left w:val="none" w:sz="0" w:space="0" w:color="auto"/>
        <w:bottom w:val="none" w:sz="0" w:space="0" w:color="auto"/>
        <w:right w:val="none" w:sz="0" w:space="0" w:color="auto"/>
      </w:divBdr>
    </w:div>
    <w:div w:id="1506554033">
      <w:bodyDiv w:val="1"/>
      <w:marLeft w:val="0"/>
      <w:marRight w:val="0"/>
      <w:marTop w:val="0"/>
      <w:marBottom w:val="0"/>
      <w:divBdr>
        <w:top w:val="none" w:sz="0" w:space="0" w:color="auto"/>
        <w:left w:val="none" w:sz="0" w:space="0" w:color="auto"/>
        <w:bottom w:val="none" w:sz="0" w:space="0" w:color="auto"/>
        <w:right w:val="none" w:sz="0" w:space="0" w:color="auto"/>
      </w:divBdr>
    </w:div>
    <w:div w:id="1583946602">
      <w:bodyDiv w:val="1"/>
      <w:marLeft w:val="0"/>
      <w:marRight w:val="0"/>
      <w:marTop w:val="0"/>
      <w:marBottom w:val="0"/>
      <w:divBdr>
        <w:top w:val="none" w:sz="0" w:space="0" w:color="auto"/>
        <w:left w:val="none" w:sz="0" w:space="0" w:color="auto"/>
        <w:bottom w:val="none" w:sz="0" w:space="0" w:color="auto"/>
        <w:right w:val="none" w:sz="0" w:space="0" w:color="auto"/>
      </w:divBdr>
    </w:div>
    <w:div w:id="1595238871">
      <w:bodyDiv w:val="1"/>
      <w:marLeft w:val="0"/>
      <w:marRight w:val="0"/>
      <w:marTop w:val="0"/>
      <w:marBottom w:val="0"/>
      <w:divBdr>
        <w:top w:val="none" w:sz="0" w:space="0" w:color="auto"/>
        <w:left w:val="none" w:sz="0" w:space="0" w:color="auto"/>
        <w:bottom w:val="none" w:sz="0" w:space="0" w:color="auto"/>
        <w:right w:val="none" w:sz="0" w:space="0" w:color="auto"/>
      </w:divBdr>
    </w:div>
    <w:div w:id="1604798728">
      <w:bodyDiv w:val="1"/>
      <w:marLeft w:val="0"/>
      <w:marRight w:val="0"/>
      <w:marTop w:val="0"/>
      <w:marBottom w:val="0"/>
      <w:divBdr>
        <w:top w:val="none" w:sz="0" w:space="0" w:color="auto"/>
        <w:left w:val="none" w:sz="0" w:space="0" w:color="auto"/>
        <w:bottom w:val="none" w:sz="0" w:space="0" w:color="auto"/>
        <w:right w:val="none" w:sz="0" w:space="0" w:color="auto"/>
      </w:divBdr>
    </w:div>
    <w:div w:id="1608078788">
      <w:bodyDiv w:val="1"/>
      <w:marLeft w:val="0"/>
      <w:marRight w:val="0"/>
      <w:marTop w:val="0"/>
      <w:marBottom w:val="0"/>
      <w:divBdr>
        <w:top w:val="none" w:sz="0" w:space="0" w:color="auto"/>
        <w:left w:val="none" w:sz="0" w:space="0" w:color="auto"/>
        <w:bottom w:val="none" w:sz="0" w:space="0" w:color="auto"/>
        <w:right w:val="none" w:sz="0" w:space="0" w:color="auto"/>
      </w:divBdr>
    </w:div>
    <w:div w:id="1706566243">
      <w:bodyDiv w:val="1"/>
      <w:marLeft w:val="0"/>
      <w:marRight w:val="0"/>
      <w:marTop w:val="0"/>
      <w:marBottom w:val="0"/>
      <w:divBdr>
        <w:top w:val="none" w:sz="0" w:space="0" w:color="auto"/>
        <w:left w:val="none" w:sz="0" w:space="0" w:color="auto"/>
        <w:bottom w:val="none" w:sz="0" w:space="0" w:color="auto"/>
        <w:right w:val="none" w:sz="0" w:space="0" w:color="auto"/>
      </w:divBdr>
    </w:div>
    <w:div w:id="1738355630">
      <w:bodyDiv w:val="1"/>
      <w:marLeft w:val="0"/>
      <w:marRight w:val="0"/>
      <w:marTop w:val="0"/>
      <w:marBottom w:val="0"/>
      <w:divBdr>
        <w:top w:val="none" w:sz="0" w:space="0" w:color="auto"/>
        <w:left w:val="none" w:sz="0" w:space="0" w:color="auto"/>
        <w:bottom w:val="none" w:sz="0" w:space="0" w:color="auto"/>
        <w:right w:val="none" w:sz="0" w:space="0" w:color="auto"/>
      </w:divBdr>
    </w:div>
    <w:div w:id="1832481671">
      <w:bodyDiv w:val="1"/>
      <w:marLeft w:val="0"/>
      <w:marRight w:val="0"/>
      <w:marTop w:val="0"/>
      <w:marBottom w:val="0"/>
      <w:divBdr>
        <w:top w:val="none" w:sz="0" w:space="0" w:color="auto"/>
        <w:left w:val="none" w:sz="0" w:space="0" w:color="auto"/>
        <w:bottom w:val="none" w:sz="0" w:space="0" w:color="auto"/>
        <w:right w:val="none" w:sz="0" w:space="0" w:color="auto"/>
      </w:divBdr>
    </w:div>
    <w:div w:id="1875998753">
      <w:bodyDiv w:val="1"/>
      <w:marLeft w:val="0"/>
      <w:marRight w:val="0"/>
      <w:marTop w:val="0"/>
      <w:marBottom w:val="0"/>
      <w:divBdr>
        <w:top w:val="none" w:sz="0" w:space="0" w:color="auto"/>
        <w:left w:val="none" w:sz="0" w:space="0" w:color="auto"/>
        <w:bottom w:val="none" w:sz="0" w:space="0" w:color="auto"/>
        <w:right w:val="none" w:sz="0" w:space="0" w:color="auto"/>
      </w:divBdr>
    </w:div>
    <w:div w:id="1876771423">
      <w:bodyDiv w:val="1"/>
      <w:marLeft w:val="0"/>
      <w:marRight w:val="0"/>
      <w:marTop w:val="0"/>
      <w:marBottom w:val="0"/>
      <w:divBdr>
        <w:top w:val="none" w:sz="0" w:space="0" w:color="auto"/>
        <w:left w:val="none" w:sz="0" w:space="0" w:color="auto"/>
        <w:bottom w:val="none" w:sz="0" w:space="0" w:color="auto"/>
        <w:right w:val="none" w:sz="0" w:space="0" w:color="auto"/>
      </w:divBdr>
    </w:div>
    <w:div w:id="1934430450">
      <w:bodyDiv w:val="1"/>
      <w:marLeft w:val="0"/>
      <w:marRight w:val="0"/>
      <w:marTop w:val="0"/>
      <w:marBottom w:val="0"/>
      <w:divBdr>
        <w:top w:val="none" w:sz="0" w:space="0" w:color="auto"/>
        <w:left w:val="none" w:sz="0" w:space="0" w:color="auto"/>
        <w:bottom w:val="none" w:sz="0" w:space="0" w:color="auto"/>
        <w:right w:val="none" w:sz="0" w:space="0" w:color="auto"/>
      </w:divBdr>
    </w:div>
    <w:div w:id="2072345818">
      <w:bodyDiv w:val="1"/>
      <w:marLeft w:val="0"/>
      <w:marRight w:val="0"/>
      <w:marTop w:val="0"/>
      <w:marBottom w:val="0"/>
      <w:divBdr>
        <w:top w:val="none" w:sz="0" w:space="0" w:color="auto"/>
        <w:left w:val="none" w:sz="0" w:space="0" w:color="auto"/>
        <w:bottom w:val="none" w:sz="0" w:space="0" w:color="auto"/>
        <w:right w:val="none" w:sz="0" w:space="0" w:color="auto"/>
      </w:divBdr>
    </w:div>
    <w:div w:id="2083523934">
      <w:bodyDiv w:val="1"/>
      <w:marLeft w:val="0"/>
      <w:marRight w:val="0"/>
      <w:marTop w:val="0"/>
      <w:marBottom w:val="0"/>
      <w:divBdr>
        <w:top w:val="none" w:sz="0" w:space="0" w:color="auto"/>
        <w:left w:val="none" w:sz="0" w:space="0" w:color="auto"/>
        <w:bottom w:val="none" w:sz="0" w:space="0" w:color="auto"/>
        <w:right w:val="none" w:sz="0" w:space="0" w:color="auto"/>
      </w:divBdr>
    </w:div>
    <w:div w:id="2118668806">
      <w:bodyDiv w:val="1"/>
      <w:marLeft w:val="0"/>
      <w:marRight w:val="0"/>
      <w:marTop w:val="0"/>
      <w:marBottom w:val="0"/>
      <w:divBdr>
        <w:top w:val="none" w:sz="0" w:space="0" w:color="auto"/>
        <w:left w:val="none" w:sz="0" w:space="0" w:color="auto"/>
        <w:bottom w:val="none" w:sz="0" w:space="0" w:color="auto"/>
        <w:right w:val="none" w:sz="0" w:space="0" w:color="auto"/>
      </w:divBdr>
    </w:div>
    <w:div w:id="2121533511">
      <w:bodyDiv w:val="1"/>
      <w:marLeft w:val="0"/>
      <w:marRight w:val="0"/>
      <w:marTop w:val="0"/>
      <w:marBottom w:val="0"/>
      <w:divBdr>
        <w:top w:val="none" w:sz="0" w:space="0" w:color="auto"/>
        <w:left w:val="none" w:sz="0" w:space="0" w:color="auto"/>
        <w:bottom w:val="none" w:sz="0" w:space="0" w:color="auto"/>
        <w:right w:val="none" w:sz="0" w:space="0" w:color="auto"/>
      </w:divBdr>
    </w:div>
    <w:div w:id="212403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09/EMBC.2014.6943697" TargetMode="External"/><Relationship Id="rId18" Type="http://schemas.openxmlformats.org/officeDocument/2006/relationships/hyperlink" Target="https://doi.org/10.1016/j.neuroimage.2011.06.00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978-1-61737-992-5_6" TargetMode="External"/><Relationship Id="rId7" Type="http://schemas.openxmlformats.org/officeDocument/2006/relationships/endnotes" Target="endnotes.xml"/><Relationship Id="rId12" Type="http://schemas.openxmlformats.org/officeDocument/2006/relationships/hyperlink" Target="https://fsl.fmrib.ox.ac.uk/fsl/fslwiki/Atlases" TargetMode="External"/><Relationship Id="rId17" Type="http://schemas.openxmlformats.org/officeDocument/2006/relationships/hyperlink" Target="https://doi.org/10.3174/ajnr.A355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89/fninf.2019.00064" TargetMode="External"/><Relationship Id="rId20" Type="http://schemas.openxmlformats.org/officeDocument/2006/relationships/hyperlink" Target="https://doi.org/10.1016/j.neuroimage.2014.12.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mrm.med.jhmi.edu/" TargetMode="External"/><Relationship Id="rId24" Type="http://schemas.openxmlformats.org/officeDocument/2006/relationships/hyperlink" Target="https://doi.org/10.1016/j.neuroimage.2012.03.072" TargetMode="External"/><Relationship Id="rId5" Type="http://schemas.openxmlformats.org/officeDocument/2006/relationships/webSettings" Target="webSettings.xml"/><Relationship Id="rId15" Type="http://schemas.openxmlformats.org/officeDocument/2006/relationships/hyperlink" Target="https://doi.org/10.1016/j.neurobiolaging.2015.02.029" TargetMode="External"/><Relationship Id="rId23" Type="http://schemas.openxmlformats.org/officeDocument/2006/relationships/hyperlink" Target="https://doi.org/10.1016/j.bpsc.2020.03.003" TargetMode="External"/><Relationship Id="rId10" Type="http://schemas.openxmlformats.org/officeDocument/2006/relationships/hyperlink" Target="https://github.com/james-cole/brainageR" TargetMode="External"/><Relationship Id="rId19" Type="http://schemas.openxmlformats.org/officeDocument/2006/relationships/hyperlink" Target="https://doi.org/10.1371/journal.pone.0217118" TargetMode="External"/><Relationship Id="rId4" Type="http://schemas.openxmlformats.org/officeDocument/2006/relationships/settings" Target="settings.xml"/><Relationship Id="rId9" Type="http://schemas.openxmlformats.org/officeDocument/2006/relationships/hyperlink" Target="https://midus.wisc.edu/midus_neuro_data.php" TargetMode="External"/><Relationship Id="rId14" Type="http://schemas.openxmlformats.org/officeDocument/2006/relationships/hyperlink" Target="https://doi.org/10.1089/brain.2011.0071" TargetMode="External"/><Relationship Id="rId22" Type="http://schemas.openxmlformats.org/officeDocument/2006/relationships/hyperlink" Target="https://doi.org/10.1002/jmri.1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00F7-BD8E-AF46-82AA-2224A8F6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5433</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Kelly</dc:creator>
  <cp:keywords/>
  <dc:description/>
  <cp:lastModifiedBy>LAUREN GRESHAM</cp:lastModifiedBy>
  <cp:revision>2</cp:revision>
  <dcterms:created xsi:type="dcterms:W3CDTF">2023-03-31T18:27:00Z</dcterms:created>
  <dcterms:modified xsi:type="dcterms:W3CDTF">2023-03-31T18:27:00Z</dcterms:modified>
</cp:coreProperties>
</file>