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o9goqfq8advz" w:id="0"/>
      <w:bookmarkEnd w:id="0"/>
      <w:r w:rsidDel="00000000" w:rsidR="00000000" w:rsidRPr="00000000">
        <w:rPr>
          <w:b w:val="1"/>
          <w:bCs w:val="1"/>
          <w:rtl w:val="0"/>
        </w:rPr>
        <w:t xml:space="preserve">Opis projektu z przedmiotu 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“Modelowanie i analiza procesów biznesowych”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Konsultacje projektowe: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 dwa tygodnie (zgodnie z rozpiską w USOS)</w:t>
        <w:br w:type="textWrapping"/>
      </w:r>
      <w:r w:rsidDel="00000000" w:rsidR="00000000" w:rsidRPr="00000000">
        <w:rPr>
          <w:rtl w:val="0"/>
        </w:rPr>
        <w:t xml:space="preserve">w poniedziałki w godz. 15:00-16:30 (C2 426)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Projekty można realizować w grupach</w:t>
      </w:r>
      <w:r w:rsidDel="00000000" w:rsidR="00000000" w:rsidRPr="00000000">
        <w:rPr>
          <w:rtl w:val="0"/>
        </w:rPr>
        <w:t xml:space="preserve"> (preferowane 2-4 osób na grupę).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Postępy projektów powinny być konsultowane co najmniej raz w miesiącu.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Aby grupy nie musiały czekać na swoją godzinę konsultacji, będzie utworzony arkusz, w którym można zapisać się na slot konsultacyjny. W przypadku braku dostępnych slotów będzie możliwość umówienia się na konsultacje poza godzinami zajęć lub pierwszeństwo w kolejnym dostępnym terminie konsultacji.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 ramach projektu każda grupa powinna wybrać co najmniej jeden zestaw danych ze strony: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https://zenodo.org/communities/iopt/</w:t>
        </w:r>
      </w:hyperlink>
      <w:r w:rsidDel="00000000" w:rsidR="00000000" w:rsidRPr="00000000">
        <w:rPr>
          <w:rtl w:val="0"/>
        </w:rPr>
        <w:t xml:space="preserve"> do szczegółowej analizy.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Kamienie milowe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 1: Zrozumienie zbioru danych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opis zbioru danych i jego kontekstu (system, typ zdarzeń, liczba przypadków)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identyfikacja kluczowych atrybutów logu zdarzeń (case id, activity, timestamp, resource — które są, których brakuje)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 jakości danych (brakujące wartości, duplikaty, niespójne timestampy, niespójne typy danych, itp.)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eksploracyjna analiza danych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podstawowe statystyki (liczba eventów, cases, activities, danych z czujników)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podstawowe wizualizacje (timeline, distribution, frequency)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jeśli są już w datasecie modele BPMN to proszę je zwizualizować w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bpmn.io</w:t>
        </w:r>
      </w:hyperlink>
      <w:r w:rsidDel="00000000" w:rsidR="00000000" w:rsidRPr="00000000">
        <w:rPr>
          <w:rtl w:val="0"/>
        </w:rPr>
        <w:t xml:space="preserve"> i także przeanalizować co przedstawiają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Wynik</w:t>
      </w:r>
      <w:r w:rsidDel="00000000" w:rsidR="00000000" w:rsidRPr="00000000">
        <w:rPr>
          <w:rtl w:val="0"/>
        </w:rPr>
        <w:t xml:space="preserve">: raport + jupyter notebook (np. na Google Colab).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 2: Eksploracja danych i analiza cech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przygotowanie lub wybór logu zdarzeń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czyszczenie i normalizacja danych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wykrywanie wartości odstających (outlierów)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redukcja wymiarowości PCA / t-SNE / UMAP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klasteryzacja / inne wizualizacje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 relacji między zdarzeniami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identyfikacja ciekawych wzorców, np. wzorce czasowe (zachowanie w porach dnia, dni tygodnia, sezonowość),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 częstości ścieżek, najczęstszych wariantów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identyfikacja nietypowych zachowań, wykrywanie anomalii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Wynik</w:t>
      </w:r>
      <w:r w:rsidDel="00000000" w:rsidR="00000000" w:rsidRPr="00000000">
        <w:rPr>
          <w:rtl w:val="0"/>
        </w:rPr>
        <w:t xml:space="preserve">: raport + jupyter notebook (np. na Google Colab).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 3: Odkrywanie procesu i reguł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wygenerowanie modelu DFG (Directly-Follows Graph)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odkrycie modelu procesu odkrytego co najmniej dwoma różnymi algorytmami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stworzenie końcowego modelu BPMN, zaproponować ulepszenia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odkrycie reguł decyzyjnych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 zasobów (sieci współpracy, obciążenie pracowników)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identyfikacja problemów / wąskich gardeł procesu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W raporcie końcowym należy także dokonać interpretacji procesu uwzględniającej: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 model mówi o analizowanym systemie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jakie są najczęstsze ścieżki procesu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gdzie pojawiają się opóźnienia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jakie mogą być potencjalne usprawnienia, wnioski biznesowe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Wynik</w:t>
      </w:r>
      <w:r w:rsidDel="00000000" w:rsidR="00000000" w:rsidRPr="00000000">
        <w:rPr>
          <w:rtl w:val="0"/>
        </w:rPr>
        <w:t xml:space="preserve">: raport z modelami procesu (ew. jupyter notebook)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 ramach projektu możliwa jest także ścieżka badawcza (naukowa) polegająca na opracowaniu badań i przygotowaniu krótkiego artykułu naukowego na: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https://www.yorku.ca/events/bpm2026/calls/call-for-responsible-bpm-forum/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https://www.yorku.ca/events/bpm2026/workshops/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  <w:color w:val="ff0000"/>
      <w:highlight w:val="black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Courier New" w:cs="Courier New" w:eastAsia="Courier New" w:hAnsi="Courier New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rku.ca/events/bpm2026/workshops/" TargetMode="External"/><Relationship Id="rId5" Type="http://schemas.openxmlformats.org/officeDocument/2006/relationships/styles" Target="styles.xml"/><Relationship Id="rId6" Type="http://schemas.openxmlformats.org/officeDocument/2006/relationships/hyperlink" Target="https://zenodo.org/communities/iopt/" TargetMode="External"/><Relationship Id="rId7" Type="http://schemas.openxmlformats.org/officeDocument/2006/relationships/hyperlink" Target="http://bpmn.io" TargetMode="External"/><Relationship Id="rId8" Type="http://schemas.openxmlformats.org/officeDocument/2006/relationships/hyperlink" Target="https://www.yorku.ca/events/bpm2026/calls/call-for-responsible-bpm-for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