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0FBBB" w14:textId="77777777" w:rsidR="002E0CB3" w:rsidRPr="002E0CB3" w:rsidRDefault="002E0CB3" w:rsidP="002E0CB3">
      <w:pPr>
        <w:shd w:val="clear" w:color="auto" w:fill="111111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D06362E" w14:textId="77777777" w:rsidR="002E0CB3" w:rsidRPr="002E0CB3" w:rsidRDefault="002E0CB3" w:rsidP="002E0CB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bookmarkStart w:id="0" w:name="4977054696599994462"/>
      <w:bookmarkEnd w:id="0"/>
      <w:r w:rsidRPr="002E0CB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Как отправить REST-запрос в </w:t>
      </w:r>
      <w:proofErr w:type="spellStart"/>
      <w:r w:rsidRPr="002E0CB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Postman</w:t>
      </w:r>
      <w:proofErr w:type="spellEnd"/>
    </w:p>
    <w:p w14:paraId="72598F93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Если вы никогда раньше не слышали про REST-запросы, то вам сюда </w:t>
      </w:r>
      <w:r w:rsidRPr="002E0CB3">
        <w:rPr>
          <w:rFonts w:ascii="MS Mincho" w:eastAsia="MS Mincho" w:hAnsi="MS Mincho" w:cs="MS Mincho"/>
          <w:color w:val="333333"/>
          <w:sz w:val="22"/>
          <w:szCs w:val="22"/>
          <w:lang w:eastAsia="ru-RU"/>
        </w:rPr>
        <w:t>ツ</w:t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Давайте рассмотрим на примере, который вы можете прямо сейчас взять и повторить. Показывать я буду на системе </w:t>
      </w:r>
      <w:hyperlink r:id="rId6" w:history="1">
        <w:proofErr w:type="spellStart"/>
        <w:r w:rsidRPr="002E0CB3">
          <w:rPr>
            <w:rFonts w:ascii="Arial" w:eastAsia="Times New Roman" w:hAnsi="Arial" w:cs="Arial"/>
            <w:color w:val="6699CC"/>
            <w:sz w:val="22"/>
            <w:szCs w:val="22"/>
            <w:lang w:eastAsia="ru-RU"/>
          </w:rPr>
          <w:t>Users</w:t>
        </w:r>
        <w:proofErr w:type="spellEnd"/>
      </w:hyperlink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, которая находится в открытом доступе. А запросы будем посылать через бесплатный инструмент </w:t>
      </w:r>
      <w:hyperlink r:id="rId7" w:history="1">
        <w:proofErr w:type="spellStart"/>
        <w:r w:rsidRPr="002E0CB3">
          <w:rPr>
            <w:rFonts w:ascii="Arial" w:eastAsia="Times New Roman" w:hAnsi="Arial" w:cs="Arial"/>
            <w:color w:val="6699CC"/>
            <w:sz w:val="22"/>
            <w:szCs w:val="22"/>
            <w:lang w:eastAsia="ru-RU"/>
          </w:rPr>
          <w:t>Postman</w:t>
        </w:r>
        <w:proofErr w:type="spellEnd"/>
      </w:hyperlink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</w:t>
      </w:r>
    </w:p>
    <w:p w14:paraId="70E5E6D2" w14:textId="77777777" w:rsidR="002E0CB3" w:rsidRPr="002E0CB3" w:rsidRDefault="002E0CB3" w:rsidP="002E0CB3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</w:p>
    <w:p w14:paraId="3ED50033" w14:textId="77777777" w:rsidR="002E0CB3" w:rsidRPr="002E0CB3" w:rsidRDefault="002E0CB3" w:rsidP="002E0CB3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2E0CB3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Отправить первый запроса с нуля</w:t>
      </w:r>
    </w:p>
    <w:p w14:paraId="0C756C63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Отправлять мы будем запрос </w:t>
      </w:r>
      <w:hyperlink r:id="rId8" w:history="1">
        <w:proofErr w:type="spellStart"/>
        <w:r w:rsidRPr="002E0CB3">
          <w:rPr>
            <w:rFonts w:ascii="Arial" w:eastAsia="Times New Roman" w:hAnsi="Arial" w:cs="Arial"/>
            <w:i/>
            <w:iCs/>
            <w:color w:val="6699CC"/>
            <w:sz w:val="22"/>
            <w:szCs w:val="22"/>
            <w:lang w:eastAsia="ru-RU"/>
          </w:rPr>
          <w:t>doRegister</w:t>
        </w:r>
        <w:proofErr w:type="spellEnd"/>
      </w:hyperlink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. </w:t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br/>
        <w:t xml:space="preserve">REST отличается </w:t>
      </w:r>
      <w:proofErr w:type="gramStart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от</w:t>
      </w:r>
      <w:proofErr w:type="gramEnd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 SOAP-а тем, что тут необязательно должен быть контракт (WADL). И если его нет, то без документации вы запрос не отправите. Попробуем с документацией!</w:t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1. Запустить </w:t>
      </w:r>
      <w:proofErr w:type="spellStart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Postman</w:t>
      </w:r>
      <w:proofErr w:type="spellEnd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 </w:t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— он сразу откроет окно ввода запроса. Слева отображается история выполненных ранее запросов. Исходно она пуста, но скоро заполнится =)</w:t>
      </w:r>
    </w:p>
    <w:p w14:paraId="0FCBCCDD" w14:textId="6AF9ADE0" w:rsidR="002E0CB3" w:rsidRPr="002E0CB3" w:rsidRDefault="00F23363" w:rsidP="002E0CB3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  <w:lang w:eastAsia="ru-RU"/>
        </w:rPr>
        <w:drawing>
          <wp:inline distT="0" distB="0" distL="0" distR="0" wp14:anchorId="07905CDF" wp14:editId="2D627001">
            <wp:extent cx="6062270" cy="401384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11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37" cy="40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4EC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bookmarkStart w:id="1" w:name="more"/>
      <w:bookmarkEnd w:id="1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2. Тип метода — </w:t>
      </w:r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POST </w:t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 xml:space="preserve">Это написано в документации в плашке. И вообще в </w:t>
      </w: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Users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все методы — POST.</w:t>
      </w:r>
    </w:p>
    <w:p w14:paraId="5720F2C5" w14:textId="573E8A82" w:rsidR="002E0CB3" w:rsidRPr="002E0CB3" w:rsidRDefault="00F23363" w:rsidP="002E0CB3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  <w:lang w:eastAsia="ru-RU"/>
        </w:rPr>
        <w:lastRenderedPageBreak/>
        <w:drawing>
          <wp:inline distT="0" distB="0" distL="0" distR="0" wp14:anchorId="155471F9" wp14:editId="51FEE0E6">
            <wp:extent cx="6187538" cy="3734099"/>
            <wp:effectExtent l="0" t="0" r="1016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22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84" cy="37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62E2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3. URL метода — </w:t>
      </w:r>
      <w:hyperlink r:id="rId11" w:history="1">
        <w:r w:rsidRPr="002E0CB3">
          <w:rPr>
            <w:rFonts w:ascii="Arial" w:eastAsia="Times New Roman" w:hAnsi="Arial" w:cs="Arial"/>
            <w:color w:val="6699CC"/>
            <w:sz w:val="22"/>
            <w:szCs w:val="22"/>
            <w:lang w:eastAsia="ru-RU"/>
          </w:rPr>
          <w:t>http://users.bugred.ru/tasks/rest/doregister</w:t>
        </w:r>
      </w:hyperlink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Он есть в документации. Но хотя в документации описаны не все методы, их список есть по ссылке </w:t>
      </w:r>
      <w:hyperlink r:id="rId12" w:history="1">
        <w:r w:rsidRPr="002E0CB3">
          <w:rPr>
            <w:rFonts w:ascii="Arial" w:eastAsia="Times New Roman" w:hAnsi="Arial" w:cs="Arial"/>
            <w:color w:val="6699CC"/>
            <w:sz w:val="22"/>
            <w:szCs w:val="22"/>
            <w:lang w:eastAsia="ru-RU"/>
          </w:rPr>
          <w:t>http://users.bugred.ru/tasks/rest/list</w:t>
        </w:r>
      </w:hyperlink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, оттуда и брали URL для ТЗ. Если у вас нет WADL, то просите хотя бы такую ссылку с названиями всех методов</w:t>
      </w:r>
    </w:p>
    <w:p w14:paraId="10F4407C" w14:textId="5DA6379E" w:rsidR="002E0CB3" w:rsidRPr="002E0CB3" w:rsidRDefault="00F23363" w:rsidP="002E0CB3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  <w:lang w:eastAsia="ru-RU"/>
        </w:rPr>
        <w:drawing>
          <wp:inline distT="0" distB="0" distL="0" distR="0" wp14:anchorId="4CB09C76" wp14:editId="7A84359D">
            <wp:extent cx="6062270" cy="401384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3333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15" cy="40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A5C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4. Тело запроса: </w:t>
      </w:r>
      <w:proofErr w:type="spellStart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Body</w:t>
      </w:r>
      <w:proofErr w:type="spellEnd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 — </w:t>
      </w:r>
      <w:proofErr w:type="spellStart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form-data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Смотрим в ТЗ, какие поля надо заполнить, их и передаем.</w:t>
      </w:r>
    </w:p>
    <w:p w14:paraId="7FE06F92" w14:textId="77777777" w:rsidR="002E0CB3" w:rsidRPr="002E0CB3" w:rsidRDefault="002E0CB3" w:rsidP="002E0CB3">
      <w:pPr>
        <w:numPr>
          <w:ilvl w:val="0"/>
          <w:numId w:val="1"/>
        </w:numPr>
        <w:shd w:val="clear" w:color="auto" w:fill="FFFFFF"/>
        <w:spacing w:after="60"/>
        <w:ind w:left="-75" w:firstLine="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Key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— имя параметра</w:t>
      </w:r>
    </w:p>
    <w:p w14:paraId="60251E10" w14:textId="77777777" w:rsidR="002E0CB3" w:rsidRPr="002E0CB3" w:rsidRDefault="002E0CB3" w:rsidP="002E0CB3">
      <w:pPr>
        <w:numPr>
          <w:ilvl w:val="0"/>
          <w:numId w:val="1"/>
        </w:numPr>
        <w:shd w:val="clear" w:color="auto" w:fill="FFFFFF"/>
        <w:spacing w:after="60"/>
        <w:ind w:left="-75" w:firstLine="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Value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— значение.</w:t>
      </w:r>
    </w:p>
    <w:p w14:paraId="0AFF268E" w14:textId="77777777" w:rsidR="002E0CB3" w:rsidRPr="002E0CB3" w:rsidRDefault="002E0CB3" w:rsidP="002E0CB3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</w:p>
    <w:p w14:paraId="7976C7C9" w14:textId="6C59D5A6" w:rsidR="002E0CB3" w:rsidRPr="002E0CB3" w:rsidRDefault="00F23363" w:rsidP="002E0CB3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  <w:lang w:eastAsia="ru-RU"/>
        </w:rPr>
        <w:drawing>
          <wp:inline distT="0" distB="0" distL="0" distR="0" wp14:anchorId="4D66283F" wp14:editId="11377BE4">
            <wp:extent cx="5936615" cy="393065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44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5EAE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proofErr w:type="gram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Например</w:t>
      </w:r>
      <w:proofErr w:type="gram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:</w:t>
      </w:r>
    </w:p>
    <w:p w14:paraId="66CC325E" w14:textId="77777777" w:rsidR="002E0CB3" w:rsidRPr="002E0CB3" w:rsidRDefault="002E0CB3" w:rsidP="002E0CB3">
      <w:pPr>
        <w:numPr>
          <w:ilvl w:val="0"/>
          <w:numId w:val="2"/>
        </w:numPr>
        <w:shd w:val="clear" w:color="auto" w:fill="FFFFFF"/>
        <w:spacing w:after="60"/>
        <w:ind w:left="-75" w:firstLine="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email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— test_blog@gmail.com</w:t>
      </w:r>
    </w:p>
    <w:p w14:paraId="42B53556" w14:textId="77777777" w:rsidR="002E0CB3" w:rsidRPr="002E0CB3" w:rsidRDefault="002E0CB3" w:rsidP="002E0CB3">
      <w:pPr>
        <w:numPr>
          <w:ilvl w:val="0"/>
          <w:numId w:val="2"/>
        </w:numPr>
        <w:shd w:val="clear" w:color="auto" w:fill="FFFFFF"/>
        <w:spacing w:after="60"/>
        <w:ind w:left="-75" w:firstLine="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name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— </w:t>
      </w: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Блоггер</w:t>
      </w:r>
      <w:proofErr w:type="spellEnd"/>
    </w:p>
    <w:p w14:paraId="3CCC0161" w14:textId="77777777" w:rsidR="002E0CB3" w:rsidRPr="002E0CB3" w:rsidRDefault="002E0CB3" w:rsidP="002E0CB3">
      <w:pPr>
        <w:numPr>
          <w:ilvl w:val="0"/>
          <w:numId w:val="2"/>
        </w:numPr>
        <w:shd w:val="clear" w:color="auto" w:fill="FFFFFF"/>
        <w:spacing w:after="60"/>
        <w:ind w:left="-75" w:firstLine="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password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— 1</w:t>
      </w:r>
    </w:p>
    <w:p w14:paraId="795DB79B" w14:textId="77777777" w:rsidR="002E0CB3" w:rsidRPr="002E0CB3" w:rsidRDefault="002E0CB3" w:rsidP="002E0CB3">
      <w:pPr>
        <w:shd w:val="clear" w:color="auto" w:fill="FFFFFF"/>
        <w:spacing w:after="24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5. Все, отправляем запрос — большая кнопка </w:t>
      </w:r>
      <w:proofErr w:type="spellStart"/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Send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br/>
      </w: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Снизу видим ответ, ошибку или данные по созданному клиенту. В нашем случае все прошло хорошо!</w:t>
      </w:r>
    </w:p>
    <w:p w14:paraId="1B59BF8E" w14:textId="3ED643B1" w:rsidR="002E0CB3" w:rsidRPr="002E0CB3" w:rsidRDefault="00F23363" w:rsidP="002E0CB3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2"/>
          <w:szCs w:val="22"/>
          <w:lang w:eastAsia="ru-RU"/>
        </w:rPr>
        <w:drawing>
          <wp:inline distT="0" distB="0" distL="0" distR="0" wp14:anchorId="3CEFAF6C" wp14:editId="7E81A814">
            <wp:extent cx="5936615" cy="39306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555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D166301" w14:textId="77777777" w:rsidR="002E0CB3" w:rsidRPr="002E0CB3" w:rsidRDefault="002E0CB3" w:rsidP="002E0CB3">
      <w:pPr>
        <w:shd w:val="clear" w:color="auto" w:fill="FFFFFF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 xml:space="preserve">Профит! Мы отправили первый запрос за пару минут. </w:t>
      </w:r>
      <w:proofErr w:type="spellStart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Postman</w:t>
      </w:r>
      <w:proofErr w:type="spellEnd"/>
      <w:r w:rsidRPr="002E0CB3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и тот дольше скачивали! </w:t>
      </w:r>
      <w:r w:rsidRPr="002E0CB3">
        <w:rPr>
          <w:rFonts w:ascii="MS Mincho" w:eastAsia="MS Mincho" w:hAnsi="MS Mincho" w:cs="MS Mincho"/>
          <w:color w:val="333333"/>
          <w:sz w:val="22"/>
          <w:szCs w:val="22"/>
          <w:lang w:eastAsia="ru-RU"/>
        </w:rPr>
        <w:t>ツ</w:t>
      </w:r>
    </w:p>
    <w:p w14:paraId="3EE114F3" w14:textId="77777777" w:rsidR="00AC3C82" w:rsidRDefault="00F23363"/>
    <w:sectPr w:rsidR="00AC3C82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FBD"/>
    <w:multiLevelType w:val="multilevel"/>
    <w:tmpl w:val="044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616776"/>
    <w:multiLevelType w:val="multilevel"/>
    <w:tmpl w:val="DC1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B3"/>
    <w:rsid w:val="002E0CB3"/>
    <w:rsid w:val="00AC0A1C"/>
    <w:rsid w:val="00F23363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821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CB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0CB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CB3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CB3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E0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3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3864">
                                          <w:marLeft w:val="-300"/>
                                          <w:marRight w:val="-300"/>
                                          <w:marTop w:val="0"/>
                                          <w:marBottom w:val="300"/>
                                          <w:divBdr>
                                            <w:top w:val="single" w:sz="6" w:space="11" w:color="DDDDDD"/>
                                            <w:left w:val="single" w:sz="6" w:space="15" w:color="DDDDDD"/>
                                            <w:bottom w:val="single" w:sz="6" w:space="11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68301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21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sers.bugred.ru/tasks/rest/doregister" TargetMode="External"/><Relationship Id="rId12" Type="http://schemas.openxmlformats.org/officeDocument/2006/relationships/hyperlink" Target="http://users.bugred.ru/tasks/rest/list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kiseleva.blogspot.com/2017/04/users-soap-rest.html" TargetMode="External"/><Relationship Id="rId7" Type="http://schemas.openxmlformats.org/officeDocument/2006/relationships/hyperlink" Target="https://www.getpostman.com/" TargetMode="External"/><Relationship Id="rId8" Type="http://schemas.openxmlformats.org/officeDocument/2006/relationships/hyperlink" Target="https://testbase.atlassian.net/wiki/spaces/USERS/pages/592674928/doRegister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EFDB4E-4F3D-C849-A806-15817B5A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1613</Characters>
  <Application>Microsoft Macintosh Word</Application>
  <DocSecurity>0</DocSecurity>
  <Lines>13</Lines>
  <Paragraphs>3</Paragraphs>
  <ScaleCrop>false</ScaleCrop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2019-02-25T21:06:00Z</dcterms:created>
  <dcterms:modified xsi:type="dcterms:W3CDTF">2019-02-26T08:21:00Z</dcterms:modified>
</cp:coreProperties>
</file>