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64"/>
        </w:rPr>
        <w:t>📧 Email Sender</w:t>
      </w:r>
    </w:p>
    <w:p>
      <w:pPr>
        <w:jc w:val="center"/>
      </w:pPr>
      <w:r>
        <w:rPr>
          <w:color w:val="2E74B5"/>
          <w:sz w:val="36"/>
        </w:rPr>
        <w:t>完整开发计划书  v2.0</w:t>
      </w:r>
    </w:p>
    <w:p/>
    <w:p>
      <w:pPr>
        <w:jc w:val="center"/>
      </w:pPr>
      <w:r>
        <w:rPr>
          <w:color w:val="707070"/>
          <w:sz w:val="22"/>
        </w:rPr>
        <w:t>技术栈：WinForms + .NET Framework 4.8 + SQLite + MySQL</w:t>
        <w:br/>
        <w:t>版本：v2.0    日期：2026-05-05</w:t>
      </w:r>
    </w:p>
    <w:p>
      <w:r>
        <w:br w:type="page"/>
      </w:r>
    </w:p>
    <w:p>
      <w:pPr>
        <w:pStyle w:val="Heading1"/>
        <w:spacing w:before="240" w:after="80"/>
      </w:pPr>
      <w:r>
        <w:rPr>
          <w:b/>
          <w:color w:val="1F497D"/>
          <w:sz w:val="36"/>
        </w:rPr>
        <w:t>一、解决方案目录结构</w:t>
      </w:r>
    </w:p>
    <w:p>
      <w:pPr>
        <w:spacing w:before="40" w:after="40"/>
      </w:pPr>
      <w:r>
        <w:rPr>
          <w:b w:val="0"/>
          <w:sz w:val="21"/>
        </w:rPr>
        <w:t>解决方案采用四层架构，各层职责清晰，互不耦合：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EmailSender.sln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├── EmailSender.Models      ← 数据模型层（纯 POCO 类）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├── EmailSender.Data        ← 数据访问层（SQLite + MySQL）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├── EmailSender.Core        ← 业务逻辑层（服务类）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└── EmailSender.UI          ← 界面层（WinForms 主项目）</w:t>
      </w:r>
    </w:p>
    <w:p>
      <w:pPr>
        <w:pStyle w:val="Heading1"/>
        <w:spacing w:before="240" w:after="80"/>
      </w:pPr>
      <w:r>
        <w:rPr>
          <w:b/>
          <w:color w:val="1F497D"/>
          <w:sz w:val="36"/>
        </w:rPr>
        <w:t>二、完整项目文件树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EmailSender.sln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├── 📁 EmailSender.Models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├── EmailSender.Models.csproj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├── AppConfig.cs                  ← 应用配置键值对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├── EmailAddress.cs               ← 邮件地址 + 联系人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├── EmailTemplate.cs              ← 邮件模版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├── SendTask.cs                   ← 发送任务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├── SendRecord.cs                 ← 发送记录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├── SenderAccount.cs              ← 发送账户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├── Blacklist.cs                  ← 黑名单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└── Enums.cs                      ← 所有枚举定义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├── 📁 EmailSender.Data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├── EmailSender.Data.csproj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├── DatabaseHelper.cs             ← SQLite 连接 + 初始化建表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├── Repositories/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│   ├── AppConfigRepository.cs    ← 配置读写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│   ├── EmailAddressRepository.cs ← 地址增删查改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│   ├── EmailTemplateRepository.cs← 模版增删查改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│   ├── SendTaskRepository.cs     ← 任务增删查改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│   ├── SendRecordRepository.cs   ← 记录增删查改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│   ├── SenderAccountRepository.cs← 账户增删查改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│   └── BlacklistRepository.cs    ← 黑名单增删查改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└── MySqlHelper.cs                ← MySQL 连接（可选）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├── 📁 EmailSender.Core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├── EmailSender.Core.csproj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├── ApiClients/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│   ├── MeetbyApiClient.cs        ← meetby 登录/模版/列表 API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│   └── SendCloudApiClient.cs     ← SendCloud 发送/模版/结果 API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├── Services/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│   ├── AuthService.cs            ← 登录认证服务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│   ├── TemplateService.cs        ← 模版拉取/同步/AI分析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│   ├── EmailListService.cs       ← 列表下载/清洗/过滤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│   ├── SendTaskService.cs        ← 任务创建/调度/执行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│   ├── SendEngineService.cs      ← 核心发送引擎（多线程）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│   ├── ResultFetchService.cs     ← 主动轮询SendCloud结果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│   ├── BlacklistService.cs       ← 黑名单管理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│   └── AiAnalysisService.cs      ← AI 反垃圾分析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└── Helpers/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    ├── EmailValidator.cs         ← 本地格式验证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    ├── TemplateRenderer.cs       ← 变量替换引擎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    └── OAuthHelper.cs            ← Gmail/Hotmail OAuth 流程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└── 📁 EmailSender.UI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EmailSender.UI.csproj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Program.cs                    ← 入口，初始化DB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App.config                    ← 应用配置文件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Forms/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├── LoginForm.cs              ← 登录窗体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├── MainForm.cs               ← 主窗体（左侧导航+右侧内容区）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└── WizardForm.cs             ← 新建任务向导窗体（3步）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Controls/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├── SendTaskControl.cs        ← 发送任务列表页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├── TemplateControl.cs        ← 邮件模版管理页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├── EmailListControl.cs       ← 邮件列表管理页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├── BlacklistControl.cs       ← 黑名单管理页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└── SettingsControl.cs        ← 系统配置页（4个Tab）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WizardSteps/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├── Step1TemplatePanel.cs     ← 向导第1步：选模版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├── Step2ListPanel.cs         ← 向导第2步：选列表+清洗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└── Step3SettingsPanel.cs     ← 向导第3步：发送设置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└── Common/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    ├── UIHelper.cs               ← 通用UI工具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    └── ServiceLocator.cs         ← 服务实例统一管理</w:t>
      </w:r>
    </w:p>
    <w:p>
      <w:pPr>
        <w:pStyle w:val="Heading1"/>
        <w:spacing w:before="240" w:after="80"/>
      </w:pPr>
      <w:r>
        <w:rPr>
          <w:b/>
          <w:color w:val="1F497D"/>
          <w:sz w:val="36"/>
        </w:rPr>
        <w:t>三、各层职责说明</w:t>
      </w:r>
    </w:p>
    <w:p>
      <w:pPr>
        <w:pStyle w:val="Heading2"/>
        <w:spacing w:before="240" w:after="80"/>
      </w:pPr>
      <w:r>
        <w:rPr>
          <w:b/>
          <w:color w:val="2E74B5"/>
          <w:sz w:val="28"/>
        </w:rPr>
        <w:t>3.1  Models 层 — 纯数据模型</w:t>
      </w:r>
    </w:p>
    <w:p>
      <w:pPr>
        <w:spacing w:before="40" w:after="40"/>
      </w:pPr>
      <w:r>
        <w:rPr>
          <w:b/>
          <w:color w:val="2E74B5"/>
          <w:sz w:val="21"/>
        </w:rPr>
        <w:t>原则：只有属性，不含任何逻辑，不引用任何其他层。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536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AppConfig.cs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Key-Value 配置，存 meetby Token、AI Key 等</w:t>
            </w:r>
          </w:p>
        </w:tc>
      </w:tr>
      <w:tr>
        <w:tc>
          <w:tcPr>
            <w:tcW w:type="dxa" w:w="4536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EmailAddress.cs</w:t>
            </w:r>
          </w:p>
        </w:tc>
        <w:tc>
          <w:tcPr>
            <w:tcW w:type="dxa" w:w="4536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邮件地址 + FirstName/LastName/Company 等联系人字段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EmailTemplate.cs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模版内容 + AI评分 + SendCloud同步状态</w:t>
            </w:r>
          </w:p>
        </w:tc>
      </w:tr>
      <w:tr>
        <w:tc>
          <w:tcPr>
            <w:tcW w:type="dxa" w:w="4536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SendTask.cs</w:t>
            </w:r>
          </w:p>
        </w:tc>
        <w:tc>
          <w:tcPr>
            <w:tcW w:type="dxa" w:w="4536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发送任务 + 统计字段（总数/成功/失败/打开）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SendRecord.cs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每封邮件的发送记录 + ResultFetched 状态</w:t>
            </w:r>
          </w:p>
        </w:tc>
      </w:tr>
      <w:tr>
        <w:tc>
          <w:tcPr>
            <w:tcW w:type="dxa" w:w="4536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SenderAccount.cs</w:t>
            </w:r>
          </w:p>
        </w:tc>
        <w:tc>
          <w:tcPr>
            <w:tcW w:type="dxa" w:w="4536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发送账户 + 累计统计 + 暂停状态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Blacklist.cs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黑名单 + 类型 + 发送历史统计</w:t>
            </w:r>
          </w:p>
        </w:tc>
      </w:tr>
      <w:tr>
        <w:tc>
          <w:tcPr>
            <w:tcW w:type="dxa" w:w="4536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Enums.cs</w:t>
            </w:r>
          </w:p>
        </w:tc>
        <w:tc>
          <w:tcPr>
            <w:tcW w:type="dxa" w:w="4536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所有枚举（任务状态/发送状态/账户类型等）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2E74B5"/>
          <w:sz w:val="28"/>
        </w:rPr>
        <w:t>3.2  Data 层 — 数据访问</w:t>
      </w:r>
    </w:p>
    <w:p>
      <w:pPr>
        <w:spacing w:before="40" w:after="40"/>
      </w:pPr>
      <w:r>
        <w:rPr>
          <w:b/>
          <w:color w:val="2E74B5"/>
          <w:sz w:val="21"/>
        </w:rPr>
        <w:t>原则：只负责读写数据库，不含业务判断。使用 Dapper 作为轻量 ORM。</w:t>
      </w:r>
    </w:p>
    <w:p>
      <w:pPr>
        <w:spacing w:before="40" w:after="40"/>
      </w:pPr>
      <w:r>
        <w:rPr>
          <w:b w:val="0"/>
          <w:sz w:val="21"/>
        </w:rPr>
        <w:t>DatabaseHelper.cs 核心职责：</w:t>
      </w:r>
    </w:p>
    <w:p>
      <w:pPr>
        <w:pStyle w:val="ListBullet"/>
        <w:spacing w:before="20" w:after="20"/>
        <w:ind w:left="283"/>
      </w:pPr>
      <w:r>
        <w:rPr>
          <w:sz w:val="21"/>
        </w:rPr>
        <w:t>初始化 SQLite 数据库文件</w:t>
      </w:r>
    </w:p>
    <w:p>
      <w:pPr>
        <w:pStyle w:val="ListBullet"/>
        <w:spacing w:before="20" w:after="20"/>
        <w:ind w:left="283"/>
      </w:pPr>
      <w:r>
        <w:rPr>
          <w:sz w:val="21"/>
        </w:rPr>
        <w:t>执行所有建表 SQL（CREATE TABLE IF NOT EXISTS）</w:t>
      </w:r>
    </w:p>
    <w:p>
      <w:pPr>
        <w:pStyle w:val="ListBullet"/>
        <w:spacing w:before="20" w:after="20"/>
        <w:ind w:left="283"/>
      </w:pPr>
      <w:r>
        <w:rPr>
          <w:sz w:val="21"/>
        </w:rPr>
        <w:t>提供 GetConnection() 方法</w:t>
      </w:r>
    </w:p>
    <w:p>
      <w:pPr>
        <w:pStyle w:val="ListBullet"/>
        <w:spacing w:before="20" w:after="20"/>
        <w:ind w:left="283"/>
      </w:pPr>
      <w:r>
        <w:rPr>
          <w:sz w:val="21"/>
        </w:rPr>
        <w:t>使用 Dapper 作为轻量 ORM（比 EF6 更简单直接）</w:t>
      </w:r>
    </w:p>
    <w:p>
      <w:pPr>
        <w:spacing w:before="40" w:after="40"/>
      </w:pPr>
      <w:r>
        <w:rPr>
          <w:b w:val="0"/>
          <w:sz w:val="21"/>
        </w:rPr>
        <w:t>Repository 模式：每张表对应一个 Repository，提供标准方法：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GetById / GetAll / Add / Update / Delete / 特定业务查询</w:t>
      </w:r>
    </w:p>
    <w:p>
      <w:pPr>
        <w:pStyle w:val="Heading2"/>
        <w:spacing w:before="240" w:after="80"/>
      </w:pPr>
      <w:r>
        <w:rPr>
          <w:b/>
          <w:color w:val="2E74B5"/>
          <w:sz w:val="28"/>
        </w:rPr>
        <w:t>3.3  Core 层 — 业务逻辑</w:t>
      </w:r>
    </w:p>
    <w:p>
      <w:pPr>
        <w:spacing w:before="40" w:after="40"/>
      </w:pPr>
      <w:r>
        <w:rPr>
          <w:b/>
          <w:color w:val="2E74B5"/>
          <w:sz w:val="21"/>
        </w:rPr>
        <w:t>原则：所有业务判断在这里，UI 层只调用服务，不写逻辑。</w:t>
      </w:r>
    </w:p>
    <w:p>
      <w:pPr>
        <w:spacing w:before="40" w:after="40"/>
      </w:pPr>
      <w:r>
        <w:rPr>
          <w:b/>
          <w:sz w:val="21"/>
        </w:rPr>
        <w:t>MeetbyApiClient.cs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Login(username, password)          → 返回 Token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GetTemplates(token)                → 返回模版列表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GetEmailLists(token)               → 返回邮件列表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GetEmailListMembers(token, listId) → 返回邮件地址列表</w:t>
      </w:r>
    </w:p>
    <w:p>
      <w:pPr>
        <w:spacing w:before="40" w:after="40"/>
      </w:pPr>
      <w:r>
        <w:rPr>
          <w:b/>
          <w:sz w:val="21"/>
        </w:rPr>
        <w:t>SendCloudApiClient.cs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UploadTemplate(template)           → 上传/更新模版到SendCloud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SendByTemplate(taskConfig)         → 模版发送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QuerySendLog(startDate, endDate)   → 查询发送日志</w:t>
      </w:r>
    </w:p>
    <w:p>
      <w:pPr>
        <w:spacing w:before="40" w:after="40"/>
      </w:pPr>
      <w:r>
        <w:rPr>
          <w:b/>
          <w:sz w:val="21"/>
        </w:rPr>
        <w:t>SendEngineService.cs — 核心发送引擎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发送流程：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1. 读取任务配置（通道/线程数/间隔/重试次数）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2. 按通道分流：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├── SendCloud → 调用 SendCloudApiClient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├── Gmail    → 调用 OAuthHelper + SmtpClient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├── Hotmail  → 调用 OAuthHelper + SmtpClient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└── SMTP     → 直接 SmtpClient + TemplateRenderer 拼内容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3. 多线程控制（SemaphoreSlim 控制并发数）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4. 发送间隔控制（Task.Delay）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5. 失败重试（RetryCount &lt; RetryMax）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6. 实时更新进度（IProgress&lt;T&gt;）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7. 支持取消（CancellationToken）</w:t>
      </w:r>
    </w:p>
    <w:p>
      <w:pPr>
        <w:spacing w:before="40" w:after="40"/>
      </w:pPr>
      <w:r>
        <w:rPr>
          <w:b/>
          <w:sz w:val="21"/>
        </w:rPr>
        <w:t>ResultFetchService.cs — 结果轮询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FetchPendingResults(taskId):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1. 查询 SendRecord WHERE ResultFetched=0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2. 取出 SendCloudMsgId 列表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3. 批量调用 SendCloud /apiv2/log/list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4. 更新 SendRecord.SendStatus / ResultFetched=1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5. 汇总更新 SendTask 统计字段</w:t>
      </w:r>
    </w:p>
    <w:p>
      <w:pPr>
        <w:spacing w:before="40" w:after="40"/>
      </w:pPr>
      <w:r>
        <w:rPr>
          <w:b/>
          <w:sz w:val="21"/>
        </w:rPr>
        <w:t>AiAnalysisService.cs — AI 分析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AnalyzeTemplate(subject, htmlBody):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1. 构建 Prompt（主题/内容/反垃圾规则）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2. 调用 DeepSeek / OpenAI API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3. 解析返回 JSON { score, issues[], suggestions[] }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4. 保存到 EmailTemplate.AiScore / AiSuggestions</w:t>
      </w:r>
    </w:p>
    <w:p>
      <w:pPr>
        <w:spacing w:before="40" w:after="40"/>
      </w:pPr>
      <w:r>
        <w:rPr>
          <w:b/>
          <w:sz w:val="21"/>
        </w:rPr>
        <w:t>EmailListService.cs — 列表清洗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DownloadAndSave(listId)            → 下载并去重存库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FilterBlacklist()                  → 过滤黑名单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FilterByFailCount(minFail)         → 按失败次数过滤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FilterSent()                       → 过滤已发送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FilterSentThisWeek()               → 过滤本周已发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VerifyWithZeroBounce(emails)       → 调用ZeroBounce批量验证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GetDomainStats()                   → 返回域名分布统计</w:t>
      </w:r>
    </w:p>
    <w:p>
      <w:pPr>
        <w:pStyle w:val="Heading2"/>
        <w:spacing w:before="240" w:after="80"/>
      </w:pPr>
      <w:r>
        <w:rPr>
          <w:b/>
          <w:color w:val="2E74B5"/>
          <w:sz w:val="28"/>
        </w:rPr>
        <w:t>3.4  UI 层 — 界面展示</w:t>
      </w:r>
    </w:p>
    <w:p>
      <w:pPr>
        <w:spacing w:before="40" w:after="40"/>
      </w:pPr>
      <w:r>
        <w:rPr>
          <w:b/>
          <w:color w:val="2E74B5"/>
          <w:sz w:val="21"/>
        </w:rPr>
        <w:t>原则：不写业务逻辑，只调用 Core 层服务，只负责展示和交互。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536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LoginForm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输入账号密码 → 调用 AuthService → 跳转主窗体</w:t>
            </w:r>
          </w:p>
        </w:tc>
      </w:tr>
      <w:tr>
        <w:tc>
          <w:tcPr>
            <w:tcW w:type="dxa" w:w="4536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MainForm</w:t>
            </w:r>
          </w:p>
        </w:tc>
        <w:tc>
          <w:tcPr>
            <w:tcW w:type="dxa" w:w="4536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左侧导航菜单 + 右侧 Panel 动态加载 UserControl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SendTaskControl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任务列表 DataGridView + 新建/启动/刷新结果按钮</w:t>
            </w:r>
          </w:p>
        </w:tc>
      </w:tr>
      <w:tr>
        <w:tc>
          <w:tcPr>
            <w:tcW w:type="dxa" w:w="4536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TemplateControl</w:t>
            </w:r>
          </w:p>
        </w:tc>
        <w:tc>
          <w:tcPr>
            <w:tcW w:type="dxa" w:w="4536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模版列表 + WebBrowser 预览 + AI分析面板 + 同步按钮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EmailListControl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列表选择 + 清洗工具栏 + 域名统计</w:t>
            </w:r>
          </w:p>
        </w:tc>
      </w:tr>
      <w:tr>
        <w:tc>
          <w:tcPr>
            <w:tcW w:type="dxa" w:w="4536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BlacklistControl</w:t>
            </w:r>
          </w:p>
        </w:tc>
        <w:tc>
          <w:tcPr>
            <w:tcW w:type="dxa" w:w="4536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黑名单查看/手动添加/导出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SettingsControl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4个Tab：SendCloud/Gmail/Hotmail/SMTP账户管理</w:t>
            </w:r>
          </w:p>
        </w:tc>
      </w:tr>
      <w:tr>
        <w:tc>
          <w:tcPr>
            <w:tcW w:type="dxa" w:w="4536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WizardForm</w:t>
            </w:r>
          </w:p>
        </w:tc>
        <w:tc>
          <w:tcPr>
            <w:tcW w:type="dxa" w:w="4536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3步向导容器，管理步骤切换和数据传递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Step1TemplatePanel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模版选择 + 预览 + AI优化</w:t>
            </w:r>
          </w:p>
        </w:tc>
      </w:tr>
      <w:tr>
        <w:tc>
          <w:tcPr>
            <w:tcW w:type="dxa" w:w="4536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Step2ListPanel</w:t>
            </w:r>
          </w:p>
        </w:tc>
        <w:tc>
          <w:tcPr>
            <w:tcW w:type="dxa" w:w="4536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列表选择 + 清洗过滤 + 实时统计</w:t>
            </w:r>
          </w:p>
        </w:tc>
      </w:tr>
      <w:tr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Step3SettingsPanel</w:t>
            </w:r>
          </w:p>
        </w:tc>
        <w:tc>
          <w:tcPr>
            <w:tcW w:type="dxa" w:w="453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发送时间/间隔/线程/通道设置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1F497D"/>
          <w:sz w:val="36"/>
        </w:rPr>
        <w:t>四、关键数据流图</w:t>
      </w:r>
    </w:p>
    <w:p>
      <w:pPr>
        <w:pStyle w:val="Heading2"/>
        <w:spacing w:before="240" w:after="80"/>
      </w:pPr>
      <w:r>
        <w:rPr>
          <w:b/>
          <w:color w:val="2E74B5"/>
          <w:sz w:val="28"/>
        </w:rPr>
        <w:t>4.1  新建任务完整流程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用户点击[新建任务]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▼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Step1: 选模版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MeetbyApiClient.GetTemplates()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本地预览 WebBrowser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[AI分析] → AiAnalysisService → 显示评分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[修改]   → 本地保存，标记 NeedResync=1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└── [同步到SendCloud] → SendCloudApiClient.UploadTemplate()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                       标记 SyncedToSendCloud=1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▼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Step2: 选邮件列表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MeetbyApiClient.GetEmailLists()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[下载]      → EmailListService.DownloadAndSave()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[验证无效]  → ZeroBounce API → 更新 VerifyStatus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[去黑名单]  → BlacklistService.Filter()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[去失败N次] → EmailListService.FilterByFailCount()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[去已发送]  → EmailListService.FilterSent()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[去本周已发]→ EmailListService.FilterSentThisWeek()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└── 实时显示: 剩余数量 + 域名分布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▼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Step3: 发送设置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选择发送时间（立即/定时）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设置间隔/线程数/重试次数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选择发送通道（SendCloud/Gmail/Hotmail/SMTP）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└── [确认创建任务]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▼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任务写入 SendTask 表，状态: Pending</w:t>
      </w:r>
    </w:p>
    <w:p>
      <w:pPr>
        <w:pStyle w:val="Heading2"/>
        <w:spacing w:before="240" w:after="80"/>
      </w:pPr>
      <w:r>
        <w:rPr>
          <w:b/>
          <w:color w:val="2E74B5"/>
          <w:sz w:val="28"/>
        </w:rPr>
        <w:t>4.2  发送执行流程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SendTaskService.ExecuteTask(taskId)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读取任务配置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读取过滤后的邮件地址列表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初始化 SemaphoreSlim(threadCount)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foreach email in list: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    ├── await semaphore.WaitAsync()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    ├── 按通道分流发送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    │     ├── SendCloud: 提交模版发送请求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    │     ├── Gmail/Hotmail: OAuth Token → SmtpClient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    │     └── SMTP: TemplateRenderer拼内容 → SmtpClient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    ├── 写入 SendRecord（Status=Sent/Failed）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    ├── await Task.Delay(interval)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    └── semaphore.Release()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└── 更新 SendTask.Status = Done</w:t>
      </w:r>
    </w:p>
    <w:p>
      <w:pPr>
        <w:pStyle w:val="Heading2"/>
        <w:spacing w:before="240" w:after="80"/>
      </w:pPr>
      <w:r>
        <w:rPr>
          <w:b/>
          <w:color w:val="2E74B5"/>
          <w:sz w:val="28"/>
        </w:rPr>
        <w:t>4.3  结果刷新流程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ResultFetchService.FetchPendingResults(taskId)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SELECT * FROM SendRecord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WHERE TaskId=? AND ResultFetched=0  LIMIT 100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提取 SendCloudMsgId 列表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调用 SendCloud GET /apiv2/log/list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参数: msgIds / 时间范围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逐条更新 SendRecord: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├── SendStatus = Delivered/Opened/Bounced...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├── ResultFetched = 1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└── FetchedAt = Now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├── 汇总统计写回 SendTask: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├── SuccessCount / FailCount / OpenCount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   └── 各百分比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└── 刷新 UI DataGridView 显示</w:t>
      </w:r>
    </w:p>
    <w:p>
      <w:pPr>
        <w:pStyle w:val="Heading1"/>
        <w:spacing w:before="240" w:after="80"/>
      </w:pPr>
      <w:r>
        <w:rPr>
          <w:b/>
          <w:color w:val="1F497D"/>
          <w:sz w:val="36"/>
        </w:rPr>
        <w:t>五、NuGet 包依赖清单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包名</w:t>
            </w:r>
          </w:p>
        </w:tc>
        <w:tc>
          <w:tcPr>
            <w:tcW w:type="dxa" w:w="3024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024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System.Data.SQLite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1.0.118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SQLite 数据库驱动</w:t>
            </w:r>
          </w:p>
        </w:tc>
      </w:tr>
      <w:tr>
        <w:tc>
          <w:tcPr>
            <w:tcW w:type="dxa" w:w="3024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Dapper</w:t>
            </w:r>
          </w:p>
        </w:tc>
        <w:tc>
          <w:tcPr>
            <w:tcW w:type="dxa" w:w="3024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2.1.35</w:t>
            </w:r>
          </w:p>
        </w:tc>
        <w:tc>
          <w:tcPr>
            <w:tcW w:type="dxa" w:w="3024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轻量 ORM，SQL映射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Newtonsoft.Json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13.0.3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JSON 序列化/反序列化</w:t>
            </w:r>
          </w:p>
        </w:tc>
      </w:tr>
      <w:tr>
        <w:tc>
          <w:tcPr>
            <w:tcW w:type="dxa" w:w="3024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MySql.Data</w:t>
            </w:r>
          </w:p>
        </w:tc>
        <w:tc>
          <w:tcPr>
            <w:tcW w:type="dxa" w:w="3024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8.3.0</w:t>
            </w:r>
          </w:p>
        </w:tc>
        <w:tc>
          <w:tcPr>
            <w:tcW w:type="dxa" w:w="3024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MySQL 连接（可选）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Microsoft.AspNet.WebApi.Client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5.3.0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HttpClient 扩展</w:t>
            </w:r>
          </w:p>
        </w:tc>
      </w:tr>
    </w:tbl>
    <w:p/>
    <w:p>
      <w:pPr>
        <w:spacing w:before="40" w:after="40"/>
      </w:pPr>
      <w:r>
        <w:rPr>
          <w:b/>
          <w:color w:val="1F7A3C"/>
          <w:sz w:val="21"/>
        </w:rPr>
        <w:t>✅ 不引入 EF6，用 Dapper 更轻量、SQL 更直观、单人开发更好控制。</w:t>
      </w:r>
    </w:p>
    <w:p>
      <w:pPr>
        <w:pStyle w:val="Heading1"/>
        <w:spacing w:before="240" w:after="80"/>
      </w:pPr>
      <w:r>
        <w:rPr>
          <w:b/>
          <w:color w:val="1F497D"/>
          <w:sz w:val="36"/>
        </w:rPr>
        <w:t>六、枚举定义（Enums.cs）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// 发送任务状态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public enum TaskStatus   { Pending, Running, Paused, Done, Failed }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// 发送记录状态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public enum SendStatus   { Pending, Sent, Delivered, Opened,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                       Clicked, Bounced, Failed, Spam }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// 发送通道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public enum SendChannel  { SendCloud, Gmail, Hotmail, SMTP }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// 账户类型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public enum AccountType  { SendCloud, Gmail, Hotmail, SMTP }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// 邮件地址验证状态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public enum VerifyStatus { Unknown, Valid, Invalid, CatchAll, SpamTrap }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// 黑名单类型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public enum BlacklistType{ Manual, HardBounce, SpamReport,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                         Unsubscribe, RepeatedFail, Invalid }</w:t>
      </w:r>
    </w:p>
    <w:p>
      <w:pPr>
        <w:pStyle w:val="Heading1"/>
        <w:spacing w:before="240" w:after="80"/>
      </w:pPr>
      <w:r>
        <w:rPr>
          <w:b/>
          <w:color w:val="1F497D"/>
          <w:sz w:val="36"/>
        </w:rPr>
        <w:t>七、App.config 配置项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&lt;appSettings&gt;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&lt;!-- meetby 服务器 --&gt;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&lt;add key="MeetbyBaseUrl"      value="http://ems.meetby.net" /&gt;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&lt;!-- SendCloud --&gt;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&lt;add key="SendCloudApiUrl"    value="https://api.sendcloud.net/apiv2" /&gt;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&lt;!-- ZeroBounce 邮件验证 --&gt;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&lt;add key="ZeroBounceApiUrl"   value="https://api.zerobounce.net/v2" /&gt;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&lt;!-- AI 分析 --&gt;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&lt;add key="AiApiUrl"           value="https://api.deepseek.com/v1" /&gt;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&lt;add key="AiModel"            value="deepseek-chat" /&gt;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&lt;!-- 本地数据库 --&gt;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&lt;add key="DbFileName"         value="emailsender.db" /&gt;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&lt;!-- 发送默认参数 --&gt;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&lt;add key="DefaultBatchSize"   value="50" /&gt;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&lt;add key="DefaultInterval"    value="5" /&gt;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&lt;add key="DefaultThreadCount" value="3" /&gt;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 xml:space="preserve">  &lt;add key="DefaultRetryMax"    value="3" /&gt;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&lt;/appSettings&gt;</w:t>
      </w:r>
    </w:p>
    <w:p>
      <w:pPr>
        <w:pStyle w:val="Heading1"/>
        <w:spacing w:before="240" w:after="80"/>
      </w:pPr>
      <w:r>
        <w:rPr>
          <w:b/>
          <w:color w:val="1F497D"/>
          <w:sz w:val="36"/>
        </w:rPr>
        <w:t>八、界面原型说明</w:t>
      </w:r>
    </w:p>
    <w:p>
      <w:pPr>
        <w:pStyle w:val="Heading2"/>
        <w:spacing w:before="240" w:after="80"/>
      </w:pPr>
      <w:r>
        <w:rPr>
          <w:b/>
          <w:color w:val="2E74B5"/>
          <w:sz w:val="28"/>
        </w:rPr>
        <w:t>8.1  主窗体布局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📧 Email Sender v1.0        登录: sean@meetby.net  [退出登录]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├────────────┬─────────────────────────────────────────────────┤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         │                                             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▶ 发送任务  │                                             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         │         右侧内容区                           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邮件模版  │    （根据左侧菜单动态切换 UserControl）        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         │                                             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邮件列表  │                                             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         │                                             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黑名单   │                                             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         │                                             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系统配置  │                                             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─────────  │                                             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今日已发:   │                                             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238 封     │                                             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成功率:    │                                             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97.5%      │                                              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└────────────┴─────────────────────────────────────────────────┘</w:t>
      </w:r>
    </w:p>
    <w:p>
      <w:pPr>
        <w:pStyle w:val="Heading2"/>
        <w:spacing w:before="240" w:after="80"/>
      </w:pPr>
      <w:r>
        <w:rPr>
          <w:b/>
          <w:color w:val="2E74B5"/>
          <w:sz w:val="28"/>
        </w:rPr>
        <w:t>8.2  发送任务列表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[+ 新建任务]                              [刷新发送结果] [🔄]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┌──────┬──────┬──────┬──────┬──────┬──────┬──────┬──────┬──────┐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│任务名 │模版  │列表  │计划时间│状态  │总数  │成功  │失败  │打开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├──────┼──────┼──────┼──────┼──────┼──────┼──────┼──────┼──────┤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│5月活动│sean-1│VIP客户│05-06 │✅完成│3,000 │2,847 │153  │ 892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   │      │      │09:00 │      │      │94.9% │5.1% │31.4%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├──────┼──────┼──────┼──────┼──────┼──────┼──────┼──────┼──────┤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│新品发布│pro-2│全部  │立即  │🔄发送│1,500 │ 823  │ 12  │  -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│      │      │      │      │      │      │54.9% │0.8% │  -   │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└──────┴──────┴──────┴──────┴──────┴──────┴──────┴──────┴──────┘</w:t>
      </w:r>
    </w:p>
    <w:p>
      <w:pPr>
        <w:pStyle w:val="Heading1"/>
        <w:spacing w:before="240" w:after="80"/>
      </w:pPr>
      <w:r>
        <w:rPr>
          <w:b/>
          <w:color w:val="1F497D"/>
          <w:sz w:val="36"/>
        </w:rPr>
        <w:t>九、开发阶段与时间估算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024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024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预估时间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第一阶段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项目结构 + DB初始化 + 登录 + 主窗体导航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3-4 天</w:t>
            </w:r>
          </w:p>
        </w:tc>
      </w:tr>
      <w:tr>
        <w:tc>
          <w:tcPr>
            <w:tcW w:type="dxa" w:w="3024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第二阶段</w:t>
            </w:r>
          </w:p>
        </w:tc>
        <w:tc>
          <w:tcPr>
            <w:tcW w:type="dxa" w:w="3024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模版管理 + AI分析 + SendCloud同步</w:t>
            </w:r>
          </w:p>
        </w:tc>
        <w:tc>
          <w:tcPr>
            <w:tcW w:type="dxa" w:w="3024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4-5 天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第三阶段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邮件列表下载 + 清洗工具栏 + ZeroBounce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3-4 天</w:t>
            </w:r>
          </w:p>
        </w:tc>
      </w:tr>
      <w:tr>
        <w:tc>
          <w:tcPr>
            <w:tcW w:type="dxa" w:w="3024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第四阶段</w:t>
            </w:r>
          </w:p>
        </w:tc>
        <w:tc>
          <w:tcPr>
            <w:tcW w:type="dxa" w:w="3024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新建任务向导（3步）+ 发送引擎</w:t>
            </w:r>
          </w:p>
        </w:tc>
        <w:tc>
          <w:tcPr>
            <w:tcW w:type="dxa" w:w="3024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5-7 天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第五阶段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结果轮询 + 统计更新 + 黑名单自动管理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3-4 天</w:t>
            </w:r>
          </w:p>
        </w:tc>
      </w:tr>
      <w:tr>
        <w:tc>
          <w:tcPr>
            <w:tcW w:type="dxa" w:w="3024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第六阶段</w:t>
            </w:r>
          </w:p>
        </w:tc>
        <w:tc>
          <w:tcPr>
            <w:tcW w:type="dxa" w:w="3024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Gmail/Hotmail OAuth + SMTP账户</w:t>
            </w:r>
          </w:p>
        </w:tc>
        <w:tc>
          <w:tcPr>
            <w:tcW w:type="dxa" w:w="3024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3-4 天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第七阶段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联调测试 + Bug修复 + 打包发布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sz w:val="19"/>
              </w:rPr>
              <w:t>3-5 天</w:t>
            </w:r>
          </w:p>
        </w:tc>
      </w:tr>
      <w:tr>
        <w:tc>
          <w:tcPr>
            <w:tcW w:type="dxa" w:w="3024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合计</w:t>
            </w:r>
          </w:p>
        </w:tc>
        <w:tc>
          <w:tcPr>
            <w:tcW w:type="dxa" w:w="3024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024"/>
            <w:shd w:val="clear" w:color="auto" w:fill="DEEAF1"/>
            <w:vAlign w:val="center"/>
          </w:tcPr>
          <w:p>
            <w:pPr>
              <w:jc w:val="left"/>
            </w:pPr>
            <w:r>
              <w:rPr>
                <w:sz w:val="19"/>
              </w:rPr>
              <w:t>约 4-5 周</w:t>
            </w:r>
          </w:p>
        </w:tc>
      </w:tr>
    </w:tbl>
    <w:p/>
    <w:p>
      <w:pPr>
        <w:pStyle w:val="Heading1"/>
        <w:spacing w:before="240" w:after="80"/>
      </w:pPr>
      <w:r>
        <w:rPr>
          <w:b/>
          <w:color w:val="1F497D"/>
          <w:sz w:val="36"/>
        </w:rPr>
        <w:t>十、开发顺序建议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第1天: 建Solution → 4个项目 → 安装NuGet包 → 配置项目引用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第2天: Models层全部写完 → Enums.cs → DatabaseHelper建表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第3天: 所有Repository写完 → 单元测试数据读写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第4天: LoginForm + AuthService + MeetbyApiClient登录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第5天: MainForm导航框架 + ServiceLocator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第6天: TemplateControl + MeetbyApiClient.GetTemplates()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第7天: AiAnalysisService + SendCloudApiClient.UploadTemplate()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第8天: EmailListControl + EmailListService 清洗功能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第9天: WizardForm + Step1/2/3 Panel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第10天: SendEngineService 核心发送引擎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第11天: ResultFetchService 结果轮询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第12天: BlacklistService 自动管理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第13天: Gmail/Hotmail OAuth 接入</w:t>
      </w:r>
    </w:p>
    <w:p>
      <w:pPr>
        <w:spacing w:before="0" w:after="0"/>
        <w:ind w:left="454"/>
        <w:shd w:val="clear" w:color="auto" w:fill="F3F3F3"/>
      </w:pPr>
      <w:r>
        <w:rPr>
          <w:rFonts w:ascii="Courier New" w:hAnsi="Courier New"/>
          <w:color w:val="1E1E1E"/>
          <w:sz w:val="18"/>
        </w:rPr>
        <w:t>第14天+: 联调测试 + 打包</w:t>
      </w:r>
    </w:p>
    <w:p>
      <w:pPr>
        <w:spacing w:before="40" w:after="40"/>
      </w:pPr>
      <w:r>
        <w:rPr>
          <w:b w:val="0"/>
          <w:sz w:val="21"/>
        </w:rPr>
      </w:r>
    </w:p>
    <w:p>
      <w:pPr>
        <w:spacing w:before="40" w:after="40"/>
      </w:pPr>
      <w:r>
        <w:rPr>
          <w:b/>
          <w:color w:val="707070"/>
          <w:sz w:val="21"/>
        </w:rPr>
        <w:t>📌 计划书版本：v2.0    生成日期：2026-05-05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