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z0UD-1636284022447" w:id="1"/>
      <w:bookmarkEnd w:id="1"/>
    </w:p>
    <w:p>
      <w:pPr/>
      <w:bookmarkStart w:name="DSWE-1636284032891" w:id="2"/>
      <w:bookmarkEnd w:id="2"/>
      <w:r>
        <w:drawing>
          <wp:inline distT="0" distR="0" distB="0" distL="0">
            <wp:extent cx="3302000" cy="1336796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33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WmcV-1636284032894" w:id="3"/>
      <w:bookmarkEnd w:id="3"/>
      <w:r>
        <w:rPr>
          <w:rFonts w:ascii="微软雅黑" w:hAnsi="微软雅黑" w:cs="微软雅黑" w:eastAsia="微软雅黑"/>
          <w:b w:val="true"/>
          <w:sz w:val="42"/>
        </w:rPr>
        <w:t>空间不足的问题</w:t>
      </w:r>
    </w:p>
    <w:p>
      <w:pPr/>
      <w:bookmarkStart w:name="Wl4m-1636445334044" w:id="4"/>
      <w:bookmarkEnd w:id="4"/>
      <w:r>
        <w:drawing>
          <wp:inline distT="0" distR="0" distB="0" distL="0">
            <wp:extent cx="4318000" cy="267326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6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HPGR-1636445334047" w:id="5"/>
      <w:bookmarkEnd w:id="5"/>
    </w:p>
    <w:p>
      <w:pPr/>
      <w:bookmarkStart w:name="1HDz-1636445364039" w:id="6"/>
      <w:bookmarkEnd w:id="6"/>
      <w:r>
        <w:drawing>
          <wp:inline distT="0" distR="0" distB="0" distL="0">
            <wp:extent cx="4318000" cy="403686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40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wdtN-1636445364040" w:id="7"/>
      <w:bookmarkEnd w:id="7"/>
    </w:p>
    <w:p>
      <w:pPr/>
      <w:bookmarkStart w:name="Odtr-1636445370712" w:id="8"/>
      <w:bookmarkEnd w:id="8"/>
    </w:p>
    <w:p>
      <w:pPr/>
      <w:bookmarkStart w:name="hVCB-1636447054776" w:id="9"/>
      <w:bookmarkEnd w:id="9"/>
      <w:r>
        <w:drawing>
          <wp:inline distT="0" distR="0" distB="0" distL="0">
            <wp:extent cx="4318000" cy="466811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46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zJkZ-1636445371212" w:id="10"/>
      <w:bookmarkEnd w:id="10"/>
    </w:p>
    <w:p>
      <w:pPr/>
      <w:bookmarkStart w:name="fMKo-1636445371310" w:id="11"/>
      <w:bookmarkEnd w:id="11"/>
    </w:p>
    <w:p>
      <w:pPr>
        <w:pStyle w:val="1"/>
        <w:spacing w:line="240" w:lineRule="auto" w:before="0" w:after="0"/>
      </w:pPr>
      <w:bookmarkStart w:name="3tX5-1636445371409" w:id="12"/>
      <w:bookmarkEnd w:id="12"/>
      <w:r>
        <w:rPr>
          <w:rFonts w:ascii="微软雅黑" w:hAnsi="微软雅黑" w:cs="微软雅黑" w:eastAsia="微软雅黑"/>
          <w:b w:val="true"/>
          <w:sz w:val="42"/>
        </w:rPr>
        <w:t>定义不同段地址关系</w:t>
      </w:r>
    </w:p>
    <w:p>
      <w:pPr/>
      <w:bookmarkStart w:name="4VJE-1636450053045" w:id="13"/>
      <w:bookmarkEnd w:id="13"/>
      <w:r>
        <w:drawing>
          <wp:inline distT="0" distR="0" distB="0" distL="0">
            <wp:extent cx="2184400" cy="1423336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42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v0j4-1636450053049" w:id="14"/>
      <w:bookmarkEnd w:id="14"/>
      <w:r>
        <w:rPr/>
        <w:t>段定义的先后顺序 为 data stack code</w:t>
      </w:r>
    </w:p>
    <w:p>
      <w:pPr/>
      <w:bookmarkStart w:name="BPxc-1636450104693" w:id="15"/>
      <w:bookmarkEnd w:id="15"/>
      <w:r>
        <w:rPr/>
        <w:t>相应的ds ss cs之间关系相隔为1，也就是不同段，cpu根据他们的相对顺序，每隔1分配一个段地址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2022-01-22T07:57:21Z</dcterms:created>
  <dc:creator>Apache POI</dc:creator>
</cp:coreProperties>
</file>