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hyTj-1635748095825" w:id="1"/>
      <w:bookmarkEnd w:id="1"/>
    </w:p>
    <w:p>
      <w:pPr/>
      <w:bookmarkStart w:name="mF0J-1635748148423" w:id="2"/>
      <w:bookmarkEnd w:id="2"/>
      <w:r>
        <w:drawing>
          <wp:inline distT="0" distR="0" distB="0" distL="0">
            <wp:extent cx="4102100" cy="2360921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pfC3-1635748148432" w:id="3"/>
      <w:bookmarkEnd w:id="3"/>
      <w:r>
        <w:rPr>
          <w:rFonts w:ascii="微软雅黑" w:hAnsi="微软雅黑" w:cs="微软雅黑" w:eastAsia="微软雅黑"/>
          <w:b w:val="true"/>
          <w:sz w:val="42"/>
        </w:rPr>
        <w:t xml:space="preserve">1.微指令流程图  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2022-01-22T08:03:17Z</dcterms:created>
  <dc:creator>Apache POI</dc:creator>
</cp:coreProperties>
</file>