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6165-1629460585994" w:id="1"/>
      <w:bookmarkEnd w:id="1"/>
    </w:p>
    <w:p>
      <w:pPr/>
      <w:bookmarkStart w:name="6896-1629460585994" w:id="2"/>
      <w:bookmarkEnd w:id="2"/>
      <w:r>
        <w:drawing>
          <wp:inline distT="0" distR="0" distB="0" distL="0">
            <wp:extent cx="5267325" cy="2852385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87-1629460585994" w:id="3"/>
      <w:bookmarkEnd w:id="3"/>
    </w:p>
    <w:p>
      <w:pPr/>
      <w:bookmarkStart w:name="7418-1631795473959" w:id="4"/>
      <w:bookmarkEnd w:id="4"/>
    </w:p>
    <w:p>
      <w:pPr>
        <w:pStyle w:val="1"/>
        <w:spacing w:line="240" w:lineRule="auto" w:before="0" w:after="0"/>
      </w:pPr>
      <w:bookmarkStart w:name="8696-1631795474102" w:id="5"/>
      <w:bookmarkEnd w:id="5"/>
      <w:r>
        <w:rPr>
          <w:rFonts w:ascii="微软雅黑" w:hAnsi="微软雅黑" w:cs="微软雅黑" w:eastAsia="微软雅黑"/>
          <w:b w:val="true"/>
          <w:sz w:val="42"/>
        </w:rPr>
        <w:t>解决问题</w:t>
      </w:r>
    </w:p>
    <w:p>
      <w:pPr/>
      <w:bookmarkStart w:name="5200-1631795481701" w:id="6"/>
      <w:bookmarkEnd w:id="6"/>
      <w:r>
        <w:drawing>
          <wp:inline distT="0" distR="0" distB="0" distL="0">
            <wp:extent cx="5267325" cy="1968855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21-1631795481701" w:id="7"/>
      <w:bookmarkEnd w:id="7"/>
    </w:p>
    <w:p>
      <w:pPr/>
      <w:bookmarkStart w:name="5230-1631795537622" w:id="8"/>
      <w:bookmarkEnd w:id="8"/>
    </w:p>
    <w:p>
      <w:pPr/>
      <w:bookmarkStart w:name="6419-1631795537745" w:id="9"/>
      <w:bookmarkEnd w:id="9"/>
    </w:p>
    <w:p>
      <w:pPr>
        <w:pStyle w:val="1"/>
        <w:spacing w:line="240" w:lineRule="auto" w:before="0" w:after="0"/>
      </w:pPr>
      <w:bookmarkStart w:name="4461-1631795893039" w:id="10"/>
      <w:bookmarkEnd w:id="10"/>
      <w:r>
        <w:rPr>
          <w:rFonts w:ascii="微软雅黑" w:hAnsi="微软雅黑" w:cs="微软雅黑" w:eastAsia="微软雅黑"/>
          <w:b w:val="true"/>
          <w:sz w:val="42"/>
        </w:rPr>
        <w:t>条款27</w:t>
      </w:r>
    </w:p>
    <w:p>
      <w:pPr/>
      <w:bookmarkStart w:name="6764-1631795920608" w:id="11"/>
      <w:bookmarkEnd w:id="11"/>
      <w:r>
        <w:rPr/>
        <w:t>如果if被调用报错，那么encrypted的定义就没有任何意义，构造和析构函数时间浪费</w:t>
      </w:r>
    </w:p>
    <w:p>
      <w:pPr/>
      <w:bookmarkStart w:name="1248-1631795901132" w:id="12"/>
      <w:bookmarkEnd w:id="12"/>
      <w:r>
        <w:drawing>
          <wp:inline distT="0" distR="0" distB="0" distL="0">
            <wp:extent cx="4191000" cy="183232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53-1631795901132" w:id="13"/>
      <w:bookmarkEnd w:id="13"/>
    </w:p>
    <w:p>
      <w:pPr/>
      <w:bookmarkStart w:name="7660-1631795914365" w:id="14"/>
      <w:bookmarkEnd w:id="14"/>
      <w:r>
        <w:drawing>
          <wp:inline distT="0" distR="0" distB="0" distL="0">
            <wp:extent cx="3835400" cy="1706640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7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60-1631795914365" w:id="15"/>
      <w:bookmarkEnd w:id="15"/>
    </w:p>
    <w:p>
      <w:pPr/>
      <w:bookmarkStart w:name="2084-1631795979497" w:id="16"/>
      <w:bookmarkEnd w:id="16"/>
      <w:r>
        <w:rPr/>
        <w:t>后面直接构造，前者无用构造再赋值，避免</w:t>
      </w:r>
    </w:p>
    <w:p>
      <w:pPr/>
      <w:bookmarkStart w:name="1388-1631795979918" w:id="17"/>
      <w:bookmarkEnd w:id="17"/>
      <w:r>
        <w:drawing>
          <wp:inline distT="0" distR="0" distB="0" distL="0">
            <wp:extent cx="2654300" cy="479873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66-1631795979918" w:id="18"/>
      <w:bookmarkEnd w:id="18"/>
    </w:p>
    <w:p>
      <w:pPr/>
      <w:bookmarkStart w:name="9646-1631795985601" w:id="19"/>
      <w:bookmarkEnd w:id="19"/>
      <w:r>
        <w:drawing>
          <wp:inline distT="0" distR="0" distB="0" distL="0">
            <wp:extent cx="3556000" cy="377371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71-1631795985601" w:id="20"/>
      <w:bookmarkEnd w:id="20"/>
    </w:p>
    <w:p>
      <w:pPr/>
      <w:bookmarkStart w:name="6740-1631796038531" w:id="21"/>
      <w:bookmarkEnd w:id="21"/>
    </w:p>
    <w:p>
      <w:pPr/>
      <w:bookmarkStart w:name="5525-1631796039267" w:id="22"/>
      <w:bookmarkEnd w:id="22"/>
      <w:r>
        <w:drawing>
          <wp:inline distT="0" distR="0" distB="0" distL="0">
            <wp:extent cx="5267325" cy="595920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17-1631796039267" w:id="23"/>
      <w:bookmarkEnd w:id="23"/>
    </w:p>
    <w:p>
      <w:pPr/>
      <w:bookmarkStart w:name="3241-1631796046064" w:id="24"/>
      <w:bookmarkEnd w:id="24"/>
    </w:p>
    <w:p>
      <w:pPr/>
      <w:bookmarkStart w:name="3672-1631796046212" w:id="25"/>
      <w:bookmarkEnd w:id="25"/>
      <w:r>
        <w:rPr/>
        <w:t>条款27</w:t>
      </w:r>
    </w:p>
    <w:p>
      <w:pPr/>
      <w:bookmarkStart w:name="5227-1631796131654" w:id="26"/>
      <w:bookmarkEnd w:id="26"/>
      <w:r>
        <w:drawing>
          <wp:inline distT="0" distR="0" distB="0" distL="0">
            <wp:extent cx="3835400" cy="1052123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05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77-1631796131654" w:id="27"/>
      <w:bookmarkEnd w:id="27"/>
    </w:p>
    <w:p>
      <w:pPr/>
      <w:bookmarkStart w:name="3445-1631796143807" w:id="28"/>
      <w:bookmarkEnd w:id="28"/>
      <w:r>
        <w:drawing>
          <wp:inline distT="0" distR="0" distB="0" distL="0">
            <wp:extent cx="5267325" cy="3285902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71-1631796143807" w:id="29"/>
      <w:bookmarkEnd w:id="29"/>
    </w:p>
    <w:p>
      <w:pPr/>
      <w:bookmarkStart w:name="2962-1631796976856" w:id="30"/>
      <w:bookmarkEnd w:id="30"/>
      <w:r>
        <w:drawing>
          <wp:inline distT="0" distR="0" distB="0" distL="0">
            <wp:extent cx="5267325" cy="1941126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90-1631796976856" w:id="31"/>
      <w:bookmarkEnd w:id="31"/>
    </w:p>
    <w:p>
      <w:pPr/>
      <w:bookmarkStart w:name="8017-1631796999054" w:id="32"/>
      <w:bookmarkEnd w:id="32"/>
    </w:p>
    <w:p>
      <w:pPr>
        <w:pStyle w:val="1"/>
        <w:spacing w:line="240" w:lineRule="auto" w:before="0" w:after="0"/>
      </w:pPr>
      <w:bookmarkStart w:name="9477-1631796999223" w:id="33"/>
      <w:bookmarkEnd w:id="33"/>
      <w:r>
        <w:rPr>
          <w:rFonts w:ascii="微软雅黑" w:hAnsi="微软雅黑" w:cs="微软雅黑" w:eastAsia="微软雅黑"/>
          <w:b w:val="true"/>
          <w:sz w:val="42"/>
        </w:rPr>
        <w:t>条款28</w:t>
      </w:r>
    </w:p>
    <w:p>
      <w:pPr>
        <w:pStyle w:val="2"/>
        <w:spacing w:line="240" w:lineRule="auto" w:before="0" w:after="0"/>
      </w:pPr>
      <w:bookmarkStart w:name="4940-1631797859967" w:id="34"/>
      <w:bookmarkEnd w:id="34"/>
      <w:r>
        <w:rPr>
          <w:rFonts w:ascii="微软雅黑" w:hAnsi="微软雅黑" w:cs="微软雅黑" w:eastAsia="微软雅黑"/>
          <w:b w:val="true"/>
          <w:sz w:val="30"/>
        </w:rPr>
        <w:t>不要返回一个私有成员的引用</w:t>
      </w:r>
    </w:p>
    <w:p>
      <w:pPr/>
      <w:bookmarkStart w:name="8518-1631797532257" w:id="35"/>
      <w:bookmarkEnd w:id="35"/>
      <w:r>
        <w:rPr/>
        <w:t>为了提高效率，我们返会reference代替value</w:t>
      </w:r>
    </w:p>
    <w:p>
      <w:pPr/>
      <w:bookmarkStart w:name="9756-1631797532495" w:id="36"/>
      <w:bookmarkEnd w:id="36"/>
      <w:r>
        <w:rPr/>
        <w:t>我们返回一个私有成员的指针</w:t>
      </w:r>
    </w:p>
    <w:p>
      <w:pPr/>
      <w:bookmarkStart w:name="6394-1631797619234" w:id="37"/>
      <w:bookmarkEnd w:id="37"/>
      <w:r>
        <w:drawing>
          <wp:inline distT="0" distR="0" distB="0" distL="0">
            <wp:extent cx="5267325" cy="337281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11-1631797619234" w:id="38"/>
      <w:bookmarkEnd w:id="38"/>
      <w:r>
        <w:rPr/>
        <w:t>同样这个私有成员暴露，失去了私有成员的封装意义。我们可以采用添加一个const，让他不可更改</w:t>
      </w:r>
    </w:p>
    <w:p>
      <w:pPr/>
      <w:bookmarkStart w:name="1250-1631797686586" w:id="39"/>
      <w:bookmarkEnd w:id="39"/>
      <w:r>
        <w:drawing>
          <wp:inline distT="0" distR="0" distB="0" distL="0">
            <wp:extent cx="5267325" cy="179287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10-1631797686586" w:id="40"/>
      <w:bookmarkEnd w:id="40"/>
    </w:p>
    <w:p>
      <w:pPr/>
      <w:bookmarkStart w:name="7491-1631797730849" w:id="41"/>
      <w:bookmarkEnd w:id="41"/>
    </w:p>
    <w:p>
      <w:pPr/>
      <w:bookmarkStart w:name="6417-1631797730970" w:id="42"/>
      <w:bookmarkEnd w:id="42"/>
      <w:r>
        <w:rPr/>
        <w:t>这种方式，我们这个bouningBox这个函数创建一个临时对象，返回前面的指针，我们用一个新指针a指向这个指针，在这条语句结束以后，对象消灭，指向了无意义指针。</w:t>
      </w:r>
    </w:p>
    <w:p>
      <w:pPr/>
      <w:bookmarkStart w:name="9032-1631797726359" w:id="43"/>
      <w:bookmarkEnd w:id="43"/>
      <w:r>
        <w:drawing>
          <wp:inline distT="0" distR="0" distB="0" distL="0">
            <wp:extent cx="3911600" cy="979701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9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86-1631797706905" w:id="44"/>
      <w:bookmarkEnd w:id="44"/>
    </w:p>
    <w:p>
      <w:pPr/>
      <w:bookmarkStart w:name="6562-1631797840292" w:id="45"/>
      <w:bookmarkEnd w:id="45"/>
      <w:r>
        <w:drawing>
          <wp:inline distT="0" distR="0" distB="0" distL="0">
            <wp:extent cx="5267325" cy="751729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44-1631797840292" w:id="46"/>
      <w:bookmarkEnd w:id="46"/>
    </w:p>
    <w:p>
      <w:pPr/>
      <w:bookmarkStart w:name="6789-1631885453282" w:id="47"/>
      <w:bookmarkEnd w:id="47"/>
    </w:p>
    <w:p>
      <w:pPr/>
      <w:bookmarkStart w:name="7770-1631885453433" w:id="48"/>
      <w:bookmarkEnd w:id="48"/>
    </w:p>
    <w:p>
      <w:pPr>
        <w:pStyle w:val="1"/>
        <w:spacing w:line="240" w:lineRule="auto" w:before="0" w:after="0"/>
      </w:pPr>
      <w:bookmarkStart w:name="8490-1631885453576" w:id="49"/>
      <w:bookmarkEnd w:id="49"/>
      <w:r>
        <w:rPr>
          <w:rFonts w:ascii="微软雅黑" w:hAnsi="微软雅黑" w:cs="微软雅黑" w:eastAsia="微软雅黑"/>
          <w:b w:val="true"/>
          <w:sz w:val="42"/>
        </w:rPr>
        <w:t>条款29</w:t>
      </w:r>
    </w:p>
    <w:p>
      <w:pPr/>
      <w:bookmarkStart w:name="6452-1631886286017" w:id="50"/>
      <w:bookmarkEnd w:id="50"/>
      <w:r>
        <w:drawing>
          <wp:inline distT="0" distR="0" distB="0" distL="0">
            <wp:extent cx="5267325" cy="1941372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58-1631886286017" w:id="51"/>
      <w:bookmarkEnd w:id="51"/>
    </w:p>
    <w:p>
      <w:pPr/>
      <w:bookmarkStart w:name="1760-1631886288196" w:id="52"/>
      <w:bookmarkEnd w:id="52"/>
    </w:p>
    <w:p>
      <w:pPr/>
      <w:bookmarkStart w:name="4518-1631886288338" w:id="53"/>
      <w:bookmarkEnd w:id="53"/>
      <w:r>
        <w:rPr/>
        <w:t>这一条读的不是很懂</w:t>
      </w:r>
    </w:p>
    <w:p>
      <w:pPr/>
      <w:bookmarkStart w:name="3480-1631886307583" w:id="54"/>
      <w:bookmarkEnd w:id="54"/>
    </w:p>
    <w:p>
      <w:pPr/>
      <w:bookmarkStart w:name="1972-1631886312923" w:id="55"/>
      <w:bookmarkEnd w:id="55"/>
      <w:r>
        <w:rPr/>
        <w:t>为了保证安全，也就是强烈保证函数，我们通过copy-and-swap来实现，这个的思路就是，我们书写的函数某一处出现内存泄漏等等，我们希望回到计算机读取之前这一处的状态，我们把原对象，复制到一个副本中，对副本进行更改，如果这一处出现问题，也就是对副本更改出现问题（例如副本失败为无效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	的指针），那我们swap的交换就不会成功，也就是回到之前的状态</w:t>
      </w:r>
    </w:p>
    <w:p>
      <w:pPr/>
      <w:bookmarkStart w:name="2784-1631887391320" w:id="56"/>
      <w:bookmarkEnd w:id="56"/>
    </w:p>
    <w:p>
      <w:pPr>
        <w:pStyle w:val="1"/>
        <w:spacing w:line="240" w:lineRule="auto" w:before="0" w:after="0"/>
      </w:pPr>
      <w:bookmarkStart w:name="9047-1631887391490" w:id="57"/>
      <w:bookmarkEnd w:id="57"/>
      <w:r>
        <w:rPr>
          <w:rFonts w:ascii="微软雅黑" w:hAnsi="微软雅黑" w:cs="微软雅黑" w:eastAsia="微软雅黑"/>
          <w:b w:val="true"/>
          <w:sz w:val="42"/>
        </w:rPr>
        <w:t>条款30</w:t>
      </w:r>
    </w:p>
    <w:p>
      <w:pPr/>
      <w:bookmarkStart w:name="4852-1631887408767" w:id="58"/>
      <w:bookmarkEnd w:id="58"/>
      <w:r>
        <w:rPr/>
        <w:t>inline的内涵在于 编译器直接在调用他的位置替换成这个inline函数</w:t>
      </w:r>
    </w:p>
    <w:p>
      <w:pPr/>
      <w:bookmarkStart w:name="3020-1631887398282" w:id="59"/>
      <w:bookmarkEnd w:id="59"/>
      <w:r>
        <w:drawing>
          <wp:inline distT="0" distR="0" distB="0" distL="0">
            <wp:extent cx="5267325" cy="3419902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92-1631887398282" w:id="60"/>
      <w:bookmarkEnd w:id="60"/>
    </w:p>
    <w:p>
      <w:pPr/>
      <w:bookmarkStart w:name="8262-1631888203640" w:id="61"/>
      <w:bookmarkEnd w:id="61"/>
    </w:p>
    <w:p>
      <w:pPr>
        <w:pStyle w:val="1"/>
        <w:spacing w:line="240" w:lineRule="auto" w:before="0" w:after="0"/>
      </w:pPr>
      <w:bookmarkStart w:name="1025-1631888203788" w:id="62"/>
      <w:bookmarkEnd w:id="62"/>
      <w:r>
        <w:rPr>
          <w:rFonts w:ascii="微软雅黑" w:hAnsi="微软雅黑" w:cs="微软雅黑" w:eastAsia="微软雅黑"/>
          <w:b w:val="true"/>
          <w:sz w:val="42"/>
        </w:rPr>
        <w:t>条款31</w:t>
      </w:r>
    </w:p>
    <w:p>
      <w:pPr/>
      <w:bookmarkStart w:name="1982-1631888274278" w:id="63"/>
      <w:bookmarkEnd w:id="63"/>
      <w:r>
        <w:rPr/>
        <w:t>下面两种图片不同的写法，下面的图片把接口和对象真正的分开了，如果我们是person的用户，如果我们自己改变了date的数据，那么由于我们写的是#include“data.h"的定义式，这样我们的person编译时，他会看data数据，所以需要重新编译，如果是 class data；就是声明式，person的编译不会去看他细节，这个pImpl的写法，更是将数据隐藏，personImpl的声明，隐藏了很多，这种写法就大大降低了文件之间的依赖性，person用户编译的时间大大缩小。</w:t>
      </w:r>
    </w:p>
    <w:p>
      <w:pPr/>
      <w:bookmarkStart w:name="7083-1631888733558" w:id="64"/>
      <w:bookmarkEnd w:id="64"/>
      <w:r>
        <w:drawing>
          <wp:inline distT="0" distR="0" distB="0" distL="0">
            <wp:extent cx="4686300" cy="628650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50-1631888743370" w:id="65"/>
      <w:bookmarkEnd w:id="65"/>
    </w:p>
    <w:p>
      <w:pPr/>
      <w:bookmarkStart w:name="5239-1631888743370" w:id="66"/>
      <w:bookmarkEnd w:id="66"/>
      <w:r>
        <w:drawing>
          <wp:inline distT="0" distR="0" distB="0" distL="0">
            <wp:extent cx="5267325" cy="519314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35-1631888743370" w:id="67"/>
      <w:bookmarkEnd w:id="67"/>
    </w:p>
    <w:p>
      <w:pPr/>
      <w:bookmarkStart w:name="5250-1631888404323" w:id="68"/>
      <w:bookmarkEnd w:id="68"/>
      <w:r>
        <w:drawing>
          <wp:inline distT="0" distR="0" distB="0" distL="0">
            <wp:extent cx="2108200" cy="681438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6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28-1631888404323" w:id="69"/>
      <w:bookmarkEnd w:id="69"/>
    </w:p>
    <w:p>
      <w:pPr/>
      <w:bookmarkStart w:name="2799-1631888247483" w:id="70"/>
      <w:bookmarkEnd w:id="70"/>
      <w:r>
        <w:drawing>
          <wp:inline distT="0" distR="0" distB="0" distL="0">
            <wp:extent cx="5267325" cy="2540229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35-1631888247483" w:id="71"/>
      <w:bookmarkEnd w:id="71"/>
    </w:p>
    <w:p>
      <w:pPr/>
      <w:bookmarkStart w:name="6884-1631888270228" w:id="72"/>
      <w:bookmarkEnd w:id="72"/>
    </w:p>
    <w:p>
      <w:pPr/>
      <w:bookmarkStart w:name="9420-1631888270812" w:id="73"/>
      <w:bookmarkEnd w:id="73"/>
      <w:r>
        <w:drawing>
          <wp:inline distT="0" distR="0" distB="0" distL="0">
            <wp:extent cx="5267325" cy="2948669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37-1631888270812" w:id="74"/>
      <w:bookmarkEnd w:id="74"/>
    </w:p>
    <w:p>
      <w:pPr/>
      <w:bookmarkStart w:name="7589-1631888211420" w:id="75"/>
      <w:bookmarkEnd w:id="75"/>
      <w:r>
        <w:drawing>
          <wp:inline distT="0" distR="0" distB="0" distL="0">
            <wp:extent cx="5267325" cy="1257648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87-1631888211420" w:id="76"/>
      <w:bookmarkEnd w:id="76"/>
    </w:p>
    <w:p>
      <w:pPr/>
      <w:bookmarkStart w:name="qyhj-1635519960364" w:id="77"/>
      <w:bookmarkEnd w:id="77"/>
    </w:p>
    <w:p>
      <w:pPr/>
      <w:bookmarkStart w:name="a0gA-1635519960498" w:id="78"/>
      <w:bookmarkEnd w:id="78"/>
    </w:p>
    <w:p>
      <w:pPr>
        <w:pStyle w:val="1"/>
        <w:spacing w:line="240" w:lineRule="auto" w:before="0" w:after="0"/>
      </w:pPr>
      <w:bookmarkStart w:name="APkN-1635519960644" w:id="79"/>
      <w:bookmarkEnd w:id="79"/>
      <w:r>
        <w:rPr>
          <w:rFonts w:ascii="微软雅黑" w:hAnsi="微软雅黑" w:cs="微软雅黑" w:eastAsia="微软雅黑"/>
          <w:b w:val="true"/>
          <w:sz w:val="42"/>
        </w:rPr>
        <w:t>条款32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2022-01-22T08:13:29Z</dcterms:created>
  <dc:creator>Apache POI</dc:creator>
</cp:coreProperties>
</file>