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A072" w14:textId="20100D3D" w:rsidR="00DE3B94" w:rsidRPr="00F32F9D" w:rsidRDefault="00000000" w:rsidP="00192A81">
      <w:pPr>
        <w:pStyle w:val="Heading1"/>
        <w:spacing w:before="0" w:beforeAutospacing="0" w:after="0" w:afterAutospacing="0" w:line="360" w:lineRule="auto"/>
        <w:rPr>
          <w:rFonts w:cs="Times New Roman"/>
          <w:caps/>
          <w:color w:val="auto"/>
          <w:sz w:val="32"/>
        </w:rPr>
      </w:pPr>
      <w:r w:rsidRPr="00F32F9D">
        <w:rPr>
          <w:rFonts w:cs="Times New Roman"/>
          <w:caps/>
          <w:color w:val="auto"/>
          <w:sz w:val="32"/>
        </w:rPr>
        <w:t xml:space="preserve">Lab </w:t>
      </w:r>
      <w:r w:rsidR="00F32F9D" w:rsidRPr="00F32F9D">
        <w:rPr>
          <w:rFonts w:cs="Times New Roman"/>
          <w:caps/>
          <w:sz w:val="32"/>
        </w:rPr>
        <w:t xml:space="preserve">– </w:t>
      </w:r>
      <w:r w:rsidRPr="00F32F9D">
        <w:rPr>
          <w:rFonts w:cs="Times New Roman"/>
          <w:caps/>
          <w:color w:val="auto"/>
          <w:sz w:val="32"/>
        </w:rPr>
        <w:t>Mã hóa đối xứng</w:t>
      </w:r>
    </w:p>
    <w:p w14:paraId="3FF7115A" w14:textId="22C2AD03" w:rsidR="00DE3B94" w:rsidRPr="00885691" w:rsidRDefault="00000000" w:rsidP="00195FB0">
      <w:pPr>
        <w:pStyle w:val="Heading2"/>
        <w:tabs>
          <w:tab w:val="left" w:pos="4185"/>
        </w:tabs>
        <w:spacing w:before="0" w:beforeAutospacing="0" w:after="0" w:afterAutospacing="0" w:line="360" w:lineRule="auto"/>
        <w:rPr>
          <w:szCs w:val="32"/>
        </w:rPr>
      </w:pPr>
      <w:r w:rsidRPr="00885691">
        <w:rPr>
          <w:szCs w:val="32"/>
        </w:rPr>
        <w:t>Mục tiêu</w:t>
      </w:r>
      <w:r w:rsidR="00195FB0">
        <w:rPr>
          <w:szCs w:val="32"/>
        </w:rPr>
        <w:tab/>
      </w:r>
    </w:p>
    <w:p w14:paraId="04617EAB" w14:textId="77777777" w:rsidR="00DE3B94" w:rsidRPr="00885691" w:rsidRDefault="00000000" w:rsidP="00192A81">
      <w:pPr>
        <w:spacing w:before="0" w:beforeAutospacing="0" w:after="0" w:afterAutospacing="0" w:line="360" w:lineRule="auto"/>
        <w:rPr>
          <w:b/>
          <w:sz w:val="28"/>
          <w:szCs w:val="28"/>
        </w:rPr>
      </w:pPr>
      <w:r w:rsidRPr="00885691">
        <w:rPr>
          <w:b/>
          <w:sz w:val="28"/>
          <w:szCs w:val="28"/>
        </w:rPr>
        <w:t>Phần 1: Vigenère Cipher</w:t>
      </w:r>
    </w:p>
    <w:p w14:paraId="2B4518D9" w14:textId="77777777" w:rsidR="00DE3B94" w:rsidRPr="0088324B" w:rsidRDefault="00000000" w:rsidP="00192A81">
      <w:pPr>
        <w:spacing w:before="0" w:beforeAutospacing="0" w:after="0" w:afterAutospacing="0" w:line="360" w:lineRule="auto"/>
      </w:pPr>
      <w:r w:rsidRPr="0088324B">
        <w:t>Sử dụng một thông điệp được mã hóa, một khóa mật mã và hình vuông Vigenère để giải mã thông điệp.</w:t>
      </w:r>
    </w:p>
    <w:p w14:paraId="14D7158D" w14:textId="77777777" w:rsidR="00DE3B94" w:rsidRPr="0088324B" w:rsidRDefault="00000000" w:rsidP="00192A81">
      <w:pPr>
        <w:spacing w:before="0" w:beforeAutospacing="0" w:after="0" w:afterAutospacing="0" w:line="360" w:lineRule="auto"/>
      </w:pPr>
      <w:bookmarkStart w:id="0" w:name="_heading=h.gjdgxs" w:colFirst="0" w:colLast="0"/>
      <w:bookmarkEnd w:id="0"/>
      <w:r w:rsidRPr="0088324B">
        <w:t>Tạo một thông điệp được mã hóa bằng Vigenère Cipher và giải mã nó</w:t>
      </w:r>
    </w:p>
    <w:p w14:paraId="1A627819" w14:textId="77777777" w:rsidR="00DE3B94" w:rsidRPr="0088324B" w:rsidRDefault="00000000" w:rsidP="00192A81">
      <w:pPr>
        <w:numPr>
          <w:ilvl w:val="0"/>
          <w:numId w:val="4"/>
        </w:numPr>
        <w:pBdr>
          <w:top w:val="nil"/>
          <w:left w:val="nil"/>
          <w:bottom w:val="nil"/>
          <w:right w:val="nil"/>
          <w:between w:val="nil"/>
        </w:pBdr>
        <w:spacing w:before="0" w:beforeAutospacing="0" w:after="0" w:afterAutospacing="0" w:line="360" w:lineRule="auto"/>
        <w:rPr>
          <w:color w:val="000000"/>
        </w:rPr>
      </w:pPr>
      <w:r w:rsidRPr="0088324B">
        <w:rPr>
          <w:color w:val="000000"/>
        </w:rPr>
        <w:t>Làm việc với bạn của mình và thống nhất về mật khẩu bí mật.</w:t>
      </w:r>
    </w:p>
    <w:p w14:paraId="4EA6218F" w14:textId="77777777" w:rsidR="00DE3B94" w:rsidRPr="0088324B" w:rsidRDefault="00000000" w:rsidP="00192A81">
      <w:pPr>
        <w:numPr>
          <w:ilvl w:val="0"/>
          <w:numId w:val="4"/>
        </w:numPr>
        <w:pBdr>
          <w:top w:val="nil"/>
          <w:left w:val="nil"/>
          <w:bottom w:val="nil"/>
          <w:right w:val="nil"/>
          <w:between w:val="nil"/>
        </w:pBdr>
        <w:spacing w:before="0" w:beforeAutospacing="0" w:after="0" w:afterAutospacing="0" w:line="360" w:lineRule="auto"/>
        <w:rPr>
          <w:color w:val="000000"/>
        </w:rPr>
      </w:pPr>
      <w:r w:rsidRPr="0088324B">
        <w:rPr>
          <w:color w:val="000000"/>
        </w:rPr>
        <w:t>Tạo một thông điệp bí mật bằng cách sử dụng Vigenère cipher và khóa.</w:t>
      </w:r>
    </w:p>
    <w:p w14:paraId="566259EB" w14:textId="77777777" w:rsidR="00DE3B94" w:rsidRPr="0088324B" w:rsidRDefault="00000000" w:rsidP="00192A81">
      <w:pPr>
        <w:numPr>
          <w:ilvl w:val="0"/>
          <w:numId w:val="4"/>
        </w:numPr>
        <w:pBdr>
          <w:top w:val="nil"/>
          <w:left w:val="nil"/>
          <w:bottom w:val="nil"/>
          <w:right w:val="nil"/>
          <w:between w:val="nil"/>
        </w:pBdr>
        <w:spacing w:before="0" w:beforeAutospacing="0" w:after="0" w:afterAutospacing="0" w:line="360" w:lineRule="auto"/>
        <w:rPr>
          <w:color w:val="000000"/>
        </w:rPr>
      </w:pPr>
      <w:r w:rsidRPr="0088324B">
        <w:rPr>
          <w:color w:val="000000"/>
        </w:rPr>
        <w:t>Trao đổi thông điệp và giải mã chúng bằng cách sử dụng khóa chia sẻ trước.</w:t>
      </w:r>
    </w:p>
    <w:p w14:paraId="16206696" w14:textId="77777777" w:rsidR="00DE3B94" w:rsidRPr="0088324B" w:rsidRDefault="00000000" w:rsidP="00192A81">
      <w:pPr>
        <w:numPr>
          <w:ilvl w:val="0"/>
          <w:numId w:val="4"/>
        </w:numPr>
        <w:pBdr>
          <w:top w:val="nil"/>
          <w:left w:val="nil"/>
          <w:bottom w:val="nil"/>
          <w:right w:val="nil"/>
          <w:between w:val="nil"/>
        </w:pBdr>
        <w:spacing w:before="0" w:beforeAutospacing="0" w:after="0" w:afterAutospacing="0" w:line="360" w:lineRule="auto"/>
        <w:rPr>
          <w:color w:val="000000"/>
        </w:rPr>
      </w:pPr>
      <w:r w:rsidRPr="0088324B">
        <w:rPr>
          <w:color w:val="000000"/>
        </w:rPr>
        <w:t>Sử dụng công cụ giải mã Vigenère tương tác để xác minh việc giải mã.</w:t>
      </w:r>
    </w:p>
    <w:p w14:paraId="740C56A4" w14:textId="77777777" w:rsidR="00DE3B94" w:rsidRPr="00885691" w:rsidRDefault="00000000" w:rsidP="00192A81">
      <w:pPr>
        <w:spacing w:before="0" w:beforeAutospacing="0" w:after="0" w:afterAutospacing="0" w:line="360" w:lineRule="auto"/>
        <w:rPr>
          <w:b/>
          <w:sz w:val="28"/>
          <w:szCs w:val="28"/>
        </w:rPr>
      </w:pPr>
      <w:r w:rsidRPr="00885691">
        <w:rPr>
          <w:b/>
          <w:sz w:val="28"/>
          <w:szCs w:val="28"/>
        </w:rPr>
        <w:t>Phần 2: Hệ mã DES</w:t>
      </w:r>
    </w:p>
    <w:p w14:paraId="1864BCBA" w14:textId="77777777" w:rsidR="00DE3B94" w:rsidRPr="0088324B" w:rsidRDefault="00000000" w:rsidP="00192A81">
      <w:pPr>
        <w:spacing w:before="0" w:beforeAutospacing="0" w:after="0" w:afterAutospacing="0" w:line="360" w:lineRule="auto"/>
      </w:pPr>
      <w:r w:rsidRPr="0088324B">
        <w:t>Tìm hiểu và cài đặt chương trình mã hóa bằng DES.</w:t>
      </w:r>
    </w:p>
    <w:p w14:paraId="6BA8FBD1" w14:textId="77777777" w:rsidR="00DE3B94" w:rsidRPr="0088324B" w:rsidRDefault="00000000" w:rsidP="00192A81">
      <w:pPr>
        <w:spacing w:before="0" w:beforeAutospacing="0" w:after="0" w:afterAutospacing="0" w:line="360" w:lineRule="auto"/>
      </w:pPr>
      <w:bookmarkStart w:id="1" w:name="_heading=h.30j0zll" w:colFirst="0" w:colLast="0"/>
      <w:bookmarkEnd w:id="1"/>
      <w:r w:rsidRPr="0088324B">
        <w:rPr>
          <w:rFonts w:eastAsia="Arial"/>
          <w:b/>
        </w:rPr>
        <w:t>Ghi chú</w:t>
      </w:r>
      <w:r w:rsidRPr="0088324B">
        <w:t>: Sinh viên có thể làm việc theo nhóm 2 người trong phần 1 nhưng vẫn nộp bài riêng.</w:t>
      </w:r>
    </w:p>
    <w:p w14:paraId="4CD16F5F" w14:textId="77777777" w:rsidR="00DE3B94" w:rsidRPr="00885691" w:rsidRDefault="00000000" w:rsidP="00885691">
      <w:pPr>
        <w:pStyle w:val="Heading2"/>
        <w:spacing w:before="120" w:beforeAutospacing="0" w:after="0" w:afterAutospacing="0" w:line="360" w:lineRule="auto"/>
        <w:rPr>
          <w:szCs w:val="32"/>
        </w:rPr>
      </w:pPr>
      <w:r w:rsidRPr="00885691">
        <w:rPr>
          <w:szCs w:val="32"/>
        </w:rPr>
        <w:t>Bối cảnh</w:t>
      </w:r>
    </w:p>
    <w:p w14:paraId="19AA5F76" w14:textId="77777777" w:rsidR="00DE3B94" w:rsidRPr="0088324B" w:rsidRDefault="00000000" w:rsidP="00192A81">
      <w:pPr>
        <w:spacing w:before="0" w:beforeAutospacing="0" w:after="0" w:afterAutospacing="0" w:line="360" w:lineRule="auto"/>
      </w:pPr>
      <w:bookmarkStart w:id="2" w:name="_heading=h.1fob9te" w:colFirst="0" w:colLast="0"/>
      <w:bookmarkEnd w:id="2"/>
      <w:r w:rsidRPr="0088324B">
        <w:t>Mã hóa là một cơ sở quan trọng trong việc bảo mật thông tin. Trong mã hóa đối xứng, người gửi và người nhận phải thống nhất một khóa bí mật chung trước. Thông điệp sau đó sẽ được mã và giải mã bằng khóa chung này. Có nhiều hệ mã đối xứng được sử dụng, tuy nhiên, trong bài này ta sẽ khảo sát về hệ mã Vigenère Cipher và DES.</w:t>
      </w:r>
    </w:p>
    <w:p w14:paraId="381D0470" w14:textId="77777777" w:rsidR="00DE3B94" w:rsidRPr="0088324B" w:rsidRDefault="00000000" w:rsidP="00192A81">
      <w:pPr>
        <w:spacing w:before="0" w:beforeAutospacing="0" w:after="0" w:afterAutospacing="0" w:line="360" w:lineRule="auto"/>
      </w:pPr>
      <w:r w:rsidRPr="0088324B">
        <w:t>Data Encryption Standard (DES) là hệ mã đối xứng theo khối (block cipher) dựa trên ý tưởng về mã hóa tích (product cipher) với Key là 56 bit và Block là 64 bit. Hệ mã này được IBM phát triển từ phương pháp Lucifer, chính thức công bố năm 1975, được chọn là Chuẩn xử lý thông tin liên bang (Federal Information Processing Standard - FIPS) năm 1976.</w:t>
      </w:r>
    </w:p>
    <w:p w14:paraId="4C401CF8" w14:textId="77777777" w:rsidR="00DE3B94" w:rsidRPr="0088324B" w:rsidRDefault="00000000" w:rsidP="00192A81">
      <w:pPr>
        <w:spacing w:before="0" w:beforeAutospacing="0" w:after="0" w:afterAutospacing="0" w:line="360" w:lineRule="auto"/>
      </w:pPr>
      <w:r w:rsidRPr="0088324B">
        <w:t>Trong mã hóa, thường dữ liệu được chia thành từng đoạn (block) có kích thước cố định. Để mã hóa các thông điệp dài (có thể chia thành nhiều block), có thể sử dụng các kiểu thao tác khác nhau (</w:t>
      </w:r>
      <w:r w:rsidRPr="0088324B">
        <w:rPr>
          <w:b/>
        </w:rPr>
        <w:t>modes of operation)</w:t>
      </w:r>
      <w:r w:rsidRPr="0088324B">
        <w:t xml:space="preserve"> khác nhau. Tất cả các kiểu mã hóa (ngoại trừ ECB) đều sử dụng vector khởi tạo (initialization vector -  IV) như một dummy block để việc xử lý khối đầu tiên không khác biệt so với việc xử lý các khối tiếp thao, đồng thời tăng tính ngẫu nhiên của quy trình mã hóa. IV không cần giữ bí mật, tuy nhiên, cần đảm bảo là hạn chế việc sử dụng lại cùng giá trị IV với cùng 1 khóa.</w:t>
      </w:r>
    </w:p>
    <w:p w14:paraId="52A43F98" w14:textId="77777777" w:rsidR="00DE3B94" w:rsidRPr="0088324B" w:rsidRDefault="00000000" w:rsidP="00192A81">
      <w:pPr>
        <w:spacing w:before="0" w:beforeAutospacing="0" w:after="0" w:afterAutospacing="0" w:line="360" w:lineRule="auto"/>
        <w:jc w:val="center"/>
      </w:pPr>
      <w:r w:rsidRPr="0088324B">
        <w:rPr>
          <w:noProof/>
        </w:rPr>
        <w:lastRenderedPageBreak/>
        <w:drawing>
          <wp:inline distT="0" distB="0" distL="0" distR="0" wp14:anchorId="06B2479F" wp14:editId="05128230">
            <wp:extent cx="5112000" cy="1836000"/>
            <wp:effectExtent l="0" t="0" r="0" b="0"/>
            <wp:docPr id="621572" name="image5.png" descr="Image:Cbc_encryption.png"/>
            <wp:cNvGraphicFramePr/>
            <a:graphic xmlns:a="http://schemas.openxmlformats.org/drawingml/2006/main">
              <a:graphicData uri="http://schemas.openxmlformats.org/drawingml/2006/picture">
                <pic:pic xmlns:pic="http://schemas.openxmlformats.org/drawingml/2006/picture">
                  <pic:nvPicPr>
                    <pic:cNvPr id="0" name="image5.png" descr="Image:Cbc_encryption.png"/>
                    <pic:cNvPicPr preferRelativeResize="0"/>
                  </pic:nvPicPr>
                  <pic:blipFill rotWithShape="1">
                    <a:blip r:embed="rId6"/>
                    <a:srcRect t="7037" b="7037"/>
                    <a:stretch/>
                  </pic:blipFill>
                  <pic:spPr bwMode="auto">
                    <a:xfrm>
                      <a:off x="0" y="0"/>
                      <a:ext cx="5112000" cy="1836000"/>
                    </a:xfrm>
                    <a:prstGeom prst="rect">
                      <a:avLst/>
                    </a:prstGeom>
                    <a:ln>
                      <a:noFill/>
                    </a:ln>
                    <a:extLst>
                      <a:ext uri="{53640926-AAD7-44D8-BBD7-CCE9431645EC}">
                        <a14:shadowObscured xmlns:a14="http://schemas.microsoft.com/office/drawing/2010/main"/>
                      </a:ext>
                    </a:extLst>
                  </pic:spPr>
                </pic:pic>
              </a:graphicData>
            </a:graphic>
          </wp:inline>
        </w:drawing>
      </w:r>
    </w:p>
    <w:p w14:paraId="02287A79" w14:textId="77777777" w:rsidR="00DE3B94" w:rsidRPr="0088324B" w:rsidRDefault="00000000" w:rsidP="00192A81">
      <w:pPr>
        <w:spacing w:before="0" w:beforeAutospacing="0" w:after="0" w:afterAutospacing="0" w:line="360" w:lineRule="auto"/>
        <w:jc w:val="center"/>
      </w:pPr>
      <w:r w:rsidRPr="0088324B">
        <w:rPr>
          <w:noProof/>
        </w:rPr>
        <w:drawing>
          <wp:inline distT="0" distB="0" distL="0" distR="0" wp14:anchorId="3BC14BBB" wp14:editId="02980C79">
            <wp:extent cx="5112000" cy="1620000"/>
            <wp:effectExtent l="0" t="0" r="0" b="0"/>
            <wp:docPr id="621574" name="image4.png" descr="Image:Cbc_decryption.png"/>
            <wp:cNvGraphicFramePr/>
            <a:graphic xmlns:a="http://schemas.openxmlformats.org/drawingml/2006/main">
              <a:graphicData uri="http://schemas.openxmlformats.org/drawingml/2006/picture">
                <pic:pic xmlns:pic="http://schemas.openxmlformats.org/drawingml/2006/picture">
                  <pic:nvPicPr>
                    <pic:cNvPr id="0" name="image4.png" descr="Image:Cbc_decryption.png"/>
                    <pic:cNvPicPr preferRelativeResize="0"/>
                  </pic:nvPicPr>
                  <pic:blipFill rotWithShape="1">
                    <a:blip r:embed="rId7"/>
                    <a:srcRect t="15215" b="3495"/>
                    <a:stretch/>
                  </pic:blipFill>
                  <pic:spPr bwMode="auto">
                    <a:xfrm>
                      <a:off x="0" y="0"/>
                      <a:ext cx="5112000" cy="1620000"/>
                    </a:xfrm>
                    <a:prstGeom prst="rect">
                      <a:avLst/>
                    </a:prstGeom>
                    <a:ln>
                      <a:noFill/>
                    </a:ln>
                    <a:extLst>
                      <a:ext uri="{53640926-AAD7-44D8-BBD7-CCE9431645EC}">
                        <a14:shadowObscured xmlns:a14="http://schemas.microsoft.com/office/drawing/2010/main"/>
                      </a:ext>
                    </a:extLst>
                  </pic:spPr>
                </pic:pic>
              </a:graphicData>
            </a:graphic>
          </wp:inline>
        </w:drawing>
      </w:r>
    </w:p>
    <w:p w14:paraId="65EF15AC" w14:textId="77777777" w:rsidR="00DE3B94" w:rsidRPr="0088324B" w:rsidRDefault="00000000" w:rsidP="00192A81">
      <w:pPr>
        <w:spacing w:before="0" w:beforeAutospacing="0" w:after="0" w:afterAutospacing="0" w:line="360" w:lineRule="auto"/>
      </w:pPr>
      <w:r w:rsidRPr="0088324B">
        <w:rPr>
          <w:b/>
        </w:rPr>
        <w:t>Padding Scheme</w:t>
      </w:r>
      <w:r w:rsidRPr="0088324B">
        <w:t xml:space="preserve"> là cách bổ sung thông tin để khối dữ liệu có kích thước phù hợp cho việc mã hóa. Yêu cầu ngoài việc khối dữ liệu sau khi bổ sung có kích thước phù hợp với việc mã hóa, thì còn có thể dễ dàng khôi phục chính xác dữ liệu sau khi giải mã (cắt bỏ chính xác các dữ liệu bổ sung thêm vào). </w:t>
      </w:r>
    </w:p>
    <w:p w14:paraId="201F5DA7" w14:textId="77777777" w:rsidR="00DE3B94" w:rsidRPr="0088324B" w:rsidRDefault="00000000" w:rsidP="00192A81">
      <w:pPr>
        <w:spacing w:before="0" w:beforeAutospacing="0" w:after="0" w:afterAutospacing="0" w:line="360" w:lineRule="auto"/>
      </w:pPr>
      <w:r w:rsidRPr="0088324B">
        <w:rPr>
          <w:b/>
        </w:rPr>
        <w:t xml:space="preserve">Bit Padding </w:t>
      </w:r>
      <w:r w:rsidRPr="0088324B">
        <w:t xml:space="preserve">có kích thước khối dữ liệu “chuẩn” là </w:t>
      </w:r>
      <w:r w:rsidRPr="0088324B">
        <w:rPr>
          <w:i/>
        </w:rPr>
        <w:t>n</w:t>
      </w:r>
      <w:r w:rsidRPr="0088324B">
        <w:t xml:space="preserve"> bit, khối dữ liệu gốc </w:t>
      </w:r>
      <w:r w:rsidRPr="0088324B">
        <w:rPr>
          <w:i/>
        </w:rPr>
        <w:t>M</w:t>
      </w:r>
      <w:r w:rsidRPr="0088324B">
        <w:t xml:space="preserve"> có kích thước </w:t>
      </w:r>
      <w:r w:rsidRPr="0088324B">
        <w:rPr>
          <w:i/>
        </w:rPr>
        <w:t>m</w:t>
      </w:r>
      <w:r w:rsidRPr="0088324B">
        <w:t xml:space="preserve"> bit (</w:t>
      </w:r>
      <w:r w:rsidRPr="0088324B">
        <w:rPr>
          <w:i/>
        </w:rPr>
        <w:t>m</w:t>
      </w:r>
      <w:r w:rsidRPr="0088324B">
        <w:t xml:space="preserve"> </w:t>
      </w:r>
      <w:sdt>
        <w:sdtPr>
          <w:tag w:val="goog_rdk_0"/>
          <w:id w:val="-1064793965"/>
        </w:sdtPr>
        <w:sdtContent>
          <w:r w:rsidRPr="0088324B">
            <w:rPr>
              <w:rFonts w:eastAsia="Gungsuh"/>
            </w:rPr>
            <w:t xml:space="preserve">≤ </w:t>
          </w:r>
        </w:sdtContent>
      </w:sdt>
      <w:r w:rsidRPr="0088324B">
        <w:rPr>
          <w:i/>
        </w:rPr>
        <w:t>n</w:t>
      </w:r>
      <w:r w:rsidRPr="0088324B">
        <w:t xml:space="preserve">) thì khối dữ liệu sau khi padding được mô tả như sau, với </w:t>
      </w:r>
      <w:r w:rsidRPr="0088324B">
        <w:rPr>
          <w:i/>
        </w:rPr>
        <w:t>L</w:t>
      </w:r>
      <w:r w:rsidRPr="0088324B">
        <w:t xml:space="preserve"> = </w:t>
      </w:r>
      <w:r w:rsidRPr="0088324B">
        <w:rPr>
          <w:i/>
        </w:rPr>
        <w:t>n</w:t>
      </w:r>
      <w:r w:rsidRPr="0088324B">
        <w:t xml:space="preserve"> – (</w:t>
      </w:r>
      <w:r w:rsidRPr="0088324B">
        <w:rPr>
          <w:i/>
        </w:rPr>
        <w:t>m</w:t>
      </w:r>
      <w:r w:rsidRPr="0088324B">
        <w:t xml:space="preserve"> mod </w:t>
      </w:r>
      <w:r w:rsidRPr="0088324B">
        <w:rPr>
          <w:i/>
        </w:rPr>
        <w:t>n</w:t>
      </w:r>
      <w:r w:rsidRPr="0088324B">
        <w:t>).</w:t>
      </w:r>
    </w:p>
    <w:p w14:paraId="6E5884F1" w14:textId="77777777" w:rsidR="00DE3B94" w:rsidRPr="0088324B" w:rsidRDefault="00000000" w:rsidP="00192A81">
      <w:pPr>
        <w:spacing w:before="0" w:beforeAutospacing="0" w:after="0" w:afterAutospacing="0" w:line="360" w:lineRule="auto"/>
        <w:jc w:val="center"/>
      </w:pPr>
      <w:r w:rsidRPr="0088324B">
        <w:rPr>
          <w:noProof/>
        </w:rPr>
        <w:drawing>
          <wp:inline distT="0" distB="0" distL="0" distR="0" wp14:anchorId="1D82B79A" wp14:editId="13A0F43F">
            <wp:extent cx="2052000" cy="972000"/>
            <wp:effectExtent l="0" t="0" r="5715" b="0"/>
            <wp:docPr id="6215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52000" cy="972000"/>
                    </a:xfrm>
                    <a:prstGeom prst="rect">
                      <a:avLst/>
                    </a:prstGeom>
                    <a:ln/>
                  </pic:spPr>
                </pic:pic>
              </a:graphicData>
            </a:graphic>
          </wp:inline>
        </w:drawing>
      </w:r>
    </w:p>
    <w:p w14:paraId="54F0F102" w14:textId="77777777" w:rsidR="00DE3B94" w:rsidRPr="0088324B" w:rsidRDefault="00000000" w:rsidP="00192A81">
      <w:pPr>
        <w:spacing w:before="0" w:beforeAutospacing="0" w:after="0" w:afterAutospacing="0" w:line="360" w:lineRule="auto"/>
      </w:pPr>
      <w:r w:rsidRPr="0088324B">
        <w:rPr>
          <w:b/>
        </w:rPr>
        <w:t xml:space="preserve">Byte Padding (PKCS5) </w:t>
      </w:r>
      <w:r w:rsidRPr="0088324B">
        <w:t xml:space="preserve">có kích thước khối dữ liệu “chuẩn” là </w:t>
      </w:r>
      <w:r w:rsidRPr="0088324B">
        <w:rPr>
          <w:i/>
        </w:rPr>
        <w:t>n</w:t>
      </w:r>
      <w:r w:rsidRPr="0088324B">
        <w:t xml:space="preserve"> byte (</w:t>
      </w:r>
      <w:r w:rsidRPr="0088324B">
        <w:rPr>
          <w:i/>
        </w:rPr>
        <w:t>n</w:t>
      </w:r>
      <w:r w:rsidRPr="0088324B">
        <w:t xml:space="preserve"> &lt; 256), khối dữ liệu gốc </w:t>
      </w:r>
      <w:r w:rsidRPr="0088324B">
        <w:rPr>
          <w:i/>
        </w:rPr>
        <w:t>M</w:t>
      </w:r>
      <w:r w:rsidRPr="0088324B">
        <w:t xml:space="preserve"> có kích thước </w:t>
      </w:r>
      <w:r w:rsidRPr="0088324B">
        <w:rPr>
          <w:i/>
        </w:rPr>
        <w:t>m</w:t>
      </w:r>
      <w:r w:rsidRPr="0088324B">
        <w:t xml:space="preserve"> byte (</w:t>
      </w:r>
      <w:r w:rsidRPr="0088324B">
        <w:rPr>
          <w:i/>
        </w:rPr>
        <w:t>m</w:t>
      </w:r>
      <w:sdt>
        <w:sdtPr>
          <w:tag w:val="goog_rdk_1"/>
          <w:id w:val="-606885639"/>
        </w:sdtPr>
        <w:sdtContent>
          <w:r w:rsidRPr="0088324B">
            <w:rPr>
              <w:rFonts w:eastAsia="Gungsuh"/>
            </w:rPr>
            <w:t xml:space="preserve"> ≤ </w:t>
          </w:r>
        </w:sdtContent>
      </w:sdt>
      <w:r w:rsidRPr="0088324B">
        <w:rPr>
          <w:i/>
        </w:rPr>
        <w:t>n</w:t>
      </w:r>
      <w:r w:rsidRPr="0088324B">
        <w:t>) thì khối dữ liệu sau khi padding được mô tả như sau, với</w:t>
      </w:r>
      <w:r w:rsidRPr="0088324B">
        <w:rPr>
          <w:rFonts w:eastAsia="Arial"/>
          <w:i/>
          <w:color w:val="000000"/>
          <w:sz w:val="48"/>
          <w:szCs w:val="48"/>
        </w:rPr>
        <w:t xml:space="preserve"> </w:t>
      </w:r>
      <w:r w:rsidRPr="0088324B">
        <w:rPr>
          <w:i/>
        </w:rPr>
        <w:t>L</w:t>
      </w:r>
      <w:r w:rsidRPr="0088324B">
        <w:t xml:space="preserve"> = </w:t>
      </w:r>
      <w:r w:rsidRPr="0088324B">
        <w:rPr>
          <w:i/>
        </w:rPr>
        <w:t>n</w:t>
      </w:r>
      <w:r w:rsidRPr="0088324B">
        <w:t xml:space="preserve"> – (</w:t>
      </w:r>
      <w:r w:rsidRPr="0088324B">
        <w:rPr>
          <w:i/>
        </w:rPr>
        <w:t>m</w:t>
      </w:r>
      <w:r w:rsidRPr="0088324B">
        <w:t xml:space="preserve"> mod </w:t>
      </w:r>
      <w:r w:rsidRPr="0088324B">
        <w:rPr>
          <w:i/>
        </w:rPr>
        <w:t>n</w:t>
      </w:r>
      <w:r w:rsidRPr="0088324B">
        <w:t>).</w:t>
      </w:r>
    </w:p>
    <w:p w14:paraId="3A5AC373" w14:textId="77777777" w:rsidR="00DE3B94" w:rsidRPr="0088324B" w:rsidRDefault="00000000" w:rsidP="00192A81">
      <w:pPr>
        <w:spacing w:before="0" w:beforeAutospacing="0" w:after="0" w:afterAutospacing="0" w:line="360" w:lineRule="auto"/>
        <w:jc w:val="center"/>
      </w:pPr>
      <w:r w:rsidRPr="0088324B">
        <w:rPr>
          <w:noProof/>
        </w:rPr>
        <w:drawing>
          <wp:inline distT="0" distB="0" distL="0" distR="0" wp14:anchorId="01622CDD" wp14:editId="11B3C157">
            <wp:extent cx="2052000" cy="972000"/>
            <wp:effectExtent l="0" t="0" r="5715" b="0"/>
            <wp:docPr id="6215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52000" cy="972000"/>
                    </a:xfrm>
                    <a:prstGeom prst="rect">
                      <a:avLst/>
                    </a:prstGeom>
                    <a:ln/>
                  </pic:spPr>
                </pic:pic>
              </a:graphicData>
            </a:graphic>
          </wp:inline>
        </w:drawing>
      </w:r>
    </w:p>
    <w:p w14:paraId="4708F7EE" w14:textId="77777777" w:rsidR="00DE3B94" w:rsidRPr="00885691" w:rsidRDefault="00000000" w:rsidP="00192A81">
      <w:pPr>
        <w:pStyle w:val="Heading2"/>
        <w:spacing w:before="0" w:beforeAutospacing="0" w:after="0" w:afterAutospacing="0" w:line="360" w:lineRule="auto"/>
        <w:rPr>
          <w:szCs w:val="32"/>
        </w:rPr>
      </w:pPr>
      <w:r w:rsidRPr="00885691">
        <w:rPr>
          <w:szCs w:val="32"/>
        </w:rPr>
        <w:lastRenderedPageBreak/>
        <w:t>Tài nguyên yêu cầu</w:t>
      </w:r>
    </w:p>
    <w:p w14:paraId="3E1C478B" w14:textId="77777777" w:rsidR="00DE3B94" w:rsidRPr="0088324B" w:rsidRDefault="00000000" w:rsidP="00192A81">
      <w:pPr>
        <w:spacing w:before="0" w:beforeAutospacing="0" w:after="0" w:afterAutospacing="0" w:line="360" w:lineRule="auto"/>
      </w:pPr>
      <w:r w:rsidRPr="0088324B">
        <w:t>Thiết bị người dùng cuối có truy cập Internet.</w:t>
      </w:r>
    </w:p>
    <w:p w14:paraId="5DF1706B" w14:textId="77777777" w:rsidR="00DE3B94" w:rsidRPr="0088324B" w:rsidRDefault="00000000" w:rsidP="00192A81">
      <w:pPr>
        <w:spacing w:before="0" w:beforeAutospacing="0" w:after="0" w:afterAutospacing="0" w:line="360" w:lineRule="auto"/>
      </w:pPr>
      <w:bookmarkStart w:id="3" w:name="_heading=h.3znysh7" w:colFirst="0" w:colLast="0"/>
      <w:bookmarkEnd w:id="3"/>
      <w:r w:rsidRPr="0088324B">
        <w:t>Môi trường lập trình với một ngôn ngữ lập trình cụ thể.</w:t>
      </w:r>
    </w:p>
    <w:p w14:paraId="1272994F" w14:textId="77777777" w:rsidR="00DE3B94" w:rsidRPr="00885691" w:rsidRDefault="00000000" w:rsidP="00192A81">
      <w:pPr>
        <w:pStyle w:val="Heading2"/>
        <w:spacing w:before="0" w:beforeAutospacing="0" w:after="0" w:afterAutospacing="0" w:line="360" w:lineRule="auto"/>
        <w:rPr>
          <w:szCs w:val="32"/>
        </w:rPr>
      </w:pPr>
      <w:r w:rsidRPr="00885691">
        <w:rPr>
          <w:szCs w:val="32"/>
        </w:rPr>
        <w:t>Phần 1: Vigenère Cipher</w:t>
      </w:r>
    </w:p>
    <w:p w14:paraId="51701668" w14:textId="77777777" w:rsidR="00DE3B94" w:rsidRPr="0088324B" w:rsidRDefault="00000000" w:rsidP="00192A81">
      <w:pPr>
        <w:pStyle w:val="Heading3"/>
        <w:spacing w:before="0" w:beforeAutospacing="0" w:after="0" w:afterAutospacing="0" w:line="360" w:lineRule="auto"/>
        <w:rPr>
          <w:rFonts w:cs="Times New Roman"/>
        </w:rPr>
      </w:pPr>
      <w:r w:rsidRPr="0088324B">
        <w:rPr>
          <w:rFonts w:cs="Times New Roman"/>
        </w:rPr>
        <w:t>Giải mã một thông điệp được mã hóa trước bằng cách sử dụng Vigenère Cipher</w:t>
      </w:r>
    </w:p>
    <w:p w14:paraId="54188226" w14:textId="77777777" w:rsidR="00DE3B94" w:rsidRPr="0088324B" w:rsidRDefault="00000000" w:rsidP="00192A81">
      <w:pPr>
        <w:spacing w:before="0" w:beforeAutospacing="0" w:after="0" w:afterAutospacing="0" w:line="360" w:lineRule="auto"/>
      </w:pPr>
      <w:r w:rsidRPr="0088324B">
        <w:t>Trong Phần 1, bạn sẽ phân tích một thông điệp được mã hóa và giải mã nó bằng cách sử dụng một khóa mật mã và hình vuông mã hóa Vigenère.</w:t>
      </w:r>
    </w:p>
    <w:p w14:paraId="4B45DAFF" w14:textId="77777777" w:rsidR="00DE3B94" w:rsidRPr="0088324B" w:rsidRDefault="00000000" w:rsidP="00192A81">
      <w:pPr>
        <w:spacing w:before="0" w:beforeAutospacing="0" w:after="0" w:afterAutospacing="0" w:line="360" w:lineRule="auto"/>
        <w:rPr>
          <w:b/>
        </w:rPr>
      </w:pPr>
      <w:r w:rsidRPr="0088324B">
        <w:t xml:space="preserve">Thông điệp sau đã được mã hóa bằng mã Vigenère: </w:t>
      </w:r>
      <w:r w:rsidRPr="002D282F">
        <w:rPr>
          <w:b/>
        </w:rPr>
        <w:t>V</w:t>
      </w:r>
      <w:r w:rsidRPr="0088324B">
        <w:rPr>
          <w:b/>
        </w:rPr>
        <w:t>ECIHXEJZXMA</w:t>
      </w:r>
    </w:p>
    <w:p w14:paraId="51EF57C1" w14:textId="77777777" w:rsidR="00DE3B94" w:rsidRPr="0088324B" w:rsidRDefault="00000000" w:rsidP="00192A81">
      <w:pPr>
        <w:spacing w:before="0" w:beforeAutospacing="0" w:after="0" w:afterAutospacing="0" w:line="360" w:lineRule="auto"/>
      </w:pPr>
      <w:r w:rsidRPr="0088324B">
        <w:t xml:space="preserve">Từ khóa mật mã </w:t>
      </w:r>
      <w:r w:rsidRPr="0088324B">
        <w:rPr>
          <w:b/>
        </w:rPr>
        <w:t>TCPIP</w:t>
      </w:r>
      <w:r w:rsidRPr="0088324B">
        <w:t xml:space="preserve"> được sử dụng để mã hóa thông điệp. Cùng từ khóa đó sẽ được sử dụng để giải mã thông điệp.</w:t>
      </w:r>
    </w:p>
    <w:p w14:paraId="66066F43" w14:textId="77777777" w:rsidR="00DE3B94" w:rsidRPr="0088324B" w:rsidRDefault="00000000" w:rsidP="00192A81">
      <w:pPr>
        <w:spacing w:before="0" w:beforeAutospacing="0" w:after="0" w:afterAutospacing="0" w:line="360" w:lineRule="auto"/>
      </w:pPr>
      <w:r w:rsidRPr="0088324B">
        <w:t>Một hình vuông hoặc bảng Vigenère chuẩn được sử dụng với từ khóa để giải mã thông điệp.</w:t>
      </w:r>
    </w:p>
    <w:p w14:paraId="1FE7499D" w14:textId="77777777" w:rsidR="00DE3B94" w:rsidRPr="0088324B" w:rsidRDefault="00000000" w:rsidP="00192A81">
      <w:pPr>
        <w:pBdr>
          <w:top w:val="nil"/>
          <w:left w:val="nil"/>
          <w:bottom w:val="nil"/>
          <w:right w:val="nil"/>
          <w:between w:val="nil"/>
        </w:pBdr>
        <w:spacing w:before="0" w:beforeAutospacing="0" w:after="0" w:afterAutospacing="0" w:line="360" w:lineRule="auto"/>
        <w:jc w:val="center"/>
        <w:rPr>
          <w:rFonts w:eastAsia="Arial"/>
          <w:color w:val="000000"/>
          <w:sz w:val="22"/>
          <w:szCs w:val="22"/>
        </w:rPr>
      </w:pPr>
      <w:r w:rsidRPr="0088324B">
        <w:rPr>
          <w:rFonts w:eastAsia="Arial"/>
          <w:noProof/>
          <w:color w:val="000000"/>
          <w:sz w:val="22"/>
          <w:szCs w:val="22"/>
        </w:rPr>
        <w:drawing>
          <wp:inline distT="0" distB="0" distL="0" distR="0" wp14:anchorId="29EA4018" wp14:editId="49EAE30A">
            <wp:extent cx="5112000" cy="5112000"/>
            <wp:effectExtent l="0" t="0" r="0" b="0"/>
            <wp:docPr id="6215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12000" cy="5112000"/>
                    </a:xfrm>
                    <a:prstGeom prst="rect">
                      <a:avLst/>
                    </a:prstGeom>
                    <a:ln/>
                  </pic:spPr>
                </pic:pic>
              </a:graphicData>
            </a:graphic>
          </wp:inline>
        </w:drawing>
      </w:r>
    </w:p>
    <w:p w14:paraId="06FFD193" w14:textId="77777777" w:rsidR="00DE3B94" w:rsidRPr="0088324B" w:rsidRDefault="00000000" w:rsidP="00192A81">
      <w:pPr>
        <w:spacing w:before="0" w:beforeAutospacing="0" w:after="0" w:afterAutospacing="0" w:line="360" w:lineRule="auto"/>
      </w:pPr>
      <w:r w:rsidRPr="0088324B">
        <w:lastRenderedPageBreak/>
        <w:t>Giải mã thông điệp bằng cách sử dụng từ khóa và hình vuông Vigenère.</w:t>
      </w:r>
    </w:p>
    <w:p w14:paraId="1F179719" w14:textId="77777777" w:rsidR="00DE3B94" w:rsidRPr="0088324B" w:rsidRDefault="00000000" w:rsidP="00192A81">
      <w:pPr>
        <w:spacing w:before="0" w:beforeAutospacing="0" w:after="0" w:afterAutospacing="0" w:line="360" w:lineRule="auto"/>
      </w:pPr>
      <w:r w:rsidRPr="0088324B">
        <w:t>a. Sử dụng bảng bên dưới để giúp bạn giải mã thông điệp. Bắt đầu bằng cách nhập các chữ cái của thông điệp được mã hóa vào hàng thứ hai, từ trái sang phải.</w:t>
      </w:r>
    </w:p>
    <w:p w14:paraId="670C5161" w14:textId="77777777" w:rsidR="00DE3B94" w:rsidRPr="0088324B" w:rsidRDefault="00000000" w:rsidP="00192A81">
      <w:pPr>
        <w:spacing w:before="0" w:beforeAutospacing="0" w:after="0" w:afterAutospacing="0" w:line="360" w:lineRule="auto"/>
      </w:pPr>
      <w:r w:rsidRPr="0088324B">
        <w:t>b. Nhập từ khóa TCPIP ở hàng trên cùng, lặp lại các chữ cái cho đến khi mỗi chữ cái của thông điệp được mã hóa đều có một chữ cái từ khóa, ngay cả từ khóa cuối cùng không được khóa hoàn chỉnh.</w:t>
      </w:r>
    </w:p>
    <w:p w14:paraId="5E9AD206" w14:textId="77777777" w:rsidR="00DE3B94" w:rsidRPr="0088324B" w:rsidRDefault="00000000" w:rsidP="00192A81">
      <w:pPr>
        <w:spacing w:before="0" w:beforeAutospacing="0" w:after="0" w:afterAutospacing="0" w:line="360" w:lineRule="auto"/>
      </w:pPr>
      <w:r w:rsidRPr="0088324B">
        <w:t>c. Tham chiếu hình vuông hoặc bảng Vigenère được nêu ở trên và tìm hàng ngang bắt đầu bằng chữ cái đầu tiên của từ khóa (chữ T). Quét qua hàng đó và tìm chữ đầu tiên của thông điệp được mã hóa trong hàng (chữ V). Chữ cái ở đầu cột nơi thông điệp được mã hóa xuất hiện là chữ cái đầu tiên của thông điệp được giải mã (chữ C).</w:t>
      </w:r>
    </w:p>
    <w:p w14:paraId="74781D92" w14:textId="77777777" w:rsidR="00DE3B94" w:rsidRPr="0088324B" w:rsidRDefault="00000000" w:rsidP="00192A81">
      <w:pPr>
        <w:spacing w:before="0" w:beforeAutospacing="0" w:after="0" w:afterAutospacing="0" w:line="360" w:lineRule="auto"/>
      </w:pPr>
      <w:r w:rsidRPr="0088324B">
        <w:t>d. Tiếp tục quá trình này cho đến khi bạn đã giải mã toàn bộ thông điệp và nhập nó vào hàng 3 của bảng sau đây.</w:t>
      </w:r>
    </w:p>
    <w:tbl>
      <w:tblPr>
        <w:tblStyle w:val="a"/>
        <w:tblW w:w="935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8"/>
        <w:gridCol w:w="619"/>
        <w:gridCol w:w="619"/>
        <w:gridCol w:w="619"/>
        <w:gridCol w:w="619"/>
        <w:gridCol w:w="619"/>
        <w:gridCol w:w="619"/>
        <w:gridCol w:w="619"/>
        <w:gridCol w:w="619"/>
        <w:gridCol w:w="619"/>
        <w:gridCol w:w="619"/>
        <w:gridCol w:w="619"/>
        <w:gridCol w:w="619"/>
      </w:tblGrid>
      <w:tr w:rsidR="00191F52" w:rsidRPr="0088324B" w14:paraId="11E837DF" w14:textId="77777777" w:rsidTr="00802BC7">
        <w:tc>
          <w:tcPr>
            <w:tcW w:w="1928" w:type="dxa"/>
          </w:tcPr>
          <w:p w14:paraId="3F1371BC" w14:textId="77777777" w:rsidR="00191F52" w:rsidRPr="0088324B" w:rsidRDefault="00191F52" w:rsidP="00191F52">
            <w:pPr>
              <w:keepNext/>
              <w:pBdr>
                <w:top w:val="nil"/>
                <w:left w:val="nil"/>
                <w:bottom w:val="nil"/>
                <w:right w:val="nil"/>
                <w:between w:val="nil"/>
              </w:pBdr>
              <w:spacing w:before="0" w:beforeAutospacing="0" w:after="0" w:afterAutospacing="0" w:line="360" w:lineRule="auto"/>
              <w:jc w:val="center"/>
              <w:rPr>
                <w:rFonts w:eastAsia="Arial"/>
                <w:b/>
                <w:color w:val="000000"/>
                <w:sz w:val="20"/>
                <w:szCs w:val="20"/>
              </w:rPr>
            </w:pPr>
            <w:r w:rsidRPr="0088324B">
              <w:rPr>
                <w:rFonts w:eastAsia="Arial"/>
                <w:b/>
                <w:color w:val="000000"/>
                <w:sz w:val="20"/>
                <w:szCs w:val="20"/>
              </w:rPr>
              <w:t>Cipher Keyword</w:t>
            </w:r>
          </w:p>
        </w:tc>
        <w:tc>
          <w:tcPr>
            <w:tcW w:w="619" w:type="dxa"/>
          </w:tcPr>
          <w:p w14:paraId="67FF1156" w14:textId="77777777" w:rsidR="00191F52" w:rsidRPr="0088324B" w:rsidRDefault="00191F52"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sz w:val="20"/>
                <w:szCs w:val="20"/>
                <w:highlight w:val="lightGray"/>
              </w:rPr>
              <w:t>T</w:t>
            </w:r>
          </w:p>
        </w:tc>
        <w:tc>
          <w:tcPr>
            <w:tcW w:w="619" w:type="dxa"/>
          </w:tcPr>
          <w:p w14:paraId="3F48FA7E" w14:textId="77777777" w:rsidR="00191F52" w:rsidRPr="0088324B" w:rsidRDefault="00191F52"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sz w:val="20"/>
                <w:szCs w:val="20"/>
                <w:highlight w:val="lightGray"/>
              </w:rPr>
              <w:t>C</w:t>
            </w:r>
          </w:p>
        </w:tc>
        <w:tc>
          <w:tcPr>
            <w:tcW w:w="619" w:type="dxa"/>
          </w:tcPr>
          <w:p w14:paraId="6DBE7CFA" w14:textId="77777777" w:rsidR="00191F52" w:rsidRPr="0088324B" w:rsidRDefault="00191F52"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sz w:val="20"/>
                <w:szCs w:val="20"/>
                <w:highlight w:val="lightGray"/>
              </w:rPr>
              <w:t>P</w:t>
            </w:r>
          </w:p>
        </w:tc>
        <w:tc>
          <w:tcPr>
            <w:tcW w:w="619" w:type="dxa"/>
          </w:tcPr>
          <w:p w14:paraId="3FCD6E6B" w14:textId="77777777" w:rsidR="00191F52" w:rsidRPr="0088324B" w:rsidRDefault="00191F52"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sz w:val="20"/>
                <w:szCs w:val="20"/>
                <w:highlight w:val="lightGray"/>
              </w:rPr>
              <w:t>I</w:t>
            </w:r>
          </w:p>
        </w:tc>
        <w:tc>
          <w:tcPr>
            <w:tcW w:w="619" w:type="dxa"/>
          </w:tcPr>
          <w:p w14:paraId="4711D26B" w14:textId="77777777" w:rsidR="00191F52" w:rsidRPr="0088324B" w:rsidRDefault="00191F52"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sz w:val="20"/>
                <w:szCs w:val="20"/>
                <w:highlight w:val="lightGray"/>
              </w:rPr>
              <w:t>P</w:t>
            </w:r>
          </w:p>
        </w:tc>
        <w:tc>
          <w:tcPr>
            <w:tcW w:w="619" w:type="dxa"/>
          </w:tcPr>
          <w:p w14:paraId="11C21AA8" w14:textId="34810BD8" w:rsidR="00191F52" w:rsidRPr="0088324B" w:rsidRDefault="00191F52"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sz w:val="20"/>
                <w:szCs w:val="20"/>
                <w:highlight w:val="lightGray"/>
              </w:rPr>
              <w:t>T</w:t>
            </w:r>
          </w:p>
        </w:tc>
        <w:tc>
          <w:tcPr>
            <w:tcW w:w="619" w:type="dxa"/>
          </w:tcPr>
          <w:p w14:paraId="5E8552F4" w14:textId="63E207E5" w:rsidR="00191F52" w:rsidRPr="0088324B" w:rsidRDefault="00191F52"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sz w:val="20"/>
                <w:szCs w:val="20"/>
                <w:highlight w:val="lightGray"/>
              </w:rPr>
              <w:t>C</w:t>
            </w:r>
          </w:p>
        </w:tc>
        <w:tc>
          <w:tcPr>
            <w:tcW w:w="619" w:type="dxa"/>
          </w:tcPr>
          <w:p w14:paraId="3BCC561F" w14:textId="0482110D" w:rsidR="00191F52" w:rsidRPr="0088324B" w:rsidRDefault="00191F52"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sz w:val="20"/>
                <w:szCs w:val="20"/>
                <w:highlight w:val="lightGray"/>
              </w:rPr>
              <w:t>P</w:t>
            </w:r>
          </w:p>
        </w:tc>
        <w:tc>
          <w:tcPr>
            <w:tcW w:w="619" w:type="dxa"/>
          </w:tcPr>
          <w:p w14:paraId="2910CA4A" w14:textId="5AD6E749" w:rsidR="00191F52" w:rsidRPr="0088324B" w:rsidRDefault="00191F52"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sz w:val="20"/>
                <w:szCs w:val="20"/>
                <w:highlight w:val="lightGray"/>
              </w:rPr>
              <w:t>I</w:t>
            </w:r>
          </w:p>
        </w:tc>
        <w:tc>
          <w:tcPr>
            <w:tcW w:w="619" w:type="dxa"/>
          </w:tcPr>
          <w:p w14:paraId="042D495C" w14:textId="511DC3C8" w:rsidR="00191F52" w:rsidRPr="0088324B" w:rsidRDefault="00191F52"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sz w:val="20"/>
                <w:szCs w:val="20"/>
                <w:highlight w:val="lightGray"/>
              </w:rPr>
              <w:t>P</w:t>
            </w:r>
          </w:p>
        </w:tc>
        <w:tc>
          <w:tcPr>
            <w:tcW w:w="619" w:type="dxa"/>
          </w:tcPr>
          <w:p w14:paraId="5864050B" w14:textId="4DE2DA47" w:rsidR="00191F52" w:rsidRPr="0088324B" w:rsidRDefault="00087327"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T</w:t>
            </w:r>
          </w:p>
        </w:tc>
        <w:tc>
          <w:tcPr>
            <w:tcW w:w="619" w:type="dxa"/>
          </w:tcPr>
          <w:p w14:paraId="102260CC" w14:textId="717560B1" w:rsidR="00191F52" w:rsidRPr="0088324B" w:rsidRDefault="00087327" w:rsidP="00191F52">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C</w:t>
            </w:r>
          </w:p>
        </w:tc>
      </w:tr>
      <w:tr w:rsidR="00DE3B94" w:rsidRPr="0088324B" w14:paraId="425191E7" w14:textId="77777777" w:rsidTr="00802BC7">
        <w:tc>
          <w:tcPr>
            <w:tcW w:w="1928" w:type="dxa"/>
          </w:tcPr>
          <w:p w14:paraId="14B41D9D" w14:textId="77777777" w:rsidR="00DE3B94" w:rsidRPr="0088324B" w:rsidRDefault="00000000" w:rsidP="00192A81">
            <w:pPr>
              <w:keepNext/>
              <w:pBdr>
                <w:top w:val="nil"/>
                <w:left w:val="nil"/>
                <w:bottom w:val="nil"/>
                <w:right w:val="nil"/>
                <w:between w:val="nil"/>
              </w:pBdr>
              <w:spacing w:before="0" w:beforeAutospacing="0" w:after="0" w:afterAutospacing="0" w:line="360" w:lineRule="auto"/>
              <w:jc w:val="center"/>
              <w:rPr>
                <w:rFonts w:eastAsia="Arial"/>
                <w:b/>
                <w:color w:val="000000"/>
                <w:sz w:val="20"/>
                <w:szCs w:val="20"/>
              </w:rPr>
            </w:pPr>
            <w:r w:rsidRPr="0088324B">
              <w:rPr>
                <w:rFonts w:eastAsia="Arial"/>
                <w:b/>
                <w:color w:val="000000"/>
                <w:sz w:val="20"/>
                <w:szCs w:val="20"/>
              </w:rPr>
              <w:t>Encrypted Message</w:t>
            </w:r>
          </w:p>
        </w:tc>
        <w:tc>
          <w:tcPr>
            <w:tcW w:w="619" w:type="dxa"/>
          </w:tcPr>
          <w:p w14:paraId="5CE0BAF8" w14:textId="6A873C25"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O</w:t>
            </w:r>
          </w:p>
        </w:tc>
        <w:tc>
          <w:tcPr>
            <w:tcW w:w="619" w:type="dxa"/>
          </w:tcPr>
          <w:p w14:paraId="34719902" w14:textId="71A98F1C"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G</w:t>
            </w:r>
          </w:p>
        </w:tc>
        <w:tc>
          <w:tcPr>
            <w:tcW w:w="619" w:type="dxa"/>
          </w:tcPr>
          <w:p w14:paraId="05079E33" w14:textId="692D5F5C"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R</w:t>
            </w:r>
          </w:p>
        </w:tc>
        <w:tc>
          <w:tcPr>
            <w:tcW w:w="619" w:type="dxa"/>
          </w:tcPr>
          <w:p w14:paraId="104CAE0C" w14:textId="7A072CB3"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Q</w:t>
            </w:r>
          </w:p>
        </w:tc>
        <w:tc>
          <w:tcPr>
            <w:tcW w:w="619" w:type="dxa"/>
          </w:tcPr>
          <w:p w14:paraId="68BDB994" w14:textId="1729A1CA"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W</w:t>
            </w:r>
          </w:p>
        </w:tc>
        <w:tc>
          <w:tcPr>
            <w:tcW w:w="619" w:type="dxa"/>
          </w:tcPr>
          <w:p w14:paraId="51855DF2" w14:textId="1C0D6B40"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Q</w:t>
            </w:r>
          </w:p>
        </w:tc>
        <w:tc>
          <w:tcPr>
            <w:tcW w:w="619" w:type="dxa"/>
          </w:tcPr>
          <w:p w14:paraId="0471FE6F" w14:textId="1F1CB7FF"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G</w:t>
            </w:r>
          </w:p>
        </w:tc>
        <w:tc>
          <w:tcPr>
            <w:tcW w:w="619" w:type="dxa"/>
          </w:tcPr>
          <w:p w14:paraId="243AA2EC" w14:textId="6315AB00"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Y</w:t>
            </w:r>
          </w:p>
        </w:tc>
        <w:tc>
          <w:tcPr>
            <w:tcW w:w="619" w:type="dxa"/>
          </w:tcPr>
          <w:p w14:paraId="7888ECDB" w14:textId="2969CA5E"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619" w:type="dxa"/>
          </w:tcPr>
          <w:p w14:paraId="37F38572" w14:textId="5DE0E8D0"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M</w:t>
            </w:r>
          </w:p>
        </w:tc>
        <w:tc>
          <w:tcPr>
            <w:tcW w:w="619" w:type="dxa"/>
          </w:tcPr>
          <w:p w14:paraId="145331DF" w14:textId="0BC52948"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F</w:t>
            </w:r>
          </w:p>
        </w:tc>
        <w:tc>
          <w:tcPr>
            <w:tcW w:w="619" w:type="dxa"/>
          </w:tcPr>
          <w:p w14:paraId="56ACE81D" w14:textId="4D525499"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C</w:t>
            </w:r>
          </w:p>
        </w:tc>
      </w:tr>
      <w:tr w:rsidR="00DE3B94" w:rsidRPr="0088324B" w14:paraId="00402C13" w14:textId="77777777" w:rsidTr="00802BC7">
        <w:tc>
          <w:tcPr>
            <w:tcW w:w="1928" w:type="dxa"/>
          </w:tcPr>
          <w:p w14:paraId="4E571DF0" w14:textId="77777777" w:rsidR="00DE3B94" w:rsidRPr="0088324B" w:rsidRDefault="00000000" w:rsidP="00192A81">
            <w:pPr>
              <w:keepNext/>
              <w:pBdr>
                <w:top w:val="nil"/>
                <w:left w:val="nil"/>
                <w:bottom w:val="nil"/>
                <w:right w:val="nil"/>
                <w:between w:val="nil"/>
              </w:pBdr>
              <w:spacing w:before="0" w:beforeAutospacing="0" w:after="0" w:afterAutospacing="0" w:line="360" w:lineRule="auto"/>
              <w:jc w:val="center"/>
              <w:rPr>
                <w:rFonts w:eastAsia="Arial"/>
                <w:b/>
                <w:color w:val="000000"/>
                <w:sz w:val="20"/>
                <w:szCs w:val="20"/>
              </w:rPr>
            </w:pPr>
            <w:r w:rsidRPr="0088324B">
              <w:rPr>
                <w:rFonts w:eastAsia="Arial"/>
                <w:b/>
                <w:color w:val="000000"/>
                <w:sz w:val="20"/>
                <w:szCs w:val="20"/>
              </w:rPr>
              <w:t>Decrypted Message</w:t>
            </w:r>
          </w:p>
        </w:tc>
        <w:tc>
          <w:tcPr>
            <w:tcW w:w="619" w:type="dxa"/>
          </w:tcPr>
          <w:p w14:paraId="7F2463EA" w14:textId="78D0CC97"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C</w:t>
            </w:r>
          </w:p>
        </w:tc>
        <w:tc>
          <w:tcPr>
            <w:tcW w:w="619" w:type="dxa"/>
          </w:tcPr>
          <w:p w14:paraId="3219FF25" w14:textId="2F1B595F"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C</w:t>
            </w:r>
          </w:p>
        </w:tc>
        <w:tc>
          <w:tcPr>
            <w:tcW w:w="619" w:type="dxa"/>
          </w:tcPr>
          <w:p w14:paraId="2A5E0117" w14:textId="1942E922"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N</w:t>
            </w:r>
          </w:p>
        </w:tc>
        <w:tc>
          <w:tcPr>
            <w:tcW w:w="619" w:type="dxa"/>
          </w:tcPr>
          <w:p w14:paraId="735C903E" w14:textId="133A7542"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A</w:t>
            </w:r>
          </w:p>
        </w:tc>
        <w:tc>
          <w:tcPr>
            <w:tcW w:w="619" w:type="dxa"/>
          </w:tcPr>
          <w:p w14:paraId="41167FE7" w14:textId="512E8484"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S</w:t>
            </w:r>
          </w:p>
        </w:tc>
        <w:tc>
          <w:tcPr>
            <w:tcW w:w="619" w:type="dxa"/>
          </w:tcPr>
          <w:p w14:paraId="1735919E" w14:textId="51468E09"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E</w:t>
            </w:r>
          </w:p>
        </w:tc>
        <w:tc>
          <w:tcPr>
            <w:tcW w:w="619" w:type="dxa"/>
          </w:tcPr>
          <w:p w14:paraId="7D2025EC" w14:textId="7B2358E6"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C</w:t>
            </w:r>
          </w:p>
        </w:tc>
        <w:tc>
          <w:tcPr>
            <w:tcW w:w="619" w:type="dxa"/>
          </w:tcPr>
          <w:p w14:paraId="555BD288" w14:textId="29002E40"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U</w:t>
            </w:r>
          </w:p>
        </w:tc>
        <w:tc>
          <w:tcPr>
            <w:tcW w:w="619" w:type="dxa"/>
          </w:tcPr>
          <w:p w14:paraId="3EA898BA" w14:textId="0A1EE09B"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R</w:t>
            </w:r>
          </w:p>
        </w:tc>
        <w:tc>
          <w:tcPr>
            <w:tcW w:w="619" w:type="dxa"/>
          </w:tcPr>
          <w:p w14:paraId="64F7F1EF" w14:textId="5F0C1616"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I</w:t>
            </w:r>
          </w:p>
        </w:tc>
        <w:tc>
          <w:tcPr>
            <w:tcW w:w="619" w:type="dxa"/>
          </w:tcPr>
          <w:p w14:paraId="170939EA" w14:textId="1CC1620A"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T</w:t>
            </w:r>
          </w:p>
        </w:tc>
        <w:tc>
          <w:tcPr>
            <w:tcW w:w="619" w:type="dxa"/>
          </w:tcPr>
          <w:p w14:paraId="57FF828C" w14:textId="21DF4059" w:rsidR="00DE3B94" w:rsidRPr="0088324B" w:rsidRDefault="0008732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Y</w:t>
            </w:r>
          </w:p>
        </w:tc>
      </w:tr>
    </w:tbl>
    <w:p w14:paraId="38E78801" w14:textId="77777777" w:rsidR="00DE3B94" w:rsidRPr="0088324B" w:rsidRDefault="00000000" w:rsidP="00BB3C2A">
      <w:pPr>
        <w:pStyle w:val="Heading3"/>
        <w:spacing w:before="120" w:beforeAutospacing="0" w:after="0" w:afterAutospacing="0" w:line="360" w:lineRule="auto"/>
        <w:rPr>
          <w:rFonts w:cs="Times New Roman"/>
        </w:rPr>
      </w:pPr>
      <w:r w:rsidRPr="0088324B">
        <w:rPr>
          <w:rFonts w:cs="Times New Roman"/>
        </w:rPr>
        <w:t>Tạo một thông điệp được mã hóa bằng Vigenère Cipher và giải mã nó</w:t>
      </w:r>
    </w:p>
    <w:p w14:paraId="2559638F" w14:textId="77777777" w:rsidR="00DE3B94" w:rsidRPr="0088324B" w:rsidRDefault="00000000" w:rsidP="00192A81">
      <w:pPr>
        <w:spacing w:before="0" w:beforeAutospacing="0" w:after="0" w:afterAutospacing="0" w:line="360" w:lineRule="auto"/>
      </w:pPr>
      <w:r w:rsidRPr="0088324B">
        <w:t>Trong Phần 2, hãy làm việc với bạn của mình và thống nhất về mật khẩu bí mật để sử dụng làm khóa chia sẻ trước (pre-shared key). Mỗi bạn trong nhóm tạo một thông điệp bí mật bằng cách sử dụng mật mã Vigenère và khóa. Trao đổi thông điệp cho nhau và giải mã chúng bằng cách sử dụng khóa chia sẻ trước của mình.</w:t>
      </w:r>
    </w:p>
    <w:p w14:paraId="714D3AF7" w14:textId="77777777" w:rsidR="00DE3B94" w:rsidRPr="0088324B" w:rsidRDefault="00000000" w:rsidP="00192A81">
      <w:pPr>
        <w:spacing w:before="0" w:beforeAutospacing="0" w:after="0" w:afterAutospacing="0" w:line="360" w:lineRule="auto"/>
      </w:pPr>
      <w:r w:rsidRPr="0088324B">
        <w:rPr>
          <w:b/>
        </w:rPr>
        <w:t>Ghi chú:</w:t>
      </w:r>
      <w:r w:rsidRPr="0088324B">
        <w:t xml:space="preserve"> Nếu không có bạn làm chung thì hãy tự làm một mình.</w:t>
      </w:r>
    </w:p>
    <w:p w14:paraId="3ADC03A7" w14:textId="77777777" w:rsidR="00DE3B94" w:rsidRPr="0088324B" w:rsidRDefault="00000000" w:rsidP="00192A81">
      <w:pPr>
        <w:pStyle w:val="Heading4"/>
        <w:spacing w:before="0" w:beforeAutospacing="0" w:afterAutospacing="0" w:line="360" w:lineRule="auto"/>
        <w:rPr>
          <w:rFonts w:ascii="Times New Roman" w:hAnsi="Times New Roman" w:cs="Times New Roman"/>
          <w:b/>
          <w:bCs/>
        </w:rPr>
      </w:pPr>
      <w:r w:rsidRPr="0088324B">
        <w:rPr>
          <w:rFonts w:ascii="Times New Roman" w:hAnsi="Times New Roman" w:cs="Times New Roman"/>
          <w:b/>
          <w:bCs/>
        </w:rPr>
        <w:t>Xác định từ khóa mật mã.</w:t>
      </w:r>
    </w:p>
    <w:p w14:paraId="2584E321" w14:textId="77777777" w:rsidR="00DE3B94" w:rsidRPr="0088324B" w:rsidRDefault="00000000" w:rsidP="00192A81">
      <w:pPr>
        <w:spacing w:before="0" w:beforeAutospacing="0" w:after="0" w:afterAutospacing="0" w:line="360" w:lineRule="auto"/>
      </w:pPr>
      <w:r w:rsidRPr="0088324B">
        <w:t>Cùng với bạn mình, hãy thiết lập một từ khóa mật mã và ghi nó vào đây.</w:t>
      </w:r>
    </w:p>
    <w:p w14:paraId="7F2359AE" w14:textId="2E49F829" w:rsidR="00DE3B94" w:rsidRPr="0088324B" w:rsidRDefault="00EF0570" w:rsidP="00192A81">
      <w:pPr>
        <w:spacing w:before="0" w:beforeAutospacing="0" w:after="0" w:afterAutospacing="0" w:line="360" w:lineRule="auto"/>
        <w:rPr>
          <w:i/>
          <w:iCs/>
        </w:rPr>
      </w:pPr>
      <w:r w:rsidRPr="0088324B">
        <w:rPr>
          <w:b/>
          <w:bCs/>
          <w:i/>
          <w:iCs/>
          <w:u w:val="single"/>
        </w:rPr>
        <w:t>Trả</w:t>
      </w:r>
      <w:r w:rsidRPr="0088324B">
        <w:rPr>
          <w:b/>
          <w:bCs/>
          <w:i/>
          <w:iCs/>
          <w:u w:val="single"/>
          <w:lang w:val="vi-VN"/>
        </w:rPr>
        <w:t xml:space="preserve"> lời</w:t>
      </w:r>
      <w:r w:rsidRPr="0088324B">
        <w:rPr>
          <w:b/>
          <w:bCs/>
          <w:i/>
          <w:iCs/>
          <w:lang w:val="vi-VN"/>
        </w:rPr>
        <w:t>:</w:t>
      </w:r>
      <w:r w:rsidRPr="0088324B">
        <w:rPr>
          <w:i/>
          <w:iCs/>
          <w:lang w:val="vi-VN"/>
        </w:rPr>
        <w:t xml:space="preserve"> </w:t>
      </w:r>
      <w:r w:rsidR="000508AF" w:rsidRPr="000508AF">
        <w:rPr>
          <w:i/>
          <w:iCs/>
          <w:color w:val="C00000"/>
        </w:rPr>
        <w:t>NINHBINH</w:t>
      </w:r>
    </w:p>
    <w:p w14:paraId="0A346A11" w14:textId="77777777" w:rsidR="00DE3B94" w:rsidRPr="0088324B" w:rsidRDefault="00000000" w:rsidP="00192A81">
      <w:pPr>
        <w:pStyle w:val="Heading4"/>
        <w:spacing w:before="0" w:beforeAutospacing="0" w:afterAutospacing="0" w:line="360" w:lineRule="auto"/>
        <w:rPr>
          <w:rFonts w:ascii="Times New Roman" w:hAnsi="Times New Roman" w:cs="Times New Roman"/>
          <w:b/>
          <w:bCs/>
        </w:rPr>
      </w:pPr>
      <w:r w:rsidRPr="0088324B">
        <w:rPr>
          <w:rFonts w:ascii="Times New Roman" w:hAnsi="Times New Roman" w:cs="Times New Roman"/>
          <w:b/>
          <w:bCs/>
        </w:rPr>
        <w:t>Tạo một tin nhắn văn bản đơn giản và mã hóa nó (cả hai bạn).</w:t>
      </w:r>
    </w:p>
    <w:p w14:paraId="17D5B96A" w14:textId="77777777" w:rsidR="00DE3B94" w:rsidRPr="0088324B" w:rsidRDefault="00000000" w:rsidP="00192A81">
      <w:pPr>
        <w:numPr>
          <w:ilvl w:val="0"/>
          <w:numId w:val="5"/>
        </w:numPr>
        <w:pBdr>
          <w:top w:val="nil"/>
          <w:left w:val="nil"/>
          <w:bottom w:val="nil"/>
          <w:right w:val="nil"/>
          <w:between w:val="nil"/>
        </w:pBdr>
        <w:spacing w:before="0" w:beforeAutospacing="0" w:after="0" w:afterAutospacing="0" w:line="360" w:lineRule="auto"/>
      </w:pPr>
      <w:r w:rsidRPr="0088324B">
        <w:rPr>
          <w:color w:val="000000"/>
        </w:rPr>
        <w:t>Tạo một tin nhắn văn bản thuần (chưa được mã).</w:t>
      </w:r>
    </w:p>
    <w:p w14:paraId="4E12F0FE" w14:textId="63788781" w:rsidR="005D2669" w:rsidRPr="0088324B" w:rsidRDefault="00EF0570" w:rsidP="00192A81">
      <w:pPr>
        <w:pBdr>
          <w:top w:val="nil"/>
          <w:left w:val="nil"/>
          <w:bottom w:val="nil"/>
          <w:right w:val="nil"/>
          <w:between w:val="nil"/>
        </w:pBdr>
        <w:spacing w:before="0" w:beforeAutospacing="0" w:after="0" w:afterAutospacing="0" w:line="360" w:lineRule="auto"/>
        <w:ind w:left="720"/>
        <w:rPr>
          <w:i/>
          <w:iCs/>
          <w:lang w:val="vi-VN"/>
        </w:rPr>
      </w:pPr>
      <w:r w:rsidRPr="0088324B">
        <w:rPr>
          <w:b/>
          <w:bCs/>
          <w:i/>
          <w:iCs/>
          <w:u w:val="single"/>
        </w:rPr>
        <w:t>Trả</w:t>
      </w:r>
      <w:r w:rsidRPr="0088324B">
        <w:rPr>
          <w:b/>
          <w:bCs/>
          <w:i/>
          <w:iCs/>
          <w:u w:val="single"/>
          <w:lang w:val="vi-VN"/>
        </w:rPr>
        <w:t xml:space="preserve"> lời</w:t>
      </w:r>
      <w:r w:rsidRPr="0088324B">
        <w:rPr>
          <w:b/>
          <w:bCs/>
          <w:i/>
          <w:iCs/>
          <w:lang w:val="vi-VN"/>
        </w:rPr>
        <w:t>:</w:t>
      </w:r>
      <w:r w:rsidRPr="0088324B">
        <w:rPr>
          <w:i/>
          <w:iCs/>
          <w:lang w:val="vi-VN"/>
        </w:rPr>
        <w:t xml:space="preserve"> </w:t>
      </w:r>
      <w:r w:rsidR="00D8692E">
        <w:rPr>
          <w:i/>
          <w:iCs/>
          <w:color w:val="C00000"/>
          <w:lang w:val="vi-VN"/>
        </w:rPr>
        <w:t>M</w:t>
      </w:r>
      <w:r w:rsidR="005D2669" w:rsidRPr="00511292">
        <w:rPr>
          <w:i/>
          <w:iCs/>
          <w:color w:val="C00000"/>
          <w:lang w:val="vi-VN"/>
        </w:rPr>
        <w:t>y name is Phuong My</w:t>
      </w:r>
    </w:p>
    <w:p w14:paraId="527F05A2" w14:textId="6761B0C2" w:rsidR="00DE3B94" w:rsidRPr="0088324B" w:rsidRDefault="00000000" w:rsidP="00192A81">
      <w:pPr>
        <w:pStyle w:val="ListParagraph"/>
        <w:numPr>
          <w:ilvl w:val="0"/>
          <w:numId w:val="5"/>
        </w:numPr>
        <w:pBdr>
          <w:top w:val="nil"/>
          <w:left w:val="nil"/>
          <w:bottom w:val="nil"/>
          <w:right w:val="nil"/>
          <w:between w:val="nil"/>
        </w:pBdr>
        <w:spacing w:before="0" w:beforeAutospacing="0" w:after="0" w:afterAutospacing="0" w:line="360" w:lineRule="auto"/>
      </w:pPr>
      <w:r w:rsidRPr="0088324B">
        <w:rPr>
          <w:color w:val="000000"/>
        </w:rPr>
        <w:t>Bạn có thể sử dụng bảng sau đây để giúp bạn mã hóa thông điệp. Bạn nhập thông điệp chưa mã hóa và từ khóa mật mã vào, nhưng đừng để bạn mình nhìn thấy.</w:t>
      </w:r>
    </w:p>
    <w:p w14:paraId="6E07EE51" w14:textId="77777777" w:rsidR="00DE3B94" w:rsidRPr="0088324B" w:rsidRDefault="00000000" w:rsidP="00192A81">
      <w:pPr>
        <w:numPr>
          <w:ilvl w:val="0"/>
          <w:numId w:val="5"/>
        </w:numPr>
        <w:pBdr>
          <w:top w:val="nil"/>
          <w:left w:val="nil"/>
          <w:bottom w:val="nil"/>
          <w:right w:val="nil"/>
          <w:between w:val="nil"/>
        </w:pBdr>
        <w:spacing w:before="0" w:beforeAutospacing="0" w:after="0" w:afterAutospacing="0" w:line="360" w:lineRule="auto"/>
        <w:rPr>
          <w:color w:val="000000"/>
        </w:rPr>
      </w:pPr>
      <w:r w:rsidRPr="0088324B">
        <w:rPr>
          <w:color w:val="000000"/>
        </w:rPr>
        <w:t xml:space="preserve">Trong bảng Vigenère, xác định hàng bắt đầu bằng chữ cái đầu tiên của từ khóa mật mã. Tiếp theo xác định vị trí chữ cái đầu tiên được mã hóa ở đầu cột trong bảng. Ô mà tại đó </w:t>
      </w:r>
      <w:r w:rsidRPr="0088324B">
        <w:rPr>
          <w:color w:val="000000"/>
        </w:rPr>
        <w:lastRenderedPageBreak/>
        <w:t xml:space="preserve">hàng (chữ cái khóa) và cột (chữ cái thông điệp) giao nhau là chữ cái đầu tiên của thông điệp được mã hóa. Tiếp tục quá trình này cho đến khi bạn đã mã hóa toàn bộ thông điệp. </w:t>
      </w:r>
    </w:p>
    <w:p w14:paraId="414E8ACB" w14:textId="77777777" w:rsidR="00DE3B94" w:rsidRPr="0088324B" w:rsidRDefault="00000000" w:rsidP="00192A81">
      <w:pPr>
        <w:spacing w:before="0" w:beforeAutospacing="0" w:after="0" w:afterAutospacing="0" w:line="360" w:lineRule="auto"/>
      </w:pPr>
      <w:r w:rsidRPr="0088324B">
        <w:rPr>
          <w:rFonts w:eastAsia="Arial"/>
          <w:b/>
          <w:sz w:val="20"/>
          <w:szCs w:val="20"/>
        </w:rPr>
        <w:t>Ghi chú</w:t>
      </w:r>
      <w:r w:rsidRPr="0088324B">
        <w:t>: Bảng này được giới hạn trong các tin nhắn có 12 ký tự. Bạn có thể tạo các tin nhắn dài hơn nếu muốn. Mã hóa và giải mã thông điệp không phân biệt chữ hoa chữ thường.</w:t>
      </w:r>
    </w:p>
    <w:p w14:paraId="31E03819" w14:textId="77777777" w:rsidR="005B5025" w:rsidRPr="0088324B" w:rsidRDefault="005B5025" w:rsidP="00192A81">
      <w:pPr>
        <w:spacing w:before="0" w:beforeAutospacing="0" w:after="0" w:afterAutospacing="0" w:line="360" w:lineRule="auto"/>
      </w:pPr>
      <w:r w:rsidRPr="0088324B">
        <w:rPr>
          <w:b/>
          <w:bCs/>
          <w:i/>
          <w:iCs/>
          <w:u w:val="single"/>
        </w:rPr>
        <w:t>Trả</w:t>
      </w:r>
      <w:r w:rsidRPr="0088324B">
        <w:rPr>
          <w:b/>
          <w:bCs/>
          <w:i/>
          <w:iCs/>
          <w:u w:val="single"/>
          <w:lang w:val="vi-VN"/>
        </w:rPr>
        <w:t xml:space="preserve"> lời</w:t>
      </w:r>
      <w:r w:rsidRPr="0088324B">
        <w:rPr>
          <w:b/>
          <w:bCs/>
          <w:i/>
          <w:iCs/>
          <w:lang w:val="vi-VN"/>
        </w:rPr>
        <w:t xml:space="preserve">: </w:t>
      </w:r>
    </w:p>
    <w:tbl>
      <w:tblPr>
        <w:tblW w:w="935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8"/>
        <w:gridCol w:w="464"/>
        <w:gridCol w:w="464"/>
        <w:gridCol w:w="464"/>
        <w:gridCol w:w="465"/>
        <w:gridCol w:w="464"/>
        <w:gridCol w:w="464"/>
        <w:gridCol w:w="464"/>
        <w:gridCol w:w="465"/>
        <w:gridCol w:w="464"/>
        <w:gridCol w:w="464"/>
        <w:gridCol w:w="464"/>
        <w:gridCol w:w="465"/>
        <w:gridCol w:w="464"/>
        <w:gridCol w:w="464"/>
        <w:gridCol w:w="464"/>
        <w:gridCol w:w="465"/>
      </w:tblGrid>
      <w:tr w:rsidR="004A35DE" w:rsidRPr="0088324B" w14:paraId="592C0BF5" w14:textId="77777777" w:rsidTr="00B75518">
        <w:tc>
          <w:tcPr>
            <w:tcW w:w="1928" w:type="dxa"/>
          </w:tcPr>
          <w:p w14:paraId="01D4DB0C" w14:textId="77777777" w:rsidR="004A35DE" w:rsidRPr="0088324B" w:rsidRDefault="004A35DE" w:rsidP="00706DC8">
            <w:pPr>
              <w:keepNext/>
              <w:pBdr>
                <w:top w:val="nil"/>
                <w:left w:val="nil"/>
                <w:bottom w:val="nil"/>
                <w:right w:val="nil"/>
                <w:between w:val="nil"/>
              </w:pBdr>
              <w:spacing w:before="0" w:beforeAutospacing="0" w:after="0" w:afterAutospacing="0" w:line="360" w:lineRule="auto"/>
              <w:jc w:val="center"/>
              <w:rPr>
                <w:rFonts w:eastAsia="Arial"/>
                <w:b/>
                <w:color w:val="000000"/>
                <w:sz w:val="20"/>
                <w:szCs w:val="20"/>
              </w:rPr>
            </w:pPr>
            <w:r w:rsidRPr="0088324B">
              <w:rPr>
                <w:rFonts w:eastAsia="Arial"/>
                <w:b/>
                <w:color w:val="000000"/>
                <w:sz w:val="20"/>
                <w:szCs w:val="20"/>
              </w:rPr>
              <w:t>Cipher Keyword</w:t>
            </w:r>
          </w:p>
        </w:tc>
        <w:tc>
          <w:tcPr>
            <w:tcW w:w="464" w:type="dxa"/>
          </w:tcPr>
          <w:p w14:paraId="5DE4052B" w14:textId="27F1E116"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N</w:t>
            </w:r>
          </w:p>
        </w:tc>
        <w:tc>
          <w:tcPr>
            <w:tcW w:w="464" w:type="dxa"/>
          </w:tcPr>
          <w:p w14:paraId="381381E6" w14:textId="48C61AFB"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I</w:t>
            </w:r>
          </w:p>
        </w:tc>
        <w:tc>
          <w:tcPr>
            <w:tcW w:w="464" w:type="dxa"/>
          </w:tcPr>
          <w:p w14:paraId="2EFBECCD" w14:textId="7305E533"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N</w:t>
            </w:r>
          </w:p>
        </w:tc>
        <w:tc>
          <w:tcPr>
            <w:tcW w:w="465" w:type="dxa"/>
          </w:tcPr>
          <w:p w14:paraId="3C67E7C3" w14:textId="4436C372"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H</w:t>
            </w:r>
          </w:p>
        </w:tc>
        <w:tc>
          <w:tcPr>
            <w:tcW w:w="464" w:type="dxa"/>
          </w:tcPr>
          <w:p w14:paraId="4BD4685A" w14:textId="03F4D83D"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B</w:t>
            </w:r>
          </w:p>
        </w:tc>
        <w:tc>
          <w:tcPr>
            <w:tcW w:w="464" w:type="dxa"/>
          </w:tcPr>
          <w:p w14:paraId="50CCBCE2" w14:textId="63185E3F"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I</w:t>
            </w:r>
          </w:p>
        </w:tc>
        <w:tc>
          <w:tcPr>
            <w:tcW w:w="464" w:type="dxa"/>
          </w:tcPr>
          <w:p w14:paraId="2CE7E42D" w14:textId="38E478AB"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N</w:t>
            </w:r>
          </w:p>
        </w:tc>
        <w:tc>
          <w:tcPr>
            <w:tcW w:w="465" w:type="dxa"/>
          </w:tcPr>
          <w:p w14:paraId="50E221A3" w14:textId="2FF61389"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H</w:t>
            </w:r>
          </w:p>
        </w:tc>
        <w:tc>
          <w:tcPr>
            <w:tcW w:w="464" w:type="dxa"/>
          </w:tcPr>
          <w:p w14:paraId="313693CC" w14:textId="0E583954"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N</w:t>
            </w:r>
          </w:p>
        </w:tc>
        <w:tc>
          <w:tcPr>
            <w:tcW w:w="464" w:type="dxa"/>
          </w:tcPr>
          <w:p w14:paraId="69BB7EDA" w14:textId="699BF4B9"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I</w:t>
            </w:r>
          </w:p>
        </w:tc>
        <w:tc>
          <w:tcPr>
            <w:tcW w:w="464" w:type="dxa"/>
          </w:tcPr>
          <w:p w14:paraId="5439D771" w14:textId="1F0859AA"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N</w:t>
            </w:r>
          </w:p>
        </w:tc>
        <w:tc>
          <w:tcPr>
            <w:tcW w:w="465" w:type="dxa"/>
          </w:tcPr>
          <w:p w14:paraId="179B13B9" w14:textId="6F7A3991" w:rsidR="004A35DE" w:rsidRPr="0088324B" w:rsidRDefault="004A35DE"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464" w:type="dxa"/>
          </w:tcPr>
          <w:p w14:paraId="54892247" w14:textId="5FFF435B" w:rsidR="004A35DE" w:rsidRPr="0088324B" w:rsidRDefault="007F56D0"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B</w:t>
            </w:r>
          </w:p>
        </w:tc>
        <w:tc>
          <w:tcPr>
            <w:tcW w:w="464" w:type="dxa"/>
          </w:tcPr>
          <w:p w14:paraId="57748647" w14:textId="3171C29A" w:rsidR="004A35DE" w:rsidRPr="0088324B" w:rsidRDefault="007F56D0"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I</w:t>
            </w:r>
          </w:p>
        </w:tc>
        <w:tc>
          <w:tcPr>
            <w:tcW w:w="464" w:type="dxa"/>
          </w:tcPr>
          <w:p w14:paraId="0FA72A1A" w14:textId="17167A59" w:rsidR="004A35DE" w:rsidRPr="0088324B" w:rsidRDefault="007F56D0"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N</w:t>
            </w:r>
          </w:p>
        </w:tc>
        <w:tc>
          <w:tcPr>
            <w:tcW w:w="465" w:type="dxa"/>
          </w:tcPr>
          <w:p w14:paraId="1B06EC02" w14:textId="47A25AA3" w:rsidR="004A35DE" w:rsidRPr="0088324B" w:rsidRDefault="007F56D0" w:rsidP="00706DC8">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r>
      <w:tr w:rsidR="004A35DE" w:rsidRPr="0088324B" w14:paraId="3D2A6FE5" w14:textId="77777777" w:rsidTr="00B75518">
        <w:tc>
          <w:tcPr>
            <w:tcW w:w="1928" w:type="dxa"/>
          </w:tcPr>
          <w:p w14:paraId="09D38D9A" w14:textId="77777777" w:rsidR="004A35DE" w:rsidRPr="0088324B" w:rsidRDefault="004A35DE" w:rsidP="00192A81">
            <w:pPr>
              <w:keepNext/>
              <w:pBdr>
                <w:top w:val="nil"/>
                <w:left w:val="nil"/>
                <w:bottom w:val="nil"/>
                <w:right w:val="nil"/>
                <w:between w:val="nil"/>
              </w:pBdr>
              <w:spacing w:before="0" w:beforeAutospacing="0" w:after="0" w:afterAutospacing="0" w:line="360" w:lineRule="auto"/>
              <w:jc w:val="center"/>
              <w:rPr>
                <w:rFonts w:eastAsia="Arial"/>
                <w:b/>
                <w:color w:val="000000"/>
                <w:sz w:val="20"/>
                <w:szCs w:val="20"/>
              </w:rPr>
            </w:pPr>
            <w:r w:rsidRPr="0088324B">
              <w:rPr>
                <w:rFonts w:eastAsia="Arial"/>
                <w:b/>
                <w:color w:val="000000"/>
                <w:sz w:val="20"/>
                <w:szCs w:val="20"/>
              </w:rPr>
              <w:t>Encrypted Message</w:t>
            </w:r>
          </w:p>
        </w:tc>
        <w:tc>
          <w:tcPr>
            <w:tcW w:w="464" w:type="dxa"/>
          </w:tcPr>
          <w:p w14:paraId="13EBFE07" w14:textId="41147B22" w:rsidR="004A35DE" w:rsidRPr="00706DC8"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lang w:val="vi-VN"/>
              </w:rPr>
            </w:pPr>
            <w:r>
              <w:rPr>
                <w:rFonts w:eastAsia="Arial"/>
                <w:color w:val="000000"/>
                <w:sz w:val="20"/>
                <w:szCs w:val="20"/>
                <w:highlight w:val="lightGray"/>
                <w:lang w:val="vi-VN"/>
              </w:rPr>
              <w:t>Z</w:t>
            </w:r>
          </w:p>
        </w:tc>
        <w:tc>
          <w:tcPr>
            <w:tcW w:w="464" w:type="dxa"/>
          </w:tcPr>
          <w:p w14:paraId="2ED9BF1D" w14:textId="3EB8013F"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G</w:t>
            </w:r>
          </w:p>
        </w:tc>
        <w:tc>
          <w:tcPr>
            <w:tcW w:w="464" w:type="dxa"/>
          </w:tcPr>
          <w:p w14:paraId="6425ECD1" w14:textId="165F9A66"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A</w:t>
            </w:r>
          </w:p>
        </w:tc>
        <w:tc>
          <w:tcPr>
            <w:tcW w:w="465" w:type="dxa"/>
          </w:tcPr>
          <w:p w14:paraId="31860D0D" w14:textId="61B31D2F"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464" w:type="dxa"/>
          </w:tcPr>
          <w:p w14:paraId="522EDAF8" w14:textId="11EF0319"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N</w:t>
            </w:r>
          </w:p>
        </w:tc>
        <w:tc>
          <w:tcPr>
            <w:tcW w:w="464" w:type="dxa"/>
          </w:tcPr>
          <w:p w14:paraId="46B97C65" w14:textId="166F798A"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M</w:t>
            </w:r>
          </w:p>
        </w:tc>
        <w:tc>
          <w:tcPr>
            <w:tcW w:w="464" w:type="dxa"/>
          </w:tcPr>
          <w:p w14:paraId="6ACF231E" w14:textId="43F8C62F"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V</w:t>
            </w:r>
          </w:p>
        </w:tc>
        <w:tc>
          <w:tcPr>
            <w:tcW w:w="465" w:type="dxa"/>
          </w:tcPr>
          <w:p w14:paraId="15F7FD23" w14:textId="13A0D3B1"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Z</w:t>
            </w:r>
          </w:p>
        </w:tc>
        <w:tc>
          <w:tcPr>
            <w:tcW w:w="464" w:type="dxa"/>
          </w:tcPr>
          <w:p w14:paraId="04E680B9" w14:textId="26F9FE8D"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C</w:t>
            </w:r>
          </w:p>
        </w:tc>
        <w:tc>
          <w:tcPr>
            <w:tcW w:w="464" w:type="dxa"/>
          </w:tcPr>
          <w:p w14:paraId="348AA524" w14:textId="7001F97C"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P</w:t>
            </w:r>
          </w:p>
        </w:tc>
        <w:tc>
          <w:tcPr>
            <w:tcW w:w="464" w:type="dxa"/>
          </w:tcPr>
          <w:p w14:paraId="20A71E8D" w14:textId="3668B764"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465" w:type="dxa"/>
          </w:tcPr>
          <w:p w14:paraId="2D679E13" w14:textId="3CA140E7"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V</w:t>
            </w:r>
          </w:p>
        </w:tc>
        <w:tc>
          <w:tcPr>
            <w:tcW w:w="464" w:type="dxa"/>
          </w:tcPr>
          <w:p w14:paraId="6B46306B" w14:textId="5FBD348F"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O</w:t>
            </w:r>
          </w:p>
        </w:tc>
        <w:tc>
          <w:tcPr>
            <w:tcW w:w="464" w:type="dxa"/>
          </w:tcPr>
          <w:p w14:paraId="1E894AC7" w14:textId="2CFAEB61"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O</w:t>
            </w:r>
          </w:p>
        </w:tc>
        <w:tc>
          <w:tcPr>
            <w:tcW w:w="464" w:type="dxa"/>
          </w:tcPr>
          <w:p w14:paraId="5F7D050B" w14:textId="6F9C02ED"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Z</w:t>
            </w:r>
          </w:p>
        </w:tc>
        <w:tc>
          <w:tcPr>
            <w:tcW w:w="465" w:type="dxa"/>
          </w:tcPr>
          <w:p w14:paraId="5A37612B" w14:textId="304034F1" w:rsidR="004A35DE" w:rsidRPr="0088324B" w:rsidRDefault="00736C28"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F</w:t>
            </w:r>
          </w:p>
        </w:tc>
      </w:tr>
      <w:tr w:rsidR="004A35DE" w:rsidRPr="0088324B" w14:paraId="3288C712" w14:textId="77777777" w:rsidTr="00B75518">
        <w:tc>
          <w:tcPr>
            <w:tcW w:w="1928" w:type="dxa"/>
          </w:tcPr>
          <w:p w14:paraId="20136E99" w14:textId="77777777" w:rsidR="004A35DE" w:rsidRPr="0088324B" w:rsidRDefault="004A35DE" w:rsidP="00192A81">
            <w:pPr>
              <w:keepNext/>
              <w:pBdr>
                <w:top w:val="nil"/>
                <w:left w:val="nil"/>
                <w:bottom w:val="nil"/>
                <w:right w:val="nil"/>
                <w:between w:val="nil"/>
              </w:pBdr>
              <w:spacing w:before="0" w:beforeAutospacing="0" w:after="0" w:afterAutospacing="0" w:line="360" w:lineRule="auto"/>
              <w:jc w:val="center"/>
              <w:rPr>
                <w:rFonts w:eastAsia="Arial"/>
                <w:b/>
                <w:color w:val="000000"/>
                <w:sz w:val="20"/>
                <w:szCs w:val="20"/>
              </w:rPr>
            </w:pPr>
            <w:r w:rsidRPr="0088324B">
              <w:rPr>
                <w:rFonts w:eastAsia="Arial"/>
                <w:b/>
                <w:color w:val="000000"/>
                <w:sz w:val="20"/>
                <w:szCs w:val="20"/>
              </w:rPr>
              <w:t>Decrypted Message</w:t>
            </w:r>
          </w:p>
        </w:tc>
        <w:tc>
          <w:tcPr>
            <w:tcW w:w="464" w:type="dxa"/>
          </w:tcPr>
          <w:p w14:paraId="2486A539" w14:textId="36B3D32A"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Z</w:t>
            </w:r>
          </w:p>
        </w:tc>
        <w:tc>
          <w:tcPr>
            <w:tcW w:w="464" w:type="dxa"/>
          </w:tcPr>
          <w:p w14:paraId="07B24D38" w14:textId="37074E54"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Q</w:t>
            </w:r>
          </w:p>
        </w:tc>
        <w:tc>
          <w:tcPr>
            <w:tcW w:w="464" w:type="dxa"/>
          </w:tcPr>
          <w:p w14:paraId="3E3C8488" w14:textId="1FC5646A"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A</w:t>
            </w:r>
          </w:p>
        </w:tc>
        <w:tc>
          <w:tcPr>
            <w:tcW w:w="465" w:type="dxa"/>
          </w:tcPr>
          <w:p w14:paraId="2DF17F01" w14:textId="693C5A3C"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T</w:t>
            </w:r>
          </w:p>
        </w:tc>
        <w:tc>
          <w:tcPr>
            <w:tcW w:w="464" w:type="dxa"/>
          </w:tcPr>
          <w:p w14:paraId="30883575" w14:textId="62DA25A5"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L</w:t>
            </w:r>
          </w:p>
        </w:tc>
        <w:tc>
          <w:tcPr>
            <w:tcW w:w="464" w:type="dxa"/>
          </w:tcPr>
          <w:p w14:paraId="16DF66B8" w14:textId="0B624605"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W</w:t>
            </w:r>
          </w:p>
        </w:tc>
        <w:tc>
          <w:tcPr>
            <w:tcW w:w="464" w:type="dxa"/>
          </w:tcPr>
          <w:p w14:paraId="6BD42266" w14:textId="0F6D6BAC"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V</w:t>
            </w:r>
          </w:p>
        </w:tc>
        <w:tc>
          <w:tcPr>
            <w:tcW w:w="465" w:type="dxa"/>
          </w:tcPr>
          <w:p w14:paraId="3359F498" w14:textId="727CF296"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L</w:t>
            </w:r>
          </w:p>
        </w:tc>
        <w:tc>
          <w:tcPr>
            <w:tcW w:w="464" w:type="dxa"/>
          </w:tcPr>
          <w:p w14:paraId="7FA3585F" w14:textId="6D8D79D5"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C</w:t>
            </w:r>
          </w:p>
        </w:tc>
        <w:tc>
          <w:tcPr>
            <w:tcW w:w="464" w:type="dxa"/>
          </w:tcPr>
          <w:p w14:paraId="5CC566A5" w14:textId="4F49B979"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Z</w:t>
            </w:r>
          </w:p>
        </w:tc>
        <w:tc>
          <w:tcPr>
            <w:tcW w:w="464" w:type="dxa"/>
          </w:tcPr>
          <w:p w14:paraId="65A48FE6" w14:textId="2CE4C5C7"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465" w:type="dxa"/>
          </w:tcPr>
          <w:p w14:paraId="47DD75A6" w14:textId="4E5EB11B"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464" w:type="dxa"/>
          </w:tcPr>
          <w:p w14:paraId="1C1986B5" w14:textId="46874EE6"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M</w:t>
            </w:r>
          </w:p>
        </w:tc>
        <w:tc>
          <w:tcPr>
            <w:tcW w:w="464" w:type="dxa"/>
          </w:tcPr>
          <w:p w14:paraId="597F0BEC" w14:textId="0A2C0778"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Y</w:t>
            </w:r>
          </w:p>
        </w:tc>
        <w:tc>
          <w:tcPr>
            <w:tcW w:w="464" w:type="dxa"/>
          </w:tcPr>
          <w:p w14:paraId="5C7D33AD" w14:textId="70BA9441"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Z</w:t>
            </w:r>
          </w:p>
        </w:tc>
        <w:tc>
          <w:tcPr>
            <w:tcW w:w="465" w:type="dxa"/>
          </w:tcPr>
          <w:p w14:paraId="4A3467FC" w14:textId="65616428" w:rsidR="004A35DE" w:rsidRPr="0088324B" w:rsidRDefault="00802BC7" w:rsidP="00192A81">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R</w:t>
            </w:r>
          </w:p>
        </w:tc>
      </w:tr>
    </w:tbl>
    <w:p w14:paraId="783F0804" w14:textId="77777777" w:rsidR="007F56D0" w:rsidRPr="0088324B" w:rsidRDefault="007F56D0" w:rsidP="00BD1E53">
      <w:pPr>
        <w:pStyle w:val="Heading4"/>
        <w:spacing w:before="120" w:beforeAutospacing="0" w:afterAutospacing="0" w:line="360" w:lineRule="auto"/>
        <w:rPr>
          <w:rFonts w:ascii="Times New Roman" w:hAnsi="Times New Roman" w:cs="Times New Roman"/>
          <w:b/>
          <w:bCs/>
        </w:rPr>
      </w:pPr>
      <w:r w:rsidRPr="0088324B">
        <w:rPr>
          <w:rFonts w:ascii="Times New Roman" w:hAnsi="Times New Roman" w:cs="Times New Roman"/>
          <w:b/>
          <w:bCs/>
        </w:rPr>
        <w:t>Giải mã thông điệp từ bạn mình.</w:t>
      </w:r>
    </w:p>
    <w:p w14:paraId="25236C3A" w14:textId="77777777" w:rsidR="007F56D0" w:rsidRPr="0088324B" w:rsidRDefault="007F56D0" w:rsidP="007F56D0">
      <w:pPr>
        <w:numPr>
          <w:ilvl w:val="0"/>
          <w:numId w:val="6"/>
        </w:numPr>
        <w:pBdr>
          <w:top w:val="nil"/>
          <w:left w:val="nil"/>
          <w:bottom w:val="nil"/>
          <w:right w:val="nil"/>
          <w:between w:val="nil"/>
        </w:pBdr>
        <w:spacing w:before="0" w:beforeAutospacing="0" w:after="0" w:afterAutospacing="0" w:line="360" w:lineRule="auto"/>
        <w:rPr>
          <w:color w:val="000000"/>
        </w:rPr>
      </w:pPr>
      <w:r w:rsidRPr="0088324B">
        <w:rPr>
          <w:color w:val="000000"/>
        </w:rPr>
        <w:t>Bạn có thể sử dụng bảng sau để giúp bạn giải mã thông điệp được mã hóa của bạn mình. Nhập thông điệp được bạn mình mã hóa và từ khóa mật mã.</w:t>
      </w:r>
    </w:p>
    <w:p w14:paraId="5AFBC0C4" w14:textId="77777777" w:rsidR="007F56D0" w:rsidRPr="0088324B" w:rsidRDefault="007F56D0" w:rsidP="007F56D0">
      <w:pPr>
        <w:numPr>
          <w:ilvl w:val="0"/>
          <w:numId w:val="6"/>
        </w:numPr>
        <w:pBdr>
          <w:top w:val="nil"/>
          <w:left w:val="nil"/>
          <w:bottom w:val="nil"/>
          <w:right w:val="nil"/>
          <w:between w:val="nil"/>
        </w:pBdr>
        <w:spacing w:before="0" w:beforeAutospacing="0" w:after="0" w:afterAutospacing="0" w:line="360" w:lineRule="auto"/>
        <w:rPr>
          <w:color w:val="000000"/>
        </w:rPr>
      </w:pPr>
      <w:r w:rsidRPr="0088324B">
        <w:rPr>
          <w:color w:val="000000"/>
        </w:rPr>
        <w:t>Sử dụng quy trình tương tự như được mô tả trong Phần 1, Bước 4.</w:t>
      </w:r>
    </w:p>
    <w:p w14:paraId="071EF4ED" w14:textId="0DF36C4F" w:rsidR="007F56D0" w:rsidRDefault="007F56D0" w:rsidP="007F56D0">
      <w:pPr>
        <w:spacing w:before="0" w:beforeAutospacing="0" w:after="0" w:afterAutospacing="0" w:line="360" w:lineRule="auto"/>
      </w:pPr>
      <w:r w:rsidRPr="0088324B">
        <w:rPr>
          <w:rFonts w:eastAsia="Arial"/>
          <w:b/>
          <w:sz w:val="20"/>
          <w:szCs w:val="20"/>
        </w:rPr>
        <w:t>Ghi chú</w:t>
      </w:r>
      <w:r w:rsidRPr="0088324B">
        <w:t>: Bảng này được giới hạn với các thông điệp có 12 ký tự. Bạn có thể tạo các thông điệp dài hơn nếu muốn.</w:t>
      </w:r>
    </w:p>
    <w:p w14:paraId="594C5BE0" w14:textId="105AC03A" w:rsidR="00064D24" w:rsidRPr="0088324B" w:rsidRDefault="00064D24" w:rsidP="007F56D0">
      <w:pPr>
        <w:spacing w:before="0" w:beforeAutospacing="0" w:after="0" w:afterAutospacing="0" w:line="360" w:lineRule="auto"/>
      </w:pPr>
      <w:r w:rsidRPr="0088324B">
        <w:rPr>
          <w:b/>
          <w:bCs/>
          <w:i/>
          <w:iCs/>
          <w:u w:val="single"/>
        </w:rPr>
        <w:t>Trả</w:t>
      </w:r>
      <w:r w:rsidRPr="0088324B">
        <w:rPr>
          <w:b/>
          <w:bCs/>
          <w:i/>
          <w:iCs/>
          <w:u w:val="single"/>
          <w:lang w:val="vi-VN"/>
        </w:rPr>
        <w:t xml:space="preserve"> lời</w:t>
      </w:r>
      <w:r w:rsidRPr="0088324B">
        <w:rPr>
          <w:b/>
          <w:bCs/>
          <w:i/>
          <w:iCs/>
          <w:lang w:val="vi-VN"/>
        </w:rPr>
        <w:t xml:space="preserve">: </w:t>
      </w:r>
    </w:p>
    <w:tbl>
      <w:tblPr>
        <w:tblW w:w="935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8"/>
        <w:gridCol w:w="464"/>
        <w:gridCol w:w="464"/>
        <w:gridCol w:w="464"/>
        <w:gridCol w:w="465"/>
        <w:gridCol w:w="464"/>
        <w:gridCol w:w="464"/>
        <w:gridCol w:w="464"/>
        <w:gridCol w:w="465"/>
        <w:gridCol w:w="464"/>
        <w:gridCol w:w="464"/>
        <w:gridCol w:w="464"/>
        <w:gridCol w:w="465"/>
        <w:gridCol w:w="464"/>
        <w:gridCol w:w="464"/>
        <w:gridCol w:w="464"/>
        <w:gridCol w:w="465"/>
      </w:tblGrid>
      <w:tr w:rsidR="007F56D0" w:rsidRPr="0088324B" w14:paraId="64F2C7C9" w14:textId="77777777" w:rsidTr="00BD1E53">
        <w:tc>
          <w:tcPr>
            <w:tcW w:w="1928" w:type="dxa"/>
          </w:tcPr>
          <w:p w14:paraId="0BE19604" w14:textId="77777777" w:rsidR="007F56D0" w:rsidRPr="0088324B" w:rsidRDefault="007F56D0" w:rsidP="00BD1E53">
            <w:pPr>
              <w:keepNext/>
              <w:pBdr>
                <w:top w:val="nil"/>
                <w:left w:val="nil"/>
                <w:bottom w:val="nil"/>
                <w:right w:val="nil"/>
                <w:between w:val="nil"/>
              </w:pBdr>
              <w:spacing w:before="0" w:beforeAutospacing="0" w:after="0" w:afterAutospacing="0" w:line="360" w:lineRule="auto"/>
              <w:jc w:val="center"/>
              <w:rPr>
                <w:rFonts w:eastAsia="Arial"/>
                <w:b/>
                <w:color w:val="000000"/>
                <w:sz w:val="20"/>
                <w:szCs w:val="20"/>
              </w:rPr>
            </w:pPr>
            <w:r w:rsidRPr="0088324B">
              <w:rPr>
                <w:rFonts w:eastAsia="Arial"/>
                <w:b/>
                <w:color w:val="000000"/>
                <w:sz w:val="20"/>
                <w:szCs w:val="20"/>
              </w:rPr>
              <w:t>Cipher Keyword</w:t>
            </w:r>
          </w:p>
        </w:tc>
        <w:tc>
          <w:tcPr>
            <w:tcW w:w="464" w:type="dxa"/>
          </w:tcPr>
          <w:p w14:paraId="6844D903"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N</w:t>
            </w:r>
          </w:p>
        </w:tc>
        <w:tc>
          <w:tcPr>
            <w:tcW w:w="464" w:type="dxa"/>
          </w:tcPr>
          <w:p w14:paraId="344645D2"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I</w:t>
            </w:r>
          </w:p>
        </w:tc>
        <w:tc>
          <w:tcPr>
            <w:tcW w:w="464" w:type="dxa"/>
          </w:tcPr>
          <w:p w14:paraId="06F15B31"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N</w:t>
            </w:r>
          </w:p>
        </w:tc>
        <w:tc>
          <w:tcPr>
            <w:tcW w:w="465" w:type="dxa"/>
          </w:tcPr>
          <w:p w14:paraId="7444085E"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H</w:t>
            </w:r>
          </w:p>
        </w:tc>
        <w:tc>
          <w:tcPr>
            <w:tcW w:w="464" w:type="dxa"/>
          </w:tcPr>
          <w:p w14:paraId="7101E65F"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B</w:t>
            </w:r>
          </w:p>
        </w:tc>
        <w:tc>
          <w:tcPr>
            <w:tcW w:w="464" w:type="dxa"/>
          </w:tcPr>
          <w:p w14:paraId="70EFBDD3"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I</w:t>
            </w:r>
          </w:p>
        </w:tc>
        <w:tc>
          <w:tcPr>
            <w:tcW w:w="464" w:type="dxa"/>
          </w:tcPr>
          <w:p w14:paraId="38523679"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N</w:t>
            </w:r>
          </w:p>
        </w:tc>
        <w:tc>
          <w:tcPr>
            <w:tcW w:w="465" w:type="dxa"/>
          </w:tcPr>
          <w:p w14:paraId="45008C4F"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sidRPr="0088324B">
              <w:rPr>
                <w:rFonts w:eastAsia="Arial"/>
                <w:color w:val="000000"/>
                <w:sz w:val="20"/>
                <w:szCs w:val="20"/>
                <w:highlight w:val="lightGray"/>
              </w:rPr>
              <w:t>H</w:t>
            </w:r>
          </w:p>
        </w:tc>
        <w:tc>
          <w:tcPr>
            <w:tcW w:w="464" w:type="dxa"/>
          </w:tcPr>
          <w:p w14:paraId="4113900F"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N</w:t>
            </w:r>
          </w:p>
        </w:tc>
        <w:tc>
          <w:tcPr>
            <w:tcW w:w="464" w:type="dxa"/>
          </w:tcPr>
          <w:p w14:paraId="268A75BA"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I</w:t>
            </w:r>
          </w:p>
        </w:tc>
        <w:tc>
          <w:tcPr>
            <w:tcW w:w="464" w:type="dxa"/>
          </w:tcPr>
          <w:p w14:paraId="28D33817"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N</w:t>
            </w:r>
          </w:p>
        </w:tc>
        <w:tc>
          <w:tcPr>
            <w:tcW w:w="465" w:type="dxa"/>
          </w:tcPr>
          <w:p w14:paraId="4A1B83D3"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464" w:type="dxa"/>
          </w:tcPr>
          <w:p w14:paraId="1C9D1BB5"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B</w:t>
            </w:r>
          </w:p>
        </w:tc>
        <w:tc>
          <w:tcPr>
            <w:tcW w:w="464" w:type="dxa"/>
          </w:tcPr>
          <w:p w14:paraId="523CB15D"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I</w:t>
            </w:r>
          </w:p>
        </w:tc>
        <w:tc>
          <w:tcPr>
            <w:tcW w:w="464" w:type="dxa"/>
          </w:tcPr>
          <w:p w14:paraId="7D6D28FA"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N</w:t>
            </w:r>
          </w:p>
        </w:tc>
        <w:tc>
          <w:tcPr>
            <w:tcW w:w="465" w:type="dxa"/>
          </w:tcPr>
          <w:p w14:paraId="5FCA0A1C"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r>
      <w:tr w:rsidR="007F56D0" w:rsidRPr="0088324B" w14:paraId="3A75EF97" w14:textId="77777777" w:rsidTr="00BD1E53">
        <w:tc>
          <w:tcPr>
            <w:tcW w:w="1928" w:type="dxa"/>
          </w:tcPr>
          <w:p w14:paraId="50E74E46" w14:textId="77777777" w:rsidR="007F56D0" w:rsidRPr="0088324B" w:rsidRDefault="007F56D0" w:rsidP="00BD1E53">
            <w:pPr>
              <w:keepNext/>
              <w:pBdr>
                <w:top w:val="nil"/>
                <w:left w:val="nil"/>
                <w:bottom w:val="nil"/>
                <w:right w:val="nil"/>
                <w:between w:val="nil"/>
              </w:pBdr>
              <w:spacing w:before="0" w:beforeAutospacing="0" w:after="0" w:afterAutospacing="0" w:line="360" w:lineRule="auto"/>
              <w:jc w:val="center"/>
              <w:rPr>
                <w:rFonts w:eastAsia="Arial"/>
                <w:b/>
                <w:color w:val="000000"/>
                <w:sz w:val="20"/>
                <w:szCs w:val="20"/>
              </w:rPr>
            </w:pPr>
            <w:r w:rsidRPr="0088324B">
              <w:rPr>
                <w:rFonts w:eastAsia="Arial"/>
                <w:b/>
                <w:color w:val="000000"/>
                <w:sz w:val="20"/>
                <w:szCs w:val="20"/>
              </w:rPr>
              <w:t>Encrypted Message</w:t>
            </w:r>
          </w:p>
        </w:tc>
        <w:tc>
          <w:tcPr>
            <w:tcW w:w="464" w:type="dxa"/>
          </w:tcPr>
          <w:p w14:paraId="54B2AE9E" w14:textId="77777777" w:rsidR="007F56D0" w:rsidRPr="00706DC8"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lang w:val="vi-VN"/>
              </w:rPr>
            </w:pPr>
            <w:r>
              <w:rPr>
                <w:rFonts w:eastAsia="Arial"/>
                <w:color w:val="000000"/>
                <w:sz w:val="20"/>
                <w:szCs w:val="20"/>
                <w:highlight w:val="lightGray"/>
                <w:lang w:val="vi-VN"/>
              </w:rPr>
              <w:t>Z</w:t>
            </w:r>
          </w:p>
        </w:tc>
        <w:tc>
          <w:tcPr>
            <w:tcW w:w="464" w:type="dxa"/>
          </w:tcPr>
          <w:p w14:paraId="65E1BF69"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G</w:t>
            </w:r>
          </w:p>
        </w:tc>
        <w:tc>
          <w:tcPr>
            <w:tcW w:w="464" w:type="dxa"/>
          </w:tcPr>
          <w:p w14:paraId="2078FB15"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A</w:t>
            </w:r>
          </w:p>
        </w:tc>
        <w:tc>
          <w:tcPr>
            <w:tcW w:w="465" w:type="dxa"/>
          </w:tcPr>
          <w:p w14:paraId="5C452999"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464" w:type="dxa"/>
          </w:tcPr>
          <w:p w14:paraId="6459ABAB"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N</w:t>
            </w:r>
          </w:p>
        </w:tc>
        <w:tc>
          <w:tcPr>
            <w:tcW w:w="464" w:type="dxa"/>
          </w:tcPr>
          <w:p w14:paraId="5F1BBE33"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M</w:t>
            </w:r>
          </w:p>
        </w:tc>
        <w:tc>
          <w:tcPr>
            <w:tcW w:w="464" w:type="dxa"/>
          </w:tcPr>
          <w:p w14:paraId="465C86C4"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V</w:t>
            </w:r>
          </w:p>
        </w:tc>
        <w:tc>
          <w:tcPr>
            <w:tcW w:w="465" w:type="dxa"/>
          </w:tcPr>
          <w:p w14:paraId="66AAD7AE"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Z</w:t>
            </w:r>
          </w:p>
        </w:tc>
        <w:tc>
          <w:tcPr>
            <w:tcW w:w="464" w:type="dxa"/>
          </w:tcPr>
          <w:p w14:paraId="43211D2E"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C</w:t>
            </w:r>
          </w:p>
        </w:tc>
        <w:tc>
          <w:tcPr>
            <w:tcW w:w="464" w:type="dxa"/>
          </w:tcPr>
          <w:p w14:paraId="686947EC"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P</w:t>
            </w:r>
          </w:p>
        </w:tc>
        <w:tc>
          <w:tcPr>
            <w:tcW w:w="464" w:type="dxa"/>
          </w:tcPr>
          <w:p w14:paraId="29F91D40"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465" w:type="dxa"/>
          </w:tcPr>
          <w:p w14:paraId="54E3E509"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V</w:t>
            </w:r>
          </w:p>
        </w:tc>
        <w:tc>
          <w:tcPr>
            <w:tcW w:w="464" w:type="dxa"/>
          </w:tcPr>
          <w:p w14:paraId="45D65A5E"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O</w:t>
            </w:r>
          </w:p>
        </w:tc>
        <w:tc>
          <w:tcPr>
            <w:tcW w:w="464" w:type="dxa"/>
          </w:tcPr>
          <w:p w14:paraId="4B55A8A8"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O</w:t>
            </w:r>
          </w:p>
        </w:tc>
        <w:tc>
          <w:tcPr>
            <w:tcW w:w="464" w:type="dxa"/>
          </w:tcPr>
          <w:p w14:paraId="30340D13"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Z</w:t>
            </w:r>
          </w:p>
        </w:tc>
        <w:tc>
          <w:tcPr>
            <w:tcW w:w="465" w:type="dxa"/>
          </w:tcPr>
          <w:p w14:paraId="57E655C9"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F</w:t>
            </w:r>
          </w:p>
        </w:tc>
      </w:tr>
      <w:tr w:rsidR="007F56D0" w:rsidRPr="0088324B" w14:paraId="1519C5E4" w14:textId="77777777" w:rsidTr="00BD1E53">
        <w:tc>
          <w:tcPr>
            <w:tcW w:w="1928" w:type="dxa"/>
          </w:tcPr>
          <w:p w14:paraId="59753917" w14:textId="77777777" w:rsidR="007F56D0" w:rsidRPr="0088324B" w:rsidRDefault="007F56D0" w:rsidP="00BD1E53">
            <w:pPr>
              <w:keepNext/>
              <w:pBdr>
                <w:top w:val="nil"/>
                <w:left w:val="nil"/>
                <w:bottom w:val="nil"/>
                <w:right w:val="nil"/>
                <w:between w:val="nil"/>
              </w:pBdr>
              <w:spacing w:before="0" w:beforeAutospacing="0" w:after="0" w:afterAutospacing="0" w:line="360" w:lineRule="auto"/>
              <w:jc w:val="center"/>
              <w:rPr>
                <w:rFonts w:eastAsia="Arial"/>
                <w:b/>
                <w:color w:val="000000"/>
                <w:sz w:val="20"/>
                <w:szCs w:val="20"/>
              </w:rPr>
            </w:pPr>
            <w:r w:rsidRPr="0088324B">
              <w:rPr>
                <w:rFonts w:eastAsia="Arial"/>
                <w:b/>
                <w:color w:val="000000"/>
                <w:sz w:val="20"/>
                <w:szCs w:val="20"/>
              </w:rPr>
              <w:t>Decrypted Message</w:t>
            </w:r>
          </w:p>
        </w:tc>
        <w:tc>
          <w:tcPr>
            <w:tcW w:w="464" w:type="dxa"/>
          </w:tcPr>
          <w:p w14:paraId="011BFAE8"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Z</w:t>
            </w:r>
          </w:p>
        </w:tc>
        <w:tc>
          <w:tcPr>
            <w:tcW w:w="464" w:type="dxa"/>
          </w:tcPr>
          <w:p w14:paraId="297537B3"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Q</w:t>
            </w:r>
          </w:p>
        </w:tc>
        <w:tc>
          <w:tcPr>
            <w:tcW w:w="464" w:type="dxa"/>
          </w:tcPr>
          <w:p w14:paraId="10E6A852"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A</w:t>
            </w:r>
          </w:p>
        </w:tc>
        <w:tc>
          <w:tcPr>
            <w:tcW w:w="465" w:type="dxa"/>
          </w:tcPr>
          <w:p w14:paraId="7BD40C0B"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T</w:t>
            </w:r>
          </w:p>
        </w:tc>
        <w:tc>
          <w:tcPr>
            <w:tcW w:w="464" w:type="dxa"/>
          </w:tcPr>
          <w:p w14:paraId="10DEF7AD"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L</w:t>
            </w:r>
          </w:p>
        </w:tc>
        <w:tc>
          <w:tcPr>
            <w:tcW w:w="464" w:type="dxa"/>
          </w:tcPr>
          <w:p w14:paraId="54D0527B"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W</w:t>
            </w:r>
          </w:p>
        </w:tc>
        <w:tc>
          <w:tcPr>
            <w:tcW w:w="464" w:type="dxa"/>
          </w:tcPr>
          <w:p w14:paraId="56F92015"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V</w:t>
            </w:r>
          </w:p>
        </w:tc>
        <w:tc>
          <w:tcPr>
            <w:tcW w:w="465" w:type="dxa"/>
          </w:tcPr>
          <w:p w14:paraId="2E50B8F2"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L</w:t>
            </w:r>
          </w:p>
        </w:tc>
        <w:tc>
          <w:tcPr>
            <w:tcW w:w="464" w:type="dxa"/>
          </w:tcPr>
          <w:p w14:paraId="69D3E44B"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C</w:t>
            </w:r>
          </w:p>
        </w:tc>
        <w:tc>
          <w:tcPr>
            <w:tcW w:w="464" w:type="dxa"/>
          </w:tcPr>
          <w:p w14:paraId="00E9FCEC"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Z</w:t>
            </w:r>
          </w:p>
        </w:tc>
        <w:tc>
          <w:tcPr>
            <w:tcW w:w="464" w:type="dxa"/>
          </w:tcPr>
          <w:p w14:paraId="2B989DE3"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465" w:type="dxa"/>
          </w:tcPr>
          <w:p w14:paraId="18EDD121"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H</w:t>
            </w:r>
          </w:p>
        </w:tc>
        <w:tc>
          <w:tcPr>
            <w:tcW w:w="464" w:type="dxa"/>
          </w:tcPr>
          <w:p w14:paraId="767C9EC9"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M</w:t>
            </w:r>
          </w:p>
        </w:tc>
        <w:tc>
          <w:tcPr>
            <w:tcW w:w="464" w:type="dxa"/>
          </w:tcPr>
          <w:p w14:paraId="25E48BA1"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Y</w:t>
            </w:r>
          </w:p>
        </w:tc>
        <w:tc>
          <w:tcPr>
            <w:tcW w:w="464" w:type="dxa"/>
          </w:tcPr>
          <w:p w14:paraId="4BCD726F"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Z</w:t>
            </w:r>
          </w:p>
        </w:tc>
        <w:tc>
          <w:tcPr>
            <w:tcW w:w="465" w:type="dxa"/>
          </w:tcPr>
          <w:p w14:paraId="23ABE916" w14:textId="77777777" w:rsidR="007F56D0" w:rsidRPr="0088324B" w:rsidRDefault="007F56D0" w:rsidP="00BD1E53">
            <w:pPr>
              <w:keepNext/>
              <w:pBdr>
                <w:top w:val="nil"/>
                <w:left w:val="nil"/>
                <w:bottom w:val="nil"/>
                <w:right w:val="nil"/>
                <w:between w:val="nil"/>
              </w:pBdr>
              <w:spacing w:before="0" w:beforeAutospacing="0" w:after="0" w:afterAutospacing="0" w:line="360" w:lineRule="auto"/>
              <w:rPr>
                <w:rFonts w:eastAsia="Arial"/>
                <w:color w:val="000000"/>
                <w:sz w:val="20"/>
                <w:szCs w:val="20"/>
                <w:highlight w:val="lightGray"/>
              </w:rPr>
            </w:pPr>
            <w:r>
              <w:rPr>
                <w:rFonts w:eastAsia="Arial"/>
                <w:color w:val="000000"/>
                <w:sz w:val="20"/>
                <w:szCs w:val="20"/>
                <w:highlight w:val="lightGray"/>
              </w:rPr>
              <w:t>R</w:t>
            </w:r>
          </w:p>
        </w:tc>
      </w:tr>
    </w:tbl>
    <w:p w14:paraId="303CFA40" w14:textId="77777777" w:rsidR="00DE3B94" w:rsidRPr="0088324B" w:rsidRDefault="00000000" w:rsidP="00BB47F5">
      <w:pPr>
        <w:pStyle w:val="Heading4"/>
        <w:spacing w:before="120" w:beforeAutospacing="0" w:afterAutospacing="0" w:line="360" w:lineRule="auto"/>
        <w:rPr>
          <w:rFonts w:ascii="Times New Roman" w:hAnsi="Times New Roman" w:cs="Times New Roman"/>
          <w:b/>
          <w:bCs/>
        </w:rPr>
      </w:pPr>
      <w:r w:rsidRPr="0088324B">
        <w:rPr>
          <w:rFonts w:ascii="Times New Roman" w:hAnsi="Times New Roman" w:cs="Times New Roman"/>
          <w:b/>
          <w:bCs/>
        </w:rPr>
        <w:t>Sử dụng công cụ giải mã tương tác để xác nhận giải mã.</w:t>
      </w:r>
    </w:p>
    <w:p w14:paraId="2E592964" w14:textId="77777777" w:rsidR="00DE3B94" w:rsidRPr="0088324B" w:rsidRDefault="00000000" w:rsidP="00192A81">
      <w:pPr>
        <w:numPr>
          <w:ilvl w:val="0"/>
          <w:numId w:val="1"/>
        </w:numPr>
        <w:pBdr>
          <w:top w:val="nil"/>
          <w:left w:val="nil"/>
          <w:bottom w:val="nil"/>
          <w:right w:val="nil"/>
          <w:between w:val="nil"/>
        </w:pBdr>
        <w:spacing w:before="0" w:beforeAutospacing="0" w:after="0" w:afterAutospacing="0" w:line="360" w:lineRule="auto"/>
        <w:rPr>
          <w:color w:val="000000"/>
        </w:rPr>
      </w:pPr>
      <w:r w:rsidRPr="0088324B">
        <w:rPr>
          <w:color w:val="000000"/>
        </w:rPr>
        <w:t>Tìm kiếm trên Internet về “Vigenère decode” cho thấy có nhiều công cụ mã hóa và giải mã khác nhau. Nhiều trong số này là tương tác (interactive).</w:t>
      </w:r>
    </w:p>
    <w:p w14:paraId="2D95A763" w14:textId="77777777" w:rsidR="00DE3B94" w:rsidRPr="0088324B" w:rsidRDefault="00000000" w:rsidP="00192A81">
      <w:pPr>
        <w:numPr>
          <w:ilvl w:val="0"/>
          <w:numId w:val="1"/>
        </w:numPr>
        <w:pBdr>
          <w:top w:val="nil"/>
          <w:left w:val="nil"/>
          <w:bottom w:val="nil"/>
          <w:right w:val="nil"/>
          <w:between w:val="nil"/>
        </w:pBdr>
        <w:spacing w:before="0" w:beforeAutospacing="0" w:after="0" w:afterAutospacing="0" w:line="360" w:lineRule="auto"/>
        <w:rPr>
          <w:color w:val="000000"/>
        </w:rPr>
      </w:pPr>
      <w:r w:rsidRPr="0088324B">
        <w:rPr>
          <w:color w:val="000000"/>
        </w:rPr>
        <w:t xml:space="preserve">Một công cụ tương tác được đặt tại trang </w:t>
      </w:r>
      <w:hyperlink r:id="rId11">
        <w:r w:rsidRPr="0088324B">
          <w:rPr>
            <w:color w:val="0000FF"/>
            <w:u w:val="single"/>
          </w:rPr>
          <w:t>http://sharkysoft</w:t>
        </w:r>
        <w:r w:rsidRPr="0088324B">
          <w:rPr>
            <w:color w:val="0000FF"/>
            <w:u w:val="single"/>
          </w:rPr>
          <w:t>.</w:t>
        </w:r>
        <w:r w:rsidRPr="0088324B">
          <w:rPr>
            <w:color w:val="0000FF"/>
            <w:u w:val="single"/>
          </w:rPr>
          <w:t>com/vigenere/1.0/</w:t>
        </w:r>
      </w:hyperlink>
      <w:r w:rsidRPr="0088324B">
        <w:rPr>
          <w:color w:val="000000"/>
        </w:rPr>
        <w:t xml:space="preserve">. Trong trang này, nhập tin nhắn được bạn mình mã hóa ở phần trên cùng của màn hình và khóa mã hóa ở giữa. Nhấp vào </w:t>
      </w:r>
      <w:r w:rsidRPr="0088324B">
        <w:rPr>
          <w:b/>
          <w:color w:val="000000"/>
        </w:rPr>
        <w:t>Decode</w:t>
      </w:r>
      <w:r w:rsidRPr="0088324B">
        <w:rPr>
          <w:color w:val="000000"/>
        </w:rPr>
        <w:t xml:space="preserve"> để xem bản rõ của thông điệp. Bạn cũng có thể sử dụng công cụ này để mã hóa thông điệp.</w:t>
      </w:r>
    </w:p>
    <w:p w14:paraId="6143546F" w14:textId="77777777" w:rsidR="00DE3B94" w:rsidRPr="00F11094" w:rsidRDefault="00000000" w:rsidP="00192A81">
      <w:pPr>
        <w:numPr>
          <w:ilvl w:val="0"/>
          <w:numId w:val="1"/>
        </w:numPr>
        <w:pBdr>
          <w:top w:val="nil"/>
          <w:left w:val="nil"/>
          <w:bottom w:val="nil"/>
          <w:right w:val="nil"/>
          <w:between w:val="nil"/>
        </w:pBdr>
        <w:spacing w:before="0" w:beforeAutospacing="0" w:after="0" w:afterAutospacing="0" w:line="360" w:lineRule="auto"/>
      </w:pPr>
      <w:r w:rsidRPr="0088324B">
        <w:rPr>
          <w:color w:val="000000"/>
        </w:rPr>
        <w:t>Ví dụ sau sử dụng công cụ Vigenère Cipher của Sharky để giải mã thông điệp được mã hóa trong Phần 1.</w:t>
      </w:r>
    </w:p>
    <w:p w14:paraId="3B182E3A" w14:textId="77777777" w:rsidR="00F11094" w:rsidRDefault="00F11094" w:rsidP="00F11094">
      <w:pPr>
        <w:pBdr>
          <w:top w:val="nil"/>
          <w:left w:val="nil"/>
          <w:bottom w:val="nil"/>
          <w:right w:val="nil"/>
          <w:between w:val="nil"/>
        </w:pBdr>
        <w:spacing w:before="0" w:beforeAutospacing="0" w:after="0" w:afterAutospacing="0" w:line="360" w:lineRule="auto"/>
        <w:rPr>
          <w:color w:val="000000"/>
        </w:rPr>
      </w:pPr>
    </w:p>
    <w:p w14:paraId="5D89F73C" w14:textId="77777777" w:rsidR="00F11094" w:rsidRDefault="00F11094" w:rsidP="00F11094">
      <w:pPr>
        <w:pBdr>
          <w:top w:val="nil"/>
          <w:left w:val="nil"/>
          <w:bottom w:val="nil"/>
          <w:right w:val="nil"/>
          <w:between w:val="nil"/>
        </w:pBdr>
        <w:spacing w:before="0" w:beforeAutospacing="0" w:after="0" w:afterAutospacing="0" w:line="360" w:lineRule="auto"/>
        <w:rPr>
          <w:color w:val="000000"/>
        </w:rPr>
      </w:pPr>
    </w:p>
    <w:p w14:paraId="4667207B" w14:textId="77777777" w:rsidR="00F11094" w:rsidRDefault="00F11094" w:rsidP="00F11094">
      <w:pPr>
        <w:pBdr>
          <w:top w:val="nil"/>
          <w:left w:val="nil"/>
          <w:bottom w:val="nil"/>
          <w:right w:val="nil"/>
          <w:between w:val="nil"/>
        </w:pBdr>
        <w:spacing w:before="0" w:beforeAutospacing="0" w:after="0" w:afterAutospacing="0" w:line="360" w:lineRule="auto"/>
        <w:rPr>
          <w:color w:val="000000"/>
        </w:rPr>
      </w:pPr>
    </w:p>
    <w:p w14:paraId="5EDD46B2" w14:textId="77777777" w:rsidR="00F11094" w:rsidRDefault="00F11094" w:rsidP="00F11094">
      <w:pPr>
        <w:pBdr>
          <w:top w:val="nil"/>
          <w:left w:val="nil"/>
          <w:bottom w:val="nil"/>
          <w:right w:val="nil"/>
          <w:between w:val="nil"/>
        </w:pBdr>
        <w:spacing w:before="0" w:beforeAutospacing="0" w:after="0" w:afterAutospacing="0" w:line="360" w:lineRule="auto"/>
        <w:rPr>
          <w:color w:val="000000"/>
        </w:rPr>
      </w:pPr>
    </w:p>
    <w:p w14:paraId="6E096F0B" w14:textId="2AD92B58" w:rsidR="006D4BF6" w:rsidRDefault="006D4BF6" w:rsidP="00F11094">
      <w:pPr>
        <w:pStyle w:val="ListParagraph"/>
        <w:numPr>
          <w:ilvl w:val="0"/>
          <w:numId w:val="7"/>
        </w:numPr>
        <w:pBdr>
          <w:top w:val="nil"/>
          <w:left w:val="nil"/>
          <w:bottom w:val="nil"/>
          <w:right w:val="nil"/>
          <w:between w:val="nil"/>
        </w:pBdr>
        <w:spacing w:before="0" w:beforeAutospacing="0" w:after="0" w:afterAutospacing="0" w:line="360" w:lineRule="auto"/>
        <w:rPr>
          <w:lang w:val="vi-VN"/>
        </w:rPr>
      </w:pPr>
      <w:r>
        <w:rPr>
          <w:lang w:val="vi-VN"/>
        </w:rPr>
        <w:lastRenderedPageBreak/>
        <w:t>Encode</w:t>
      </w:r>
    </w:p>
    <w:p w14:paraId="5C6D1F12" w14:textId="1BE6C760" w:rsidR="006D4BF6" w:rsidRDefault="006D4BF6" w:rsidP="006D4BF6">
      <w:pPr>
        <w:pStyle w:val="ListParagraph"/>
        <w:pBdr>
          <w:top w:val="nil"/>
          <w:left w:val="nil"/>
          <w:bottom w:val="nil"/>
          <w:right w:val="nil"/>
          <w:between w:val="nil"/>
        </w:pBdr>
        <w:spacing w:before="0" w:beforeAutospacing="0" w:after="0" w:afterAutospacing="0" w:line="360" w:lineRule="auto"/>
        <w:jc w:val="center"/>
        <w:rPr>
          <w:lang w:val="vi-VN"/>
        </w:rPr>
      </w:pPr>
      <w:r w:rsidRPr="006D4BF6">
        <w:rPr>
          <w:lang w:val="vi-VN"/>
        </w:rPr>
        <w:drawing>
          <wp:inline distT="0" distB="0" distL="0" distR="0" wp14:anchorId="7F7B7235" wp14:editId="5BDF403F">
            <wp:extent cx="4266000" cy="3814795"/>
            <wp:effectExtent l="0" t="0" r="1270" b="0"/>
            <wp:docPr id="138991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10330" name=""/>
                    <pic:cNvPicPr/>
                  </pic:nvPicPr>
                  <pic:blipFill>
                    <a:blip r:embed="rId12"/>
                    <a:stretch>
                      <a:fillRect/>
                    </a:stretch>
                  </pic:blipFill>
                  <pic:spPr>
                    <a:xfrm>
                      <a:off x="0" y="0"/>
                      <a:ext cx="4266000" cy="3814795"/>
                    </a:xfrm>
                    <a:prstGeom prst="rect">
                      <a:avLst/>
                    </a:prstGeom>
                  </pic:spPr>
                </pic:pic>
              </a:graphicData>
            </a:graphic>
          </wp:inline>
        </w:drawing>
      </w:r>
    </w:p>
    <w:p w14:paraId="6F0B0D7F" w14:textId="720C4FD0" w:rsidR="00DE3B94" w:rsidRDefault="00F11094" w:rsidP="00BC78C1">
      <w:pPr>
        <w:pStyle w:val="ListParagraph"/>
        <w:numPr>
          <w:ilvl w:val="0"/>
          <w:numId w:val="7"/>
        </w:numPr>
        <w:pBdr>
          <w:top w:val="nil"/>
          <w:left w:val="nil"/>
          <w:bottom w:val="nil"/>
          <w:right w:val="nil"/>
          <w:between w:val="nil"/>
        </w:pBdr>
        <w:spacing w:before="0" w:beforeAutospacing="0" w:after="0" w:afterAutospacing="0" w:line="360" w:lineRule="auto"/>
        <w:rPr>
          <w:lang w:val="vi-VN"/>
        </w:rPr>
      </w:pPr>
      <w:r>
        <w:rPr>
          <w:lang w:val="vi-VN"/>
        </w:rPr>
        <w:t>Decode:</w:t>
      </w:r>
    </w:p>
    <w:p w14:paraId="1B303B67" w14:textId="2463AE98" w:rsidR="00BC78C1" w:rsidRPr="00BC78C1" w:rsidRDefault="00BC78C1" w:rsidP="00BC78C1">
      <w:pPr>
        <w:pStyle w:val="ListParagraph"/>
        <w:pBdr>
          <w:top w:val="nil"/>
          <w:left w:val="nil"/>
          <w:bottom w:val="nil"/>
          <w:right w:val="nil"/>
          <w:between w:val="nil"/>
        </w:pBdr>
        <w:spacing w:before="0" w:beforeAutospacing="0" w:after="0" w:afterAutospacing="0" w:line="360" w:lineRule="auto"/>
        <w:jc w:val="center"/>
        <w:rPr>
          <w:lang w:val="vi-VN"/>
        </w:rPr>
      </w:pPr>
      <w:r w:rsidRPr="00F11094">
        <w:rPr>
          <w:rFonts w:eastAsia="Arial"/>
          <w:color w:val="000000"/>
          <w:sz w:val="22"/>
          <w:szCs w:val="22"/>
        </w:rPr>
        <w:drawing>
          <wp:inline distT="0" distB="0" distL="0" distR="0" wp14:anchorId="1F2DBE55" wp14:editId="148F7A14">
            <wp:extent cx="4266000" cy="3780151"/>
            <wp:effectExtent l="0" t="0" r="1270" b="0"/>
            <wp:docPr id="136847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72094" name=""/>
                    <pic:cNvPicPr/>
                  </pic:nvPicPr>
                  <pic:blipFill>
                    <a:blip r:embed="rId13"/>
                    <a:stretch>
                      <a:fillRect/>
                    </a:stretch>
                  </pic:blipFill>
                  <pic:spPr>
                    <a:xfrm>
                      <a:off x="0" y="0"/>
                      <a:ext cx="4266000" cy="3780151"/>
                    </a:xfrm>
                    <a:prstGeom prst="rect">
                      <a:avLst/>
                    </a:prstGeom>
                  </pic:spPr>
                </pic:pic>
              </a:graphicData>
            </a:graphic>
          </wp:inline>
        </w:drawing>
      </w:r>
    </w:p>
    <w:p w14:paraId="1611C5EA" w14:textId="77777777" w:rsidR="00DE3B94" w:rsidRPr="0088324B" w:rsidRDefault="00000000" w:rsidP="00192A81">
      <w:pPr>
        <w:pStyle w:val="Heading3"/>
        <w:spacing w:before="0" w:beforeAutospacing="0" w:after="0" w:afterAutospacing="0" w:line="360" w:lineRule="auto"/>
        <w:rPr>
          <w:rFonts w:cs="Times New Roman"/>
        </w:rPr>
      </w:pPr>
      <w:r w:rsidRPr="0088324B">
        <w:rPr>
          <w:rFonts w:cs="Times New Roman"/>
        </w:rPr>
        <w:lastRenderedPageBreak/>
        <w:t>Nhận xét</w:t>
      </w:r>
    </w:p>
    <w:p w14:paraId="42E25063" w14:textId="77777777" w:rsidR="00DE3B94" w:rsidRPr="0088324B" w:rsidRDefault="00000000" w:rsidP="00192A81">
      <w:pPr>
        <w:numPr>
          <w:ilvl w:val="0"/>
          <w:numId w:val="2"/>
        </w:numPr>
        <w:pBdr>
          <w:top w:val="nil"/>
          <w:left w:val="nil"/>
          <w:bottom w:val="nil"/>
          <w:right w:val="nil"/>
          <w:between w:val="nil"/>
        </w:pBdr>
        <w:spacing w:before="0" w:beforeAutospacing="0" w:after="0" w:afterAutospacing="0" w:line="360" w:lineRule="auto"/>
      </w:pPr>
      <w:r w:rsidRPr="0088324B">
        <w:rPr>
          <w:color w:val="000000"/>
        </w:rPr>
        <w:t>Mã Vigenère có thể được sử dụng để giải mã các thông điệp mà không có máy tính không?</w:t>
      </w:r>
    </w:p>
    <w:p w14:paraId="649ED6E5" w14:textId="3698D672" w:rsidR="004C15CD" w:rsidRPr="00830E0F" w:rsidRDefault="004C15CD" w:rsidP="004C15CD">
      <w:pPr>
        <w:pBdr>
          <w:top w:val="nil"/>
          <w:left w:val="nil"/>
          <w:bottom w:val="nil"/>
          <w:right w:val="nil"/>
          <w:between w:val="nil"/>
        </w:pBdr>
        <w:spacing w:before="0" w:beforeAutospacing="0" w:after="0" w:afterAutospacing="0" w:line="360" w:lineRule="auto"/>
        <w:ind w:left="720"/>
        <w:rPr>
          <w:color w:val="C00000"/>
        </w:rPr>
      </w:pPr>
      <w:r w:rsidRPr="0088324B">
        <w:rPr>
          <w:b/>
          <w:bCs/>
          <w:i/>
          <w:iCs/>
          <w:u w:val="single"/>
        </w:rPr>
        <w:t>Trả</w:t>
      </w:r>
      <w:r w:rsidRPr="0088324B">
        <w:rPr>
          <w:b/>
          <w:bCs/>
          <w:i/>
          <w:iCs/>
          <w:u w:val="single"/>
          <w:lang w:val="vi-VN"/>
        </w:rPr>
        <w:t xml:space="preserve"> lời</w:t>
      </w:r>
      <w:r w:rsidRPr="0088324B">
        <w:rPr>
          <w:b/>
          <w:bCs/>
          <w:i/>
          <w:iCs/>
          <w:lang w:val="vi-VN"/>
        </w:rPr>
        <w:t>:</w:t>
      </w:r>
      <w:r w:rsidRPr="0088324B">
        <w:rPr>
          <w:i/>
          <w:iCs/>
          <w:lang w:val="vi-VN"/>
        </w:rPr>
        <w:t xml:space="preserve"> </w:t>
      </w:r>
      <w:r w:rsidR="00FD3A3F">
        <w:rPr>
          <w:i/>
          <w:iCs/>
          <w:color w:val="C00000"/>
          <w:lang w:val="vi-VN"/>
        </w:rPr>
        <w:t>Có. Đ</w:t>
      </w:r>
      <w:r w:rsidR="00830E0F" w:rsidRPr="00830E0F">
        <w:rPr>
          <w:i/>
          <w:iCs/>
          <w:color w:val="C00000"/>
          <w:lang w:val="vi-VN"/>
        </w:rPr>
        <w:t>ặc biệt nếu biết khóa chính xác và quy tắc giải mã. Quy tắc này có thể được áp dụng bằng tay</w:t>
      </w:r>
      <w:r w:rsidR="00512114">
        <w:rPr>
          <w:i/>
          <w:iCs/>
          <w:color w:val="C00000"/>
          <w:lang w:val="vi-VN"/>
        </w:rPr>
        <w:t xml:space="preserve"> nhưng </w:t>
      </w:r>
      <w:r w:rsidR="00830E0F" w:rsidRPr="00830E0F">
        <w:rPr>
          <w:i/>
          <w:iCs/>
          <w:color w:val="C00000"/>
          <w:lang w:val="vi-VN"/>
        </w:rPr>
        <w:t>việc giải mã Vigenère bằng tay có thể phức tạp và tốn thời gian.</w:t>
      </w:r>
    </w:p>
    <w:p w14:paraId="4910CD0E" w14:textId="49FC06D4" w:rsidR="00DE3B94" w:rsidRPr="0088324B" w:rsidRDefault="00000000" w:rsidP="00192A81">
      <w:pPr>
        <w:numPr>
          <w:ilvl w:val="0"/>
          <w:numId w:val="2"/>
        </w:numPr>
        <w:pBdr>
          <w:top w:val="nil"/>
          <w:left w:val="nil"/>
          <w:bottom w:val="nil"/>
          <w:right w:val="nil"/>
          <w:between w:val="nil"/>
        </w:pBdr>
        <w:spacing w:before="0" w:beforeAutospacing="0" w:after="0" w:afterAutospacing="0" w:line="360" w:lineRule="auto"/>
        <w:rPr>
          <w:color w:val="000000"/>
        </w:rPr>
      </w:pPr>
      <w:r w:rsidRPr="0088324B">
        <w:rPr>
          <w:color w:val="000000"/>
        </w:rPr>
        <w:t>Tìm kiếm trên Internet các công cụ bẻ khóa mã Vigenère. Mã Vigenère có được coi là một hệ thống mã hóa mạnh và khó bẻ khóa không?</w:t>
      </w:r>
    </w:p>
    <w:p w14:paraId="5EF85AC7" w14:textId="6CEA4622" w:rsidR="004C15CD" w:rsidRPr="00FD3A3F" w:rsidRDefault="004C15CD" w:rsidP="004C15CD">
      <w:pPr>
        <w:pBdr>
          <w:top w:val="nil"/>
          <w:left w:val="nil"/>
          <w:bottom w:val="nil"/>
          <w:right w:val="nil"/>
          <w:between w:val="nil"/>
        </w:pBdr>
        <w:spacing w:before="0" w:beforeAutospacing="0" w:after="0" w:afterAutospacing="0" w:line="360" w:lineRule="auto"/>
        <w:ind w:left="720"/>
        <w:rPr>
          <w:color w:val="C00000"/>
        </w:rPr>
      </w:pPr>
      <w:r w:rsidRPr="0088324B">
        <w:rPr>
          <w:b/>
          <w:bCs/>
          <w:i/>
          <w:iCs/>
          <w:u w:val="single"/>
        </w:rPr>
        <w:t>Trả</w:t>
      </w:r>
      <w:r w:rsidRPr="0088324B">
        <w:rPr>
          <w:b/>
          <w:bCs/>
          <w:i/>
          <w:iCs/>
          <w:u w:val="single"/>
          <w:lang w:val="vi-VN"/>
        </w:rPr>
        <w:t xml:space="preserve"> lời</w:t>
      </w:r>
      <w:r w:rsidRPr="0088324B">
        <w:rPr>
          <w:b/>
          <w:bCs/>
          <w:i/>
          <w:iCs/>
          <w:lang w:val="vi-VN"/>
        </w:rPr>
        <w:t>:</w:t>
      </w:r>
      <w:r w:rsidR="00830E0F">
        <w:rPr>
          <w:b/>
          <w:bCs/>
          <w:i/>
          <w:iCs/>
          <w:lang w:val="vi-VN"/>
        </w:rPr>
        <w:t xml:space="preserve"> </w:t>
      </w:r>
      <w:r w:rsidR="00FD3A3F">
        <w:rPr>
          <w:i/>
          <w:iCs/>
          <w:color w:val="C00000"/>
          <w:lang w:val="vi-VN"/>
        </w:rPr>
        <w:t>Không</w:t>
      </w:r>
      <w:r w:rsidR="00830E0F" w:rsidRPr="00FD3A3F">
        <w:rPr>
          <w:i/>
          <w:iCs/>
          <w:color w:val="C00000"/>
          <w:lang w:val="vi-VN"/>
        </w:rPr>
        <w:t>. Điều này bởi vì nếu chiều dài của khóa bằng chiều dài của thông điệp, nó trở thành một hệ thống mã hóa Caesar với chiều dài của từng phần là 1, và có thể bị dễ dàng bẻ khóa. Người ta đã phát triển nhiều phương pháp và công cụ để bẻ khóa mã Vigenère, bao gồm các phương pháp thống kê và xác suất. Sự yếu điểm chính của Vigenère là khi khóa được sử dụng một cách lặp lại hoặc dễ đoán, nó trở nên dễ dàng bị tấn công. Để tăng cường sự an toàn, các hệ thống mã hóa hiện đại thường sử dụng các thuật toán khác như AES thay vì Vigenère.</w:t>
      </w:r>
    </w:p>
    <w:p w14:paraId="69A91734" w14:textId="77777777" w:rsidR="00DE3B94" w:rsidRPr="00885691" w:rsidRDefault="00000000" w:rsidP="00192A81">
      <w:pPr>
        <w:pStyle w:val="Heading2"/>
        <w:spacing w:before="0" w:beforeAutospacing="0" w:after="0" w:afterAutospacing="0" w:line="360" w:lineRule="auto"/>
        <w:rPr>
          <w:szCs w:val="32"/>
        </w:rPr>
      </w:pPr>
      <w:r w:rsidRPr="00885691">
        <w:rPr>
          <w:szCs w:val="32"/>
        </w:rPr>
        <w:t>Phần 2: Hệ mã DES</w:t>
      </w:r>
    </w:p>
    <w:p w14:paraId="16EC0581" w14:textId="77777777" w:rsidR="00DE3B94" w:rsidRPr="0088324B" w:rsidRDefault="00000000" w:rsidP="00192A81">
      <w:pPr>
        <w:spacing w:before="0" w:beforeAutospacing="0" w:after="0" w:afterAutospacing="0" w:line="360" w:lineRule="auto"/>
      </w:pPr>
      <w:r w:rsidRPr="0088324B">
        <w:t xml:space="preserve">Hãy xây dựng </w:t>
      </w:r>
      <w:r w:rsidRPr="0088324B">
        <w:rPr>
          <w:b/>
          <w:i/>
        </w:rPr>
        <w:t>1 chương trình</w:t>
      </w:r>
      <w:r w:rsidRPr="0088324B">
        <w:t xml:space="preserve"> với ngôn ngữ tự chọn, có thể sử dụng thư viện hỗ trợ, cho phép </w:t>
      </w:r>
      <w:r w:rsidRPr="0088324B">
        <w:rPr>
          <w:b/>
          <w:i/>
        </w:rPr>
        <w:t>mã hóa</w:t>
      </w:r>
      <w:r w:rsidRPr="0088324B">
        <w:t xml:space="preserve"> và </w:t>
      </w:r>
      <w:r w:rsidRPr="0088324B">
        <w:rPr>
          <w:b/>
          <w:i/>
        </w:rPr>
        <w:t>giải mã file</w:t>
      </w:r>
      <w:r w:rsidRPr="0088324B">
        <w:t xml:space="preserve"> (ở mức độ đơn giản) bằng </w:t>
      </w:r>
      <w:r w:rsidRPr="0088324B">
        <w:rPr>
          <w:b/>
          <w:i/>
        </w:rPr>
        <w:t>giải thuật mã hóa đối xứng</w:t>
      </w:r>
      <w:r w:rsidRPr="0088324B">
        <w:t xml:space="preserve"> </w:t>
      </w:r>
      <w:r w:rsidRPr="0088324B">
        <w:rPr>
          <w:b/>
        </w:rPr>
        <w:t>DES.</w:t>
      </w:r>
      <w:r w:rsidRPr="0088324B">
        <w:t xml:space="preserve"> Kích thước khóa: 64 bit (thực chất chỉ dùng 56 bit), kích thước khối: 64 bit</w:t>
      </w:r>
    </w:p>
    <w:p w14:paraId="779BD0A5" w14:textId="77777777" w:rsidR="00DE3B94" w:rsidRPr="0088324B" w:rsidRDefault="00000000" w:rsidP="00192A81">
      <w:pPr>
        <w:spacing w:before="0" w:beforeAutospacing="0" w:after="0" w:afterAutospacing="0" w:line="360" w:lineRule="auto"/>
      </w:pPr>
      <w:bookmarkStart w:id="4" w:name="_heading=h.2et92p0" w:colFirst="0" w:colLast="0"/>
      <w:bookmarkEnd w:id="4"/>
      <w:r w:rsidRPr="0088324B">
        <w:rPr>
          <w:b/>
        </w:rPr>
        <w:t>Nâng cao</w:t>
      </w:r>
      <w:r w:rsidRPr="0088324B">
        <w:t xml:space="preserve">: ngoài các kích thước khóa nêu trên, mỗi thuật toán có thể hỗ trợ thêm 1 số độ dài khóa khác. </w:t>
      </w:r>
    </w:p>
    <w:p w14:paraId="2FA03F48" w14:textId="77777777" w:rsidR="00DE3B94" w:rsidRPr="0088324B" w:rsidRDefault="00000000" w:rsidP="00192A81">
      <w:pPr>
        <w:spacing w:before="0" w:beforeAutospacing="0" w:after="0" w:afterAutospacing="0" w:line="360" w:lineRule="auto"/>
      </w:pPr>
      <w:r w:rsidRPr="0088324B">
        <w:rPr>
          <w:b/>
        </w:rPr>
        <w:t>Chương trình cho phép chọn chức năng mã hóa hay giải mã file</w:t>
      </w:r>
      <w:r w:rsidRPr="0088324B">
        <w:t>:</w:t>
      </w:r>
    </w:p>
    <w:p w14:paraId="31A87204" w14:textId="77777777" w:rsidR="00DE3B94" w:rsidRPr="0088324B" w:rsidRDefault="00000000" w:rsidP="00192A81">
      <w:pPr>
        <w:numPr>
          <w:ilvl w:val="0"/>
          <w:numId w:val="3"/>
        </w:numPr>
        <w:spacing w:before="0" w:beforeAutospacing="0" w:after="0" w:afterAutospacing="0" w:line="360" w:lineRule="auto"/>
      </w:pPr>
      <w:r w:rsidRPr="0088324B">
        <w:rPr>
          <w:b/>
          <w:i/>
        </w:rPr>
        <w:t>Mật khẩu</w:t>
      </w:r>
      <w:r w:rsidRPr="0088324B">
        <w:t xml:space="preserve">: người dùng </w:t>
      </w:r>
      <w:r w:rsidRPr="0088324B">
        <w:rPr>
          <w:b/>
          <w:i/>
        </w:rPr>
        <w:t>trực tiếp nhập mật khẩu</w:t>
      </w:r>
      <w:r w:rsidRPr="0088324B">
        <w:t xml:space="preserve">. Để đơn giản, người sử dụng sẽ nhập mật khẩu có độ dài </w:t>
      </w:r>
      <w:r w:rsidRPr="0088324B">
        <w:rPr>
          <w:b/>
          <w:i/>
        </w:rPr>
        <w:t>đúng bằng kích thước khóa</w:t>
      </w:r>
      <w:r w:rsidRPr="0088324B">
        <w:t xml:space="preserve"> cần dùng (ví dụ: thuật toán sử dụng khóa 64 bit = 8 byte thì mật khẩu gồm 8 ký tự). </w:t>
      </w:r>
    </w:p>
    <w:p w14:paraId="262ADA86" w14:textId="77777777" w:rsidR="00DE3B94" w:rsidRPr="0088324B" w:rsidRDefault="00000000" w:rsidP="00192A81">
      <w:pPr>
        <w:numPr>
          <w:ilvl w:val="0"/>
          <w:numId w:val="3"/>
        </w:numPr>
        <w:spacing w:before="0" w:beforeAutospacing="0" w:after="0" w:afterAutospacing="0" w:line="360" w:lineRule="auto"/>
      </w:pPr>
      <w:r w:rsidRPr="0088324B">
        <w:t xml:space="preserve">Cho phép </w:t>
      </w:r>
      <w:r w:rsidRPr="0088324B">
        <w:rPr>
          <w:b/>
          <w:i/>
        </w:rPr>
        <w:t>chọn 1 tập tin bất kỳ</w:t>
      </w:r>
      <w:r w:rsidRPr="0088324B">
        <w:t>.</w:t>
      </w:r>
    </w:p>
    <w:p w14:paraId="550DFCB4" w14:textId="77777777" w:rsidR="00DE3B94" w:rsidRPr="0088324B" w:rsidRDefault="00000000" w:rsidP="00192A81">
      <w:pPr>
        <w:numPr>
          <w:ilvl w:val="0"/>
          <w:numId w:val="3"/>
        </w:numPr>
        <w:spacing w:before="0" w:beforeAutospacing="0" w:after="0" w:afterAutospacing="0" w:line="360" w:lineRule="auto"/>
      </w:pPr>
      <w:r w:rsidRPr="0088324B">
        <w:t xml:space="preserve">Tiến hành mã hóa/giải mã file sử dụng chế độ padding </w:t>
      </w:r>
      <w:r w:rsidRPr="0088324B">
        <w:rPr>
          <w:b/>
        </w:rPr>
        <w:t>PKCS#7</w:t>
      </w:r>
      <w:r w:rsidRPr="0088324B">
        <w:t xml:space="preserve"> và mode of operation </w:t>
      </w:r>
      <w:r w:rsidRPr="0088324B">
        <w:rPr>
          <w:b/>
        </w:rPr>
        <w:t>CBC</w:t>
      </w:r>
      <w:r w:rsidRPr="0088324B">
        <w:t xml:space="preserve"> với </w:t>
      </w:r>
      <w:r w:rsidRPr="0088324B">
        <w:rPr>
          <w:b/>
        </w:rPr>
        <w:t>IV</w:t>
      </w:r>
      <w:r w:rsidRPr="0088324B">
        <w:t xml:space="preserve"> do người dùng nhập.</w:t>
      </w:r>
    </w:p>
    <w:p w14:paraId="14A45DCF" w14:textId="77777777" w:rsidR="00DE3B94" w:rsidRDefault="00000000" w:rsidP="00192A81">
      <w:pPr>
        <w:spacing w:before="0" w:beforeAutospacing="0" w:after="0" w:afterAutospacing="0" w:line="360" w:lineRule="auto"/>
      </w:pPr>
      <w:r w:rsidRPr="0088324B">
        <w:rPr>
          <w:b/>
        </w:rPr>
        <w:t>Nâng cao</w:t>
      </w:r>
      <w:r w:rsidRPr="0088324B">
        <w:t xml:space="preserve">: cho người dùng chọn thêm các padding scheme và mode of operation khác. </w:t>
      </w:r>
    </w:p>
    <w:p w14:paraId="29A8C6A5" w14:textId="715F450C" w:rsidR="00F530BC" w:rsidRPr="0088324B" w:rsidRDefault="00F530BC" w:rsidP="00192A81">
      <w:pPr>
        <w:spacing w:before="0" w:beforeAutospacing="0" w:after="0" w:afterAutospacing="0" w:line="360" w:lineRule="auto"/>
      </w:pPr>
      <w:r w:rsidRPr="00F530BC">
        <w:lastRenderedPageBreak/>
        <w:drawing>
          <wp:inline distT="0" distB="0" distL="0" distR="0" wp14:anchorId="6EE8D192" wp14:editId="07B990F5">
            <wp:extent cx="5943600" cy="3559175"/>
            <wp:effectExtent l="0" t="0" r="0" b="3175"/>
            <wp:docPr id="202628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81884" name=""/>
                    <pic:cNvPicPr/>
                  </pic:nvPicPr>
                  <pic:blipFill rotWithShape="1">
                    <a:blip r:embed="rId14"/>
                    <a:srcRect t="9319"/>
                    <a:stretch/>
                  </pic:blipFill>
                  <pic:spPr bwMode="auto">
                    <a:xfrm>
                      <a:off x="0" y="0"/>
                      <a:ext cx="5943600" cy="3559175"/>
                    </a:xfrm>
                    <a:prstGeom prst="rect">
                      <a:avLst/>
                    </a:prstGeom>
                    <a:ln>
                      <a:noFill/>
                    </a:ln>
                    <a:extLst>
                      <a:ext uri="{53640926-AAD7-44D8-BBD7-CCE9431645EC}">
                        <a14:shadowObscured xmlns:a14="http://schemas.microsoft.com/office/drawing/2010/main"/>
                      </a:ext>
                    </a:extLst>
                  </pic:spPr>
                </pic:pic>
              </a:graphicData>
            </a:graphic>
          </wp:inline>
        </w:drawing>
      </w:r>
    </w:p>
    <w:p w14:paraId="00AF8E91" w14:textId="77777777" w:rsidR="00DE3B94" w:rsidRPr="00885691" w:rsidRDefault="00000000" w:rsidP="00192A81">
      <w:pPr>
        <w:pStyle w:val="Heading2"/>
        <w:spacing w:before="0" w:beforeAutospacing="0" w:after="0" w:afterAutospacing="0" w:line="360" w:lineRule="auto"/>
        <w:rPr>
          <w:szCs w:val="32"/>
        </w:rPr>
      </w:pPr>
      <w:r w:rsidRPr="00885691">
        <w:rPr>
          <w:szCs w:val="32"/>
        </w:rPr>
        <w:t>Tham khảo</w:t>
      </w:r>
    </w:p>
    <w:p w14:paraId="69FD0546" w14:textId="77777777" w:rsidR="00DE3B94" w:rsidRPr="0088324B" w:rsidRDefault="00000000" w:rsidP="00192A81">
      <w:pPr>
        <w:spacing w:before="0" w:beforeAutospacing="0" w:after="0" w:afterAutospacing="0" w:line="360" w:lineRule="auto"/>
      </w:pPr>
      <w:r w:rsidRPr="0088324B">
        <w:t>CISCO, 7.5.1.2 Lab - Exploring Encryption Methods</w:t>
      </w:r>
    </w:p>
    <w:p w14:paraId="2BC6DA52" w14:textId="63EB75EB" w:rsidR="00DE3B94" w:rsidRPr="0088324B" w:rsidRDefault="00000000" w:rsidP="00192A81">
      <w:pPr>
        <w:spacing w:before="0" w:beforeAutospacing="0" w:after="0" w:afterAutospacing="0" w:line="360" w:lineRule="auto"/>
      </w:pPr>
      <w:r w:rsidRPr="0088324B">
        <w:t>Trần Minh Triết, Bài tập thực hành Mã hóa Thông tin và Ứng dụng, ĐHKHTN.</w:t>
      </w:r>
    </w:p>
    <w:sectPr w:rsidR="00DE3B94" w:rsidRPr="0088324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DF5"/>
    <w:multiLevelType w:val="multilevel"/>
    <w:tmpl w:val="445CF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452299"/>
    <w:multiLevelType w:val="hybridMultilevel"/>
    <w:tmpl w:val="B98E27E4"/>
    <w:lvl w:ilvl="0" w:tplc="CA4C3DD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D15C2"/>
    <w:multiLevelType w:val="multilevel"/>
    <w:tmpl w:val="E5267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C15791"/>
    <w:multiLevelType w:val="multilevel"/>
    <w:tmpl w:val="4232F3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7D6F2B"/>
    <w:multiLevelType w:val="multilevel"/>
    <w:tmpl w:val="1422B61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056302"/>
    <w:multiLevelType w:val="multilevel"/>
    <w:tmpl w:val="08A4B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0007ED"/>
    <w:multiLevelType w:val="multilevel"/>
    <w:tmpl w:val="839A4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3584971">
    <w:abstractNumId w:val="6"/>
  </w:num>
  <w:num w:numId="2" w16cid:durableId="1716465542">
    <w:abstractNumId w:val="3"/>
  </w:num>
  <w:num w:numId="3" w16cid:durableId="993994161">
    <w:abstractNumId w:val="4"/>
  </w:num>
  <w:num w:numId="4" w16cid:durableId="812987588">
    <w:abstractNumId w:val="2"/>
  </w:num>
  <w:num w:numId="5" w16cid:durableId="1606618800">
    <w:abstractNumId w:val="5"/>
  </w:num>
  <w:num w:numId="6" w16cid:durableId="467404012">
    <w:abstractNumId w:val="0"/>
  </w:num>
  <w:num w:numId="7" w16cid:durableId="752823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94"/>
    <w:rsid w:val="000508AF"/>
    <w:rsid w:val="00064D24"/>
    <w:rsid w:val="00087327"/>
    <w:rsid w:val="00191F52"/>
    <w:rsid w:val="00192A81"/>
    <w:rsid w:val="00195FB0"/>
    <w:rsid w:val="00235747"/>
    <w:rsid w:val="002908B6"/>
    <w:rsid w:val="002D282F"/>
    <w:rsid w:val="0036440A"/>
    <w:rsid w:val="0041103E"/>
    <w:rsid w:val="00450E3F"/>
    <w:rsid w:val="004A35DE"/>
    <w:rsid w:val="004C15CD"/>
    <w:rsid w:val="004D4FEE"/>
    <w:rsid w:val="00511292"/>
    <w:rsid w:val="00512114"/>
    <w:rsid w:val="005B5025"/>
    <w:rsid w:val="005D2669"/>
    <w:rsid w:val="005F0A0E"/>
    <w:rsid w:val="006D4BF6"/>
    <w:rsid w:val="00706DC8"/>
    <w:rsid w:val="00736C28"/>
    <w:rsid w:val="007F56D0"/>
    <w:rsid w:val="00802BC7"/>
    <w:rsid w:val="00830E0F"/>
    <w:rsid w:val="0088324B"/>
    <w:rsid w:val="00885691"/>
    <w:rsid w:val="008F1B8C"/>
    <w:rsid w:val="00903502"/>
    <w:rsid w:val="009B47A4"/>
    <w:rsid w:val="00AD24DC"/>
    <w:rsid w:val="00B75518"/>
    <w:rsid w:val="00BB3C2A"/>
    <w:rsid w:val="00BB47F5"/>
    <w:rsid w:val="00BC78C1"/>
    <w:rsid w:val="00C44236"/>
    <w:rsid w:val="00C954E7"/>
    <w:rsid w:val="00D4277E"/>
    <w:rsid w:val="00D66435"/>
    <w:rsid w:val="00D8692E"/>
    <w:rsid w:val="00DE13ED"/>
    <w:rsid w:val="00DE2F30"/>
    <w:rsid w:val="00DE3B94"/>
    <w:rsid w:val="00ED255A"/>
    <w:rsid w:val="00EF0570"/>
    <w:rsid w:val="00F11094"/>
    <w:rsid w:val="00F32F9D"/>
    <w:rsid w:val="00F46E3F"/>
    <w:rsid w:val="00F530BC"/>
    <w:rsid w:val="00F90648"/>
    <w:rsid w:val="00FB4C1A"/>
    <w:rsid w:val="00FD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467B"/>
  <w15:docId w15:val="{934040EF-24A5-42C7-9FC5-BADB44B5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D24"/>
    <w:pPr>
      <w:spacing w:before="100" w:beforeAutospacing="1" w:after="100" w:afterAutospacing="1"/>
    </w:pPr>
  </w:style>
  <w:style w:type="paragraph" w:styleId="Heading1">
    <w:name w:val="heading 1"/>
    <w:basedOn w:val="Normal"/>
    <w:next w:val="Normal"/>
    <w:link w:val="Heading1Char"/>
    <w:uiPriority w:val="9"/>
    <w:qFormat/>
    <w:rsid w:val="00FD49CE"/>
    <w:pPr>
      <w:keepNext/>
      <w:keepLines/>
      <w:spacing w:before="240"/>
      <w:jc w:val="center"/>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FD49CE"/>
    <w:pPr>
      <w:keepNext/>
      <w:suppressAutoHyphens/>
      <w:outlineLvl w:val="1"/>
    </w:pPr>
    <w:rPr>
      <w:b/>
      <w:bCs/>
      <w:sz w:val="32"/>
      <w:szCs w:val="36"/>
      <w:lang w:eastAsia="ar-SA"/>
    </w:rPr>
  </w:style>
  <w:style w:type="paragraph" w:styleId="Heading3">
    <w:name w:val="heading 3"/>
    <w:basedOn w:val="Normal"/>
    <w:next w:val="Normal"/>
    <w:link w:val="Heading3Char"/>
    <w:uiPriority w:val="9"/>
    <w:unhideWhenUsed/>
    <w:qFormat/>
    <w:rsid w:val="00FD49CE"/>
    <w:pPr>
      <w:keepNext/>
      <w:keepLines/>
      <w:spacing w:before="40"/>
      <w:outlineLvl w:val="2"/>
    </w:pPr>
    <w:rPr>
      <w:rFonts w:eastAsiaTheme="majorEastAsia" w:cstheme="majorBidi"/>
      <w:b/>
      <w:color w:val="1F3763" w:themeColor="accent1" w:themeShade="7F"/>
      <w:sz w:val="28"/>
    </w:rPr>
  </w:style>
  <w:style w:type="paragraph" w:styleId="Heading4">
    <w:name w:val="heading 4"/>
    <w:basedOn w:val="Normal"/>
    <w:next w:val="Normal"/>
    <w:link w:val="Heading4Char"/>
    <w:uiPriority w:val="9"/>
    <w:unhideWhenUsed/>
    <w:qFormat/>
    <w:rsid w:val="00DC0B9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D49CE"/>
    <w:rPr>
      <w:rFonts w:ascii="Times New Roman" w:eastAsiaTheme="majorEastAsia" w:hAnsi="Times New Roman" w:cstheme="majorBidi"/>
      <w:b/>
      <w:color w:val="2F5496" w:themeColor="accent1" w:themeShade="BF"/>
      <w:sz w:val="40"/>
      <w:szCs w:val="32"/>
      <w:lang w:bidi="ar-SA"/>
    </w:rPr>
  </w:style>
  <w:style w:type="character" w:customStyle="1" w:styleId="Heading2Char">
    <w:name w:val="Heading 2 Char"/>
    <w:basedOn w:val="DefaultParagraphFont"/>
    <w:link w:val="Heading2"/>
    <w:uiPriority w:val="9"/>
    <w:rsid w:val="00FD49CE"/>
    <w:rPr>
      <w:rFonts w:ascii="Times New Roman" w:eastAsia="Times New Roman" w:hAnsi="Times New Roman" w:cs="Times New Roman"/>
      <w:b/>
      <w:bCs/>
      <w:sz w:val="32"/>
      <w:szCs w:val="36"/>
      <w:lang w:eastAsia="ar-SA" w:bidi="ar-SA"/>
    </w:rPr>
  </w:style>
  <w:style w:type="character" w:customStyle="1" w:styleId="Heading3Char">
    <w:name w:val="Heading 3 Char"/>
    <w:basedOn w:val="DefaultParagraphFont"/>
    <w:link w:val="Heading3"/>
    <w:uiPriority w:val="9"/>
    <w:rsid w:val="00FD49CE"/>
    <w:rPr>
      <w:rFonts w:ascii="Times New Roman" w:eastAsiaTheme="majorEastAsia" w:hAnsi="Times New Roman" w:cstheme="majorBidi"/>
      <w:b/>
      <w:color w:val="1F3763" w:themeColor="accent1" w:themeShade="7F"/>
      <w:sz w:val="28"/>
      <w:szCs w:val="24"/>
      <w:lang w:bidi="ar-SA"/>
    </w:rPr>
  </w:style>
  <w:style w:type="character" w:styleId="Hyperlink">
    <w:name w:val="Hyperlink"/>
    <w:basedOn w:val="DefaultParagraphFont"/>
    <w:uiPriority w:val="99"/>
    <w:unhideWhenUsed/>
    <w:rsid w:val="00FD49CE"/>
    <w:rPr>
      <w:color w:val="0000FF"/>
      <w:u w:val="single"/>
    </w:rPr>
  </w:style>
  <w:style w:type="paragraph" w:styleId="ListParagraph">
    <w:name w:val="List Paragraph"/>
    <w:basedOn w:val="Normal"/>
    <w:uiPriority w:val="34"/>
    <w:qFormat/>
    <w:rsid w:val="00FD49CE"/>
    <w:pPr>
      <w:ind w:left="720"/>
      <w:contextualSpacing/>
    </w:pPr>
  </w:style>
  <w:style w:type="paragraph" w:customStyle="1" w:styleId="TableText">
    <w:name w:val="Table Text"/>
    <w:basedOn w:val="Normal"/>
    <w:link w:val="TableTextChar"/>
    <w:rsid w:val="00FD49CE"/>
    <w:pPr>
      <w:keepNext/>
      <w:spacing w:before="60" w:after="60"/>
    </w:pPr>
    <w:rPr>
      <w:rFonts w:ascii="Arial" w:eastAsia="Calibri" w:hAnsi="Arial"/>
      <w:sz w:val="20"/>
      <w:szCs w:val="20"/>
    </w:rPr>
  </w:style>
  <w:style w:type="character" w:customStyle="1" w:styleId="TableTextChar">
    <w:name w:val="Table Text Char"/>
    <w:link w:val="TableText"/>
    <w:rsid w:val="00FD49CE"/>
    <w:rPr>
      <w:rFonts w:ascii="Arial" w:eastAsia="Calibri" w:hAnsi="Arial" w:cs="Times New Roman"/>
      <w:sz w:val="20"/>
      <w:lang w:bidi="ar-SA"/>
    </w:rPr>
  </w:style>
  <w:style w:type="paragraph" w:customStyle="1" w:styleId="TableHeading">
    <w:name w:val="Table Heading"/>
    <w:basedOn w:val="Normal"/>
    <w:rsid w:val="00FD49CE"/>
    <w:pPr>
      <w:keepNext/>
      <w:spacing w:before="120" w:after="120" w:line="276" w:lineRule="auto"/>
      <w:jc w:val="center"/>
    </w:pPr>
    <w:rPr>
      <w:rFonts w:ascii="Arial" w:eastAsia="Calibri" w:hAnsi="Arial"/>
      <w:b/>
      <w:sz w:val="20"/>
      <w:szCs w:val="22"/>
    </w:rPr>
  </w:style>
  <w:style w:type="paragraph" w:customStyle="1" w:styleId="Visual">
    <w:name w:val="Visual"/>
    <w:basedOn w:val="Normal"/>
    <w:rsid w:val="00FD49CE"/>
    <w:pPr>
      <w:spacing w:before="240" w:after="240" w:line="276" w:lineRule="auto"/>
      <w:jc w:val="center"/>
    </w:pPr>
    <w:rPr>
      <w:rFonts w:ascii="Arial" w:eastAsia="Calibri" w:hAnsi="Arial"/>
      <w:sz w:val="22"/>
      <w:szCs w:val="22"/>
    </w:rPr>
  </w:style>
  <w:style w:type="paragraph" w:customStyle="1" w:styleId="BodyTextBold">
    <w:name w:val="Body Text Bold"/>
    <w:basedOn w:val="BodyText"/>
    <w:next w:val="Normal"/>
    <w:link w:val="BodyTextBoldChar"/>
    <w:qFormat/>
    <w:rsid w:val="00FD49CE"/>
    <w:rPr>
      <w:rFonts w:ascii="Arial" w:hAnsi="Arial"/>
      <w:b/>
      <w:sz w:val="20"/>
    </w:rPr>
  </w:style>
  <w:style w:type="character" w:customStyle="1" w:styleId="BodyTextBoldChar">
    <w:name w:val="Body Text Bold Char"/>
    <w:link w:val="BodyTextBold"/>
    <w:rsid w:val="00FD49CE"/>
    <w:rPr>
      <w:rFonts w:ascii="Arial" w:eastAsia="Times New Roman" w:hAnsi="Arial" w:cs="Times New Roman"/>
      <w:b/>
      <w:sz w:val="20"/>
      <w:szCs w:val="24"/>
      <w:lang w:bidi="ar-SA"/>
    </w:rPr>
  </w:style>
  <w:style w:type="paragraph" w:styleId="BodyText">
    <w:name w:val="Body Text"/>
    <w:basedOn w:val="Normal"/>
    <w:link w:val="BodyTextChar"/>
    <w:uiPriority w:val="99"/>
    <w:semiHidden/>
    <w:unhideWhenUsed/>
    <w:rsid w:val="00FD49CE"/>
    <w:pPr>
      <w:spacing w:after="120"/>
    </w:pPr>
  </w:style>
  <w:style w:type="character" w:customStyle="1" w:styleId="BodyTextChar">
    <w:name w:val="Body Text Char"/>
    <w:basedOn w:val="DefaultParagraphFont"/>
    <w:link w:val="BodyText"/>
    <w:uiPriority w:val="99"/>
    <w:semiHidden/>
    <w:rsid w:val="00FD49CE"/>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450F56"/>
    <w:pPr>
      <w:jc w:val="left"/>
    </w:pPr>
    <w:rPr>
      <w:lang w:bidi="hi-IN"/>
    </w:rPr>
  </w:style>
  <w:style w:type="character" w:customStyle="1" w:styleId="Heading4Char">
    <w:name w:val="Heading 4 Char"/>
    <w:basedOn w:val="DefaultParagraphFont"/>
    <w:link w:val="Heading4"/>
    <w:uiPriority w:val="9"/>
    <w:rsid w:val="00DC0B9A"/>
    <w:rPr>
      <w:rFonts w:asciiTheme="majorHAnsi" w:eastAsiaTheme="majorEastAsia" w:hAnsiTheme="majorHAnsi" w:cstheme="majorBidi"/>
      <w:i/>
      <w:iCs/>
      <w:color w:val="2F5496" w:themeColor="accent1" w:themeShade="BF"/>
      <w:sz w:val="24"/>
      <w:szCs w:val="24"/>
      <w:lang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arkysoft.com/vigenere/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ZIdHcUnN+0T+cfSilF84pBbcuQ==">CgMxLjAaFAoBMBIPCg0IB0IJEgdHdW5nc3VoGhQKATESDwoNCAdCCRIHR3VuZ3N1aDIIaC5namRneHMyCWguMzBqMHpsbDIJaC4xZm9iOXRlMgloLjN6bnlzaDcyCWguMmV0OTJwMDgAciExRHBzazltR1I4amtESFdKUVdDWE1idlBlekVjVGJfM2Q=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dc:creator>
  <cp:lastModifiedBy>Mie</cp:lastModifiedBy>
  <cp:revision>169</cp:revision>
  <dcterms:created xsi:type="dcterms:W3CDTF">2019-09-18T08:43:00Z</dcterms:created>
  <dcterms:modified xsi:type="dcterms:W3CDTF">2023-11-20T16:58:00Z</dcterms:modified>
</cp:coreProperties>
</file>