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10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spacing w:before="240" w:after="12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itle"/>
        <w:bidi w:val="0"/>
        <w:rPr/>
      </w:pPr>
      <w:r>
        <w:rPr/>
        <w:t>INFORME TERCERA PR</w:t>
      </w:r>
      <w:r>
        <w:rPr>
          <w:rFonts w:eastAsia="Noto Sans CJK SC" w:cs="Lohit Devanagari"/>
          <w:b/>
          <w:bCs/>
          <w:sz w:val="56"/>
          <w:szCs w:val="56"/>
        </w:rPr>
        <w:t>ÁCTICA</w:t>
      </w:r>
    </w:p>
    <w:p>
      <w:pPr>
        <w:pStyle w:val="Subtitle"/>
        <w:bidi w:val="0"/>
        <w:rPr/>
      </w:pPr>
      <w:r>
        <w:rPr/>
        <w:t>ADMINISTRACI</w:t>
      </w:r>
      <w:r>
        <w:rPr>
          <w:rFonts w:eastAsia="Noto Sans CJK SC" w:cs="Lohit Devanagari"/>
          <w:sz w:val="36"/>
          <w:szCs w:val="36"/>
        </w:rPr>
        <w:t>ÓN DE SISTEMAS, CURSO 22-23</w:t>
      </w:r>
    </w:p>
    <w:p>
      <w:pPr>
        <w:pStyle w:val="Quotations"/>
        <w:bidi w:val="0"/>
        <w:jc w:val="center"/>
        <w:rPr/>
      </w:pPr>
      <w:bookmarkStart w:id="0" w:name="__RefHeading___Toc296_135632325"/>
      <w:bookmarkEnd w:id="0"/>
      <w:r>
        <w:rPr/>
        <w:t>JUAN FRANCISCO MIER MONTOTO, UO283319</w:t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Heading1"/>
        <w:numPr>
          <w:ilvl w:val="0"/>
          <w:numId w:val="1"/>
        </w:numPr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/>
        <w:t>A. Recuperaci</w:t>
      </w:r>
      <w:r>
        <w:rPr>
          <w:rFonts w:eastAsia="Noto Sans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  <w:t>ón básica de errores durante el inicio</w:t>
      </w:r>
    </w:p>
    <w:p>
      <w:pPr>
        <w:pStyle w:val="TextBody"/>
        <w:rPr/>
      </w:pPr>
      <w:bookmarkStart w:id="1" w:name="page24R_mcid15"/>
      <w:bookmarkEnd w:id="1"/>
      <w:r>
        <w:rPr>
          <w:rFonts w:eastAsia="Noto Sans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1.</w:t>
      </w:r>
      <w:bookmarkStart w:id="2" w:name="page24R_mcid16"/>
      <w:bookmarkEnd w:id="2"/>
      <w:r>
        <w:rPr>
          <w:rFonts w:eastAsia="Noto Sans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 Arranca Linux normalmente y examina el contenido de /boot/loader/entries</w:t>
      </w:r>
    </w:p>
    <w:p>
      <w:pPr>
        <w:pStyle w:val="TextBody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22860</wp:posOffset>
            </wp:positionH>
            <wp:positionV relativeFrom="paragraph">
              <wp:posOffset>635</wp:posOffset>
            </wp:positionV>
            <wp:extent cx="5181600" cy="8667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ans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br/>
        <w:br/>
        <w:br/>
        <w:br/>
      </w:r>
    </w:p>
    <w:p>
      <w:pPr>
        <w:pStyle w:val="TextBody"/>
        <w:rPr/>
      </w:pPr>
      <w:r>
        <w:rPr>
          <w:rFonts w:eastAsia="Noto Sans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Edita el fichero de configuración con el kernel más reciente de todos ellos, tendrá un nombre bastante largo y mostrará los números de versión más elevados. Busca la palabra “vmlinuz” y cámbiala por “vmlinux”. Reinicia la máquina virtual: ¿qué ocurre?</w:t>
      </w:r>
    </w:p>
    <w:p>
      <w:pPr>
        <w:pStyle w:val="TextBody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8294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ans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Al reiniciar la máquina y seleccionar dicha versión del kernel, muestra un mensaje de error debido a que no encontró la versión del kernel especificada:</w:t>
      </w:r>
    </w:p>
    <w:p>
      <w:pPr>
        <w:pStyle w:val="TextBody"/>
        <w:rPr>
          <w:rFonts w:ascii="Liberation Serif" w:hAnsi="Liberation Serif" w:eastAsia="Noto Sans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 CJK SC" w:cs="Lohit Devanagari"/>
          <w:color w:val="auto"/>
          <w:kern w:val="2"/>
          <w:sz w:val="24"/>
          <w:szCs w:val="24"/>
          <w:lang w:val="en-US" w:eastAsia="zh-CN" w:bidi="hi-IN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7659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 w:val="false"/>
          <w:b w:val="false"/>
          <w:bCs w:val="false"/>
        </w:rPr>
      </w:pPr>
      <w:r>
        <w:rPr>
          <w:rFonts w:eastAsia="Noto Sans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Al entrar en modo de recuperación, se vuelve a modificar el archivo anterior y se deja la máquina como estaba.</w:t>
      </w:r>
    </w:p>
    <w:p>
      <w:pPr>
        <w:pStyle w:val="TextBody"/>
        <w:rPr>
          <w:rFonts w:ascii="Liberation Serif" w:hAnsi="Liberation Serif" w:eastAsia="Noto Sans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rFonts w:eastAsia="Noto Sans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72200" cy="21812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30669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  <w:t>3.  Repite el primer punto y cambia la entrada desde el menú de arranque pulsando “e”.</w:t>
        <w:br/>
        <w:br/>
      </w: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13335</wp:posOffset>
            </wp:positionH>
            <wp:positionV relativeFrom="paragraph">
              <wp:posOffset>5895975</wp:posOffset>
            </wp:positionV>
            <wp:extent cx="3020060" cy="173799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06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3185160</wp:posOffset>
            </wp:positionH>
            <wp:positionV relativeFrom="paragraph">
              <wp:posOffset>5895975</wp:posOffset>
            </wp:positionV>
            <wp:extent cx="2953385" cy="176149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385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ans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br/>
        <w:br/>
        <w:br/>
        <w:br/>
        <w:br/>
        <w:br/>
        <w:br/>
        <w:br/>
        <w:br/>
        <w:br/>
        <w:br/>
      </w:r>
      <w:r>
        <w:br w:type="page"/>
      </w:r>
    </w:p>
    <w:p>
      <w:pPr>
        <w:pStyle w:val="TextBody"/>
        <w:rPr>
          <w:b w:val="false"/>
          <w:b w:val="false"/>
          <w:bCs w:val="false"/>
        </w:rPr>
      </w:pPr>
      <w:r>
        <w:rPr>
          <w:rFonts w:eastAsia="Noto Sans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4. Vuelve a examinar otra vez el fichero que modificaste. ¿Es correcto o sigue conteniendo la palabra "vmlinux"? ¿Por qué?</w:t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>
          <w:rFonts w:eastAsia="Noto Sans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El fichero sigue conteniendo la versión de la entrada incorrecta porque la versión editada es tan solo una versión cargada en memoria, no en disco.</w:t>
      </w:r>
      <w:r>
        <w:rPr>
          <w:rFonts w:eastAsia="Noto Sans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br/>
      </w:r>
    </w:p>
    <w:p>
      <w:pPr>
        <w:pStyle w:val="Heading1"/>
        <w:numPr>
          <w:ilvl w:val="0"/>
          <w:numId w:val="1"/>
        </w:numPr>
        <w:rPr>
          <w:b w:val="false"/>
          <w:b w:val="false"/>
          <w:bCs w:val="false"/>
        </w:rPr>
      </w:pPr>
      <w:r>
        <w:rPr/>
        <w:t>B. Instalaci</w:t>
      </w:r>
      <w:r>
        <w:rPr>
          <w:rFonts w:eastAsia="Noto Sans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  <w:t>ón de Linux con particionamiento dinámico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Par</w:t>
      </w: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330200</wp:posOffset>
            </wp:positionV>
            <wp:extent cx="6332220" cy="545909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45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te 1: </w:t>
      </w:r>
    </w:p>
    <w:p>
      <w:pPr>
        <w:pStyle w:val="Heading1"/>
        <w:numPr>
          <w:ilvl w:val="0"/>
          <w:numId w:val="0"/>
        </w:numPr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numPr>
          <w:ilvl w:val="0"/>
          <w:numId w:val="0"/>
        </w:numPr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numPr>
          <w:ilvl w:val="0"/>
          <w:numId w:val="0"/>
        </w:numPr>
        <w:ind w:left="0" w:hanging="0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57150</wp:posOffset>
            </wp:positionV>
            <wp:extent cx="6332220" cy="236664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rPr>
          <w:b/>
          <w:bCs/>
        </w:rPr>
        <w:t>Parte 2:</w:t>
      </w:r>
    </w:p>
    <w:p>
      <w:pPr>
        <w:pStyle w:val="TextBody"/>
        <w:numPr>
          <w:ilvl w:val="0"/>
          <w:numId w:val="0"/>
        </w:numPr>
        <w:ind w:left="0" w:hanging="0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69113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Nota: en mi caso, no he podido expandir la partici</w:t>
      </w:r>
      <w:r>
        <w:rPr>
          <w:rFonts w:eastAsia="Noto Sans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ón de “/home” en 4 gigas porque mis discos eran de 2. En su lugar, lo he expandido el total del disco, es decir, 2GiB. A parte de eso, el procedimiento funcionó correctamente.</w:t>
      </w:r>
    </w:p>
    <w:p>
      <w:pPr>
        <w:pStyle w:val="TextBody"/>
        <w:numPr>
          <w:ilvl w:val="0"/>
          <w:numId w:val="0"/>
        </w:numPr>
        <w:ind w:left="0" w:hanging="0"/>
        <w:rPr>
          <w:b w:val="false"/>
          <w:b w:val="false"/>
          <w:bCs w:val="false"/>
        </w:rPr>
      </w:pPr>
      <w:r>
        <w:rPr>
          <w:rFonts w:eastAsia="Noto Sans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Para realizar esta parte, se han utilizado los siguientes comandos, en orden:</w:t>
      </w:r>
    </w:p>
    <w:p>
      <w:pPr>
        <w:pStyle w:val="PreformattedText"/>
        <w:rPr/>
      </w:pPr>
      <w:r>
        <w:rPr/>
        <w:t xml:space="preserve">gdisk </w:t>
      </w:r>
      <w:r>
        <w:rPr>
          <w:i w:val="false"/>
          <w:iCs w:val="false"/>
        </w:rPr>
        <w:t>/dev/sdc (n, partici</w:t>
      </w:r>
      <w:r>
        <w:rPr>
          <w:rFonts w:eastAsia="Noto Sans Mono CJK SC" w:cs="Liberation Mono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ón del disco entero, tipo 8e00, p, w)</w:t>
      </w:r>
    </w:p>
    <w:p>
      <w:pPr>
        <w:pStyle w:val="PreformattedText"/>
        <w:rPr/>
      </w:pPr>
      <w:r>
        <w:rPr>
          <w:rFonts w:eastAsia="Noto Sans Mono CJK SC" w:cs="Liberation Mono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pvcreate /dev/sdc1</w:t>
      </w:r>
    </w:p>
    <w:p>
      <w:pPr>
        <w:pStyle w:val="PreformattedText"/>
        <w:rPr/>
      </w:pPr>
      <w:r>
        <w:rPr>
          <w:rFonts w:eastAsia="Noto Sans Mono CJK SC" w:cs="Liberation Mono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vgextend almalinux /dev/sdc1</w:t>
      </w:r>
    </w:p>
    <w:p>
      <w:pPr>
        <w:pStyle w:val="PreformattedText"/>
        <w:rPr/>
      </w:pPr>
      <w:r>
        <w:rPr>
          <w:rFonts w:eastAsia="Noto Sans Mono CJK SC" w:cs="Liberation Mono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umount /home</w:t>
      </w:r>
    </w:p>
    <w:p>
      <w:pPr>
        <w:pStyle w:val="PreformattedText"/>
        <w:rPr/>
      </w:pPr>
      <w:r>
        <w:rPr>
          <w:rFonts w:eastAsia="Noto Sans Mono CJK SC" w:cs="Liberation Mono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lvextend -L+2G /dev/almalinux/home</w:t>
      </w:r>
    </w:p>
    <w:p>
      <w:pPr>
        <w:pStyle w:val="PreformattedText"/>
        <w:rPr/>
      </w:pPr>
      <w:r>
        <w:rPr>
          <w:rFonts w:eastAsia="Noto Sans Mono CJK SC" w:cs="Liberation Mono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mount /home</w:t>
      </w:r>
    </w:p>
    <w:p>
      <w:pPr>
        <w:pStyle w:val="PreformattedText"/>
        <w:rPr>
          <w:rFonts w:ascii="Liberation Mono" w:hAnsi="Liberation Mono" w:eastAsia="Noto Sans Mono CJK SC" w:cs="Liberation Mono"/>
          <w:i w:val="false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</w:pPr>
      <w:r>
        <w:rPr>
          <w:rFonts w:eastAsia="Noto Sans Mono CJK SC" w:cs="Liberation Mono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xfs_growfs /dev/almalinux/hom</w:t>
      </w:r>
      <w:r>
        <w:rPr>
          <w:rFonts w:eastAsia="Noto Sans Mono CJK SC" w:cs="Liberation Mono"/>
          <w:i/>
          <w:iCs/>
          <w:color w:val="auto"/>
          <w:kern w:val="2"/>
          <w:sz w:val="20"/>
          <w:szCs w:val="20"/>
          <w:lang w:val="en-US" w:eastAsia="zh-CN" w:bidi="hi-IN"/>
        </w:rPr>
        <w:t>e</w:t>
      </w:r>
      <w:r>
        <w:rPr>
          <w:rFonts w:eastAsia="Noto Sans Mono CJK SC" w:cs="Liberation Mono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 xml:space="preserve"> </w:t>
      </w:r>
    </w:p>
    <w:p>
      <w:pPr>
        <w:pStyle w:val="TextBody"/>
        <w:numPr>
          <w:ilvl w:val="0"/>
          <w:numId w:val="0"/>
        </w:numPr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TextBody"/>
        <w:numPr>
          <w:ilvl w:val="0"/>
          <w:numId w:val="0"/>
        </w:numPr>
        <w:ind w:left="0" w:hanging="0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-43815</wp:posOffset>
            </wp:positionH>
            <wp:positionV relativeFrom="paragraph">
              <wp:posOffset>635</wp:posOffset>
            </wp:positionV>
            <wp:extent cx="5391150" cy="188595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0"/>
        </w:numPr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numPr>
          <w:ilvl w:val="0"/>
          <w:numId w:val="1"/>
        </w:numPr>
        <w:rPr>
          <w:b w:val="false"/>
          <w:b w:val="false"/>
          <w:bCs w:val="false"/>
        </w:rPr>
      </w:pPr>
      <w:r>
        <w:rPr/>
        <w:t>C. Instalaci</w:t>
      </w:r>
      <w:r>
        <w:rPr>
          <w:rFonts w:eastAsia="Noto Sans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  <w:t>ón de Linux con RAID y recuperación ante fallos</w:t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238125</wp:posOffset>
            </wp:positionH>
            <wp:positionV relativeFrom="paragraph">
              <wp:posOffset>85090</wp:posOffset>
            </wp:positionV>
            <wp:extent cx="5779770" cy="498284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770" cy="498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/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/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/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/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/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/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/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/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/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/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/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/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/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/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/>
      </w:r>
      <w:r>
        <w:br w:type="page"/>
      </w:r>
    </w:p>
    <w:p>
      <w:pPr>
        <w:pStyle w:val="TextBody"/>
        <w:spacing w:before="0" w:after="140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2027555</wp:posOffset>
            </wp:positionH>
            <wp:positionV relativeFrom="paragraph">
              <wp:posOffset>76200</wp:posOffset>
            </wp:positionV>
            <wp:extent cx="3938905" cy="116268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905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Nombres:</w:t>
      </w:r>
    </w:p>
    <w:p>
      <w:pPr>
        <w:pStyle w:val="TextBody"/>
        <w:numPr>
          <w:ilvl w:val="0"/>
          <w:numId w:val="2"/>
        </w:numPr>
        <w:spacing w:before="0" w:after="140"/>
        <w:rPr>
          <w:b/>
          <w:b/>
          <w:bCs/>
        </w:rPr>
      </w:pPr>
      <w:r>
        <w:rPr>
          <w:b/>
          <w:bCs/>
        </w:rPr>
        <w:t xml:space="preserve">md125 </w:t>
      </w:r>
      <w:r>
        <w:rPr>
          <w:b w:val="false"/>
          <w:bCs w:val="false"/>
        </w:rPr>
        <w:t>para /boot/efi.</w:t>
      </w:r>
    </w:p>
    <w:p>
      <w:pPr>
        <w:pStyle w:val="TextBody"/>
        <w:numPr>
          <w:ilvl w:val="0"/>
          <w:numId w:val="2"/>
        </w:numPr>
        <w:spacing w:before="0" w:after="140"/>
        <w:rPr>
          <w:b/>
          <w:b/>
          <w:bCs/>
        </w:rPr>
      </w:pPr>
      <w:r>
        <w:rPr>
          <w:b/>
          <w:bCs/>
        </w:rPr>
        <w:t>md126</w:t>
      </w:r>
      <w:r>
        <w:rPr>
          <w:b w:val="false"/>
          <w:bCs w:val="false"/>
        </w:rPr>
        <w:t xml:space="preserve"> para /.</w:t>
      </w:r>
    </w:p>
    <w:p>
      <w:pPr>
        <w:pStyle w:val="TextBody"/>
        <w:numPr>
          <w:ilvl w:val="0"/>
          <w:numId w:val="2"/>
        </w:numPr>
        <w:spacing w:before="0" w:after="140"/>
        <w:rPr>
          <w:b/>
          <w:b/>
          <w:bCs/>
        </w:rPr>
      </w:pPr>
      <w:r>
        <w:rPr>
          <w:b/>
          <w:bCs/>
        </w:rPr>
        <w:t>md127</w:t>
      </w:r>
      <w:r>
        <w:rPr>
          <w:b w:val="false"/>
          <w:bCs w:val="false"/>
        </w:rPr>
        <w:t xml:space="preserve"> para /boot.</w:t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91075" cy="3190875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1.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2. </w:t>
      </w: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799465</wp:posOffset>
            </wp:positionH>
            <wp:positionV relativeFrom="paragraph">
              <wp:posOffset>3457575</wp:posOffset>
            </wp:positionV>
            <wp:extent cx="4791075" cy="3190875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91075" cy="3190875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3.</w:t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771525</wp:posOffset>
            </wp:positionH>
            <wp:positionV relativeFrom="paragraph">
              <wp:posOffset>45085</wp:posOffset>
            </wp:positionV>
            <wp:extent cx="4791075" cy="3190875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4.</w:t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 w:val="false"/>
          <w:bCs w:val="false"/>
        </w:rPr>
        <w:t xml:space="preserve">5. </w:t>
      </w:r>
      <w:r>
        <w:rPr>
          <w:b w:val="false"/>
          <w:bCs w:val="false"/>
        </w:rPr>
        <w:t>El disco est</w:t>
      </w:r>
      <w:r>
        <w:rPr>
          <w:rFonts w:eastAsia="Noto Sans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761365</wp:posOffset>
            </wp:positionH>
            <wp:positionV relativeFrom="paragraph">
              <wp:posOffset>733425</wp:posOffset>
            </wp:positionV>
            <wp:extent cx="4791075" cy="3190875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ans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á en estado “degradado” pero puede seguir funcionando si se restaura el disco perdido a partir de las comprobaciones de los otros discos. Eso sí, si falla otro disco se pierde toda la información.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rFonts w:eastAsia="Noto Sans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TextBody"/>
        <w:spacing w:before="0" w:after="140"/>
        <w:rPr>
          <w:b/>
          <w:b/>
          <w:bCs/>
        </w:rPr>
      </w:pPr>
      <w:r>
        <w:rPr>
          <w:rFonts w:eastAsia="Noto Sans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6. </w:t>
      </w:r>
      <w: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91075" cy="3190875"/>
            <wp:effectExtent l="0" t="0" r="0" b="0"/>
            <wp:wrapSquare wrapText="largest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ans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Después de un tiempo, el “rebuilding” termina y se restaura la funcionalidad del disco RAID.</w:t>
      </w:r>
    </w:p>
    <w:p>
      <w:pPr>
        <w:pStyle w:val="TextBody"/>
        <w:spacing w:before="0" w:after="140"/>
        <w:rPr>
          <w:rFonts w:ascii="Liberation Serif" w:hAnsi="Liberation Serif" w:eastAsia="Noto Sans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b/>
          <w:bCs/>
        </w:rPr>
      </w:r>
    </w:p>
    <w:p>
      <w:pPr>
        <w:pStyle w:val="TextBody"/>
        <w:spacing w:before="0" w:after="140"/>
        <w:rPr>
          <w:rFonts w:ascii="Liberation Serif" w:hAnsi="Liberation Serif" w:eastAsia="Noto Sans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91075" cy="3190875"/>
            <wp:effectExtent l="0" t="0" r="0" b="0"/>
            <wp:wrapSquare wrapText="largest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22"/>
      <w:type w:val="nextPage"/>
      <w:pgSz w:w="12240" w:h="15840"/>
      <w:pgMar w:left="1134" w:right="1134" w:gutter="0" w:header="0" w:top="1134" w:footer="1134" w:bottom="169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left"/>
      <w:rPr/>
    </w:pPr>
    <w:r>
      <w:rPr/>
      <w:t>14/10/2022</w:t>
      <w:tab/>
      <w:t>INFORME PRÁCTICA 3 (UO283319)</w:t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10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EndnoteAnchor">
    <w:name w:val="Endnote Anchor"/>
    <w:rPr>
      <w:vertAlign w:val="superscript"/>
    </w:rPr>
  </w:style>
  <w:style w:type="character" w:styleId="MainIndexEntry">
    <w:name w:val="Main Index Entry"/>
    <w:qFormat/>
    <w:rPr>
      <w:b/>
      <w:bCs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Contents">
    <w:name w:val="List Contents"/>
    <w:basedOn w:val="Normal"/>
    <w:qFormat/>
    <w:pPr>
      <w:ind w:left="567" w:hanging="0"/>
    </w:pPr>
    <w:rPr/>
  </w:style>
  <w:style w:type="paragraph" w:styleId="Endnote">
    <w:name w:val="Endnote Text"/>
    <w:basedOn w:val="Normal"/>
    <w:pPr>
      <w:suppressLineNumbers/>
      <w:ind w:left="340" w:hanging="340"/>
    </w:pPr>
    <w:rPr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Index1">
    <w:name w:val="Index 1"/>
    <w:basedOn w:val="Index"/>
    <w:pPr>
      <w:ind w:left="0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ContentsHeading">
    <w:name w:val="TOC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paragraph" w:styleId="Contents3">
    <w:name w:val="TOC 3"/>
    <w:basedOn w:val="Index"/>
    <w:pPr>
      <w:tabs>
        <w:tab w:val="clear" w:pos="709"/>
        <w:tab w:val="right" w:pos="9972" w:leader="dot"/>
      </w:tabs>
      <w:ind w:left="567" w:hanging="0"/>
    </w:pPr>
    <w:rPr/>
  </w:style>
  <w:style w:type="paragraph" w:styleId="Contents1">
    <w:name w:val="TOC 1"/>
    <w:basedOn w:val="Index"/>
    <w:pPr>
      <w:tabs>
        <w:tab w:val="clear" w:pos="709"/>
        <w:tab w:val="right" w:pos="9972" w:leader="dot"/>
      </w:tabs>
      <w:ind w:left="0" w:hanging="0"/>
    </w:pPr>
    <w:rPr/>
  </w:style>
  <w:style w:type="paragraph" w:styleId="Contents2">
    <w:name w:val="TOC 2"/>
    <w:basedOn w:val="Index"/>
    <w:pPr>
      <w:tabs>
        <w:tab w:val="clear" w:pos="709"/>
        <w:tab w:val="right" w:pos="9972" w:leader="dot"/>
      </w:tabs>
      <w:ind w:left="283" w:hanging="0"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footer" Target="footer1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235</TotalTime>
  <Application>LibreOffice/7.3.6.2$Linux_X86_64 LibreOffice_project/30$Build-2</Application>
  <AppVersion>15.0000</AppVersion>
  <Pages>10</Pages>
  <Words>353</Words>
  <Characters>1822</Characters>
  <CharactersWithSpaces>2230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2022-09-23T13:13:25Z</dcterms:created>
  <dc:creator/>
  <dc:description/>
  <dc:language>en-US</dc:language>
  <cp:lastModifiedBy/>
  <dcterms:modified xsi:type="dcterms:W3CDTF">2022-10-20T22:52:18Z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