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120"/>
        <w:jc w:val="both"/>
        <w:rPr>
          <w:b/>
          <w:color w:val="000080"/>
          <w:sz w:val="28"/>
        </w:rPr>
      </w:pPr>
      <w:r>
        <w:rPr>
          <w:b/>
          <w:color w:val="000080"/>
          <w:sz w:val="28"/>
        </w:rPr>
        <w:t>Prácticas de Infraestructura Informática</w:t>
      </w:r>
    </w:p>
    <w:p>
      <w:pPr>
        <w:pStyle w:val="Header"/>
        <w:tabs>
          <w:tab w:val="left" w:pos="720" w:leader="none"/>
          <w:tab w:val="center" w:pos="4252" w:leader="none"/>
          <w:tab w:val="right" w:pos="8504" w:leader="none"/>
        </w:tabs>
        <w:spacing w:before="0" w:after="120"/>
        <w:jc w:val="both"/>
        <w:rPr/>
      </w:pPr>
      <w:r>
        <w:rPr>
          <w:color w:val="000099"/>
        </w:rPr>
        <w:t>Bloque 4: Sistemas, redes y servicios de almacenamiento</w:t>
      </w:r>
    </w:p>
    <w:p>
      <w:pPr>
        <w:pStyle w:val="Heading1"/>
        <w:jc w:val="both"/>
        <w:rPr>
          <w:b/>
          <w:bCs/>
          <w:i/>
          <w:i/>
          <w:iCs/>
          <w:color w:val="007673"/>
          <w:lang w:val="es-ES_tradnl"/>
        </w:rPr>
      </w:pPr>
      <w:r>
        <w:rPr>
          <w:b/>
          <w:bCs/>
          <w:color w:val="007673"/>
          <w:lang w:val="es-ES_tradnl"/>
        </w:rPr>
        <w:t>Sesión 2 – Backup sobre SAN iSCSI</w:t>
      </w:r>
    </w:p>
    <w:p>
      <w:pPr>
        <w:pStyle w:val="Header"/>
        <w:tabs>
          <w:tab w:val="left" w:pos="720" w:leader="none"/>
          <w:tab w:val="center" w:pos="4252" w:leader="none"/>
          <w:tab w:val="right" w:pos="8504" w:leader="none"/>
        </w:tabs>
        <w:spacing w:before="0" w:after="120"/>
        <w:jc w:val="both"/>
        <w:rPr/>
      </w:pPr>
      <w:r>
        <w:rPr/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b/>
          <w:color w:val="000080"/>
          <w:sz w:val="28"/>
        </w:rPr>
      </w:pPr>
      <w:r>
        <w:rPr>
          <w:b/>
          <w:color w:val="000080"/>
          <w:sz w:val="28"/>
        </w:rPr>
        <w:t xml:space="preserve">Alumno 1 </w:t>
      </w:r>
      <w:r>
        <w:rPr>
          <w:b/>
          <w:color w:val="000080"/>
          <w:sz w:val="28"/>
          <w:u w:val="single"/>
        </w:rPr>
        <w:t>Juan Francisco Mier Montoto</w:t>
      </w:r>
    </w:p>
    <w:p>
      <w:pPr>
        <w:pStyle w:val="Normal"/>
        <w:jc w:val="both"/>
        <w:rPr>
          <w:b/>
          <w:color w:val="000080"/>
          <w:sz w:val="28"/>
        </w:rPr>
      </w:pPr>
      <w:r>
        <w:rPr>
          <w:b/>
          <w:color w:val="000080"/>
          <w:sz w:val="28"/>
        </w:rPr>
      </w:r>
    </w:p>
    <w:p>
      <w:pPr>
        <w:pStyle w:val="Normal"/>
        <w:jc w:val="both"/>
        <w:rPr>
          <w:b/>
          <w:color w:val="000080"/>
          <w:sz w:val="28"/>
        </w:rPr>
      </w:pPr>
      <w:r>
        <w:rPr>
          <w:b/>
          <w:color w:val="000080"/>
          <w:sz w:val="28"/>
        </w:rPr>
        <w:t xml:space="preserve">Alumno 2 </w:t>
      </w:r>
      <w:r>
        <w:rPr>
          <w:b/>
          <w:color w:val="000080"/>
          <w:sz w:val="28"/>
          <w:u w:val="single"/>
        </w:rPr>
        <w:t>Rubén Martínez Ginzo</w:t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(1) PREGUNTA</w:t>
      </w:r>
      <w:r>
        <w:rPr>
          <w:rFonts w:eastAsia="Calibri"/>
        </w:rPr>
        <w:t>. ¿Cuáles son estas dos posibilidades?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Hacer una única copia de seguridad o programar una copia de seguridad periódica.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(2) PREGUNTA</w:t>
      </w:r>
      <w:r>
        <w:rPr>
          <w:rFonts w:eastAsia="Calibri"/>
        </w:rPr>
        <w:t xml:space="preserve">. En la sección </w:t>
      </w:r>
      <w:r>
        <w:rPr>
          <w:rFonts w:eastAsia="Calibri"/>
          <w:i/>
        </w:rPr>
        <w:t>Estado</w:t>
      </w:r>
      <w:r>
        <w:rPr>
          <w:rFonts w:eastAsia="Calibri"/>
        </w:rPr>
        <w:t xml:space="preserve">, ¿qué campos de información se proporcionan para </w:t>
      </w:r>
      <w:r>
        <w:rPr>
          <w:rFonts w:eastAsia="Calibri"/>
          <w:i/>
        </w:rPr>
        <w:t>Todas las copias de seguridad</w:t>
      </w:r>
      <w:r>
        <w:rPr>
          <w:rFonts w:eastAsia="Calibri"/>
        </w:rPr>
        <w:t>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Copias de seguridad totales, copia más reciente y copia más antigua.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(3) PREGUNTA</w:t>
      </w:r>
      <w:r>
        <w:rPr>
          <w:rFonts w:eastAsia="Calibri"/>
        </w:rPr>
        <w:t>. Indica la información mostrada en al apartado mensajes sobre la copia de seguridad que se acaba de realizar.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0000" w:themeColor="text1"/>
        </w:rPr>
        <w:t>Hora:</w:t>
      </w:r>
      <w:r>
        <w:rPr>
          <w:rFonts w:eastAsia="Courier New" w:cs="Courier New" w:ascii="Courier New" w:hAnsi="Courier New"/>
          <w:b/>
          <w:color w:val="008000"/>
        </w:rPr>
        <w:t xml:space="preserve"> </w:t>
      </w:r>
      <w:r>
        <w:rPr>
          <w:rFonts w:eastAsia="Courier New" w:cs="Courier New" w:ascii="Courier New" w:hAnsi="Courier New"/>
          <w:b/>
          <w:color w:val="008000"/>
        </w:rPr>
        <w:t>26/04/2023 11:26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0000" w:themeColor="text1"/>
        </w:rPr>
        <w:t>Mensaje:</w:t>
      </w:r>
      <w:r>
        <w:rPr>
          <w:rFonts w:eastAsia="Courier New" w:cs="Courier New" w:ascii="Courier New" w:hAnsi="Courier New"/>
          <w:b/>
          <w:color w:val="008000"/>
        </w:rPr>
        <w:t xml:space="preserve"> </w:t>
      </w:r>
      <w:r>
        <w:rPr>
          <w:rFonts w:eastAsia="Courier New" w:cs="Courier New" w:ascii="Courier New" w:hAnsi="Courier New"/>
          <w:b/>
          <w:color w:val="008000"/>
        </w:rPr>
        <w:t>Copia de seguridad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0000" w:themeColor="text1"/>
        </w:rPr>
        <w:t>Descripción:</w:t>
      </w:r>
      <w:r>
        <w:rPr>
          <w:rFonts w:eastAsia="Courier New" w:cs="Courier New" w:ascii="Courier New" w:hAnsi="Courier New"/>
          <w:b/>
          <w:color w:val="008000"/>
        </w:rPr>
        <w:t xml:space="preserve"> </w:t>
      </w:r>
      <w:r>
        <w:rPr>
          <w:rFonts w:eastAsia="Courier New" w:cs="Courier New" w:ascii="Courier New" w:hAnsi="Courier New"/>
          <w:b/>
          <w:color w:val="008000"/>
        </w:rPr>
        <w:t>Correcta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(4) PREGUNTA</w:t>
      </w:r>
      <w:r>
        <w:rPr>
          <w:rFonts w:eastAsia="Calibri"/>
        </w:rPr>
        <w:t>. En este disco (X) se ha creado una carpeta, ¿Cuál es su nombre?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WindowsImageBackup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(5) PREGUNTA</w:t>
      </w:r>
      <w:r>
        <w:rPr>
          <w:rFonts w:eastAsia="Calibri"/>
        </w:rPr>
        <w:t>. Busca el fichero indicado e indica la extensión del mismo. Si tienes dudas, pregúntale a tu profesor.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.</w:t>
      </w:r>
      <w:r>
        <w:rPr>
          <w:rFonts w:eastAsia="Courier New" w:cs="Courier New" w:ascii="Courier New" w:hAnsi="Courier New"/>
          <w:b/>
          <w:color w:val="008000"/>
        </w:rPr>
        <w:t>vhdx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(6) PREGUNTA</w:t>
      </w:r>
      <w:r>
        <w:rPr>
          <w:rFonts w:eastAsia="Calibri"/>
        </w:rPr>
        <w:t>. Anota el tamaño en KB del fichero anterior.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94208 KB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(7) PREGUNTA</w:t>
      </w:r>
      <w:r>
        <w:rPr>
          <w:rFonts w:eastAsia="Calibri"/>
        </w:rPr>
        <w:t>. Anota el tamaño en KB del fichero.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 xml:space="preserve">94208 KB </w:t>
      </w:r>
      <w:r>
        <w:rPr>
          <w:rFonts w:eastAsia="Courier New" w:cs="Courier New" w:ascii="Courier New" w:hAnsi="Courier New"/>
          <w:b/>
          <w:color w:val="008000"/>
        </w:rPr>
        <w:t>(no ha variado, los ficheros son demasiado pequeños para ello).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b/>
          <w:color w:val="FF0000"/>
        </w:rPr>
      </w:pPr>
      <w:r>
        <w:rPr>
          <w:rFonts w:eastAsia="Calibri"/>
          <w:b/>
          <w:color w:val="FF0000"/>
        </w:rPr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b/>
          <w:color w:val="FF0000"/>
        </w:rPr>
      </w:pPr>
      <w:r>
        <w:rPr>
          <w:rFonts w:eastAsia="Calibri"/>
          <w:b/>
          <w:color w:val="FF0000"/>
        </w:rPr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b/>
          <w:color w:val="FF0000"/>
        </w:rPr>
      </w:pPr>
      <w:r>
        <w:rPr>
          <w:rFonts w:eastAsia="Calibri"/>
          <w:b/>
          <w:color w:val="FF0000"/>
        </w:rPr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b/>
          <w:color w:val="FF0000"/>
        </w:rPr>
      </w:pPr>
      <w:r>
        <w:rPr>
          <w:rFonts w:eastAsia="Calibri"/>
          <w:b/>
          <w:color w:val="FF0000"/>
        </w:rPr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(8) PREGUNTA</w:t>
      </w:r>
      <w:r>
        <w:rPr>
          <w:rFonts w:eastAsia="Calibri"/>
        </w:rPr>
        <w:t>. Indica la información mostrada en al apartado mensajes sobre la operación de recuperación que se acaba de realizar.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0000" w:themeColor="text1"/>
        </w:rPr>
        <w:t>Hora:</w:t>
      </w:r>
      <w:r>
        <w:rPr>
          <w:rFonts w:eastAsia="Courier New" w:cs="Courier New" w:ascii="Courier New" w:hAnsi="Courier New"/>
          <w:b/>
          <w:color w:val="008000"/>
        </w:rPr>
        <w:t xml:space="preserve"> </w:t>
      </w:r>
      <w:r>
        <w:rPr>
          <w:rFonts w:eastAsia="Courier New" w:cs="Courier New" w:ascii="Courier New" w:hAnsi="Courier New"/>
          <w:b/>
          <w:color w:val="008000"/>
        </w:rPr>
        <w:t>26/04/2023 11:32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0000" w:themeColor="text1"/>
        </w:rPr>
        <w:t>Mensaje:</w:t>
      </w:r>
      <w:r>
        <w:rPr>
          <w:rFonts w:eastAsia="Courier New" w:cs="Courier New" w:ascii="Courier New" w:hAnsi="Courier New"/>
          <w:b/>
          <w:color w:val="008000"/>
        </w:rPr>
        <w:t xml:space="preserve"> </w:t>
      </w:r>
      <w:r>
        <w:rPr>
          <w:rFonts w:eastAsia="Courier New" w:cs="Courier New" w:ascii="Courier New" w:hAnsi="Courier New"/>
          <w:b/>
          <w:color w:val="008000"/>
        </w:rPr>
        <w:t>Reduperación de archivos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0000" w:themeColor="text1"/>
        </w:rPr>
        <w:t>Descripción:</w:t>
      </w:r>
      <w:r>
        <w:rPr>
          <w:rFonts w:eastAsia="Courier New" w:cs="Courier New" w:ascii="Courier New" w:hAnsi="Courier New"/>
          <w:b/>
          <w:color w:val="008000"/>
        </w:rPr>
        <w:t xml:space="preserve"> </w:t>
      </w:r>
      <w:r>
        <w:rPr>
          <w:rFonts w:eastAsia="Courier New" w:cs="Courier New" w:ascii="Courier New" w:hAnsi="Courier New"/>
          <w:b/>
          <w:color w:val="008000"/>
        </w:rPr>
        <w:t>Correcta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(9) PREGUNTA</w:t>
      </w:r>
      <w:r>
        <w:rPr>
          <w:rFonts w:eastAsia="Calibri"/>
        </w:rPr>
        <w:t>. Observa la Figura 2. Atendiendo a la configuración del servidor PLX</w:t>
        <w:noBreakHyphen/>
        <w:t>S</w:t>
        <w:noBreakHyphen/>
        <w:t>FS representado de la figura, ¿cuál es la capacidad total, expresada en GB, proporcionada por los discos conectados al servidor? Si tienes dudas, pregúntale a tu profesor.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40GB + 9GB + 127GB = 176GB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(10) PREGUNTA</w:t>
      </w:r>
      <w:r>
        <w:rPr>
          <w:rFonts w:eastAsia="Calibri"/>
        </w:rPr>
        <w:t xml:space="preserve">. En la sección </w:t>
      </w:r>
      <w:r>
        <w:rPr>
          <w:rFonts w:eastAsia="Calibri"/>
          <w:i/>
        </w:rPr>
        <w:t>Introducción a los servicios de backup de Windows Server</w:t>
      </w:r>
      <w:r>
        <w:rPr>
          <w:rFonts w:eastAsia="Calibri"/>
        </w:rPr>
        <w:t xml:space="preserve">, se indica que proporcionar un disco de </w:t>
      </w:r>
      <w:r>
        <w:rPr>
          <w:rFonts w:eastAsia="Calibri"/>
          <w:i/>
        </w:rPr>
        <w:t>backup</w:t>
      </w:r>
      <w:r>
        <w:rPr>
          <w:rFonts w:eastAsia="Calibri"/>
        </w:rPr>
        <w:t xml:space="preserve"> desde una infraestructura iSCSI, por el hecho de ubicarse este disco en sistema diferente de aquel que se desea salvaguardar, ofrece una gran ventaja. ¿Cuál es dicha ventaja?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La ventaja es facilitar las tareas de recuperación en el caso de que el backup hubiera que restaurarlo en un servidor diferente.</w:t>
      </w:r>
      <w:r>
        <w:rPr>
          <w:rFonts w:eastAsia="Courier New" w:cs="Courier New" w:ascii="Courier New" w:hAnsi="Courier New"/>
          <w:b/>
          <w:color w:val="008000"/>
        </w:rPr>
        <w:br/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(11) PREGUNTA</w:t>
      </w:r>
      <w:r>
        <w:rPr>
          <w:rFonts w:eastAsia="Calibri"/>
        </w:rPr>
        <w:t>. ¿Cuál es el índice asignado a este disco duro virtual?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0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(12) PREGUNTA</w:t>
      </w:r>
      <w:r>
        <w:rPr>
          <w:rFonts w:eastAsia="Calibri"/>
        </w:rPr>
        <w:t>. Indica el identificador IQN autorizado para acceder a este destino.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iqn:fs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(13) PREGUNTA</w:t>
      </w:r>
      <w:r>
        <w:rPr>
          <w:rFonts w:eastAsia="Calibri"/>
        </w:rPr>
        <w:t xml:space="preserve">. El IQN asignado a este iniciador se indica en el campo </w:t>
      </w:r>
      <w:r>
        <w:rPr>
          <w:rFonts w:eastAsia="Calibri"/>
          <w:i/>
        </w:rPr>
        <w:t>Nombre del iniciador</w:t>
      </w:r>
      <w:r>
        <w:rPr>
          <w:rFonts w:eastAsia="Calibri"/>
        </w:rPr>
        <w:t>. Indica este IQN a continuación: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iqn:fs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(14) PREGUNTA</w:t>
      </w:r>
      <w:r>
        <w:rPr>
          <w:rFonts w:eastAsia="Calibri"/>
        </w:rPr>
        <w:t>. Indica el IQN correspondiente a este destino.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iqn:iscsi-tg-volumen-z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(15) PREGUNTA</w:t>
      </w:r>
      <w:r>
        <w:rPr>
          <w:rFonts w:eastAsia="Calibri"/>
        </w:rPr>
        <w:t>. En la introducción del asistente se indican los tres aspectos que se deben decidir a la hora de realizar una copia de seguridad. Uno de ellos es “de qué se desea hacer la copia de seguridad”. ¿Cuáles son las posibilidades indicadas relativas a este aspecto?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Servidor completo, estado del sistema, o bien archivos, carpetas o volúmenes personalizados.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(16) PREGUNTA</w:t>
      </w:r>
      <w:r>
        <w:rPr>
          <w:rFonts w:eastAsia="Calibri"/>
        </w:rPr>
        <w:t xml:space="preserve">. Explica los valores de fecha y hora indicados en el apartado </w:t>
      </w:r>
      <w:r>
        <w:rPr>
          <w:rFonts w:eastAsia="Calibri"/>
          <w:i/>
        </w:rPr>
        <w:t>Próxima copia de seguridad</w:t>
      </w:r>
      <w:r>
        <w:rPr>
          <w:rFonts w:eastAsia="Calibri"/>
        </w:rPr>
        <w:t xml:space="preserve">, en relación con los valores de fecha y hora indicados en el apartado </w:t>
      </w:r>
      <w:r>
        <w:rPr>
          <w:rFonts w:eastAsia="Calibri"/>
          <w:i/>
        </w:rPr>
        <w:t>Última copia de seguridad</w:t>
      </w:r>
      <w:r>
        <w:rPr>
          <w:rFonts w:eastAsia="Calibri"/>
        </w:rPr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Se realiza una nueva copia de seguridad periódicamente cada día a la misma hora (en nuestro caso a las 12.00h).</w:t>
      </w:r>
      <w:r>
        <w:rPr>
          <w:rFonts w:eastAsia="Courier New" w:cs="Courier New" w:ascii="Courier New" w:hAnsi="Courier New"/>
          <w:b/>
          <w:color w:val="008000"/>
        </w:rPr>
        <w:br/>
        <w:br/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/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(17) PREGUNTA</w:t>
      </w:r>
      <w:r>
        <w:rPr>
          <w:rFonts w:eastAsia="Calibri"/>
        </w:rPr>
        <w:t>. Indica el IQN autorizado en este momento.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iqn:fs</w:t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(18) PREGUNTA</w:t>
      </w:r>
      <w:r>
        <w:rPr>
          <w:rFonts w:eastAsia="Calibri"/>
        </w:rPr>
        <w:t xml:space="preserve">. Indica las dos configuraciones requeridas en el </w:t>
      </w:r>
      <w:r>
        <w:rPr>
          <w:rFonts w:eastAsia="Calibri"/>
          <w:i/>
        </w:rPr>
        <w:t>Iniciador iSCSI</w:t>
      </w:r>
      <w:r>
        <w:rPr>
          <w:rFonts w:eastAsia="Calibri"/>
        </w:rPr>
        <w:t xml:space="preserve"> de PLX</w:t>
        <w:noBreakHyphen/>
        <w:t>S</w:t>
        <w:noBreakHyphen/>
        <w:t>05.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0000" w:themeColor="text1"/>
        </w:rPr>
        <w:t>Configuración (1)</w:t>
      </w:r>
      <w:r>
        <w:rPr>
          <w:rFonts w:eastAsia="Courier New" w:cs="Courier New" w:ascii="Courier New" w:hAnsi="Courier New"/>
          <w:b/>
          <w:color w:val="008000"/>
        </w:rPr>
        <w:br/>
      </w:r>
      <w:r>
        <w:rPr>
          <w:rFonts w:eastAsia="Courier New" w:cs="Courier New" w:ascii="Courier New" w:hAnsi="Courier New"/>
          <w:b/>
          <w:color w:val="008000"/>
        </w:rPr>
        <w:t>Cambiar el nombre del iniciador: iqn:s-05</w:t>
      </w:r>
      <w:r>
        <w:rPr>
          <w:rFonts w:eastAsia="Courier New" w:cs="Courier New" w:ascii="Courier New" w:hAnsi="Courier New"/>
          <w:b/>
          <w:color w:val="008000"/>
        </w:rPr>
        <w:br/>
      </w:r>
      <w:r>
        <w:rPr>
          <w:rFonts w:eastAsia="Courier New" w:cs="Courier New" w:ascii="Courier New" w:hAnsi="Courier New"/>
          <w:b/>
          <w:color w:val="000000" w:themeColor="text1"/>
        </w:rPr>
        <w:t>Configuración (2)</w:t>
      </w:r>
      <w:r>
        <w:rPr>
          <w:rFonts w:eastAsia="Courier New" w:cs="Courier New" w:ascii="Courier New" w:hAnsi="Courier New"/>
          <w:b/>
          <w:color w:val="008000"/>
        </w:rPr>
        <w:br/>
      </w:r>
      <w:r>
        <w:rPr>
          <w:rFonts w:eastAsia="Courier New" w:cs="Courier New" w:ascii="Courier New" w:hAnsi="Courier New"/>
          <w:b/>
          <w:color w:val="008000"/>
        </w:rPr>
        <w:t>Agregar portal de destino: Dirección IP --&gt; 10.0.0.2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(19) PREGUNTA</w:t>
      </w:r>
      <w:r>
        <w:rPr>
          <w:rFonts w:eastAsia="Calibri"/>
        </w:rPr>
        <w:t>. Indica el nombre de dicha ubicación.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PL4-S-F 2023_04_26 11:44 DISK_01</w:t>
      </w:r>
    </w:p>
    <w:p>
      <w:pPr>
        <w:pStyle w:val="Normal"/>
        <w:ind w:left="567" w:hanging="0"/>
        <w:rPr>
          <w:rFonts w:eastAsia="Calibri"/>
        </w:rPr>
      </w:pPr>
      <w:r>
        <w:rPr>
          <w:rFonts w:eastAsia="Calibri"/>
        </w:rPr>
        <w:t xml:space="preserve">En la ventana, </w:t>
      </w:r>
      <w:r>
        <w:rPr>
          <w:rFonts w:eastAsia="Calibri"/>
          <w:i/>
        </w:rPr>
        <w:t>Seleccionar servidor</w:t>
      </w:r>
      <w:r>
        <w:rPr>
          <w:rFonts w:eastAsia="Calibri"/>
        </w:rPr>
        <w:t xml:space="preserve">, se indica el nombre del servidor del que proviene el </w:t>
      </w:r>
      <w:r>
        <w:rPr>
          <w:rFonts w:eastAsia="Calibri"/>
          <w:i/>
        </w:rPr>
        <w:t>backup</w:t>
      </w:r>
      <w:r>
        <w:rPr>
          <w:rFonts w:eastAsia="Calibri"/>
        </w:rPr>
        <w:t>.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(20) PREGUNTA</w:t>
      </w:r>
      <w:r>
        <w:rPr>
          <w:rFonts w:eastAsia="Calibri"/>
        </w:rPr>
        <w:t>. Indica el nombre del servidor a continuación.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r>
        <w:rPr>
          <w:rFonts w:eastAsia="Courier New" w:cs="Courier New" w:ascii="Courier New" w:hAnsi="Courier New"/>
          <w:b/>
          <w:color w:val="008000"/>
        </w:rPr>
        <w:t>PL4-S-FS</w:t>
      </w:r>
    </w:p>
    <w:p>
      <w:pPr>
        <w:pStyle w:val="Normal"/>
        <w:spacing w:before="120" w:after="120"/>
        <w:ind w:left="567" w:hanging="0"/>
        <w:jc w:val="both"/>
        <w:rPr>
          <w:rFonts w:eastAsia="Calibri"/>
          <w:color w:val="000099"/>
        </w:rPr>
      </w:pPr>
      <w:r>
        <w:rPr>
          <w:rFonts w:eastAsia="Calibri"/>
          <w:b/>
          <w:color w:val="FF0000"/>
        </w:rPr>
        <w:t>(21) PREGUNTA</w:t>
      </w:r>
      <w:r>
        <w:rPr>
          <w:rFonts w:eastAsia="Calibri"/>
        </w:rPr>
        <w:t>. ¿Cuál es el nombre asignado a este volumen?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120"/>
        <w:ind w:left="567" w:hanging="0"/>
        <w:rPr>
          <w:rFonts w:ascii="Courier New" w:hAnsi="Courier New" w:eastAsia="Courier New" w:cs="Courier New"/>
          <w:b/>
          <w:color w:val="008000"/>
        </w:rPr>
      </w:pPr>
      <w:bookmarkStart w:id="0" w:name="_GoBack"/>
      <w:bookmarkEnd w:id="0"/>
      <w:r>
        <w:rPr>
          <w:rFonts w:eastAsia="Courier New" w:cs="Courier New" w:ascii="Courier New" w:hAnsi="Courier New"/>
          <w:b/>
          <w:color w:val="008000"/>
        </w:rPr>
        <w:t>PL4-S-F 2023_04_26 11:44 DISK_01</w:t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/>
      </w:r>
    </w:p>
    <w:sectPr>
      <w:footerReference w:type="default" r:id="rId2"/>
      <w:type w:val="nextPage"/>
      <w:pgSz w:w="11906" w:h="16838"/>
      <w:pgMar w:left="1134" w:right="851" w:gutter="0" w:header="0" w:top="851" w:footer="425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90036240"/>
    </w:sdtPr>
    <w:sdtContent>
      <w:p>
        <w:pPr>
          <w:pStyle w:val="Footer"/>
          <w:pBdr>
            <w:top w:val="single" w:sz="4" w:space="1" w:color="000000"/>
          </w:pBdr>
          <w:tabs>
            <w:tab w:val="clear" w:pos="8504"/>
            <w:tab w:val="center" w:pos="4252" w:leader="none"/>
            <w:tab w:val="right" w:pos="9921" w:leader="none"/>
          </w:tabs>
          <w:rPr/>
        </w:pPr>
        <w:r>
          <w:rPr/>
          <w:t>Universidad de Oviedo / Dpto. de Informática</w:t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02d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Times New Roman"/>
      <w:color w:val="auto"/>
      <w:kern w:val="0"/>
      <w:sz w:val="24"/>
      <w:szCs w:val="24"/>
      <w:lang w:eastAsia="es-ES" w:val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743ded"/>
    <w:pPr>
      <w:keepNext w:val="true"/>
      <w:outlineLvl w:val="0"/>
    </w:pPr>
    <w:rPr>
      <w:sz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locked/>
    <w:rsid w:val="00743ded"/>
    <w:rPr>
      <w:rFonts w:ascii="Times New Roman" w:hAnsi="Times New Roman" w:cs="Times New Roman"/>
      <w:sz w:val="24"/>
      <w:szCs w:val="24"/>
      <w:lang w:val="x-none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locked/>
    <w:rsid w:val="00743ded"/>
    <w:rPr>
      <w:rFonts w:ascii="Times New Roman" w:hAnsi="Times New Roman" w:cs="Times New Roman"/>
      <w:sz w:val="24"/>
      <w:szCs w:val="24"/>
      <w:lang w:val="x-none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locked/>
    <w:rsid w:val="002728b2"/>
    <w:rPr>
      <w:rFonts w:ascii="Times New Roman" w:hAnsi="Times New Roman" w:cs="Times New Roman"/>
      <w:sz w:val="24"/>
      <w:szCs w:val="24"/>
      <w:lang w:val="x-none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e1060"/>
    <w:rPr>
      <w:rFonts w:ascii="Tahoma" w:hAnsi="Tahoma" w:cs="Tahoma"/>
      <w:sz w:val="16"/>
      <w:szCs w:val="16"/>
      <w:lang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743de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4032f9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PiedepginaCar"/>
    <w:uiPriority w:val="99"/>
    <w:unhideWhenUsed/>
    <w:rsid w:val="002728b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e106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4859</TotalTime>
  <Application>LibreOffice/7.5.2.2$Linux_X86_64 LibreOffice_project/50$Build-2</Application>
  <AppVersion>15.0000</AppVersion>
  <Pages>3</Pages>
  <Words>596</Words>
  <Characters>3185</Characters>
  <CharactersWithSpaces>3731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2013-02-05T10:57:00Z</dcterms:created>
  <dc:creator>Fran</dc:creator>
  <dc:description/>
  <dc:language>en-US</dc:language>
  <cp:lastModifiedBy/>
  <cp:lastPrinted>2016-01-25T17:54:00Z</cp:lastPrinted>
  <dcterms:modified xsi:type="dcterms:W3CDTF">2023-04-26T12:09:40Z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