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A72E" w14:textId="77777777" w:rsidR="00465688" w:rsidRPr="00465688" w:rsidRDefault="00465688" w:rsidP="00465688">
      <w:pPr>
        <w:suppressAutoHyphens/>
        <w:autoSpaceDE w:val="0"/>
        <w:spacing w:after="0" w:line="240" w:lineRule="auto"/>
        <w:jc w:val="center"/>
        <w:rPr>
          <w:rFonts w:ascii="Times New Roman" w:eastAsia="Times New Roman" w:hAnsi="Times New Roman" w:cs="Times New Roman"/>
          <w:kern w:val="1"/>
          <w:sz w:val="48"/>
          <w:szCs w:val="48"/>
          <w:lang w:eastAsia="ar-SA"/>
          <w14:ligatures w14:val="none"/>
        </w:rPr>
      </w:pPr>
    </w:p>
    <w:p w14:paraId="4D667EFB" w14:textId="002D0DE4" w:rsidR="00465688" w:rsidRPr="00465688" w:rsidRDefault="00C443B8" w:rsidP="00465688">
      <w:pPr>
        <w:suppressAutoHyphens/>
        <w:autoSpaceDE w:val="0"/>
        <w:spacing w:after="0" w:line="240" w:lineRule="auto"/>
        <w:jc w:val="center"/>
        <w:rPr>
          <w:rFonts w:ascii="Times New Roman" w:eastAsia="Times New Roman" w:hAnsi="Times New Roman" w:cs="Times New Roman"/>
          <w:kern w:val="1"/>
          <w:sz w:val="48"/>
          <w:szCs w:val="48"/>
          <w:lang w:eastAsia="ar-SA"/>
          <w14:ligatures w14:val="none"/>
        </w:rPr>
      </w:pPr>
      <w:r w:rsidRPr="009D3B92">
        <w:rPr>
          <w:rFonts w:ascii="Times New Roman" w:eastAsia="Times New Roman" w:hAnsi="Times New Roman" w:cs="Times New Roman"/>
          <w:kern w:val="1"/>
          <w:sz w:val="48"/>
          <w:szCs w:val="48"/>
          <w:lang w:eastAsia="ar-SA"/>
          <w14:ligatures w14:val="none"/>
        </w:rPr>
        <w:t>Diseño Centrado en el Usuario para “</w:t>
      </w:r>
      <w:proofErr w:type="spellStart"/>
      <w:r w:rsidRPr="009D3B92">
        <w:rPr>
          <w:rFonts w:ascii="Times New Roman" w:eastAsia="Times New Roman" w:hAnsi="Times New Roman" w:cs="Times New Roman"/>
          <w:kern w:val="1"/>
          <w:sz w:val="48"/>
          <w:szCs w:val="48"/>
          <w:lang w:eastAsia="ar-SA"/>
          <w14:ligatures w14:val="none"/>
        </w:rPr>
        <w:t>MediAlerta</w:t>
      </w:r>
      <w:proofErr w:type="spellEnd"/>
      <w:r w:rsidRPr="009D3B92">
        <w:rPr>
          <w:rFonts w:ascii="Times New Roman" w:eastAsia="Times New Roman" w:hAnsi="Times New Roman" w:cs="Times New Roman"/>
          <w:kern w:val="1"/>
          <w:sz w:val="48"/>
          <w:szCs w:val="48"/>
          <w:lang w:eastAsia="ar-SA"/>
          <w14:ligatures w14:val="none"/>
        </w:rPr>
        <w:t>”: una aplicación de recordatorio de medicación para adultos mayores</w:t>
      </w:r>
    </w:p>
    <w:p w14:paraId="702232E8" w14:textId="77777777" w:rsidR="00465688" w:rsidRPr="00465688" w:rsidRDefault="00465688" w:rsidP="00465688">
      <w:pPr>
        <w:widowControl w:val="0"/>
        <w:suppressAutoHyphens/>
        <w:autoSpaceDE w:val="0"/>
        <w:spacing w:after="0" w:line="252" w:lineRule="auto"/>
        <w:jc w:val="both"/>
        <w:rPr>
          <w:rFonts w:ascii="Times New Roman" w:eastAsia="Times New Roman" w:hAnsi="Times New Roman" w:cs="Times New Roman"/>
          <w:sz w:val="18"/>
          <w:szCs w:val="18"/>
          <w:lang w:eastAsia="ar-SA"/>
          <w14:ligatures w14:val="none"/>
        </w:rPr>
      </w:pPr>
    </w:p>
    <w:p w14:paraId="6B07D24F" w14:textId="77777777" w:rsidR="00465688" w:rsidRPr="00465688" w:rsidRDefault="00465688" w:rsidP="00465688">
      <w:pPr>
        <w:suppressAutoHyphens/>
        <w:autoSpaceDE w:val="0"/>
        <w:spacing w:after="0" w:line="240" w:lineRule="auto"/>
        <w:rPr>
          <w:rFonts w:ascii="Times New Roman" w:eastAsia="Times New Roman" w:hAnsi="Times New Roman" w:cs="Times New Roman"/>
          <w:sz w:val="20"/>
          <w:szCs w:val="20"/>
          <w:lang w:eastAsia="ar-SA"/>
          <w14:ligatures w14:val="none"/>
        </w:rPr>
        <w:sectPr w:rsidR="00465688" w:rsidRPr="00465688" w:rsidSect="00465688">
          <w:headerReference w:type="default" r:id="rId8"/>
          <w:pgSz w:w="12240" w:h="15840"/>
          <w:pgMar w:top="1008" w:right="936" w:bottom="1008" w:left="936" w:header="432" w:footer="720" w:gutter="0"/>
          <w:cols w:space="720"/>
          <w:docGrid w:linePitch="360"/>
        </w:sectPr>
      </w:pPr>
    </w:p>
    <w:p w14:paraId="17CB1B53" w14:textId="1382F558" w:rsidR="00465688" w:rsidRPr="00F322BE" w:rsidRDefault="00535394" w:rsidP="00465688">
      <w:pPr>
        <w:widowControl w:val="0"/>
        <w:suppressAutoHyphens/>
        <w:autoSpaceDE w:val="0"/>
        <w:spacing w:after="0" w:line="252" w:lineRule="auto"/>
        <w:jc w:val="center"/>
        <w:rPr>
          <w:rFonts w:ascii="Times New Roman" w:eastAsia="Times New Roman" w:hAnsi="Times New Roman" w:cs="Times New Roman"/>
          <w:i/>
          <w:iCs/>
          <w:sz w:val="20"/>
          <w:szCs w:val="20"/>
          <w:lang w:eastAsia="ar-SA"/>
          <w14:ligatures w14:val="none"/>
        </w:rPr>
        <w:sectPr w:rsidR="00465688" w:rsidRPr="00F322BE" w:rsidSect="000A7F9B">
          <w:type w:val="continuous"/>
          <w:pgSz w:w="12240" w:h="15840"/>
          <w:pgMar w:top="1008" w:right="936" w:bottom="1008" w:left="936" w:header="432" w:footer="720" w:gutter="0"/>
          <w:cols w:space="288"/>
          <w:docGrid w:linePitch="360"/>
        </w:sectPr>
      </w:pPr>
      <w:r w:rsidRPr="00F322BE">
        <w:rPr>
          <w:rFonts w:ascii="Times New Roman" w:eastAsia="Times New Roman" w:hAnsi="Times New Roman" w:cs="Times New Roman"/>
          <w:sz w:val="20"/>
          <w:szCs w:val="20"/>
          <w:lang w:eastAsia="ar-SA"/>
          <w14:ligatures w14:val="none"/>
        </w:rPr>
        <w:t xml:space="preserve">Eduardo Alexander Canto Paredes, Osmar Rubén </w:t>
      </w:r>
      <w:proofErr w:type="spellStart"/>
      <w:r w:rsidRPr="00F322BE">
        <w:rPr>
          <w:rFonts w:ascii="Times New Roman" w:eastAsia="Times New Roman" w:hAnsi="Times New Roman" w:cs="Times New Roman"/>
          <w:sz w:val="20"/>
          <w:szCs w:val="20"/>
          <w:lang w:eastAsia="ar-SA"/>
          <w14:ligatures w14:val="none"/>
        </w:rPr>
        <w:t>Ciau</w:t>
      </w:r>
      <w:proofErr w:type="spellEnd"/>
      <w:r w:rsidRPr="00F322BE">
        <w:rPr>
          <w:rFonts w:ascii="Times New Roman" w:eastAsia="Times New Roman" w:hAnsi="Times New Roman" w:cs="Times New Roman"/>
          <w:sz w:val="20"/>
          <w:szCs w:val="20"/>
          <w:lang w:eastAsia="ar-SA"/>
          <w14:ligatures w14:val="none"/>
        </w:rPr>
        <w:t xml:space="preserve"> Martín, Luis Ángel Montero Salazar, </w:t>
      </w:r>
      <w:r w:rsidRPr="00F322BE">
        <w:rPr>
          <w:rFonts w:ascii="Times New Roman" w:eastAsia="Times New Roman" w:hAnsi="Times New Roman" w:cs="Times New Roman"/>
          <w:i/>
          <w:iCs/>
          <w:sz w:val="20"/>
          <w:szCs w:val="20"/>
          <w:lang w:eastAsia="ar-SA"/>
          <w14:ligatures w14:val="none"/>
        </w:rPr>
        <w:t>U</w:t>
      </w:r>
      <w:r w:rsidR="005073C0" w:rsidRPr="00F322BE">
        <w:rPr>
          <w:rFonts w:ascii="Times New Roman" w:eastAsia="Times New Roman" w:hAnsi="Times New Roman" w:cs="Times New Roman"/>
          <w:i/>
          <w:iCs/>
          <w:sz w:val="20"/>
          <w:szCs w:val="20"/>
          <w:lang w:eastAsia="ar-SA"/>
          <w14:ligatures w14:val="none"/>
        </w:rPr>
        <w:t>niversidad Autónoma de Yucatán</w:t>
      </w:r>
    </w:p>
    <w:p w14:paraId="4D3A02F2" w14:textId="77777777" w:rsidR="000A7F9B" w:rsidRPr="009D3B92" w:rsidRDefault="000A7F9B" w:rsidP="00465688">
      <w:pPr>
        <w:suppressAutoHyphens/>
        <w:autoSpaceDE w:val="0"/>
        <w:spacing w:before="20" w:after="0" w:line="240" w:lineRule="auto"/>
        <w:ind w:firstLine="202"/>
        <w:jc w:val="both"/>
        <w:rPr>
          <w:rFonts w:ascii="Times New Roman" w:eastAsia="Times New Roman" w:hAnsi="Times New Roman" w:cs="Times New Roman"/>
          <w:b/>
          <w:bCs/>
          <w:i/>
          <w:iCs/>
          <w:sz w:val="18"/>
          <w:szCs w:val="18"/>
          <w:lang w:eastAsia="ar-SA"/>
          <w14:ligatures w14:val="none"/>
        </w:rPr>
        <w:sectPr w:rsidR="000A7F9B" w:rsidRPr="009D3B92" w:rsidSect="00465688">
          <w:type w:val="continuous"/>
          <w:pgSz w:w="12240" w:h="15840"/>
          <w:pgMar w:top="1008" w:right="936" w:bottom="1008" w:left="936" w:header="432" w:footer="720" w:gutter="0"/>
          <w:cols w:num="2" w:space="720"/>
          <w:docGrid w:linePitch="360"/>
        </w:sectPr>
      </w:pPr>
    </w:p>
    <w:p w14:paraId="65E40F66" w14:textId="7E56643D" w:rsidR="00465688" w:rsidRPr="00926DC1" w:rsidRDefault="00465688" w:rsidP="00465688">
      <w:pPr>
        <w:suppressAutoHyphens/>
        <w:autoSpaceDE w:val="0"/>
        <w:spacing w:before="20" w:after="0" w:line="240" w:lineRule="auto"/>
        <w:ind w:firstLine="202"/>
        <w:jc w:val="both"/>
        <w:rPr>
          <w:rFonts w:ascii="Times New Roman" w:eastAsia="Times New Roman" w:hAnsi="Times New Roman" w:cs="Times New Roman"/>
          <w:b/>
          <w:bCs/>
          <w:sz w:val="18"/>
          <w:szCs w:val="18"/>
          <w:lang w:val="en-GB" w:eastAsia="ar-SA"/>
          <w14:ligatures w14:val="none"/>
        </w:rPr>
      </w:pPr>
      <w:r w:rsidRPr="00926DC1">
        <w:rPr>
          <w:rFonts w:ascii="Times New Roman" w:eastAsia="Times New Roman" w:hAnsi="Times New Roman" w:cs="Times New Roman"/>
          <w:b/>
          <w:bCs/>
          <w:i/>
          <w:iCs/>
          <w:sz w:val="18"/>
          <w:szCs w:val="18"/>
          <w:lang w:val="en-GB" w:eastAsia="ar-SA"/>
          <w14:ligatures w14:val="none"/>
        </w:rPr>
        <w:t>Abstract</w:t>
      </w:r>
      <w:r w:rsidRPr="00926DC1">
        <w:rPr>
          <w:rFonts w:ascii="Times New Roman" w:eastAsia="Times New Roman" w:hAnsi="Times New Roman" w:cs="Times New Roman"/>
          <w:b/>
          <w:bCs/>
          <w:sz w:val="18"/>
          <w:szCs w:val="18"/>
          <w:lang w:val="en-GB" w:eastAsia="ar-SA"/>
          <w14:ligatures w14:val="none"/>
        </w:rPr>
        <w:t>—</w:t>
      </w:r>
      <w:r w:rsidR="00C939FD" w:rsidRPr="00926DC1">
        <w:rPr>
          <w:rFonts w:ascii="Times New Roman" w:eastAsia="Times New Roman" w:hAnsi="Times New Roman" w:cs="Times New Roman"/>
          <w:b/>
          <w:bCs/>
          <w:sz w:val="18"/>
          <w:szCs w:val="18"/>
          <w:lang w:val="en-GB" w:eastAsia="ar-SA"/>
          <w14:ligatures w14:val="none"/>
        </w:rPr>
        <w:t xml:space="preserve">This article presents the stages and activities undertaken following the </w:t>
      </w:r>
      <w:r w:rsidR="00C939FD" w:rsidRPr="00926DC1">
        <w:rPr>
          <w:rFonts w:ascii="Times New Roman" w:eastAsia="Times New Roman" w:hAnsi="Times New Roman" w:cs="Times New Roman"/>
          <w:b/>
          <w:bCs/>
          <w:i/>
          <w:iCs/>
          <w:sz w:val="18"/>
          <w:szCs w:val="18"/>
          <w:lang w:val="en-GB" w:eastAsia="ar-SA"/>
          <w14:ligatures w14:val="none"/>
        </w:rPr>
        <w:t>User-</w:t>
      </w:r>
      <w:proofErr w:type="spellStart"/>
      <w:r w:rsidR="00C939FD" w:rsidRPr="00926DC1">
        <w:rPr>
          <w:rFonts w:ascii="Times New Roman" w:eastAsia="Times New Roman" w:hAnsi="Times New Roman" w:cs="Times New Roman"/>
          <w:b/>
          <w:bCs/>
          <w:i/>
          <w:iCs/>
          <w:sz w:val="18"/>
          <w:szCs w:val="18"/>
          <w:lang w:val="en-GB" w:eastAsia="ar-SA"/>
          <w14:ligatures w14:val="none"/>
        </w:rPr>
        <w:t>Centered</w:t>
      </w:r>
      <w:proofErr w:type="spellEnd"/>
      <w:r w:rsidR="00C939FD" w:rsidRPr="00926DC1">
        <w:rPr>
          <w:rFonts w:ascii="Times New Roman" w:eastAsia="Times New Roman" w:hAnsi="Times New Roman" w:cs="Times New Roman"/>
          <w:b/>
          <w:bCs/>
          <w:i/>
          <w:iCs/>
          <w:sz w:val="18"/>
          <w:szCs w:val="18"/>
          <w:lang w:val="en-GB" w:eastAsia="ar-SA"/>
          <w14:ligatures w14:val="none"/>
        </w:rPr>
        <w:t xml:space="preserve"> Design (UCD)</w:t>
      </w:r>
      <w:r w:rsidR="00C939FD" w:rsidRPr="00926DC1">
        <w:rPr>
          <w:rFonts w:ascii="Times New Roman" w:eastAsia="Times New Roman" w:hAnsi="Times New Roman" w:cs="Times New Roman"/>
          <w:b/>
          <w:bCs/>
          <w:sz w:val="18"/>
          <w:szCs w:val="18"/>
          <w:lang w:val="en-GB" w:eastAsia="ar-SA"/>
          <w14:ligatures w14:val="none"/>
        </w:rPr>
        <w:t xml:space="preserve"> approach in the development of </w:t>
      </w:r>
      <w:proofErr w:type="spellStart"/>
      <w:r w:rsidR="00C939FD" w:rsidRPr="00926DC1">
        <w:rPr>
          <w:rFonts w:ascii="Times New Roman" w:eastAsia="Times New Roman" w:hAnsi="Times New Roman" w:cs="Times New Roman"/>
          <w:b/>
          <w:bCs/>
          <w:i/>
          <w:iCs/>
          <w:sz w:val="18"/>
          <w:szCs w:val="18"/>
          <w:lang w:val="en-GB" w:eastAsia="ar-SA"/>
          <w14:ligatures w14:val="none"/>
        </w:rPr>
        <w:t>MediAlerta</w:t>
      </w:r>
      <w:proofErr w:type="spellEnd"/>
      <w:r w:rsidR="00C939FD" w:rsidRPr="00926DC1">
        <w:rPr>
          <w:rFonts w:ascii="Times New Roman" w:eastAsia="Times New Roman" w:hAnsi="Times New Roman" w:cs="Times New Roman"/>
          <w:b/>
          <w:bCs/>
          <w:sz w:val="18"/>
          <w:szCs w:val="18"/>
          <w:lang w:val="en-GB" w:eastAsia="ar-SA"/>
          <w14:ligatures w14:val="none"/>
        </w:rPr>
        <w:t xml:space="preserve">, a mobile application aimed at improving medication adherence among older adults. It outlines the research, requirements specification, design, prototyping, and usability testing phases, as well as the outcomes derived from user feedback. </w:t>
      </w:r>
      <w:proofErr w:type="spellStart"/>
      <w:r w:rsidR="00C939FD" w:rsidRPr="00926DC1">
        <w:rPr>
          <w:rFonts w:ascii="Times New Roman" w:eastAsia="Times New Roman" w:hAnsi="Times New Roman" w:cs="Times New Roman"/>
          <w:b/>
          <w:bCs/>
          <w:i/>
          <w:iCs/>
          <w:sz w:val="18"/>
          <w:szCs w:val="18"/>
          <w:lang w:val="en-GB" w:eastAsia="ar-SA"/>
          <w14:ligatures w14:val="none"/>
        </w:rPr>
        <w:t>MediAlerta</w:t>
      </w:r>
      <w:proofErr w:type="spellEnd"/>
      <w:r w:rsidR="00C939FD" w:rsidRPr="00926DC1">
        <w:rPr>
          <w:rFonts w:ascii="Times New Roman" w:eastAsia="Times New Roman" w:hAnsi="Times New Roman" w:cs="Times New Roman"/>
          <w:b/>
          <w:bCs/>
          <w:sz w:val="18"/>
          <w:szCs w:val="18"/>
          <w:lang w:val="en-GB" w:eastAsia="ar-SA"/>
          <w14:ligatures w14:val="none"/>
        </w:rPr>
        <w:t xml:space="preserve"> is proposed as an accessible and intuitive solution for users with cognitive or physical limitations, integrating collaborative features with caregivers and healthcare professionals.</w:t>
      </w:r>
    </w:p>
    <w:p w14:paraId="4E23FC31" w14:textId="77777777" w:rsidR="00C939FD" w:rsidRPr="00926DC1" w:rsidRDefault="00C939FD" w:rsidP="00465688">
      <w:pPr>
        <w:suppressAutoHyphens/>
        <w:autoSpaceDE w:val="0"/>
        <w:spacing w:before="20" w:after="0" w:line="240" w:lineRule="auto"/>
        <w:ind w:firstLine="202"/>
        <w:jc w:val="both"/>
        <w:rPr>
          <w:rFonts w:ascii="Times New Roman" w:eastAsia="Times New Roman" w:hAnsi="Times New Roman" w:cs="Times New Roman"/>
          <w:b/>
          <w:bCs/>
          <w:sz w:val="18"/>
          <w:szCs w:val="18"/>
          <w:lang w:val="en-GB" w:eastAsia="ar-SA"/>
          <w14:ligatures w14:val="none"/>
        </w:rPr>
      </w:pPr>
    </w:p>
    <w:p w14:paraId="5FD1B0F7" w14:textId="1632B8DD" w:rsidR="00C939FD" w:rsidRPr="009D3B92" w:rsidRDefault="00C939FD" w:rsidP="00465688">
      <w:pPr>
        <w:suppressAutoHyphens/>
        <w:autoSpaceDE w:val="0"/>
        <w:spacing w:before="20" w:after="0" w:line="240" w:lineRule="auto"/>
        <w:ind w:firstLine="202"/>
        <w:jc w:val="both"/>
        <w:rPr>
          <w:rFonts w:ascii="Times New Roman" w:eastAsia="Times New Roman" w:hAnsi="Times New Roman" w:cs="Times New Roman"/>
          <w:b/>
          <w:bCs/>
          <w:sz w:val="18"/>
          <w:szCs w:val="18"/>
          <w:lang w:eastAsia="ar-SA"/>
          <w14:ligatures w14:val="none"/>
        </w:rPr>
      </w:pPr>
      <w:r w:rsidRPr="009D3B92">
        <w:rPr>
          <w:rFonts w:ascii="Times New Roman" w:eastAsia="Times New Roman" w:hAnsi="Times New Roman" w:cs="Times New Roman"/>
          <w:b/>
          <w:bCs/>
          <w:i/>
          <w:iCs/>
          <w:sz w:val="18"/>
          <w:szCs w:val="18"/>
          <w:lang w:eastAsia="ar-SA"/>
          <w14:ligatures w14:val="none"/>
        </w:rPr>
        <w:t>Resumen</w:t>
      </w:r>
      <w:r w:rsidRPr="00465688">
        <w:rPr>
          <w:rFonts w:ascii="Times New Roman" w:eastAsia="Times New Roman" w:hAnsi="Times New Roman" w:cs="Times New Roman"/>
          <w:b/>
          <w:bCs/>
          <w:sz w:val="18"/>
          <w:szCs w:val="18"/>
          <w:lang w:eastAsia="ar-SA"/>
          <w14:ligatures w14:val="none"/>
        </w:rPr>
        <w:t>—</w:t>
      </w:r>
      <w:r w:rsidR="005D0E59" w:rsidRPr="009D3B92">
        <w:rPr>
          <w:rFonts w:ascii="Times New Roman" w:eastAsia="Times New Roman" w:hAnsi="Times New Roman" w:cs="Times New Roman"/>
          <w:b/>
          <w:bCs/>
          <w:sz w:val="18"/>
          <w:szCs w:val="18"/>
          <w:lang w:eastAsia="ar-SA"/>
          <w14:ligatures w14:val="none"/>
        </w:rPr>
        <w:t xml:space="preserve">Este artículo describe las etapas y actividades llevadas a cabo bajo el enfoque de </w:t>
      </w:r>
      <w:r w:rsidR="005D0E59" w:rsidRPr="009D3B92">
        <w:rPr>
          <w:rFonts w:ascii="Times New Roman" w:eastAsia="Times New Roman" w:hAnsi="Times New Roman" w:cs="Times New Roman"/>
          <w:b/>
          <w:bCs/>
          <w:i/>
          <w:iCs/>
          <w:sz w:val="18"/>
          <w:szCs w:val="18"/>
          <w:lang w:eastAsia="ar-SA"/>
          <w14:ligatures w14:val="none"/>
        </w:rPr>
        <w:t>Diseño Centrado en el Usuario (DCU)</w:t>
      </w:r>
      <w:r w:rsidR="005D0E59" w:rsidRPr="009D3B92">
        <w:rPr>
          <w:rFonts w:ascii="Times New Roman" w:eastAsia="Times New Roman" w:hAnsi="Times New Roman" w:cs="Times New Roman"/>
          <w:b/>
          <w:bCs/>
          <w:sz w:val="18"/>
          <w:szCs w:val="18"/>
          <w:lang w:eastAsia="ar-SA"/>
          <w14:ligatures w14:val="none"/>
        </w:rPr>
        <w:t xml:space="preserve"> para el desarrollo de </w:t>
      </w:r>
      <w:proofErr w:type="spellStart"/>
      <w:r w:rsidR="005D0E59" w:rsidRPr="009D3B92">
        <w:rPr>
          <w:rFonts w:ascii="Times New Roman" w:eastAsia="Times New Roman" w:hAnsi="Times New Roman" w:cs="Times New Roman"/>
          <w:b/>
          <w:bCs/>
          <w:i/>
          <w:iCs/>
          <w:sz w:val="18"/>
          <w:szCs w:val="18"/>
          <w:lang w:eastAsia="ar-SA"/>
          <w14:ligatures w14:val="none"/>
        </w:rPr>
        <w:t>MediAlerta</w:t>
      </w:r>
      <w:proofErr w:type="spellEnd"/>
      <w:r w:rsidR="005D0E59" w:rsidRPr="009D3B92">
        <w:rPr>
          <w:rFonts w:ascii="Times New Roman" w:eastAsia="Times New Roman" w:hAnsi="Times New Roman" w:cs="Times New Roman"/>
          <w:b/>
          <w:bCs/>
          <w:sz w:val="18"/>
          <w:szCs w:val="18"/>
          <w:lang w:eastAsia="ar-SA"/>
          <w14:ligatures w14:val="none"/>
        </w:rPr>
        <w:t xml:space="preserve">, una aplicación móvil orientada a mejorar la adherencia al tratamiento médico en adultos mayores. Se detallan las fases de investigación, especificación de requisitos, diseño, prototipado y pruebas de usabilidad, así como los resultados obtenidos tras la retroalimentación de los usuarios. </w:t>
      </w:r>
      <w:proofErr w:type="spellStart"/>
      <w:r w:rsidR="005D0E59" w:rsidRPr="009D3B92">
        <w:rPr>
          <w:rFonts w:ascii="Times New Roman" w:eastAsia="Times New Roman" w:hAnsi="Times New Roman" w:cs="Times New Roman"/>
          <w:b/>
          <w:bCs/>
          <w:i/>
          <w:iCs/>
          <w:sz w:val="18"/>
          <w:szCs w:val="18"/>
          <w:lang w:eastAsia="ar-SA"/>
          <w14:ligatures w14:val="none"/>
        </w:rPr>
        <w:t>MediAlerta</w:t>
      </w:r>
      <w:proofErr w:type="spellEnd"/>
      <w:r w:rsidR="005D0E59" w:rsidRPr="009D3B92">
        <w:rPr>
          <w:rFonts w:ascii="Times New Roman" w:eastAsia="Times New Roman" w:hAnsi="Times New Roman" w:cs="Times New Roman"/>
          <w:b/>
          <w:bCs/>
          <w:sz w:val="18"/>
          <w:szCs w:val="18"/>
          <w:lang w:eastAsia="ar-SA"/>
          <w14:ligatures w14:val="none"/>
        </w:rPr>
        <w:t xml:space="preserve"> se propone como una solución accesible e intuitiva para personas con limitaciones cognitivas o motrices, integrando funcionalidades colaborativas con cuidadores y profesionales de salud.</w:t>
      </w:r>
    </w:p>
    <w:p w14:paraId="4F3B6CAB" w14:textId="77777777" w:rsidR="005D0E59" w:rsidRPr="00465688" w:rsidRDefault="005D0E59" w:rsidP="00465688">
      <w:pPr>
        <w:suppressAutoHyphens/>
        <w:autoSpaceDE w:val="0"/>
        <w:spacing w:before="20" w:after="0" w:line="240" w:lineRule="auto"/>
        <w:ind w:firstLine="202"/>
        <w:jc w:val="both"/>
        <w:rPr>
          <w:rFonts w:ascii="Times New Roman" w:eastAsia="Times New Roman" w:hAnsi="Times New Roman" w:cs="Times New Roman"/>
          <w:b/>
          <w:bCs/>
          <w:i/>
          <w:iCs/>
          <w:sz w:val="18"/>
          <w:szCs w:val="18"/>
          <w:lang w:eastAsia="ar-SA"/>
          <w14:ligatures w14:val="none"/>
        </w:rPr>
      </w:pPr>
    </w:p>
    <w:p w14:paraId="792FAA7F" w14:textId="6F6DC057" w:rsidR="00465688" w:rsidRPr="00465688" w:rsidRDefault="00174ED0" w:rsidP="00465688">
      <w:pPr>
        <w:suppressAutoHyphens/>
        <w:autoSpaceDE w:val="0"/>
        <w:spacing w:after="0" w:line="240" w:lineRule="auto"/>
        <w:ind w:firstLine="202"/>
        <w:jc w:val="both"/>
        <w:rPr>
          <w:rFonts w:ascii="Times New Roman" w:eastAsia="Times New Roman" w:hAnsi="Times New Roman" w:cs="Times New Roman"/>
          <w:b/>
          <w:bCs/>
          <w:i/>
          <w:sz w:val="18"/>
          <w:szCs w:val="18"/>
          <w:lang w:eastAsia="ar-SA"/>
          <w14:ligatures w14:val="none"/>
        </w:rPr>
      </w:pPr>
      <w:bookmarkStart w:id="0" w:name="PointTmp"/>
      <w:r w:rsidRPr="009D3B92">
        <w:rPr>
          <w:rFonts w:ascii="Times New Roman" w:eastAsia="Times New Roman" w:hAnsi="Times New Roman" w:cs="Times New Roman"/>
          <w:b/>
          <w:bCs/>
          <w:i/>
          <w:iCs/>
          <w:sz w:val="18"/>
          <w:szCs w:val="18"/>
          <w:lang w:eastAsia="ar-SA"/>
          <w14:ligatures w14:val="none"/>
        </w:rPr>
        <w:t>Palabras Clave</w:t>
      </w:r>
      <w:r w:rsidR="00465688" w:rsidRPr="00465688">
        <w:rPr>
          <w:rFonts w:ascii="Times New Roman" w:eastAsia="Times New Roman" w:hAnsi="Times New Roman" w:cs="Times New Roman"/>
          <w:b/>
          <w:bCs/>
          <w:sz w:val="18"/>
          <w:szCs w:val="18"/>
          <w:lang w:eastAsia="ar-SA"/>
          <w14:ligatures w14:val="none"/>
        </w:rPr>
        <w:t>—</w:t>
      </w:r>
      <w:r w:rsidR="00945D4E" w:rsidRPr="009D3B92">
        <w:rPr>
          <w:rFonts w:ascii="Times New Roman" w:eastAsia="Times New Roman" w:hAnsi="Times New Roman" w:cs="Times New Roman"/>
          <w:b/>
          <w:bCs/>
          <w:sz w:val="18"/>
          <w:szCs w:val="18"/>
          <w:lang w:eastAsia="ar-SA"/>
          <w14:ligatures w14:val="none"/>
        </w:rPr>
        <w:t xml:space="preserve">Diseño centrado en el usuario, Usabilidad, Aplicaciones móviles, Tercera edad, </w:t>
      </w:r>
      <w:r w:rsidR="00F82BE1" w:rsidRPr="009D3B92">
        <w:rPr>
          <w:rFonts w:ascii="Times New Roman" w:eastAsia="Times New Roman" w:hAnsi="Times New Roman" w:cs="Times New Roman"/>
          <w:b/>
          <w:bCs/>
          <w:sz w:val="18"/>
          <w:szCs w:val="18"/>
          <w:lang w:eastAsia="ar-SA"/>
          <w14:ligatures w14:val="none"/>
        </w:rPr>
        <w:t>Adherencia al tratamiento</w:t>
      </w:r>
      <w:r w:rsidR="00465688" w:rsidRPr="00465688">
        <w:rPr>
          <w:rFonts w:ascii="Times New Roman" w:eastAsia="Times New Roman" w:hAnsi="Times New Roman" w:cs="Times New Roman"/>
          <w:b/>
          <w:bCs/>
          <w:i/>
          <w:sz w:val="18"/>
          <w:szCs w:val="18"/>
          <w:lang w:eastAsia="ar-SA"/>
          <w14:ligatures w14:val="none"/>
        </w:rPr>
        <w:t>.</w:t>
      </w:r>
    </w:p>
    <w:p w14:paraId="34ACC04D" w14:textId="77777777" w:rsidR="00465688" w:rsidRPr="00465688" w:rsidRDefault="00465688" w:rsidP="00465688">
      <w:pPr>
        <w:suppressAutoHyphens/>
        <w:autoSpaceDE w:val="0"/>
        <w:spacing w:after="0" w:line="240" w:lineRule="auto"/>
        <w:rPr>
          <w:rFonts w:ascii="Times New Roman" w:eastAsia="Times New Roman" w:hAnsi="Times New Roman" w:cs="Times New Roman"/>
          <w:sz w:val="20"/>
          <w:szCs w:val="20"/>
          <w:lang w:eastAsia="ar-SA"/>
          <w14:ligatures w14:val="none"/>
        </w:rPr>
      </w:pPr>
    </w:p>
    <w:bookmarkEnd w:id="0"/>
    <w:p w14:paraId="625A0EAE" w14:textId="749B5112" w:rsidR="00465688" w:rsidRPr="00465688" w:rsidRDefault="00F82BE1" w:rsidP="00465688">
      <w:pPr>
        <w:keepNext/>
        <w:tabs>
          <w:tab w:val="num" w:pos="0"/>
        </w:tabs>
        <w:suppressAutoHyphens/>
        <w:autoSpaceDE w:val="0"/>
        <w:spacing w:before="240" w:after="80" w:line="240" w:lineRule="auto"/>
        <w:jc w:val="center"/>
        <w:outlineLvl w:val="0"/>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20"/>
          <w:szCs w:val="20"/>
          <w:lang w:eastAsia="ar-SA"/>
          <w14:ligatures w14:val="none"/>
        </w:rPr>
        <w:t>Introducción</w:t>
      </w:r>
    </w:p>
    <w:p w14:paraId="33F218B5" w14:textId="5298DF5A" w:rsidR="00465688" w:rsidRPr="00465688" w:rsidRDefault="00F82BE1" w:rsidP="00F82BE1">
      <w:pPr>
        <w:framePr w:dropCap="drop" w:lines="2" w:h="477" w:hRule="exact" w:wrap="around" w:vAnchor="text" w:hAnchor="text" w:y="-2"/>
        <w:widowControl w:val="0"/>
        <w:suppressAutoHyphens/>
        <w:autoSpaceDE w:val="0"/>
        <w:spacing w:after="0" w:line="477" w:lineRule="exact"/>
        <w:ind w:firstLine="202"/>
        <w:jc w:val="both"/>
        <w:rPr>
          <w:rFonts w:ascii="Times New Roman" w:eastAsia="Times New Roman" w:hAnsi="Times New Roman" w:cs="Times New Roman"/>
          <w:position w:val="-4"/>
          <w:sz w:val="59"/>
          <w:szCs w:val="56"/>
          <w:lang w:eastAsia="ar-SA"/>
          <w14:ligatures w14:val="none"/>
        </w:rPr>
      </w:pPr>
      <w:r w:rsidRPr="009D3B92">
        <w:rPr>
          <w:rFonts w:ascii="Times New Roman" w:eastAsia="Times New Roman" w:hAnsi="Times New Roman" w:cs="Times New Roman"/>
          <w:position w:val="-4"/>
          <w:sz w:val="59"/>
          <w:szCs w:val="56"/>
          <w:lang w:eastAsia="ar-SA"/>
          <w14:ligatures w14:val="none"/>
        </w:rPr>
        <w:t>L</w:t>
      </w:r>
    </w:p>
    <w:p w14:paraId="69AA9604" w14:textId="3600F4BE" w:rsidR="00465688" w:rsidRPr="00465688" w:rsidRDefault="00C6121A" w:rsidP="00465688">
      <w:pPr>
        <w:widowControl w:val="0"/>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mallCaps/>
          <w:sz w:val="18"/>
          <w:szCs w:val="18"/>
          <w:lang w:eastAsia="ar-SA"/>
          <w14:ligatures w14:val="none"/>
        </w:rPr>
        <w:t>A</w:t>
      </w:r>
      <w:r w:rsidR="00465688" w:rsidRPr="00465688">
        <w:rPr>
          <w:rFonts w:ascii="Times New Roman" w:eastAsia="Times New Roman" w:hAnsi="Times New Roman" w:cs="Times New Roman"/>
          <w:sz w:val="18"/>
          <w:szCs w:val="18"/>
          <w:lang w:eastAsia="ar-SA"/>
          <w14:ligatures w14:val="none"/>
        </w:rPr>
        <w:t xml:space="preserve"> </w:t>
      </w:r>
      <w:r w:rsidR="00E30B0A" w:rsidRPr="009D3B92">
        <w:rPr>
          <w:rFonts w:ascii="Times New Roman" w:eastAsia="Times New Roman" w:hAnsi="Times New Roman" w:cs="Times New Roman"/>
          <w:sz w:val="18"/>
          <w:szCs w:val="18"/>
          <w:lang w:eastAsia="ar-SA"/>
          <w14:ligatures w14:val="none"/>
        </w:rPr>
        <w:t>población adulta mayor enfrenta importantes desafíos relacionados con la adherencia al tratamiento médico, especialmente debido al deterioro cognitivo y la dificultad para recordar la toma de medicamentos. Esta situación puede derivar en sobredosis, omisiones y efectos adversos que afectan su calidad de vida y aumentan el riesgo de hospitalización.</w:t>
      </w:r>
    </w:p>
    <w:p w14:paraId="4526FD74" w14:textId="133C935A" w:rsidR="00465688" w:rsidRPr="009D3B92" w:rsidRDefault="003623C2"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En este contexto, el presente artículo describe el desarrollo de </w:t>
      </w:r>
      <w:proofErr w:type="spellStart"/>
      <w:r w:rsidRPr="009D3B92">
        <w:rPr>
          <w:rFonts w:ascii="Times New Roman" w:eastAsia="Times New Roman" w:hAnsi="Times New Roman" w:cs="Times New Roman"/>
          <w:i/>
          <w:iCs/>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 xml:space="preserve">, una aplicación móvil diseñada mediante un enfoque de Diseño Centrado en el Usuario (DCU), cuyo objetivo es asistir a los adultos mayores en la gestión de sus tratamientos médicos. </w:t>
      </w:r>
      <w:proofErr w:type="spellStart"/>
      <w:r w:rsidRPr="009D3B92">
        <w:rPr>
          <w:rFonts w:ascii="Times New Roman" w:eastAsia="Times New Roman" w:hAnsi="Times New Roman" w:cs="Times New Roman"/>
          <w:i/>
          <w:iCs/>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 xml:space="preserve"> incorpora funcionalidades como recordatorios personalizados, monitoreo por cuidadores y supervisión remota por parte de profesionales de la salud.</w:t>
      </w:r>
      <w:r w:rsidR="00465688" w:rsidRPr="00465688">
        <w:rPr>
          <w:rFonts w:ascii="Times New Roman" w:eastAsia="Times New Roman" w:hAnsi="Times New Roman" w:cs="Times New Roman"/>
          <w:sz w:val="18"/>
          <w:szCs w:val="18"/>
          <w:lang w:eastAsia="ar-SA"/>
          <w14:ligatures w14:val="none"/>
        </w:rPr>
        <w:t xml:space="preserve"> </w:t>
      </w:r>
    </w:p>
    <w:p w14:paraId="29D7FD3C" w14:textId="3F442D7F" w:rsidR="00E77E2A" w:rsidRPr="00465688" w:rsidRDefault="00E77E2A"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El proyecto fue desarrollado como parte de la asignatura Interacción Humano-Computadora en la Facultad de Matemáticas de la Universidad Autónoma de Yucatán. A lo largo del proceso, se aplicaron los principios de DCU para garantizar que la solución respondiera a las necesidades, capacidades y limitaciones del público objetivo.</w:t>
      </w:r>
    </w:p>
    <w:p w14:paraId="49EDDC00" w14:textId="525215F9" w:rsidR="00465688" w:rsidRPr="00465688" w:rsidRDefault="00E77E2A" w:rsidP="00465688">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i/>
          <w:iCs/>
          <w:sz w:val="20"/>
          <w:szCs w:val="20"/>
          <w:lang w:eastAsia="ar-SA"/>
          <w14:ligatures w14:val="none"/>
        </w:rPr>
      </w:pPr>
      <w:r w:rsidRPr="009D3B92">
        <w:rPr>
          <w:rFonts w:ascii="Times New Roman" w:eastAsia="Times New Roman" w:hAnsi="Times New Roman" w:cs="Times New Roman"/>
          <w:i/>
          <w:iCs/>
          <w:sz w:val="20"/>
          <w:szCs w:val="20"/>
          <w:lang w:eastAsia="ar-SA"/>
          <w14:ligatures w14:val="none"/>
        </w:rPr>
        <w:t>Objetivo</w:t>
      </w:r>
    </w:p>
    <w:p w14:paraId="451DD127" w14:textId="0BB8C1A6" w:rsidR="00465688" w:rsidRPr="00465688" w:rsidRDefault="00742BA5"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Diseñar y validar una aplicación accesible y funcional para </w:t>
      </w:r>
      <w:r w:rsidRPr="009D3B92">
        <w:rPr>
          <w:rFonts w:ascii="Times New Roman" w:eastAsia="Times New Roman" w:hAnsi="Times New Roman" w:cs="Times New Roman"/>
          <w:sz w:val="18"/>
          <w:szCs w:val="18"/>
          <w:lang w:eastAsia="ar-SA"/>
          <w14:ligatures w14:val="none"/>
        </w:rPr>
        <w:t>adultos mayores, que mejore la adherencia a tratamientos médicos mediante recordatorios personalizados y supervisión colaborativa.</w:t>
      </w:r>
    </w:p>
    <w:p w14:paraId="1D0B6E3F" w14:textId="25EC7220" w:rsidR="00465688" w:rsidRPr="00465688" w:rsidRDefault="00742BA5" w:rsidP="00465688">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i/>
          <w:iCs/>
          <w:sz w:val="20"/>
          <w:szCs w:val="20"/>
          <w:lang w:eastAsia="ar-SA"/>
          <w14:ligatures w14:val="none"/>
        </w:rPr>
      </w:pPr>
      <w:r w:rsidRPr="009D3B92">
        <w:rPr>
          <w:rFonts w:ascii="Times New Roman" w:eastAsia="Times New Roman" w:hAnsi="Times New Roman" w:cs="Times New Roman"/>
          <w:i/>
          <w:iCs/>
          <w:sz w:val="20"/>
          <w:szCs w:val="20"/>
          <w:lang w:eastAsia="ar-SA"/>
          <w14:ligatures w14:val="none"/>
        </w:rPr>
        <w:t>Justificación</w:t>
      </w:r>
    </w:p>
    <w:p w14:paraId="52B98B1A" w14:textId="3111DDBC" w:rsidR="00465688" w:rsidRPr="00465688" w:rsidRDefault="00CC0EFE" w:rsidP="00B20606">
      <w:pPr>
        <w:widowControl w:val="0"/>
        <w:suppressAutoHyphens/>
        <w:autoSpaceDE w:val="0"/>
        <w:spacing w:after="0" w:line="252" w:lineRule="auto"/>
        <w:ind w:firstLine="202"/>
        <w:jc w:val="both"/>
        <w:rPr>
          <w:rFonts w:ascii="Times New Roman" w:eastAsia="Times New Roman" w:hAnsi="Times New Roman" w:cs="Times New Roman"/>
          <w:sz w:val="20"/>
          <w:szCs w:val="20"/>
          <w:lang w:eastAsia="ar-SA"/>
          <w14:ligatures w14:val="none"/>
        </w:rPr>
      </w:pPr>
      <w:r w:rsidRPr="00CC0EFE">
        <w:rPr>
          <w:rFonts w:ascii="Times New Roman" w:eastAsia="Times New Roman" w:hAnsi="Times New Roman" w:cs="Times New Roman"/>
          <w:sz w:val="18"/>
          <w:szCs w:val="18"/>
          <w:lang w:eastAsia="ar-SA"/>
          <w14:ligatures w14:val="none"/>
        </w:rPr>
        <w:t xml:space="preserve">El 62.5% de las mujeres y el 56.4% de los hombres mayores de 60 años en México presentan problemas de memoria (INEGI, 2021). Además, los errores en la toma de medicamentos constituyen un riesgo grave para su salud. </w:t>
      </w:r>
      <w:proofErr w:type="spellStart"/>
      <w:r w:rsidRPr="00CC0EFE">
        <w:rPr>
          <w:rFonts w:ascii="Times New Roman" w:eastAsia="Times New Roman" w:hAnsi="Times New Roman" w:cs="Times New Roman"/>
          <w:i/>
          <w:iCs/>
          <w:sz w:val="18"/>
          <w:szCs w:val="18"/>
          <w:lang w:eastAsia="ar-SA"/>
          <w14:ligatures w14:val="none"/>
        </w:rPr>
        <w:t>MediAlerta</w:t>
      </w:r>
      <w:proofErr w:type="spellEnd"/>
      <w:r w:rsidRPr="00CC0EFE">
        <w:rPr>
          <w:rFonts w:ascii="Times New Roman" w:eastAsia="Times New Roman" w:hAnsi="Times New Roman" w:cs="Times New Roman"/>
          <w:sz w:val="18"/>
          <w:szCs w:val="18"/>
          <w:lang w:eastAsia="ar-SA"/>
          <w14:ligatures w14:val="none"/>
        </w:rPr>
        <w:t xml:space="preserve"> busca ser una solución accesible, intuitiva y socialmente útil ante esta problemática</w:t>
      </w:r>
      <w:r w:rsidR="00465688" w:rsidRPr="00465688">
        <w:rPr>
          <w:rFonts w:ascii="Times New Roman" w:eastAsia="Times New Roman" w:hAnsi="Times New Roman" w:cs="Times New Roman"/>
          <w:color w:val="000000"/>
          <w:sz w:val="18"/>
          <w:szCs w:val="18"/>
          <w:lang w:eastAsia="ar-SA"/>
          <w14:ligatures w14:val="none"/>
        </w:rPr>
        <w:t>.</w:t>
      </w:r>
      <w:r w:rsidR="00465688" w:rsidRPr="00465688">
        <w:rPr>
          <w:rFonts w:ascii="Times New Roman" w:eastAsia="Times New Roman" w:hAnsi="Times New Roman" w:cs="Times New Roman"/>
          <w:color w:val="000000"/>
          <w:sz w:val="20"/>
          <w:szCs w:val="20"/>
          <w:lang w:eastAsia="ar-SA"/>
          <w14:ligatures w14:val="none"/>
        </w:rPr>
        <w:t xml:space="preserve"> </w:t>
      </w:r>
    </w:p>
    <w:p w14:paraId="331A5091" w14:textId="0DEEB54A" w:rsidR="00465688" w:rsidRPr="009D3B92" w:rsidRDefault="00D70C8B" w:rsidP="00465688">
      <w:pPr>
        <w:keepNext/>
        <w:tabs>
          <w:tab w:val="num" w:pos="0"/>
        </w:tabs>
        <w:suppressAutoHyphens/>
        <w:autoSpaceDE w:val="0"/>
        <w:spacing w:before="240" w:after="80" w:line="240" w:lineRule="auto"/>
        <w:jc w:val="center"/>
        <w:outlineLvl w:val="0"/>
        <w:rPr>
          <w:rFonts w:ascii="Times New Roman" w:eastAsia="Times New Roman" w:hAnsi="Times New Roman" w:cs="Times New Roman"/>
          <w:smallCaps/>
          <w:kern w:val="1"/>
          <w:sz w:val="20"/>
          <w:szCs w:val="20"/>
          <w:lang w:eastAsia="ar-SA"/>
          <w14:ligatures w14:val="none"/>
        </w:rPr>
      </w:pPr>
      <w:r w:rsidRPr="009D3B92">
        <w:rPr>
          <w:rFonts w:ascii="Times New Roman" w:eastAsia="Times New Roman" w:hAnsi="Times New Roman" w:cs="Times New Roman"/>
          <w:smallCaps/>
          <w:kern w:val="1"/>
          <w:sz w:val="20"/>
          <w:szCs w:val="20"/>
          <w:lang w:eastAsia="ar-SA"/>
          <w14:ligatures w14:val="none"/>
        </w:rPr>
        <w:t>Marco Teórico</w:t>
      </w:r>
    </w:p>
    <w:p w14:paraId="51EC438B" w14:textId="20F4090D" w:rsidR="00B20606" w:rsidRPr="00465688" w:rsidRDefault="00B20606" w:rsidP="00B20606">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 Diseño Centrado en el Usuario</w:t>
      </w:r>
    </w:p>
    <w:p w14:paraId="1391A8A4" w14:textId="0EB06B07" w:rsidR="00465688" w:rsidRPr="009D3B92" w:rsidRDefault="00D11D5D"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[1] </w:t>
      </w:r>
      <w:r w:rsidR="008A6C92" w:rsidRPr="009D3B92">
        <w:rPr>
          <w:rFonts w:ascii="Times New Roman" w:eastAsia="Times New Roman" w:hAnsi="Times New Roman" w:cs="Times New Roman"/>
          <w:sz w:val="18"/>
          <w:szCs w:val="18"/>
          <w:lang w:eastAsia="ar-SA"/>
          <w14:ligatures w14:val="none"/>
        </w:rPr>
        <w:t>El Diseño Centrado en el Usuario (DCU) es un enfoque iterativo que sitúa al usuario final en el centro del proceso de diseño de interfaces y sistemas interactivos. Su objetivo es garantizar que el producto final sea accesible, usable y cumpla con las necesidades reales de quienes lo utilizarán. Según la norma ISO 9241-210, el proceso DCU debe incluir la comprensión y especificación del contexto de uso, la especificación de requisitos, el diseño de soluciones y la evaluación continua con usuarios reales</w:t>
      </w:r>
      <w:r w:rsidR="00465688" w:rsidRPr="00465688">
        <w:rPr>
          <w:rFonts w:ascii="Times New Roman" w:eastAsia="Times New Roman" w:hAnsi="Times New Roman" w:cs="Times New Roman"/>
          <w:sz w:val="18"/>
          <w:szCs w:val="18"/>
          <w:lang w:eastAsia="ar-SA"/>
          <w14:ligatures w14:val="none"/>
        </w:rPr>
        <w:t xml:space="preserve">. </w:t>
      </w:r>
    </w:p>
    <w:p w14:paraId="25B45570" w14:textId="69B9D36B" w:rsidR="00B20606" w:rsidRPr="009D3B92" w:rsidRDefault="008A6C92" w:rsidP="00863493">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Este enfoque es especialmente relevante cuando se diseñan tecnologías para poblaciones vulnerables, como los adultos mayores, quienes presentan particularidades cognitivas, sensoriales y motoras que deben ser contempladas desde las primeras etapas del desarrollo [2]. Entre los principios del DCU se incluyen: </w:t>
      </w:r>
      <w:r w:rsidR="00EB0460" w:rsidRPr="009D3B92">
        <w:rPr>
          <w:rFonts w:ascii="Times New Roman" w:eastAsia="Times New Roman" w:hAnsi="Times New Roman" w:cs="Times New Roman"/>
          <w:sz w:val="18"/>
          <w:szCs w:val="18"/>
          <w:lang w:eastAsia="ar-SA"/>
          <w14:ligatures w14:val="none"/>
        </w:rPr>
        <w:t>participación</w:t>
      </w:r>
      <w:r w:rsidRPr="009D3B92">
        <w:rPr>
          <w:rFonts w:ascii="Times New Roman" w:eastAsia="Times New Roman" w:hAnsi="Times New Roman" w:cs="Times New Roman"/>
          <w:sz w:val="18"/>
          <w:szCs w:val="18"/>
          <w:lang w:eastAsia="ar-SA"/>
          <w14:ligatures w14:val="none"/>
        </w:rPr>
        <w:t xml:space="preserve"> de los usuarios, evaluación empírica iterativa, diseño desde la perspectiva del usuario y consideración del entorno físico, social y organizacional</w:t>
      </w:r>
      <w:r w:rsidR="00EB0460" w:rsidRPr="009D3B92">
        <w:rPr>
          <w:rFonts w:ascii="Times New Roman" w:eastAsia="Times New Roman" w:hAnsi="Times New Roman" w:cs="Times New Roman"/>
          <w:sz w:val="18"/>
          <w:szCs w:val="18"/>
          <w:lang w:eastAsia="ar-SA"/>
          <w14:ligatures w14:val="none"/>
        </w:rPr>
        <w:t>.</w:t>
      </w:r>
    </w:p>
    <w:p w14:paraId="790BB4A9" w14:textId="79433643" w:rsidR="00EB0460" w:rsidRPr="009D3B92" w:rsidRDefault="0094058A" w:rsidP="0094058A">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II</w:t>
      </w:r>
      <w:r w:rsidRPr="009D3B92">
        <w:rPr>
          <w:rFonts w:ascii="Times New Roman" w:eastAsia="Times New Roman" w:hAnsi="Times New Roman" w:cs="Times New Roman"/>
          <w:sz w:val="18"/>
          <w:szCs w:val="18"/>
          <w:lang w:eastAsia="ar-SA"/>
          <w14:ligatures w14:val="none"/>
        </w:rPr>
        <w:t xml:space="preserve">. </w:t>
      </w:r>
      <w:r w:rsidRPr="009D3B92">
        <w:rPr>
          <w:rFonts w:ascii="Times New Roman" w:eastAsia="Times New Roman" w:hAnsi="Times New Roman" w:cs="Times New Roman"/>
          <w:smallCaps/>
          <w:kern w:val="1"/>
          <w:sz w:val="16"/>
          <w:szCs w:val="16"/>
          <w:lang w:eastAsia="ar-SA"/>
          <w14:ligatures w14:val="none"/>
        </w:rPr>
        <w:t>Tecnología y adherencia a tratamientos médicos</w:t>
      </w:r>
    </w:p>
    <w:p w14:paraId="79430D48" w14:textId="5F717FBB" w:rsidR="00D574A8" w:rsidRPr="009D3B92" w:rsidRDefault="00610677"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[3] La adherencia a tratamientos médicos en adultos mayores es un desafío reconocido en la literatura médica y tecnológica. La Organización Mundial de la Salud (OMS) ha identificado que solo el 50% de los pacientes con enfermedades crónicas en países desarrollados siguen sus tratamientos según lo prescrito, siendo esta cifra menor en adultos mayores con deterioro cognitivo.</w:t>
      </w:r>
    </w:p>
    <w:p w14:paraId="70DBC1E0" w14:textId="3CBCFAC8" w:rsidR="00FD24DF" w:rsidRPr="009D3B92" w:rsidRDefault="004436A9"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Diversos estudios han demostrado que las intervenciones tecnológicas, como las aplicaciones móviles, pueden mejorar significativamente esta adherencia, siempre que estén adaptadas a las capacidades de los usuarios [4]. Sin embargo, la accesibilidad y usabilidad siguen siendo los principales desafíos para que estas herramientas sean efectivas en personas mayores de 60 años [5]</w:t>
      </w:r>
      <w:r w:rsidR="003417BE" w:rsidRPr="009D3B92">
        <w:rPr>
          <w:rFonts w:ascii="Times New Roman" w:eastAsia="Times New Roman" w:hAnsi="Times New Roman" w:cs="Times New Roman"/>
          <w:sz w:val="18"/>
          <w:szCs w:val="18"/>
          <w:lang w:eastAsia="ar-SA"/>
          <w14:ligatures w14:val="none"/>
        </w:rPr>
        <w:t>.</w:t>
      </w:r>
    </w:p>
    <w:p w14:paraId="314A861E" w14:textId="4C14C025" w:rsidR="00802AE1" w:rsidRPr="009D3B92" w:rsidRDefault="00802AE1" w:rsidP="00802AE1">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III</w:t>
      </w:r>
      <w:r w:rsidRPr="009D3B92">
        <w:rPr>
          <w:rFonts w:ascii="Times New Roman" w:eastAsia="Times New Roman" w:hAnsi="Times New Roman" w:cs="Times New Roman"/>
          <w:sz w:val="18"/>
          <w:szCs w:val="18"/>
          <w:lang w:eastAsia="ar-SA"/>
          <w14:ligatures w14:val="none"/>
        </w:rPr>
        <w:t xml:space="preserve">. </w:t>
      </w:r>
      <w:r w:rsidRPr="009D3B92">
        <w:rPr>
          <w:rFonts w:ascii="Times New Roman" w:eastAsia="Times New Roman" w:hAnsi="Times New Roman" w:cs="Times New Roman"/>
          <w:smallCaps/>
          <w:kern w:val="1"/>
          <w:sz w:val="16"/>
          <w:szCs w:val="16"/>
          <w:lang w:eastAsia="ar-SA"/>
          <w14:ligatures w14:val="none"/>
        </w:rPr>
        <w:t>Principios de accesibilidad en diseño digital</w:t>
      </w:r>
    </w:p>
    <w:p w14:paraId="64C02FA9" w14:textId="68DE408A" w:rsidR="00802AE1" w:rsidRPr="009D3B92" w:rsidRDefault="00E44866" w:rsidP="00E44866">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[6] Para lograr que una aplicación sea usable por adultos mayores, es necesario aplicar principios de accesibilidad. Según las Pautas de Accesibilidad para el Contenido Web (WCAG 2.1), un sistema debe ser perceptible, operable, comprensible y robusto. En la práctica, esto implica el uso de fuentes grandes, alto contraste, navegación simplificada y compatibilidad con ayudas técnicas </w:t>
      </w:r>
      <w:r w:rsidRPr="009D3B92">
        <w:rPr>
          <w:rFonts w:ascii="Times New Roman" w:eastAsia="Times New Roman" w:hAnsi="Times New Roman" w:cs="Times New Roman"/>
          <w:sz w:val="18"/>
          <w:szCs w:val="18"/>
          <w:lang w:eastAsia="ar-SA"/>
          <w14:ligatures w14:val="none"/>
        </w:rPr>
        <w:lastRenderedPageBreak/>
        <w:t>como lectores de pantalla o comandos de voz.</w:t>
      </w:r>
    </w:p>
    <w:p w14:paraId="0868BCCF" w14:textId="67B403F7" w:rsidR="00D522C8" w:rsidRPr="009D3B92" w:rsidRDefault="00D522C8" w:rsidP="00E44866">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Además, las guías de diseño como las de Nielsen y </w:t>
      </w:r>
      <w:proofErr w:type="spellStart"/>
      <w:r w:rsidRPr="009D3B92">
        <w:rPr>
          <w:rFonts w:ascii="Times New Roman" w:eastAsia="Times New Roman" w:hAnsi="Times New Roman" w:cs="Times New Roman"/>
          <w:sz w:val="18"/>
          <w:szCs w:val="18"/>
          <w:lang w:eastAsia="ar-SA"/>
          <w14:ligatures w14:val="none"/>
        </w:rPr>
        <w:t>Molich</w:t>
      </w:r>
      <w:proofErr w:type="spellEnd"/>
      <w:r w:rsidRPr="009D3B92">
        <w:rPr>
          <w:rFonts w:ascii="Times New Roman" w:eastAsia="Times New Roman" w:hAnsi="Times New Roman" w:cs="Times New Roman"/>
          <w:sz w:val="18"/>
          <w:szCs w:val="18"/>
          <w:lang w:eastAsia="ar-SA"/>
          <w14:ligatures w14:val="none"/>
        </w:rPr>
        <w:t xml:space="preserve"> sugieren utilizar íconos reconocibles, reducir la carga cognitiva y ofrecer retroalimentación inmediata para cada acción del usuario [7].</w:t>
      </w:r>
    </w:p>
    <w:p w14:paraId="782476F3" w14:textId="77777777" w:rsidR="00D522C8" w:rsidRPr="00465688" w:rsidRDefault="00D522C8" w:rsidP="00E44866">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p>
    <w:p w14:paraId="55FF4683" w14:textId="32496E36" w:rsidR="00465688" w:rsidRPr="009D3B92" w:rsidRDefault="00D522C8" w:rsidP="00D522C8">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IV. Aplicaciones existentes y vacíos tecnológicos</w:t>
      </w:r>
    </w:p>
    <w:p w14:paraId="77EC89B2" w14:textId="2A6F57D7" w:rsidR="00933E0E" w:rsidRPr="009D3B92" w:rsidRDefault="00E65236" w:rsidP="00E65236">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[8] Existen diversas aplicaciones móviles en el mercado destinadas a la gestión de medicación, como </w:t>
      </w:r>
      <w:proofErr w:type="spellStart"/>
      <w:r w:rsidRPr="009D3B92">
        <w:rPr>
          <w:rFonts w:ascii="Times New Roman" w:eastAsia="Times New Roman" w:hAnsi="Times New Roman" w:cs="Times New Roman"/>
          <w:i/>
          <w:iCs/>
          <w:sz w:val="18"/>
          <w:szCs w:val="18"/>
          <w:lang w:eastAsia="ar-SA"/>
          <w14:ligatures w14:val="none"/>
        </w:rPr>
        <w:t>Medisafe</w:t>
      </w:r>
      <w:proofErr w:type="spellEnd"/>
      <w:r w:rsidRPr="009D3B92">
        <w:rPr>
          <w:rFonts w:ascii="Times New Roman" w:eastAsia="Times New Roman" w:hAnsi="Times New Roman" w:cs="Times New Roman"/>
          <w:i/>
          <w:iCs/>
          <w:sz w:val="18"/>
          <w:szCs w:val="18"/>
          <w:lang w:eastAsia="ar-SA"/>
          <w14:ligatures w14:val="none"/>
        </w:rPr>
        <w:t xml:space="preserve">, </w:t>
      </w:r>
      <w:proofErr w:type="spellStart"/>
      <w:r w:rsidRPr="009D3B92">
        <w:rPr>
          <w:rFonts w:ascii="Times New Roman" w:eastAsia="Times New Roman" w:hAnsi="Times New Roman" w:cs="Times New Roman"/>
          <w:i/>
          <w:iCs/>
          <w:sz w:val="18"/>
          <w:szCs w:val="18"/>
          <w:lang w:eastAsia="ar-SA"/>
          <w14:ligatures w14:val="none"/>
        </w:rPr>
        <w:t>Pill</w:t>
      </w:r>
      <w:proofErr w:type="spellEnd"/>
      <w:r w:rsidRPr="009D3B92">
        <w:rPr>
          <w:rFonts w:ascii="Times New Roman" w:eastAsia="Times New Roman" w:hAnsi="Times New Roman" w:cs="Times New Roman"/>
          <w:i/>
          <w:iCs/>
          <w:sz w:val="18"/>
          <w:szCs w:val="18"/>
          <w:lang w:eastAsia="ar-SA"/>
          <w14:ligatures w14:val="none"/>
        </w:rPr>
        <w:t xml:space="preserve"> </w:t>
      </w:r>
      <w:proofErr w:type="spellStart"/>
      <w:r w:rsidRPr="009D3B92">
        <w:rPr>
          <w:rFonts w:ascii="Times New Roman" w:eastAsia="Times New Roman" w:hAnsi="Times New Roman" w:cs="Times New Roman"/>
          <w:i/>
          <w:iCs/>
          <w:sz w:val="18"/>
          <w:szCs w:val="18"/>
          <w:lang w:eastAsia="ar-SA"/>
          <w14:ligatures w14:val="none"/>
        </w:rPr>
        <w:t>Reminder</w:t>
      </w:r>
      <w:proofErr w:type="spellEnd"/>
      <w:r w:rsidRPr="009D3B92">
        <w:rPr>
          <w:rFonts w:ascii="Times New Roman" w:eastAsia="Times New Roman" w:hAnsi="Times New Roman" w:cs="Times New Roman"/>
          <w:i/>
          <w:iCs/>
          <w:sz w:val="18"/>
          <w:szCs w:val="18"/>
          <w:lang w:eastAsia="ar-SA"/>
          <w14:ligatures w14:val="none"/>
        </w:rPr>
        <w:t xml:space="preserve"> y Mango </w:t>
      </w:r>
      <w:proofErr w:type="spellStart"/>
      <w:r w:rsidRPr="009D3B92">
        <w:rPr>
          <w:rFonts w:ascii="Times New Roman" w:eastAsia="Times New Roman" w:hAnsi="Times New Roman" w:cs="Times New Roman"/>
          <w:i/>
          <w:iCs/>
          <w:sz w:val="18"/>
          <w:szCs w:val="18"/>
          <w:lang w:eastAsia="ar-SA"/>
          <w14:ligatures w14:val="none"/>
        </w:rPr>
        <w:t>Health</w:t>
      </w:r>
      <w:proofErr w:type="spellEnd"/>
      <w:r w:rsidRPr="009D3B92">
        <w:rPr>
          <w:rFonts w:ascii="Times New Roman" w:eastAsia="Times New Roman" w:hAnsi="Times New Roman" w:cs="Times New Roman"/>
          <w:i/>
          <w:iCs/>
          <w:sz w:val="18"/>
          <w:szCs w:val="18"/>
          <w:lang w:eastAsia="ar-SA"/>
          <w14:ligatures w14:val="none"/>
        </w:rPr>
        <w:t>.</w:t>
      </w:r>
      <w:r w:rsidRPr="009D3B92">
        <w:rPr>
          <w:rFonts w:ascii="Times New Roman" w:eastAsia="Times New Roman" w:hAnsi="Times New Roman" w:cs="Times New Roman"/>
          <w:sz w:val="18"/>
          <w:szCs w:val="18"/>
          <w:lang w:eastAsia="ar-SA"/>
          <w14:ligatures w14:val="none"/>
        </w:rPr>
        <w:t xml:space="preserve"> Sin embargo, estudios han revelado que estas aplicaciones, aunque funcionales, no siempre están diseñadas considerando las limitaciones cognitivas y motoras de los adultos mayores. En consecuencia, su adopción y uso efectivo son limitados.</w:t>
      </w:r>
    </w:p>
    <w:p w14:paraId="70DA18D3" w14:textId="3167D9D3" w:rsidR="00C22CDD" w:rsidRPr="00465688" w:rsidRDefault="00C22CDD" w:rsidP="00E65236">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proofErr w:type="spellStart"/>
      <w:r w:rsidRPr="009D3B92">
        <w:rPr>
          <w:rFonts w:ascii="Times New Roman" w:eastAsia="Times New Roman" w:hAnsi="Times New Roman" w:cs="Times New Roman"/>
          <w:i/>
          <w:iCs/>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 xml:space="preserve"> surge como respuesta a esta brecha, integrando desde su concepción los principios del DCU y considerando específicamente las necesidades de los adultos mayores, con el objetivo de ofrecer una experiencia accesible, colaborativa y centrada en la seguridad del usuario.</w:t>
      </w:r>
    </w:p>
    <w:p w14:paraId="3D40EC80" w14:textId="54C74EFC" w:rsidR="00465688" w:rsidRPr="009D3B92" w:rsidRDefault="00B43234" w:rsidP="00465688">
      <w:pPr>
        <w:keepNext/>
        <w:tabs>
          <w:tab w:val="num" w:pos="0"/>
        </w:tabs>
        <w:suppressAutoHyphens/>
        <w:autoSpaceDE w:val="0"/>
        <w:spacing w:before="240" w:after="80" w:line="240" w:lineRule="auto"/>
        <w:jc w:val="center"/>
        <w:outlineLvl w:val="0"/>
        <w:rPr>
          <w:rFonts w:ascii="Times New Roman" w:eastAsia="Times New Roman" w:hAnsi="Times New Roman" w:cs="Times New Roman"/>
          <w:smallCaps/>
          <w:kern w:val="1"/>
          <w:sz w:val="20"/>
          <w:szCs w:val="20"/>
          <w:lang w:eastAsia="ar-SA"/>
          <w14:ligatures w14:val="none"/>
        </w:rPr>
      </w:pPr>
      <w:r w:rsidRPr="009D3B92">
        <w:rPr>
          <w:rFonts w:ascii="Times New Roman" w:eastAsia="Times New Roman" w:hAnsi="Times New Roman" w:cs="Times New Roman"/>
          <w:smallCaps/>
          <w:kern w:val="1"/>
          <w:sz w:val="20"/>
          <w:szCs w:val="20"/>
          <w:lang w:eastAsia="ar-SA"/>
          <w14:ligatures w14:val="none"/>
        </w:rPr>
        <w:t>Materiales y metodología</w:t>
      </w:r>
    </w:p>
    <w:p w14:paraId="604B3C74" w14:textId="22CCF77D" w:rsidR="007265E9" w:rsidRPr="00465688" w:rsidRDefault="007265E9" w:rsidP="007265E9">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 xml:space="preserve">I. </w:t>
      </w:r>
      <w:r w:rsidR="00516B45" w:rsidRPr="009D3B92">
        <w:rPr>
          <w:rFonts w:ascii="Times New Roman" w:eastAsia="Times New Roman" w:hAnsi="Times New Roman" w:cs="Times New Roman"/>
          <w:smallCaps/>
          <w:kern w:val="1"/>
          <w:sz w:val="16"/>
          <w:szCs w:val="16"/>
          <w:lang w:eastAsia="ar-SA"/>
          <w14:ligatures w14:val="none"/>
        </w:rPr>
        <w:t>Perfil de usuarios y contexto</w:t>
      </w:r>
    </w:p>
    <w:p w14:paraId="527AFFC2" w14:textId="37AAAFD5" w:rsidR="00465688" w:rsidRPr="009D3B92" w:rsidRDefault="00516B45"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El diseño de </w:t>
      </w:r>
      <w:proofErr w:type="spellStart"/>
      <w:r w:rsidRPr="009D3B92">
        <w:rPr>
          <w:rFonts w:ascii="Times New Roman" w:eastAsia="Times New Roman" w:hAnsi="Times New Roman" w:cs="Times New Roman"/>
          <w:i/>
          <w:iCs/>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 xml:space="preserve"> se centró en tres tipos de usuarios identificados en la etapa inicial del proyecto, de acuerdo con su nivel de interacción con el sistema:</w:t>
      </w:r>
    </w:p>
    <w:p w14:paraId="51733C3B" w14:textId="3BB2886A" w:rsidR="00516B45" w:rsidRPr="009D3B92" w:rsidRDefault="007D4B8C" w:rsidP="007D4B8C">
      <w:pPr>
        <w:pStyle w:val="ListParagraph"/>
        <w:widowControl w:val="0"/>
        <w:numPr>
          <w:ilvl w:val="0"/>
          <w:numId w:val="5"/>
        </w:numPr>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 xml:space="preserve">Usuarios </w:t>
      </w:r>
      <w:r w:rsidR="00642851" w:rsidRPr="009D3B92">
        <w:rPr>
          <w:rFonts w:ascii="Times New Roman" w:eastAsia="Times New Roman" w:hAnsi="Times New Roman" w:cs="Times New Roman"/>
          <w:i/>
          <w:iCs/>
          <w:sz w:val="18"/>
          <w:szCs w:val="18"/>
          <w:lang w:eastAsia="ar-SA"/>
          <w14:ligatures w14:val="none"/>
        </w:rPr>
        <w:t>primarios.</w:t>
      </w:r>
      <w:r w:rsidR="00642851" w:rsidRPr="009D3B92">
        <w:rPr>
          <w:rFonts w:ascii="Times New Roman" w:eastAsia="Times New Roman" w:hAnsi="Times New Roman" w:cs="Times New Roman"/>
          <w:sz w:val="18"/>
          <w:szCs w:val="18"/>
          <w:lang w:eastAsia="ar-SA"/>
          <w14:ligatures w14:val="none"/>
        </w:rPr>
        <w:t xml:space="preserve"> Personas adultas mayores (65 años o más), con uso cotidiano de medicamentos y poca experiencia en el manejo de tecnologías móviles. Son los principales destinatarios de la aplicación, y su bienestar fue el eje del diseño.</w:t>
      </w:r>
    </w:p>
    <w:p w14:paraId="1DC0D7B2" w14:textId="21FB62DB" w:rsidR="00642851" w:rsidRPr="009D3B92" w:rsidRDefault="00642851" w:rsidP="007D4B8C">
      <w:pPr>
        <w:pStyle w:val="ListParagraph"/>
        <w:widowControl w:val="0"/>
        <w:numPr>
          <w:ilvl w:val="0"/>
          <w:numId w:val="5"/>
        </w:numPr>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Usuarios secundarios.</w:t>
      </w:r>
      <w:r w:rsidR="005F77AF" w:rsidRPr="009D3B92">
        <w:rPr>
          <w:rFonts w:ascii="Times New Roman" w:eastAsia="Times New Roman" w:hAnsi="Times New Roman" w:cs="Times New Roman"/>
          <w:sz w:val="18"/>
          <w:szCs w:val="18"/>
          <w:lang w:eastAsia="ar-SA"/>
          <w14:ligatures w14:val="none"/>
        </w:rPr>
        <w:t xml:space="preserve"> Cuidadores o familiares que supervisan el cumplimiento del tratamiento. Pueden acceder al sistema para monitorear y apoyar la toma de decisiones de los usuarios primarios.</w:t>
      </w:r>
    </w:p>
    <w:p w14:paraId="21DB5940" w14:textId="2FB5C55F" w:rsidR="005F77AF" w:rsidRPr="009D3B92" w:rsidRDefault="005F77AF" w:rsidP="007D4B8C">
      <w:pPr>
        <w:pStyle w:val="ListParagraph"/>
        <w:widowControl w:val="0"/>
        <w:numPr>
          <w:ilvl w:val="0"/>
          <w:numId w:val="5"/>
        </w:numPr>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Usuarios terciarios.</w:t>
      </w:r>
      <w:r w:rsidRPr="009D3B92">
        <w:rPr>
          <w:rFonts w:ascii="Times New Roman" w:eastAsia="Times New Roman" w:hAnsi="Times New Roman" w:cs="Times New Roman"/>
          <w:sz w:val="18"/>
          <w:szCs w:val="18"/>
          <w:lang w:eastAsia="ar-SA"/>
          <w14:ligatures w14:val="none"/>
        </w:rPr>
        <w:t xml:space="preserve"> Profesionales de la salud que, mediante una interfaz especializada, pueden revisar el historial de medicación y ajustar tratamientos si es necesario.</w:t>
      </w:r>
    </w:p>
    <w:p w14:paraId="14E14675" w14:textId="1E3BA339" w:rsidR="005F77AF" w:rsidRPr="009D3B92" w:rsidRDefault="005F77AF" w:rsidP="005F77AF">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La definición de estos perfiles permitió construir escenarios de uso y diseñar flujos de interacción específicos para cada rol dentro del sistema.</w:t>
      </w:r>
    </w:p>
    <w:p w14:paraId="40DBE25F" w14:textId="4232DABB" w:rsidR="00F3477C" w:rsidRPr="009D3B92" w:rsidRDefault="00F3477C" w:rsidP="00F3477C">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 xml:space="preserve">II. </w:t>
      </w:r>
      <w:r w:rsidR="0099018A" w:rsidRPr="009D3B92">
        <w:rPr>
          <w:rFonts w:ascii="Times New Roman" w:eastAsia="Times New Roman" w:hAnsi="Times New Roman" w:cs="Times New Roman"/>
          <w:smallCaps/>
          <w:kern w:val="1"/>
          <w:sz w:val="16"/>
          <w:szCs w:val="16"/>
          <w:lang w:eastAsia="ar-SA"/>
          <w14:ligatures w14:val="none"/>
        </w:rPr>
        <w:t>Metodología del Diseño Centrado en el Usuario</w:t>
      </w:r>
    </w:p>
    <w:p w14:paraId="7D70E7B1" w14:textId="0B0A8490" w:rsidR="0099018A" w:rsidRPr="009D3B92" w:rsidRDefault="0099018A" w:rsidP="0099018A">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El desarrollo de </w:t>
      </w:r>
      <w:proofErr w:type="spellStart"/>
      <w:r w:rsidRPr="009D3B92">
        <w:rPr>
          <w:rFonts w:ascii="Times New Roman" w:eastAsia="Times New Roman" w:hAnsi="Times New Roman" w:cs="Times New Roman"/>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 xml:space="preserve"> siguió un enfoque iterativo de Diseño Centrado en el Usuario (DCU), de acuerdo con la norma ISO 9241-210 [1], y se estructuró en las siguientes etapas:</w:t>
      </w:r>
    </w:p>
    <w:p w14:paraId="10AA574A" w14:textId="78B80A99" w:rsidR="00453879" w:rsidRPr="009D3B92" w:rsidRDefault="00453879" w:rsidP="00453879">
      <w:pPr>
        <w:pStyle w:val="ListParagraph"/>
        <w:widowControl w:val="0"/>
        <w:numPr>
          <w:ilvl w:val="0"/>
          <w:numId w:val="6"/>
        </w:numPr>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Investigación con usuarios.</w:t>
      </w:r>
      <w:r w:rsidRPr="009D3B92">
        <w:rPr>
          <w:rFonts w:ascii="Times New Roman" w:eastAsia="Times New Roman" w:hAnsi="Times New Roman" w:cs="Times New Roman"/>
          <w:sz w:val="18"/>
          <w:szCs w:val="18"/>
          <w:lang w:eastAsia="ar-SA"/>
          <w14:ligatures w14:val="none"/>
        </w:rPr>
        <w:t xml:space="preserve"> </w:t>
      </w:r>
      <w:r w:rsidR="002F42D4" w:rsidRPr="009D3B92">
        <w:rPr>
          <w:rFonts w:ascii="Times New Roman" w:eastAsia="Times New Roman" w:hAnsi="Times New Roman" w:cs="Times New Roman"/>
          <w:sz w:val="18"/>
          <w:szCs w:val="18"/>
          <w:lang w:eastAsia="ar-SA"/>
          <w14:ligatures w14:val="none"/>
        </w:rPr>
        <w:t>Se realizaron entrevistas semiestructuradas a adultos mayores y cuidadores con el fin de conocer:</w:t>
      </w:r>
    </w:p>
    <w:p w14:paraId="58F0DEAE" w14:textId="77777777" w:rsidR="002F42D4" w:rsidRPr="009D3B92" w:rsidRDefault="002F42D4" w:rsidP="002F42D4">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Hábitos relacionados con la toma de medicamentos.</w:t>
      </w:r>
    </w:p>
    <w:p w14:paraId="1A5E264A" w14:textId="77777777" w:rsidR="002F42D4" w:rsidRPr="009D3B92" w:rsidRDefault="002F42D4" w:rsidP="002F42D4">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Dificultades cognitivas, visuales o motrices.</w:t>
      </w:r>
    </w:p>
    <w:p w14:paraId="07866F37" w14:textId="77777777" w:rsidR="002F42D4" w:rsidRPr="009D3B92" w:rsidRDefault="002F42D4" w:rsidP="002F42D4">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Nivel de familiaridad con dispositivos móviles.</w:t>
      </w:r>
    </w:p>
    <w:p w14:paraId="56A2DBEC" w14:textId="565ACB1A" w:rsidR="00F3477C" w:rsidRPr="009D3B92" w:rsidRDefault="002F42D4" w:rsidP="002F42D4">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Necesidades de supervisión y apoyo en el entorno doméstico.</w:t>
      </w:r>
    </w:p>
    <w:p w14:paraId="0D18800D" w14:textId="6C7CCA70" w:rsidR="00CE37A6" w:rsidRPr="009D3B92" w:rsidRDefault="008C6E6F" w:rsidP="00CE37A6">
      <w:pPr>
        <w:pStyle w:val="ListParagraph"/>
        <w:widowControl w:val="0"/>
        <w:suppressAutoHyphens/>
        <w:autoSpaceDE w:val="0"/>
        <w:spacing w:after="0" w:line="252" w:lineRule="auto"/>
        <w:ind w:left="56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[4]</w:t>
      </w:r>
      <w:r w:rsidR="00CE37A6" w:rsidRPr="009D3B92">
        <w:rPr>
          <w:rFonts w:ascii="Times New Roman" w:eastAsia="Times New Roman" w:hAnsi="Times New Roman" w:cs="Times New Roman"/>
          <w:sz w:val="18"/>
          <w:szCs w:val="18"/>
          <w:lang w:eastAsia="ar-SA"/>
          <w14:ligatures w14:val="none"/>
        </w:rPr>
        <w:t xml:space="preserve"> </w:t>
      </w:r>
      <w:r w:rsidRPr="009D3B92">
        <w:rPr>
          <w:rFonts w:ascii="Times New Roman" w:eastAsia="Times New Roman" w:hAnsi="Times New Roman" w:cs="Times New Roman"/>
          <w:sz w:val="18"/>
          <w:szCs w:val="18"/>
          <w:lang w:eastAsia="ar-SA"/>
          <w14:ligatures w14:val="none"/>
        </w:rPr>
        <w:t xml:space="preserve">También se aplicó un análisis competitivo de aplicaciones similares como </w:t>
      </w:r>
      <w:proofErr w:type="spellStart"/>
      <w:r w:rsidRPr="009D3B92">
        <w:rPr>
          <w:rFonts w:ascii="Times New Roman" w:eastAsia="Times New Roman" w:hAnsi="Times New Roman" w:cs="Times New Roman"/>
          <w:sz w:val="18"/>
          <w:szCs w:val="18"/>
          <w:lang w:eastAsia="ar-SA"/>
          <w14:ligatures w14:val="none"/>
        </w:rPr>
        <w:t>Medisafe</w:t>
      </w:r>
      <w:proofErr w:type="spellEnd"/>
      <w:r w:rsidRPr="009D3B92">
        <w:rPr>
          <w:rFonts w:ascii="Times New Roman" w:eastAsia="Times New Roman" w:hAnsi="Times New Roman" w:cs="Times New Roman"/>
          <w:sz w:val="18"/>
          <w:szCs w:val="18"/>
          <w:lang w:eastAsia="ar-SA"/>
          <w14:ligatures w14:val="none"/>
        </w:rPr>
        <w:t xml:space="preserve"> y </w:t>
      </w:r>
      <w:proofErr w:type="spellStart"/>
      <w:r w:rsidRPr="009D3B92">
        <w:rPr>
          <w:rFonts w:ascii="Times New Roman" w:eastAsia="Times New Roman" w:hAnsi="Times New Roman" w:cs="Times New Roman"/>
          <w:sz w:val="18"/>
          <w:szCs w:val="18"/>
          <w:lang w:eastAsia="ar-SA"/>
          <w14:ligatures w14:val="none"/>
        </w:rPr>
        <w:t>Pill</w:t>
      </w:r>
      <w:proofErr w:type="spellEnd"/>
      <w:r w:rsidRPr="009D3B92">
        <w:rPr>
          <w:rFonts w:ascii="Times New Roman" w:eastAsia="Times New Roman" w:hAnsi="Times New Roman" w:cs="Times New Roman"/>
          <w:sz w:val="18"/>
          <w:szCs w:val="18"/>
          <w:lang w:eastAsia="ar-SA"/>
          <w14:ligatures w14:val="none"/>
        </w:rPr>
        <w:t xml:space="preserve"> </w:t>
      </w:r>
      <w:proofErr w:type="spellStart"/>
      <w:r w:rsidRPr="009D3B92">
        <w:rPr>
          <w:rFonts w:ascii="Times New Roman" w:eastAsia="Times New Roman" w:hAnsi="Times New Roman" w:cs="Times New Roman"/>
          <w:sz w:val="18"/>
          <w:szCs w:val="18"/>
          <w:lang w:eastAsia="ar-SA"/>
          <w14:ligatures w14:val="none"/>
        </w:rPr>
        <w:t>Reminder</w:t>
      </w:r>
      <w:proofErr w:type="spellEnd"/>
      <w:r w:rsidRPr="009D3B92">
        <w:rPr>
          <w:rFonts w:ascii="Times New Roman" w:eastAsia="Times New Roman" w:hAnsi="Times New Roman" w:cs="Times New Roman"/>
          <w:sz w:val="18"/>
          <w:szCs w:val="18"/>
          <w:lang w:eastAsia="ar-SA"/>
          <w14:ligatures w14:val="none"/>
        </w:rPr>
        <w:t>, para identificar deficiencias comunes en accesibilidad y personalización.</w:t>
      </w:r>
    </w:p>
    <w:p w14:paraId="7A50B810" w14:textId="012FC4EA" w:rsidR="00CE37A6" w:rsidRPr="009D3B92" w:rsidRDefault="004035B8" w:rsidP="00CE37A6">
      <w:pPr>
        <w:pStyle w:val="ListParagraph"/>
        <w:widowControl w:val="0"/>
        <w:numPr>
          <w:ilvl w:val="0"/>
          <w:numId w:val="6"/>
        </w:numPr>
        <w:suppressAutoHyphens/>
        <w:autoSpaceDE w:val="0"/>
        <w:spacing w:after="0" w:line="252" w:lineRule="auto"/>
        <w:jc w:val="both"/>
        <w:rPr>
          <w:rFonts w:ascii="Times New Roman" w:eastAsia="Times New Roman" w:hAnsi="Times New Roman" w:cs="Times New Roman"/>
          <w:i/>
          <w:iCs/>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Modelado de usuarios y escenarios.</w:t>
      </w:r>
      <w:r w:rsidRPr="009D3B92">
        <w:rPr>
          <w:rFonts w:ascii="Times New Roman" w:eastAsia="Times New Roman" w:hAnsi="Times New Roman" w:cs="Times New Roman"/>
          <w:sz w:val="18"/>
          <w:szCs w:val="18"/>
          <w:lang w:eastAsia="ar-SA"/>
          <w14:ligatures w14:val="none"/>
        </w:rPr>
        <w:t xml:space="preserve"> A partir de los datos recopilados, se crearon personas (perfiles de usuario representativos) y escenarios de uso que guiaron el diseño de las funcionalidades. </w:t>
      </w:r>
    </w:p>
    <w:p w14:paraId="01FCF0C2" w14:textId="7354BE37" w:rsidR="00F523B8" w:rsidRPr="009D3B92" w:rsidRDefault="00F523B8" w:rsidP="00CE37A6">
      <w:pPr>
        <w:pStyle w:val="ListParagraph"/>
        <w:widowControl w:val="0"/>
        <w:numPr>
          <w:ilvl w:val="0"/>
          <w:numId w:val="6"/>
        </w:numPr>
        <w:suppressAutoHyphens/>
        <w:autoSpaceDE w:val="0"/>
        <w:spacing w:after="0" w:line="252" w:lineRule="auto"/>
        <w:jc w:val="both"/>
        <w:rPr>
          <w:rFonts w:ascii="Times New Roman" w:eastAsia="Times New Roman" w:hAnsi="Times New Roman" w:cs="Times New Roman"/>
          <w:i/>
          <w:iCs/>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Prototipado</w:t>
      </w:r>
      <w:r w:rsidR="00212A3D" w:rsidRPr="009D3B92">
        <w:rPr>
          <w:rFonts w:ascii="Times New Roman" w:eastAsia="Times New Roman" w:hAnsi="Times New Roman" w:cs="Times New Roman"/>
          <w:i/>
          <w:iCs/>
          <w:sz w:val="18"/>
          <w:szCs w:val="18"/>
          <w:lang w:eastAsia="ar-SA"/>
          <w14:ligatures w14:val="none"/>
        </w:rPr>
        <w:t>.</w:t>
      </w:r>
      <w:r w:rsidR="00212A3D" w:rsidRPr="009D3B92">
        <w:rPr>
          <w:rFonts w:ascii="Times New Roman" w:eastAsia="Times New Roman" w:hAnsi="Times New Roman" w:cs="Times New Roman"/>
          <w:sz w:val="18"/>
          <w:szCs w:val="18"/>
          <w:lang w:eastAsia="ar-SA"/>
          <w14:ligatures w14:val="none"/>
        </w:rPr>
        <w:t xml:space="preserve"> Se diseñaron prototipos estáticos en papel y </w:t>
      </w:r>
      <w:r w:rsidR="00212A3D" w:rsidRPr="009D3B92">
        <w:rPr>
          <w:rFonts w:ascii="Times New Roman" w:eastAsia="Times New Roman" w:hAnsi="Times New Roman" w:cs="Times New Roman"/>
          <w:sz w:val="18"/>
          <w:szCs w:val="18"/>
          <w:lang w:eastAsia="ar-SA"/>
          <w14:ligatures w14:val="none"/>
        </w:rPr>
        <w:t xml:space="preserve">digitales en </w:t>
      </w:r>
      <w:proofErr w:type="spellStart"/>
      <w:r w:rsidR="00212A3D" w:rsidRPr="009D3B92">
        <w:rPr>
          <w:rFonts w:ascii="Times New Roman" w:eastAsia="Times New Roman" w:hAnsi="Times New Roman" w:cs="Times New Roman"/>
          <w:sz w:val="18"/>
          <w:szCs w:val="18"/>
          <w:lang w:eastAsia="ar-SA"/>
          <w14:ligatures w14:val="none"/>
        </w:rPr>
        <w:t>Firebase</w:t>
      </w:r>
      <w:proofErr w:type="spellEnd"/>
      <w:r w:rsidR="00212A3D" w:rsidRPr="009D3B92">
        <w:rPr>
          <w:rFonts w:ascii="Times New Roman" w:eastAsia="Times New Roman" w:hAnsi="Times New Roman" w:cs="Times New Roman"/>
          <w:sz w:val="18"/>
          <w:szCs w:val="18"/>
          <w:lang w:eastAsia="ar-SA"/>
          <w14:ligatures w14:val="none"/>
        </w:rPr>
        <w:t>, aplicando principios de accesibilidad como:</w:t>
      </w:r>
    </w:p>
    <w:p w14:paraId="3D6C4732" w14:textId="77777777" w:rsidR="00857660" w:rsidRPr="009D3B92" w:rsidRDefault="00857660" w:rsidP="00857660">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Botones de gran tamaño.</w:t>
      </w:r>
    </w:p>
    <w:p w14:paraId="3AD8D8AD" w14:textId="77777777" w:rsidR="00857660" w:rsidRPr="009D3B92" w:rsidRDefault="00857660" w:rsidP="00857660">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Texto en fuente ampliada y colores de alto contraste.</w:t>
      </w:r>
    </w:p>
    <w:p w14:paraId="036EFDB7" w14:textId="77777777" w:rsidR="00857660" w:rsidRPr="009D3B92" w:rsidRDefault="00857660" w:rsidP="00857660">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Uso de íconos reconocibles.</w:t>
      </w:r>
    </w:p>
    <w:p w14:paraId="67D6F921" w14:textId="751157F2" w:rsidR="00C02F35" w:rsidRPr="00F92FA2" w:rsidRDefault="00857660" w:rsidP="00C02F35">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Flujo de interacción con un máximo de tres pasos por tarea crítica.</w:t>
      </w:r>
    </w:p>
    <w:p w14:paraId="3E0D943F" w14:textId="1A20E23B" w:rsidR="00F92FA2" w:rsidRPr="00F92FA2" w:rsidRDefault="00F92FA2" w:rsidP="00F92FA2">
      <w:pPr>
        <w:keepNext/>
        <w:numPr>
          <w:ilvl w:val="1"/>
          <w:numId w:val="0"/>
        </w:numPr>
        <w:tabs>
          <w:tab w:val="num" w:pos="0"/>
        </w:tabs>
        <w:suppressAutoHyphens/>
        <w:autoSpaceDE w:val="0"/>
        <w:spacing w:before="120" w:after="60" w:line="240" w:lineRule="auto"/>
        <w:ind w:left="567"/>
        <w:jc w:val="center"/>
        <w:outlineLvl w:val="1"/>
        <w:rPr>
          <w:rFonts w:ascii="Times New Roman" w:eastAsia="Times New Roman" w:hAnsi="Times New Roman" w:cs="Times New Roman"/>
          <w:smallCaps/>
          <w:kern w:val="1"/>
          <w:sz w:val="16"/>
          <w:szCs w:val="16"/>
          <w:lang w:eastAsia="ar-SA"/>
          <w14:ligatures w14:val="none"/>
        </w:rPr>
      </w:pPr>
      <w:r w:rsidRPr="00F92FA2">
        <w:rPr>
          <w:rFonts w:ascii="Times New Roman" w:eastAsia="Times New Roman" w:hAnsi="Times New Roman" w:cs="Times New Roman"/>
          <w:smallCaps/>
          <w:kern w:val="1"/>
          <w:sz w:val="16"/>
          <w:szCs w:val="16"/>
          <w:lang w:eastAsia="ar-SA"/>
          <w14:ligatures w14:val="none"/>
        </w:rPr>
        <w:t xml:space="preserve">Ilustración </w:t>
      </w:r>
      <w:r w:rsidRPr="00F92FA2">
        <w:rPr>
          <w:rFonts w:ascii="Times New Roman" w:eastAsia="Times New Roman" w:hAnsi="Times New Roman" w:cs="Times New Roman"/>
          <w:smallCaps/>
          <w:kern w:val="1"/>
          <w:sz w:val="16"/>
          <w:szCs w:val="16"/>
          <w:lang w:eastAsia="ar-SA"/>
          <w14:ligatures w14:val="none"/>
        </w:rPr>
        <w:fldChar w:fldCharType="begin"/>
      </w:r>
      <w:r w:rsidRPr="00F92FA2">
        <w:rPr>
          <w:rFonts w:ascii="Times New Roman" w:eastAsia="Times New Roman" w:hAnsi="Times New Roman" w:cs="Times New Roman"/>
          <w:smallCaps/>
          <w:kern w:val="1"/>
          <w:sz w:val="16"/>
          <w:szCs w:val="16"/>
          <w:lang w:eastAsia="ar-SA"/>
          <w14:ligatures w14:val="none"/>
        </w:rPr>
        <w:instrText xml:space="preserve"> SEQ Ilustración \* ARABIC </w:instrText>
      </w:r>
      <w:r w:rsidRPr="00F92FA2">
        <w:rPr>
          <w:rFonts w:ascii="Times New Roman" w:eastAsia="Times New Roman" w:hAnsi="Times New Roman" w:cs="Times New Roman"/>
          <w:smallCaps/>
          <w:kern w:val="1"/>
          <w:sz w:val="16"/>
          <w:szCs w:val="16"/>
          <w:lang w:eastAsia="ar-SA"/>
          <w14:ligatures w14:val="none"/>
        </w:rPr>
        <w:fldChar w:fldCharType="separate"/>
      </w:r>
      <w:r w:rsidRPr="00F92FA2">
        <w:rPr>
          <w:rFonts w:ascii="Times New Roman" w:eastAsia="Times New Roman" w:hAnsi="Times New Roman" w:cs="Times New Roman"/>
          <w:smallCaps/>
          <w:kern w:val="1"/>
          <w:sz w:val="16"/>
          <w:szCs w:val="16"/>
          <w:lang w:eastAsia="ar-SA"/>
          <w14:ligatures w14:val="none"/>
        </w:rPr>
        <w:t>1</w:t>
      </w:r>
      <w:r w:rsidRPr="00F92FA2">
        <w:rPr>
          <w:rFonts w:ascii="Times New Roman" w:eastAsia="Times New Roman" w:hAnsi="Times New Roman" w:cs="Times New Roman"/>
          <w:smallCaps/>
          <w:kern w:val="1"/>
          <w:sz w:val="16"/>
          <w:szCs w:val="16"/>
          <w:lang w:eastAsia="ar-SA"/>
          <w14:ligatures w14:val="none"/>
        </w:rPr>
        <w:fldChar w:fldCharType="end"/>
      </w:r>
      <w:r w:rsidRPr="00F92FA2">
        <w:rPr>
          <w:rFonts w:ascii="Times New Roman" w:eastAsia="Times New Roman" w:hAnsi="Times New Roman" w:cs="Times New Roman"/>
          <w:smallCaps/>
          <w:kern w:val="1"/>
          <w:sz w:val="16"/>
          <w:szCs w:val="16"/>
          <w:lang w:eastAsia="ar-SA"/>
          <w14:ligatures w14:val="none"/>
        </w:rPr>
        <w:t>. Prototipo de alta fidelidad.</w:t>
      </w:r>
    </w:p>
    <w:p w14:paraId="4D9367B8" w14:textId="226DA3B4" w:rsidR="001E37C0" w:rsidRDefault="00D76FBB" w:rsidP="001E37C0">
      <w:pPr>
        <w:widowControl w:val="0"/>
        <w:suppressAutoHyphens/>
        <w:autoSpaceDE w:val="0"/>
        <w:spacing w:after="0" w:line="252" w:lineRule="auto"/>
        <w:ind w:left="633"/>
        <w:jc w:val="both"/>
        <w:rPr>
          <w:noProof/>
        </w:rPr>
      </w:pPr>
      <w:r w:rsidRPr="00D76FBB">
        <w:rPr>
          <w:rFonts w:ascii="Times New Roman" w:eastAsia="Times New Roman" w:hAnsi="Times New Roman" w:cs="Times New Roman"/>
          <w:sz w:val="18"/>
          <w:szCs w:val="18"/>
          <w:lang w:eastAsia="ar-SA"/>
          <w14:ligatures w14:val="none"/>
        </w:rPr>
        <w:drawing>
          <wp:inline distT="0" distB="0" distL="0" distR="0" wp14:anchorId="715153DB" wp14:editId="3CD04838">
            <wp:extent cx="830340" cy="1796143"/>
            <wp:effectExtent l="0" t="0" r="8255" b="0"/>
            <wp:docPr id="83073157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1575" name="Picture 1" descr="A screenshot of a phone&#10;&#10;AI-generated content may be incorrect."/>
                    <pic:cNvPicPr/>
                  </pic:nvPicPr>
                  <pic:blipFill>
                    <a:blip r:embed="rId9"/>
                    <a:stretch>
                      <a:fillRect/>
                    </a:stretch>
                  </pic:blipFill>
                  <pic:spPr>
                    <a:xfrm>
                      <a:off x="0" y="0"/>
                      <a:ext cx="851031" cy="1840900"/>
                    </a:xfrm>
                    <a:prstGeom prst="rect">
                      <a:avLst/>
                    </a:prstGeom>
                  </pic:spPr>
                </pic:pic>
              </a:graphicData>
            </a:graphic>
          </wp:inline>
        </w:drawing>
      </w:r>
      <w:r w:rsidR="00C02F35" w:rsidRPr="00C02F35">
        <w:rPr>
          <w:noProof/>
        </w:rPr>
        <w:t xml:space="preserve"> </w:t>
      </w:r>
      <w:r w:rsidR="00C02F35" w:rsidRPr="00C02F35">
        <w:rPr>
          <w:rFonts w:ascii="Times New Roman" w:eastAsia="Times New Roman" w:hAnsi="Times New Roman" w:cs="Times New Roman"/>
          <w:sz w:val="18"/>
          <w:szCs w:val="18"/>
          <w:lang w:eastAsia="ar-SA"/>
          <w14:ligatures w14:val="none"/>
        </w:rPr>
        <w:drawing>
          <wp:inline distT="0" distB="0" distL="0" distR="0" wp14:anchorId="46D25735" wp14:editId="52733A6D">
            <wp:extent cx="825106" cy="1794571"/>
            <wp:effectExtent l="0" t="0" r="0" b="0"/>
            <wp:docPr id="1789737764" name="Picture 1" descr="A box of pills and a box of pi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37764" name="Picture 1" descr="A box of pills and a box of pills&#10;&#10;AI-generated content may be incorrect."/>
                    <pic:cNvPicPr/>
                  </pic:nvPicPr>
                  <pic:blipFill>
                    <a:blip r:embed="rId10"/>
                    <a:stretch>
                      <a:fillRect/>
                    </a:stretch>
                  </pic:blipFill>
                  <pic:spPr>
                    <a:xfrm>
                      <a:off x="0" y="0"/>
                      <a:ext cx="841803" cy="1830886"/>
                    </a:xfrm>
                    <a:prstGeom prst="rect">
                      <a:avLst/>
                    </a:prstGeom>
                  </pic:spPr>
                </pic:pic>
              </a:graphicData>
            </a:graphic>
          </wp:inline>
        </w:drawing>
      </w:r>
      <w:r w:rsidR="00315FF4" w:rsidRPr="00315FF4">
        <w:rPr>
          <w:noProof/>
        </w:rPr>
        <w:t xml:space="preserve"> </w:t>
      </w:r>
      <w:r w:rsidR="00315FF4" w:rsidRPr="00315FF4">
        <w:rPr>
          <w:noProof/>
        </w:rPr>
        <w:drawing>
          <wp:inline distT="0" distB="0" distL="0" distR="0" wp14:anchorId="046F857B" wp14:editId="3F790B32">
            <wp:extent cx="826813" cy="1796400"/>
            <wp:effectExtent l="0" t="0" r="0" b="0"/>
            <wp:docPr id="78574305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43050" name="Picture 1" descr="A screenshot of a phone&#10;&#10;AI-generated content may be incorrect."/>
                    <pic:cNvPicPr/>
                  </pic:nvPicPr>
                  <pic:blipFill>
                    <a:blip r:embed="rId11"/>
                    <a:stretch>
                      <a:fillRect/>
                    </a:stretch>
                  </pic:blipFill>
                  <pic:spPr>
                    <a:xfrm>
                      <a:off x="0" y="0"/>
                      <a:ext cx="826813" cy="1796400"/>
                    </a:xfrm>
                    <a:prstGeom prst="rect">
                      <a:avLst/>
                    </a:prstGeom>
                  </pic:spPr>
                </pic:pic>
              </a:graphicData>
            </a:graphic>
          </wp:inline>
        </w:drawing>
      </w:r>
    </w:p>
    <w:p w14:paraId="5F89C8F2" w14:textId="77777777" w:rsidR="00F92FA2" w:rsidRPr="001E37C0" w:rsidRDefault="00F92FA2" w:rsidP="001E37C0">
      <w:pPr>
        <w:widowControl w:val="0"/>
        <w:suppressAutoHyphens/>
        <w:autoSpaceDE w:val="0"/>
        <w:spacing w:after="0" w:line="252" w:lineRule="auto"/>
        <w:ind w:left="633"/>
        <w:jc w:val="both"/>
        <w:rPr>
          <w:rFonts w:ascii="Times New Roman" w:eastAsia="Times New Roman" w:hAnsi="Times New Roman" w:cs="Times New Roman"/>
          <w:sz w:val="18"/>
          <w:szCs w:val="18"/>
          <w:lang w:eastAsia="ar-SA"/>
          <w14:ligatures w14:val="none"/>
        </w:rPr>
      </w:pPr>
    </w:p>
    <w:p w14:paraId="26C4FDB3" w14:textId="5C488441" w:rsidR="004B13B2" w:rsidRPr="009D3B92" w:rsidRDefault="00EF637D" w:rsidP="004B13B2">
      <w:pPr>
        <w:pStyle w:val="ListParagraph"/>
        <w:widowControl w:val="0"/>
        <w:numPr>
          <w:ilvl w:val="0"/>
          <w:numId w:val="6"/>
        </w:numPr>
        <w:suppressAutoHyphens/>
        <w:autoSpaceDE w:val="0"/>
        <w:spacing w:after="0" w:line="252" w:lineRule="auto"/>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 xml:space="preserve">Evaluación de la interfaz: Pruebas de usabilidad. </w:t>
      </w:r>
      <w:r w:rsidRPr="009D3B92">
        <w:rPr>
          <w:rFonts w:ascii="Times New Roman" w:eastAsia="Times New Roman" w:hAnsi="Times New Roman" w:cs="Times New Roman"/>
          <w:sz w:val="18"/>
          <w:szCs w:val="18"/>
          <w:lang w:eastAsia="ar-SA"/>
          <w14:ligatures w14:val="none"/>
        </w:rPr>
        <w:t>Se realizaron pruebas de usabilidad con tres adultos mayores reales, bajo las siguientes condiciones:</w:t>
      </w:r>
    </w:p>
    <w:p w14:paraId="4C6BDFA9" w14:textId="77777777" w:rsidR="005C25E7" w:rsidRPr="009D3B92" w:rsidRDefault="005C25E7" w:rsidP="005C25E7">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Ambiente: Espacio tranquilo, buena iluminación, dispositivo móvil con prototipo funcional cargado en </w:t>
      </w:r>
      <w:proofErr w:type="spellStart"/>
      <w:r w:rsidRPr="009D3B92">
        <w:rPr>
          <w:rFonts w:ascii="Times New Roman" w:eastAsia="Times New Roman" w:hAnsi="Times New Roman" w:cs="Times New Roman"/>
          <w:sz w:val="18"/>
          <w:szCs w:val="18"/>
          <w:lang w:eastAsia="ar-SA"/>
          <w14:ligatures w14:val="none"/>
        </w:rPr>
        <w:t>Firebase</w:t>
      </w:r>
      <w:proofErr w:type="spellEnd"/>
      <w:r w:rsidRPr="009D3B92">
        <w:rPr>
          <w:rFonts w:ascii="Times New Roman" w:eastAsia="Times New Roman" w:hAnsi="Times New Roman" w:cs="Times New Roman"/>
          <w:sz w:val="18"/>
          <w:szCs w:val="18"/>
          <w:lang w:eastAsia="ar-SA"/>
          <w14:ligatures w14:val="none"/>
        </w:rPr>
        <w:t>.</w:t>
      </w:r>
    </w:p>
    <w:p w14:paraId="02FA6228" w14:textId="77777777" w:rsidR="005C25E7" w:rsidRPr="009D3B92" w:rsidRDefault="005C25E7" w:rsidP="005C25E7">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Duración promedio por sesión: 30 minutos.</w:t>
      </w:r>
    </w:p>
    <w:p w14:paraId="38BEEBC7" w14:textId="4EB4A3BD" w:rsidR="00CE37A6" w:rsidRPr="009D3B92" w:rsidRDefault="005C25E7" w:rsidP="005C25E7">
      <w:pPr>
        <w:pStyle w:val="ListParagraph"/>
        <w:widowControl w:val="0"/>
        <w:numPr>
          <w:ilvl w:val="1"/>
          <w:numId w:val="6"/>
        </w:numPr>
        <w:suppressAutoHyphens/>
        <w:autoSpaceDE w:val="0"/>
        <w:spacing w:after="0" w:line="252" w:lineRule="auto"/>
        <w:ind w:left="993"/>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Instrumentos: </w:t>
      </w:r>
      <w:proofErr w:type="spellStart"/>
      <w:r w:rsidRPr="009D3B92">
        <w:rPr>
          <w:rFonts w:ascii="Times New Roman" w:eastAsia="Times New Roman" w:hAnsi="Times New Roman" w:cs="Times New Roman"/>
          <w:sz w:val="18"/>
          <w:szCs w:val="18"/>
          <w:lang w:eastAsia="ar-SA"/>
          <w14:ligatures w14:val="none"/>
        </w:rPr>
        <w:t>Guión</w:t>
      </w:r>
      <w:proofErr w:type="spellEnd"/>
      <w:r w:rsidRPr="009D3B92">
        <w:rPr>
          <w:rFonts w:ascii="Times New Roman" w:eastAsia="Times New Roman" w:hAnsi="Times New Roman" w:cs="Times New Roman"/>
          <w:sz w:val="18"/>
          <w:szCs w:val="18"/>
          <w:lang w:eastAsia="ar-SA"/>
          <w14:ligatures w14:val="none"/>
        </w:rPr>
        <w:t xml:space="preserve"> del aplicador, cuestionario inicial, encuesta SUS (System </w:t>
      </w:r>
      <w:proofErr w:type="spellStart"/>
      <w:r w:rsidRPr="009D3B92">
        <w:rPr>
          <w:rFonts w:ascii="Times New Roman" w:eastAsia="Times New Roman" w:hAnsi="Times New Roman" w:cs="Times New Roman"/>
          <w:sz w:val="18"/>
          <w:szCs w:val="18"/>
          <w:lang w:eastAsia="ar-SA"/>
          <w14:ligatures w14:val="none"/>
        </w:rPr>
        <w:t>Usability</w:t>
      </w:r>
      <w:proofErr w:type="spellEnd"/>
      <w:r w:rsidRPr="009D3B92">
        <w:rPr>
          <w:rFonts w:ascii="Times New Roman" w:eastAsia="Times New Roman" w:hAnsi="Times New Roman" w:cs="Times New Roman"/>
          <w:sz w:val="18"/>
          <w:szCs w:val="18"/>
          <w:lang w:eastAsia="ar-SA"/>
          <w14:ligatures w14:val="none"/>
        </w:rPr>
        <w:t xml:space="preserve"> </w:t>
      </w:r>
      <w:proofErr w:type="spellStart"/>
      <w:r w:rsidRPr="009D3B92">
        <w:rPr>
          <w:rFonts w:ascii="Times New Roman" w:eastAsia="Times New Roman" w:hAnsi="Times New Roman" w:cs="Times New Roman"/>
          <w:sz w:val="18"/>
          <w:szCs w:val="18"/>
          <w:lang w:eastAsia="ar-SA"/>
          <w14:ligatures w14:val="none"/>
        </w:rPr>
        <w:t>Scale</w:t>
      </w:r>
      <w:proofErr w:type="spellEnd"/>
      <w:r w:rsidRPr="009D3B92">
        <w:rPr>
          <w:rFonts w:ascii="Times New Roman" w:eastAsia="Times New Roman" w:hAnsi="Times New Roman" w:cs="Times New Roman"/>
          <w:sz w:val="18"/>
          <w:szCs w:val="18"/>
          <w:lang w:eastAsia="ar-SA"/>
          <w14:ligatures w14:val="none"/>
        </w:rPr>
        <w:t>), preguntas abiertas y observación del moderador</w:t>
      </w:r>
    </w:p>
    <w:p w14:paraId="0020F832" w14:textId="4FF6D2BC" w:rsidR="000568FF" w:rsidRPr="00926DC1" w:rsidRDefault="005C25E7" w:rsidP="00926DC1">
      <w:pPr>
        <w:pStyle w:val="ListParagraph"/>
        <w:widowControl w:val="0"/>
        <w:suppressAutoHyphens/>
        <w:autoSpaceDE w:val="0"/>
        <w:spacing w:after="0" w:line="252" w:lineRule="auto"/>
        <w:ind w:left="56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Las tareas evaluadas incluyeron: identificar el medicamento, confirmar su toma, y pedir ayuda en caso de duda. Las métricas consideradas fueron:</w:t>
      </w:r>
    </w:p>
    <w:p w14:paraId="3AF22EF9" w14:textId="5AC0E31B" w:rsidR="0020540E" w:rsidRPr="00926DC1" w:rsidRDefault="0020540E" w:rsidP="00926DC1">
      <w:pPr>
        <w:keepNext/>
        <w:numPr>
          <w:ilvl w:val="1"/>
          <w:numId w:val="0"/>
        </w:numPr>
        <w:tabs>
          <w:tab w:val="num" w:pos="0"/>
        </w:tabs>
        <w:suppressAutoHyphens/>
        <w:autoSpaceDE w:val="0"/>
        <w:spacing w:before="120" w:after="60" w:line="240" w:lineRule="auto"/>
        <w:ind w:left="144"/>
        <w:jc w:val="center"/>
        <w:outlineLvl w:val="1"/>
        <w:rPr>
          <w:rFonts w:ascii="Times New Roman" w:eastAsia="Times New Roman" w:hAnsi="Times New Roman" w:cs="Times New Roman"/>
          <w:smallCaps/>
          <w:kern w:val="1"/>
          <w:sz w:val="16"/>
          <w:szCs w:val="16"/>
          <w:lang w:eastAsia="ar-SA"/>
          <w14:ligatures w14:val="none"/>
        </w:rPr>
      </w:pPr>
      <w:r w:rsidRPr="00926DC1">
        <w:rPr>
          <w:rFonts w:ascii="Times New Roman" w:eastAsia="Times New Roman" w:hAnsi="Times New Roman" w:cs="Times New Roman"/>
          <w:smallCaps/>
          <w:kern w:val="1"/>
          <w:sz w:val="16"/>
          <w:szCs w:val="16"/>
          <w:lang w:eastAsia="ar-SA"/>
          <w14:ligatures w14:val="none"/>
        </w:rPr>
        <w:t xml:space="preserve">Tabla </w:t>
      </w:r>
      <w:r w:rsidRPr="00926DC1">
        <w:rPr>
          <w:rFonts w:ascii="Times New Roman" w:eastAsia="Times New Roman" w:hAnsi="Times New Roman" w:cs="Times New Roman"/>
          <w:smallCaps/>
          <w:kern w:val="1"/>
          <w:sz w:val="16"/>
          <w:szCs w:val="16"/>
          <w:lang w:eastAsia="ar-SA"/>
          <w14:ligatures w14:val="none"/>
        </w:rPr>
        <w:fldChar w:fldCharType="begin"/>
      </w:r>
      <w:r w:rsidRPr="00926DC1">
        <w:rPr>
          <w:rFonts w:ascii="Times New Roman" w:eastAsia="Times New Roman" w:hAnsi="Times New Roman" w:cs="Times New Roman"/>
          <w:smallCaps/>
          <w:kern w:val="1"/>
          <w:sz w:val="16"/>
          <w:szCs w:val="16"/>
          <w:lang w:eastAsia="ar-SA"/>
          <w14:ligatures w14:val="none"/>
        </w:rPr>
        <w:instrText xml:space="preserve"> SEQ Tabla \* ARABIC </w:instrText>
      </w:r>
      <w:r w:rsidRPr="00926DC1">
        <w:rPr>
          <w:rFonts w:ascii="Times New Roman" w:eastAsia="Times New Roman" w:hAnsi="Times New Roman" w:cs="Times New Roman"/>
          <w:smallCaps/>
          <w:kern w:val="1"/>
          <w:sz w:val="16"/>
          <w:szCs w:val="16"/>
          <w:lang w:eastAsia="ar-SA"/>
          <w14:ligatures w14:val="none"/>
        </w:rPr>
        <w:fldChar w:fldCharType="separate"/>
      </w:r>
      <w:r w:rsidRPr="00926DC1">
        <w:rPr>
          <w:rFonts w:ascii="Times New Roman" w:eastAsia="Times New Roman" w:hAnsi="Times New Roman" w:cs="Times New Roman"/>
          <w:smallCaps/>
          <w:kern w:val="1"/>
          <w:sz w:val="16"/>
          <w:szCs w:val="16"/>
          <w:lang w:eastAsia="ar-SA"/>
          <w14:ligatures w14:val="none"/>
        </w:rPr>
        <w:t>1</w:t>
      </w:r>
      <w:r w:rsidRPr="00926DC1">
        <w:rPr>
          <w:rFonts w:ascii="Times New Roman" w:eastAsia="Times New Roman" w:hAnsi="Times New Roman" w:cs="Times New Roman"/>
          <w:smallCaps/>
          <w:kern w:val="1"/>
          <w:sz w:val="16"/>
          <w:szCs w:val="16"/>
          <w:lang w:eastAsia="ar-SA"/>
          <w14:ligatures w14:val="none"/>
        </w:rPr>
        <w:fldChar w:fldCharType="end"/>
      </w:r>
      <w:r w:rsidRPr="00926DC1">
        <w:rPr>
          <w:rFonts w:ascii="Times New Roman" w:eastAsia="Times New Roman" w:hAnsi="Times New Roman" w:cs="Times New Roman"/>
          <w:smallCaps/>
          <w:kern w:val="1"/>
          <w:sz w:val="16"/>
          <w:szCs w:val="16"/>
          <w:lang w:eastAsia="ar-SA"/>
          <w14:ligatures w14:val="none"/>
        </w:rPr>
        <w:t>. Métricas Consideradas en las Pruebas</w:t>
      </w:r>
    </w:p>
    <w:tbl>
      <w:tblPr>
        <w:tblW w:w="0" w:type="auto"/>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left w:w="57" w:type="dxa"/>
          <w:bottom w:w="57" w:type="dxa"/>
          <w:right w:w="57" w:type="dxa"/>
        </w:tblCellMar>
        <w:tblLook w:val="04A0" w:firstRow="1" w:lastRow="0" w:firstColumn="1" w:lastColumn="0" w:noHBand="0" w:noVBand="1"/>
      </w:tblPr>
      <w:tblGrid>
        <w:gridCol w:w="1424"/>
        <w:gridCol w:w="2086"/>
        <w:gridCol w:w="1167"/>
      </w:tblGrid>
      <w:tr w:rsidR="000568FF" w:rsidRPr="009D3B92" w14:paraId="742B14A9" w14:textId="77777777" w:rsidTr="005E4BD8">
        <w:trPr>
          <w:tblHeader/>
        </w:trPr>
        <w:tc>
          <w:tcPr>
            <w:tcW w:w="1424" w:type="dxa"/>
            <w:shd w:val="clear" w:color="auto" w:fill="E8E8E8" w:themeFill="background2"/>
            <w:vAlign w:val="center"/>
            <w:hideMark/>
          </w:tcPr>
          <w:p w14:paraId="26505DBB"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b/>
                <w:bCs/>
                <w:sz w:val="18"/>
                <w:szCs w:val="18"/>
                <w:lang w:eastAsia="ar-SA"/>
                <w14:ligatures w14:val="none"/>
              </w:rPr>
            </w:pPr>
            <w:r w:rsidRPr="009D3B92">
              <w:rPr>
                <w:rFonts w:ascii="Times New Roman" w:eastAsia="Times New Roman" w:hAnsi="Times New Roman" w:cs="Times New Roman"/>
                <w:b/>
                <w:bCs/>
                <w:sz w:val="18"/>
                <w:szCs w:val="18"/>
                <w:lang w:eastAsia="ar-SA"/>
                <w14:ligatures w14:val="none"/>
              </w:rPr>
              <w:t>Métrica</w:t>
            </w:r>
          </w:p>
        </w:tc>
        <w:tc>
          <w:tcPr>
            <w:tcW w:w="0" w:type="auto"/>
            <w:shd w:val="clear" w:color="auto" w:fill="E8E8E8" w:themeFill="background2"/>
            <w:vAlign w:val="center"/>
            <w:hideMark/>
          </w:tcPr>
          <w:p w14:paraId="74289417"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b/>
                <w:bCs/>
                <w:sz w:val="18"/>
                <w:szCs w:val="18"/>
                <w:lang w:eastAsia="ar-SA"/>
                <w14:ligatures w14:val="none"/>
              </w:rPr>
            </w:pPr>
            <w:r w:rsidRPr="009D3B92">
              <w:rPr>
                <w:rFonts w:ascii="Times New Roman" w:eastAsia="Times New Roman" w:hAnsi="Times New Roman" w:cs="Times New Roman"/>
                <w:b/>
                <w:bCs/>
                <w:sz w:val="18"/>
                <w:szCs w:val="18"/>
                <w:lang w:eastAsia="ar-SA"/>
                <w14:ligatures w14:val="none"/>
              </w:rPr>
              <w:t>Definición</w:t>
            </w:r>
          </w:p>
        </w:tc>
        <w:tc>
          <w:tcPr>
            <w:tcW w:w="0" w:type="auto"/>
            <w:shd w:val="clear" w:color="auto" w:fill="E8E8E8" w:themeFill="background2"/>
            <w:vAlign w:val="center"/>
            <w:hideMark/>
          </w:tcPr>
          <w:p w14:paraId="53C6294B"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b/>
                <w:bCs/>
                <w:sz w:val="18"/>
                <w:szCs w:val="18"/>
                <w:lang w:eastAsia="ar-SA"/>
                <w14:ligatures w14:val="none"/>
              </w:rPr>
            </w:pPr>
            <w:r w:rsidRPr="009D3B92">
              <w:rPr>
                <w:rFonts w:ascii="Times New Roman" w:eastAsia="Times New Roman" w:hAnsi="Times New Roman" w:cs="Times New Roman"/>
                <w:b/>
                <w:bCs/>
                <w:sz w:val="18"/>
                <w:szCs w:val="18"/>
                <w:lang w:eastAsia="ar-SA"/>
                <w14:ligatures w14:val="none"/>
              </w:rPr>
              <w:t>Umbral aceptable</w:t>
            </w:r>
          </w:p>
        </w:tc>
      </w:tr>
      <w:tr w:rsidR="000568FF" w:rsidRPr="009D3B92" w14:paraId="3B39BB79" w14:textId="77777777" w:rsidTr="005E4BD8">
        <w:tc>
          <w:tcPr>
            <w:tcW w:w="1424" w:type="dxa"/>
            <w:vAlign w:val="center"/>
            <w:hideMark/>
          </w:tcPr>
          <w:p w14:paraId="33C47F3F"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Eficiencia</w:t>
            </w:r>
          </w:p>
        </w:tc>
        <w:tc>
          <w:tcPr>
            <w:tcW w:w="0" w:type="auto"/>
            <w:vAlign w:val="center"/>
            <w:hideMark/>
          </w:tcPr>
          <w:p w14:paraId="14526470"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Tiempo en completar tareas</w:t>
            </w:r>
          </w:p>
        </w:tc>
        <w:tc>
          <w:tcPr>
            <w:tcW w:w="0" w:type="auto"/>
            <w:vAlign w:val="center"/>
            <w:hideMark/>
          </w:tcPr>
          <w:p w14:paraId="37E3DA48"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&lt; 1.5 minutos</w:t>
            </w:r>
          </w:p>
        </w:tc>
      </w:tr>
      <w:tr w:rsidR="000568FF" w:rsidRPr="009D3B92" w14:paraId="3C9BCC42" w14:textId="77777777" w:rsidTr="005E4BD8">
        <w:tc>
          <w:tcPr>
            <w:tcW w:w="1424" w:type="dxa"/>
            <w:vAlign w:val="center"/>
            <w:hideMark/>
          </w:tcPr>
          <w:p w14:paraId="30D9D717"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Eficacia</w:t>
            </w:r>
          </w:p>
        </w:tc>
        <w:tc>
          <w:tcPr>
            <w:tcW w:w="0" w:type="auto"/>
            <w:vAlign w:val="center"/>
            <w:hideMark/>
          </w:tcPr>
          <w:p w14:paraId="301D67CC"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Porcentaje de tareas sin errores</w:t>
            </w:r>
          </w:p>
        </w:tc>
        <w:tc>
          <w:tcPr>
            <w:tcW w:w="0" w:type="auto"/>
            <w:vAlign w:val="center"/>
            <w:hideMark/>
          </w:tcPr>
          <w:p w14:paraId="7323B9CC"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80%</w:t>
            </w:r>
          </w:p>
        </w:tc>
      </w:tr>
      <w:tr w:rsidR="000568FF" w:rsidRPr="009D3B92" w14:paraId="13770D92" w14:textId="77777777" w:rsidTr="005E4BD8">
        <w:tc>
          <w:tcPr>
            <w:tcW w:w="1424" w:type="dxa"/>
            <w:vAlign w:val="center"/>
            <w:hideMark/>
          </w:tcPr>
          <w:p w14:paraId="3FF7D146"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Errores</w:t>
            </w:r>
          </w:p>
        </w:tc>
        <w:tc>
          <w:tcPr>
            <w:tcW w:w="0" w:type="auto"/>
            <w:vAlign w:val="center"/>
            <w:hideMark/>
          </w:tcPr>
          <w:p w14:paraId="21244758"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Número/tipo de errores</w:t>
            </w:r>
          </w:p>
        </w:tc>
        <w:tc>
          <w:tcPr>
            <w:tcW w:w="0" w:type="auto"/>
            <w:vAlign w:val="center"/>
            <w:hideMark/>
          </w:tcPr>
          <w:p w14:paraId="07D1B771"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2 leves</w:t>
            </w:r>
          </w:p>
        </w:tc>
      </w:tr>
      <w:tr w:rsidR="000568FF" w:rsidRPr="009D3B92" w14:paraId="0A018965" w14:textId="77777777" w:rsidTr="005E4BD8">
        <w:tc>
          <w:tcPr>
            <w:tcW w:w="1424" w:type="dxa"/>
            <w:vAlign w:val="center"/>
            <w:hideMark/>
          </w:tcPr>
          <w:p w14:paraId="59505143"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Satisfacción</w:t>
            </w:r>
          </w:p>
        </w:tc>
        <w:tc>
          <w:tcPr>
            <w:tcW w:w="0" w:type="auto"/>
            <w:vAlign w:val="center"/>
            <w:hideMark/>
          </w:tcPr>
          <w:p w14:paraId="794A4C28"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Puntuación SUS y comentarios subjetivos</w:t>
            </w:r>
          </w:p>
        </w:tc>
        <w:tc>
          <w:tcPr>
            <w:tcW w:w="0" w:type="auto"/>
            <w:vAlign w:val="center"/>
            <w:hideMark/>
          </w:tcPr>
          <w:p w14:paraId="32588C0C" w14:textId="77777777" w:rsidR="0045379E" w:rsidRPr="009D3B92" w:rsidRDefault="0045379E" w:rsidP="000568FF">
            <w:pPr>
              <w:widowControl w:val="0"/>
              <w:suppressAutoHyphens/>
              <w:autoSpaceDE w:val="0"/>
              <w:spacing w:after="0" w:line="240" w:lineRule="auto"/>
              <w:jc w:val="center"/>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EU ≥ 68</w:t>
            </w:r>
          </w:p>
        </w:tc>
      </w:tr>
    </w:tbl>
    <w:p w14:paraId="04BB82BA" w14:textId="77777777" w:rsidR="0045379E" w:rsidRPr="009D3B92" w:rsidRDefault="0045379E" w:rsidP="005C25E7">
      <w:pPr>
        <w:pStyle w:val="ListParagraph"/>
        <w:widowControl w:val="0"/>
        <w:suppressAutoHyphens/>
        <w:autoSpaceDE w:val="0"/>
        <w:spacing w:after="0" w:line="252" w:lineRule="auto"/>
        <w:ind w:left="562"/>
        <w:jc w:val="both"/>
        <w:rPr>
          <w:rFonts w:ascii="Times New Roman" w:eastAsia="Times New Roman" w:hAnsi="Times New Roman" w:cs="Times New Roman"/>
          <w:sz w:val="18"/>
          <w:szCs w:val="18"/>
          <w:lang w:eastAsia="ar-SA"/>
          <w14:ligatures w14:val="none"/>
        </w:rPr>
      </w:pPr>
    </w:p>
    <w:p w14:paraId="2F491227" w14:textId="5F313FC1" w:rsidR="00926DC1" w:rsidRPr="00615401" w:rsidRDefault="00DB143C" w:rsidP="00615401">
      <w:pPr>
        <w:pStyle w:val="ListParagraph"/>
        <w:widowControl w:val="0"/>
        <w:numPr>
          <w:ilvl w:val="0"/>
          <w:numId w:val="6"/>
        </w:numPr>
        <w:suppressAutoHyphens/>
        <w:autoSpaceDE w:val="0"/>
        <w:spacing w:after="0" w:line="252" w:lineRule="auto"/>
        <w:jc w:val="both"/>
        <w:rPr>
          <w:rFonts w:ascii="Times New Roman" w:eastAsia="Times New Roman" w:hAnsi="Times New Roman" w:cs="Times New Roman"/>
          <w:i/>
          <w:iCs/>
          <w:sz w:val="18"/>
          <w:szCs w:val="18"/>
          <w:lang w:eastAsia="ar-SA"/>
          <w14:ligatures w14:val="none"/>
        </w:rPr>
      </w:pPr>
      <w:proofErr w:type="spellStart"/>
      <w:r w:rsidRPr="00926DC1">
        <w:rPr>
          <w:rFonts w:ascii="Times New Roman" w:eastAsia="Times New Roman" w:hAnsi="Times New Roman" w:cs="Times New Roman"/>
          <w:i/>
          <w:iCs/>
          <w:sz w:val="18"/>
          <w:szCs w:val="18"/>
          <w:lang w:val="en-GB" w:eastAsia="ar-SA"/>
          <w14:ligatures w14:val="none"/>
        </w:rPr>
        <w:t>Análisis</w:t>
      </w:r>
      <w:proofErr w:type="spellEnd"/>
      <w:r w:rsidRPr="00926DC1">
        <w:rPr>
          <w:rFonts w:ascii="Times New Roman" w:eastAsia="Times New Roman" w:hAnsi="Times New Roman" w:cs="Times New Roman"/>
          <w:i/>
          <w:iCs/>
          <w:sz w:val="18"/>
          <w:szCs w:val="18"/>
          <w:lang w:val="en-GB" w:eastAsia="ar-SA"/>
          <w14:ligatures w14:val="none"/>
        </w:rPr>
        <w:t xml:space="preserve"> KLM (Keystroke-Level Model).</w:t>
      </w:r>
      <w:r w:rsidRPr="00926DC1">
        <w:rPr>
          <w:rFonts w:ascii="Times New Roman" w:eastAsia="Times New Roman" w:hAnsi="Times New Roman" w:cs="Times New Roman"/>
          <w:sz w:val="18"/>
          <w:szCs w:val="18"/>
          <w:lang w:val="en-GB" w:eastAsia="ar-SA"/>
          <w14:ligatures w14:val="none"/>
        </w:rPr>
        <w:t xml:space="preserve"> </w:t>
      </w:r>
      <w:r w:rsidR="006E17E3" w:rsidRPr="009D3B92">
        <w:rPr>
          <w:rFonts w:ascii="Times New Roman" w:eastAsia="Times New Roman" w:hAnsi="Times New Roman" w:cs="Times New Roman"/>
          <w:sz w:val="18"/>
          <w:szCs w:val="18"/>
          <w:lang w:eastAsia="ar-SA"/>
          <w14:ligatures w14:val="none"/>
        </w:rPr>
        <w:t xml:space="preserve">Para validar la eficiencia de tareas clave, se aplicó el modelo KLM en conjunto con la herramienta </w:t>
      </w:r>
      <w:proofErr w:type="spellStart"/>
      <w:r w:rsidR="006E17E3" w:rsidRPr="009D3B92">
        <w:rPr>
          <w:rFonts w:ascii="Times New Roman" w:eastAsia="Times New Roman" w:hAnsi="Times New Roman" w:cs="Times New Roman"/>
          <w:sz w:val="18"/>
          <w:szCs w:val="18"/>
          <w:lang w:eastAsia="ar-SA"/>
          <w14:ligatures w14:val="none"/>
        </w:rPr>
        <w:t>CogTool</w:t>
      </w:r>
      <w:proofErr w:type="spellEnd"/>
      <w:r w:rsidR="006E17E3" w:rsidRPr="009D3B92">
        <w:rPr>
          <w:rFonts w:ascii="Times New Roman" w:eastAsia="Times New Roman" w:hAnsi="Times New Roman" w:cs="Times New Roman"/>
          <w:sz w:val="18"/>
          <w:szCs w:val="18"/>
          <w:lang w:eastAsia="ar-SA"/>
          <w14:ligatures w14:val="none"/>
        </w:rPr>
        <w:t xml:space="preserve"> [7], utilizando un escenario específico. Se asignaron operadores estándar (M, B, P, H, W) a cada acción del flujo de interacción y se estimó un tiempo total de entre 13.3 y 23.3 segundos, dependiendo del nivel de habilidad visual del usuario.</w:t>
      </w:r>
    </w:p>
    <w:p w14:paraId="393BDCF3" w14:textId="3B8FE022" w:rsidR="00926DC1" w:rsidRPr="005A0CD8" w:rsidRDefault="00926DC1" w:rsidP="00615401">
      <w:pPr>
        <w:keepNext/>
        <w:numPr>
          <w:ilvl w:val="1"/>
          <w:numId w:val="0"/>
        </w:numPr>
        <w:tabs>
          <w:tab w:val="num" w:pos="0"/>
        </w:tabs>
        <w:suppressAutoHyphens/>
        <w:autoSpaceDE w:val="0"/>
        <w:spacing w:before="120" w:after="60" w:line="240" w:lineRule="auto"/>
        <w:ind w:left="567"/>
        <w:jc w:val="center"/>
        <w:outlineLvl w:val="1"/>
        <w:rPr>
          <w:rFonts w:ascii="Times New Roman" w:eastAsia="Times New Roman" w:hAnsi="Times New Roman" w:cs="Times New Roman"/>
          <w:smallCaps/>
          <w:kern w:val="1"/>
          <w:sz w:val="16"/>
          <w:szCs w:val="16"/>
          <w:lang w:eastAsia="ar-SA"/>
          <w14:ligatures w14:val="none"/>
        </w:rPr>
      </w:pPr>
      <w:r w:rsidRPr="005A0CD8">
        <w:rPr>
          <w:rFonts w:ascii="Times New Roman" w:eastAsia="Times New Roman" w:hAnsi="Times New Roman" w:cs="Times New Roman"/>
          <w:smallCaps/>
          <w:kern w:val="1"/>
          <w:sz w:val="16"/>
          <w:szCs w:val="16"/>
          <w:lang w:eastAsia="ar-SA"/>
          <w14:ligatures w14:val="none"/>
        </w:rPr>
        <w:lastRenderedPageBreak/>
        <w:t xml:space="preserve">Ilustración </w:t>
      </w:r>
      <w:r w:rsidRPr="005A0CD8">
        <w:rPr>
          <w:rFonts w:ascii="Times New Roman" w:eastAsia="Times New Roman" w:hAnsi="Times New Roman" w:cs="Times New Roman"/>
          <w:smallCaps/>
          <w:kern w:val="1"/>
          <w:sz w:val="16"/>
          <w:szCs w:val="16"/>
          <w:lang w:eastAsia="ar-SA"/>
          <w14:ligatures w14:val="none"/>
        </w:rPr>
        <w:fldChar w:fldCharType="begin"/>
      </w:r>
      <w:r w:rsidRPr="005A0CD8">
        <w:rPr>
          <w:rFonts w:ascii="Times New Roman" w:eastAsia="Times New Roman" w:hAnsi="Times New Roman" w:cs="Times New Roman"/>
          <w:smallCaps/>
          <w:kern w:val="1"/>
          <w:sz w:val="16"/>
          <w:szCs w:val="16"/>
          <w:lang w:eastAsia="ar-SA"/>
          <w14:ligatures w14:val="none"/>
        </w:rPr>
        <w:instrText xml:space="preserve"> SEQ Ilustración \* ARABIC </w:instrText>
      </w:r>
      <w:r w:rsidRPr="005A0CD8">
        <w:rPr>
          <w:rFonts w:ascii="Times New Roman" w:eastAsia="Times New Roman" w:hAnsi="Times New Roman" w:cs="Times New Roman"/>
          <w:smallCaps/>
          <w:kern w:val="1"/>
          <w:sz w:val="16"/>
          <w:szCs w:val="16"/>
          <w:lang w:eastAsia="ar-SA"/>
          <w14:ligatures w14:val="none"/>
        </w:rPr>
        <w:fldChar w:fldCharType="separate"/>
      </w:r>
      <w:r w:rsidR="00F92FA2">
        <w:rPr>
          <w:rFonts w:ascii="Times New Roman" w:eastAsia="Times New Roman" w:hAnsi="Times New Roman" w:cs="Times New Roman"/>
          <w:smallCaps/>
          <w:noProof/>
          <w:kern w:val="1"/>
          <w:sz w:val="16"/>
          <w:szCs w:val="16"/>
          <w:lang w:eastAsia="ar-SA"/>
          <w14:ligatures w14:val="none"/>
        </w:rPr>
        <w:t>2</w:t>
      </w:r>
      <w:r w:rsidRPr="005A0CD8">
        <w:rPr>
          <w:rFonts w:ascii="Times New Roman" w:eastAsia="Times New Roman" w:hAnsi="Times New Roman" w:cs="Times New Roman"/>
          <w:smallCaps/>
          <w:kern w:val="1"/>
          <w:sz w:val="16"/>
          <w:szCs w:val="16"/>
          <w:lang w:eastAsia="ar-SA"/>
          <w14:ligatures w14:val="none"/>
        </w:rPr>
        <w:fldChar w:fldCharType="end"/>
      </w:r>
      <w:r w:rsidRPr="005A0CD8">
        <w:rPr>
          <w:rFonts w:ascii="Times New Roman" w:eastAsia="Times New Roman" w:hAnsi="Times New Roman" w:cs="Times New Roman"/>
          <w:smallCaps/>
          <w:kern w:val="1"/>
          <w:sz w:val="16"/>
          <w:szCs w:val="16"/>
          <w:lang w:eastAsia="ar-SA"/>
          <w14:ligatures w14:val="none"/>
        </w:rPr>
        <w:t>. Resultados del Análisis KLM.</w:t>
      </w:r>
    </w:p>
    <w:p w14:paraId="368BB698" w14:textId="7AC882A9" w:rsidR="0097795A" w:rsidRPr="0020540E" w:rsidRDefault="0020540E" w:rsidP="0020540E">
      <w:pPr>
        <w:pStyle w:val="ListParagraph"/>
        <w:widowControl w:val="0"/>
        <w:suppressAutoHyphens/>
        <w:autoSpaceDE w:val="0"/>
        <w:spacing w:after="0" w:line="252" w:lineRule="auto"/>
        <w:ind w:left="562"/>
        <w:jc w:val="center"/>
        <w:rPr>
          <w:rFonts w:ascii="Times New Roman" w:eastAsia="Times New Roman" w:hAnsi="Times New Roman" w:cs="Times New Roman"/>
          <w:i/>
          <w:iCs/>
          <w:sz w:val="18"/>
          <w:szCs w:val="18"/>
          <w:lang w:eastAsia="ar-SA"/>
          <w14:ligatures w14:val="none"/>
        </w:rPr>
      </w:pPr>
      <w:r w:rsidRPr="00EF555D">
        <w:rPr>
          <w:rFonts w:ascii="Times New Roman" w:hAnsi="Times New Roman"/>
          <w:noProof/>
        </w:rPr>
        <w:drawing>
          <wp:inline distT="0" distB="0" distL="0" distR="0" wp14:anchorId="3B524501" wp14:editId="289A5872">
            <wp:extent cx="2165974" cy="1736272"/>
            <wp:effectExtent l="0" t="0" r="6350" b="0"/>
            <wp:docPr id="1792405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05336" name="Picture 1" descr="A screenshot of a computer&#10;&#10;AI-generated content may be incorrect."/>
                    <pic:cNvPicPr/>
                  </pic:nvPicPr>
                  <pic:blipFill>
                    <a:blip r:embed="rId12"/>
                    <a:stretch>
                      <a:fillRect/>
                    </a:stretch>
                  </pic:blipFill>
                  <pic:spPr>
                    <a:xfrm>
                      <a:off x="0" y="0"/>
                      <a:ext cx="2190395" cy="1755848"/>
                    </a:xfrm>
                    <a:prstGeom prst="rect">
                      <a:avLst/>
                    </a:prstGeom>
                  </pic:spPr>
                </pic:pic>
              </a:graphicData>
            </a:graphic>
          </wp:inline>
        </w:drawing>
      </w:r>
    </w:p>
    <w:p w14:paraId="40DEC7BA" w14:textId="5A5E9BC5" w:rsidR="0020540E" w:rsidRPr="0020540E" w:rsidRDefault="0020540E" w:rsidP="0020540E">
      <w:pPr>
        <w:widowControl w:val="0"/>
        <w:suppressAutoHyphens/>
        <w:autoSpaceDE w:val="0"/>
        <w:spacing w:after="0" w:line="252" w:lineRule="auto"/>
        <w:ind w:left="202"/>
        <w:jc w:val="both"/>
        <w:rPr>
          <w:rFonts w:ascii="Times New Roman" w:eastAsia="Times New Roman" w:hAnsi="Times New Roman" w:cs="Times New Roman"/>
          <w:i/>
          <w:iCs/>
          <w:sz w:val="18"/>
          <w:szCs w:val="18"/>
          <w:lang w:eastAsia="ar-SA"/>
          <w14:ligatures w14:val="none"/>
        </w:rPr>
      </w:pPr>
    </w:p>
    <w:p w14:paraId="70863873" w14:textId="1E9FC70F" w:rsidR="00CE5E5D" w:rsidRPr="009D3B92" w:rsidRDefault="00CE5E5D" w:rsidP="00CE5E5D">
      <w:pPr>
        <w:keepNext/>
        <w:numPr>
          <w:ilvl w:val="1"/>
          <w:numId w:val="0"/>
        </w:numPr>
        <w:tabs>
          <w:tab w:val="num" w:pos="0"/>
        </w:tabs>
        <w:suppressAutoHyphens/>
        <w:autoSpaceDE w:val="0"/>
        <w:spacing w:before="120" w:after="60" w:line="240" w:lineRule="auto"/>
        <w:ind w:left="144"/>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III. Herramientas utilizadas</w:t>
      </w:r>
    </w:p>
    <w:p w14:paraId="1C922B86" w14:textId="3629BF9C" w:rsidR="00261EF6" w:rsidRPr="009D3B92" w:rsidRDefault="00261EF6" w:rsidP="00261EF6">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proofErr w:type="spellStart"/>
      <w:r w:rsidRPr="009D3B92">
        <w:rPr>
          <w:rFonts w:ascii="Times New Roman" w:eastAsia="Times New Roman" w:hAnsi="Times New Roman" w:cs="Times New Roman"/>
          <w:sz w:val="18"/>
          <w:szCs w:val="18"/>
          <w:lang w:eastAsia="ar-SA"/>
          <w14:ligatures w14:val="none"/>
        </w:rPr>
        <w:t>Firebase</w:t>
      </w:r>
      <w:proofErr w:type="spellEnd"/>
      <w:r w:rsidRPr="009D3B92">
        <w:rPr>
          <w:rFonts w:ascii="Times New Roman" w:eastAsia="Times New Roman" w:hAnsi="Times New Roman" w:cs="Times New Roman"/>
          <w:sz w:val="18"/>
          <w:szCs w:val="18"/>
          <w:lang w:eastAsia="ar-SA"/>
          <w14:ligatures w14:val="none"/>
        </w:rPr>
        <w:t>: Publicación del prototipo funcional para pruebas.</w:t>
      </w:r>
    </w:p>
    <w:p w14:paraId="4153B086" w14:textId="2F917CC4" w:rsidR="00261EF6" w:rsidRPr="009D3B92" w:rsidRDefault="00261EF6" w:rsidP="00261EF6">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Google </w:t>
      </w:r>
      <w:proofErr w:type="spellStart"/>
      <w:r w:rsidRPr="009D3B92">
        <w:rPr>
          <w:rFonts w:ascii="Times New Roman" w:eastAsia="Times New Roman" w:hAnsi="Times New Roman" w:cs="Times New Roman"/>
          <w:sz w:val="18"/>
          <w:szCs w:val="18"/>
          <w:lang w:eastAsia="ar-SA"/>
          <w14:ligatures w14:val="none"/>
        </w:rPr>
        <w:t>Forms</w:t>
      </w:r>
      <w:proofErr w:type="spellEnd"/>
      <w:r w:rsidRPr="009D3B92">
        <w:rPr>
          <w:rFonts w:ascii="Times New Roman" w:eastAsia="Times New Roman" w:hAnsi="Times New Roman" w:cs="Times New Roman"/>
          <w:sz w:val="18"/>
          <w:szCs w:val="18"/>
          <w:lang w:eastAsia="ar-SA"/>
          <w14:ligatures w14:val="none"/>
        </w:rPr>
        <w:t xml:space="preserve"> y papel impreso: Cuestionarios y observaciones.</w:t>
      </w:r>
    </w:p>
    <w:p w14:paraId="3F1B8E74" w14:textId="5B7C6C18" w:rsidR="00261EF6" w:rsidRPr="009D3B92" w:rsidRDefault="00261EF6" w:rsidP="00261EF6">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proofErr w:type="spellStart"/>
      <w:r w:rsidRPr="009D3B92">
        <w:rPr>
          <w:rFonts w:ascii="Times New Roman" w:eastAsia="Times New Roman" w:hAnsi="Times New Roman" w:cs="Times New Roman"/>
          <w:sz w:val="18"/>
          <w:szCs w:val="18"/>
          <w:lang w:eastAsia="ar-SA"/>
          <w14:ligatures w14:val="none"/>
        </w:rPr>
        <w:t>CogTool</w:t>
      </w:r>
      <w:proofErr w:type="spellEnd"/>
      <w:r w:rsidRPr="009D3B92">
        <w:rPr>
          <w:rFonts w:ascii="Times New Roman" w:eastAsia="Times New Roman" w:hAnsi="Times New Roman" w:cs="Times New Roman"/>
          <w:sz w:val="18"/>
          <w:szCs w:val="18"/>
          <w:lang w:eastAsia="ar-SA"/>
          <w14:ligatures w14:val="none"/>
        </w:rPr>
        <w:t>: Análisis de tareas con KLM.</w:t>
      </w:r>
    </w:p>
    <w:p w14:paraId="41BAEB13" w14:textId="1F34BC67" w:rsidR="00CE5E5D" w:rsidRPr="009D3B92" w:rsidRDefault="00261EF6" w:rsidP="00261EF6">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Microsoft Excel: Registro y análisis de tiempos, errores y resultados subjetivos.</w:t>
      </w:r>
    </w:p>
    <w:p w14:paraId="53B29336" w14:textId="5FC2047D" w:rsidR="00465688" w:rsidRPr="009D3B92" w:rsidRDefault="003E2511" w:rsidP="00465688">
      <w:pPr>
        <w:keepNext/>
        <w:tabs>
          <w:tab w:val="num" w:pos="0"/>
        </w:tabs>
        <w:suppressAutoHyphens/>
        <w:autoSpaceDE w:val="0"/>
        <w:spacing w:before="240" w:after="80" w:line="240" w:lineRule="auto"/>
        <w:jc w:val="center"/>
        <w:outlineLvl w:val="0"/>
        <w:rPr>
          <w:rFonts w:ascii="Times New Roman" w:eastAsia="Times New Roman" w:hAnsi="Times New Roman" w:cs="Times New Roman"/>
          <w:smallCaps/>
          <w:kern w:val="1"/>
          <w:sz w:val="20"/>
          <w:szCs w:val="20"/>
          <w:lang w:eastAsia="ar-SA"/>
          <w14:ligatures w14:val="none"/>
        </w:rPr>
      </w:pPr>
      <w:r w:rsidRPr="009D3B92">
        <w:rPr>
          <w:rFonts w:ascii="Times New Roman" w:eastAsia="Times New Roman" w:hAnsi="Times New Roman" w:cs="Times New Roman"/>
          <w:smallCaps/>
          <w:kern w:val="1"/>
          <w:sz w:val="20"/>
          <w:szCs w:val="20"/>
          <w:lang w:eastAsia="ar-SA"/>
          <w14:ligatures w14:val="none"/>
        </w:rPr>
        <w:t>Resultados</w:t>
      </w:r>
    </w:p>
    <w:p w14:paraId="0DCE7B33" w14:textId="7601D011" w:rsidR="003E2511" w:rsidRPr="00465688" w:rsidRDefault="0087254F" w:rsidP="0087254F">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Durante la fase de evaluación se aplicaron pruebas de usabilidad con tres adultos mayores, seleccionados por su bajo nivel de experiencia tecnológica y uso habitual de medicamentos. Las pruebas se desarrollaron en un ambiente simulado utilizando un prototipo funcional desplegado en </w:t>
      </w:r>
      <w:proofErr w:type="spellStart"/>
      <w:r w:rsidRPr="009D3B92">
        <w:rPr>
          <w:rFonts w:ascii="Times New Roman" w:eastAsia="Times New Roman" w:hAnsi="Times New Roman" w:cs="Times New Roman"/>
          <w:i/>
          <w:iCs/>
          <w:sz w:val="18"/>
          <w:szCs w:val="18"/>
          <w:lang w:eastAsia="ar-SA"/>
          <w14:ligatures w14:val="none"/>
        </w:rPr>
        <w:t>Firebase</w:t>
      </w:r>
      <w:proofErr w:type="spellEnd"/>
      <w:r w:rsidRPr="009D3B92">
        <w:rPr>
          <w:rFonts w:ascii="Times New Roman" w:eastAsia="Times New Roman" w:hAnsi="Times New Roman" w:cs="Times New Roman"/>
          <w:sz w:val="18"/>
          <w:szCs w:val="18"/>
          <w:lang w:eastAsia="ar-SA"/>
          <w14:ligatures w14:val="none"/>
        </w:rPr>
        <w:t xml:space="preserve">. El escenario evaluado fue el proceso de confirmación de toma de medicamentos, por ser una interacción crítica en la experiencia de uso de </w:t>
      </w:r>
      <w:proofErr w:type="spellStart"/>
      <w:r w:rsidRPr="009D3B92">
        <w:rPr>
          <w:rFonts w:ascii="Times New Roman" w:eastAsia="Times New Roman" w:hAnsi="Times New Roman" w:cs="Times New Roman"/>
          <w:i/>
          <w:iCs/>
          <w:sz w:val="18"/>
          <w:szCs w:val="18"/>
          <w:lang w:eastAsia="ar-SA"/>
          <w14:ligatures w14:val="none"/>
        </w:rPr>
        <w:t>MediAlerta</w:t>
      </w:r>
      <w:proofErr w:type="spellEnd"/>
      <w:r w:rsidRPr="009D3B92">
        <w:rPr>
          <w:rFonts w:ascii="Times New Roman" w:eastAsia="Times New Roman" w:hAnsi="Times New Roman" w:cs="Times New Roman"/>
          <w:sz w:val="18"/>
          <w:szCs w:val="18"/>
          <w:lang w:eastAsia="ar-SA"/>
          <w14:ligatures w14:val="none"/>
        </w:rPr>
        <w:t>.</w:t>
      </w:r>
    </w:p>
    <w:p w14:paraId="04C66160" w14:textId="23BEA05B" w:rsidR="00465688" w:rsidRPr="00465688" w:rsidRDefault="001A75E0" w:rsidP="001A75E0">
      <w:pPr>
        <w:keepNext/>
        <w:numPr>
          <w:ilvl w:val="1"/>
          <w:numId w:val="0"/>
        </w:numPr>
        <w:tabs>
          <w:tab w:val="num" w:pos="0"/>
        </w:tabs>
        <w:suppressAutoHyphens/>
        <w:autoSpaceDE w:val="0"/>
        <w:spacing w:before="120" w:after="60" w:line="240" w:lineRule="auto"/>
        <w:ind w:left="144" w:firstLine="58"/>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 xml:space="preserve">I. </w:t>
      </w:r>
      <w:r w:rsidR="0022068B" w:rsidRPr="009D3B92">
        <w:rPr>
          <w:rFonts w:ascii="Times New Roman" w:eastAsia="Times New Roman" w:hAnsi="Times New Roman" w:cs="Times New Roman"/>
          <w:smallCaps/>
          <w:kern w:val="1"/>
          <w:sz w:val="16"/>
          <w:szCs w:val="16"/>
          <w:lang w:eastAsia="ar-SA"/>
          <w14:ligatures w14:val="none"/>
        </w:rPr>
        <w:t>Tiempos estimados y modelo KLM</w:t>
      </w:r>
    </w:p>
    <w:p w14:paraId="2C53F29E" w14:textId="77777777" w:rsidR="0022068B" w:rsidRPr="009D3B92" w:rsidRDefault="0022068B" w:rsidP="00465688">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 xml:space="preserve">A partir del modelo </w:t>
      </w:r>
      <w:proofErr w:type="spellStart"/>
      <w:r w:rsidRPr="009D3B92">
        <w:rPr>
          <w:rFonts w:ascii="Times New Roman" w:eastAsia="Times New Roman" w:hAnsi="Times New Roman" w:cs="Times New Roman"/>
          <w:sz w:val="18"/>
          <w:szCs w:val="18"/>
          <w:lang w:eastAsia="ar-SA"/>
          <w14:ligatures w14:val="none"/>
        </w:rPr>
        <w:t>Keystroke-Level</w:t>
      </w:r>
      <w:proofErr w:type="spellEnd"/>
      <w:r w:rsidRPr="009D3B92">
        <w:rPr>
          <w:rFonts w:ascii="Times New Roman" w:eastAsia="Times New Roman" w:hAnsi="Times New Roman" w:cs="Times New Roman"/>
          <w:sz w:val="18"/>
          <w:szCs w:val="18"/>
          <w:lang w:eastAsia="ar-SA"/>
          <w14:ligatures w14:val="none"/>
        </w:rPr>
        <w:t xml:space="preserve"> </w:t>
      </w:r>
      <w:proofErr w:type="spellStart"/>
      <w:r w:rsidRPr="009D3B92">
        <w:rPr>
          <w:rFonts w:ascii="Times New Roman" w:eastAsia="Times New Roman" w:hAnsi="Times New Roman" w:cs="Times New Roman"/>
          <w:sz w:val="18"/>
          <w:szCs w:val="18"/>
          <w:lang w:eastAsia="ar-SA"/>
          <w14:ligatures w14:val="none"/>
        </w:rPr>
        <w:t>Model</w:t>
      </w:r>
      <w:proofErr w:type="spellEnd"/>
      <w:r w:rsidRPr="009D3B92">
        <w:rPr>
          <w:rFonts w:ascii="Times New Roman" w:eastAsia="Times New Roman" w:hAnsi="Times New Roman" w:cs="Times New Roman"/>
          <w:sz w:val="18"/>
          <w:szCs w:val="18"/>
          <w:lang w:eastAsia="ar-SA"/>
          <w14:ligatures w14:val="none"/>
        </w:rPr>
        <w:t xml:space="preserve"> (KLM), se estimó que la tarea de confirmar un medicamento tomaría entre 13.3 y 23.3 segundos, considerando factores como dificultades visuales o necesidad de asistencia. Esta estimación fue validada mediante la herramienta </w:t>
      </w:r>
      <w:proofErr w:type="spellStart"/>
      <w:r w:rsidRPr="009D3B92">
        <w:rPr>
          <w:rFonts w:ascii="Times New Roman" w:eastAsia="Times New Roman" w:hAnsi="Times New Roman" w:cs="Times New Roman"/>
          <w:sz w:val="18"/>
          <w:szCs w:val="18"/>
          <w:lang w:eastAsia="ar-SA"/>
          <w14:ligatures w14:val="none"/>
        </w:rPr>
        <w:t>CogTool</w:t>
      </w:r>
      <w:proofErr w:type="spellEnd"/>
      <w:r w:rsidRPr="009D3B92">
        <w:rPr>
          <w:rFonts w:ascii="Times New Roman" w:eastAsia="Times New Roman" w:hAnsi="Times New Roman" w:cs="Times New Roman"/>
          <w:sz w:val="18"/>
          <w:szCs w:val="18"/>
          <w:lang w:eastAsia="ar-SA"/>
          <w14:ligatures w14:val="none"/>
        </w:rPr>
        <w:t>, confirmando que el diseño permite una interacción ágil y accesible.</w:t>
      </w:r>
    </w:p>
    <w:p w14:paraId="72D8C8FC" w14:textId="649C9802" w:rsidR="004A259B" w:rsidRPr="009D3B92" w:rsidRDefault="0022068B" w:rsidP="00760DC9">
      <w:pPr>
        <w:keepNext/>
        <w:numPr>
          <w:ilvl w:val="1"/>
          <w:numId w:val="0"/>
        </w:numPr>
        <w:tabs>
          <w:tab w:val="num" w:pos="0"/>
        </w:tabs>
        <w:suppressAutoHyphens/>
        <w:autoSpaceDE w:val="0"/>
        <w:spacing w:before="120" w:after="60" w:line="240" w:lineRule="auto"/>
        <w:ind w:left="144" w:firstLine="58"/>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z w:val="16"/>
          <w:szCs w:val="16"/>
          <w:lang w:eastAsia="ar-SA"/>
          <w14:ligatures w14:val="none"/>
        </w:rPr>
        <w:t xml:space="preserve">II. </w:t>
      </w:r>
      <w:r w:rsidR="004A259B" w:rsidRPr="009D3B92">
        <w:rPr>
          <w:rFonts w:ascii="Times New Roman" w:eastAsia="Times New Roman" w:hAnsi="Times New Roman" w:cs="Times New Roman"/>
          <w:smallCaps/>
          <w:kern w:val="1"/>
          <w:sz w:val="16"/>
          <w:szCs w:val="16"/>
          <w:lang w:eastAsia="ar-SA"/>
          <w14:ligatures w14:val="none"/>
        </w:rPr>
        <w:t>Eficiencia y eficacia</w:t>
      </w:r>
    </w:p>
    <w:p w14:paraId="0829465D" w14:textId="77777777" w:rsidR="000F2FFF" w:rsidRPr="009D3B92" w:rsidRDefault="00DF0C2E" w:rsidP="000F2FFF">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Tiempo medio por tarea</w:t>
      </w:r>
      <w:r w:rsidRPr="009D3B92">
        <w:rPr>
          <w:rFonts w:ascii="Times New Roman" w:eastAsia="Times New Roman" w:hAnsi="Times New Roman" w:cs="Times New Roman"/>
          <w:sz w:val="18"/>
          <w:szCs w:val="18"/>
          <w:lang w:eastAsia="ar-SA"/>
          <w14:ligatures w14:val="none"/>
        </w:rPr>
        <w:t xml:space="preserve">: </w:t>
      </w:r>
      <w:r w:rsidR="000F2FFF" w:rsidRPr="009D3B92">
        <w:rPr>
          <w:rFonts w:ascii="Times New Roman" w:eastAsia="Times New Roman" w:hAnsi="Times New Roman" w:cs="Times New Roman"/>
          <w:sz w:val="18"/>
          <w:szCs w:val="18"/>
          <w:lang w:eastAsia="ar-SA"/>
          <w14:ligatures w14:val="none"/>
        </w:rPr>
        <w:t>Entre 20 y 35 segundos, en función de la familiaridad del usuario con pantallas táctiles.</w:t>
      </w:r>
    </w:p>
    <w:p w14:paraId="04D23495" w14:textId="6C005FA1" w:rsidR="000F2FFF" w:rsidRPr="009D3B92" w:rsidRDefault="000F2FFF" w:rsidP="000F2FFF">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Eficacia:</w:t>
      </w:r>
      <w:r w:rsidRPr="009D3B92">
        <w:rPr>
          <w:rFonts w:ascii="Times New Roman" w:eastAsia="Times New Roman" w:hAnsi="Times New Roman" w:cs="Times New Roman"/>
          <w:sz w:val="18"/>
          <w:szCs w:val="18"/>
          <w:lang w:eastAsia="ar-SA"/>
          <w14:ligatures w14:val="none"/>
        </w:rPr>
        <w:t xml:space="preserve"> El 100% de los participantes logró completar las tareas principales sin errores críticos.</w:t>
      </w:r>
    </w:p>
    <w:p w14:paraId="44E658A4" w14:textId="1A384DDE" w:rsidR="002C2E71" w:rsidRPr="009D3B92" w:rsidRDefault="003D68BA" w:rsidP="000F2FFF">
      <w:pPr>
        <w:widowControl w:val="0"/>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i/>
          <w:iCs/>
          <w:sz w:val="18"/>
          <w:szCs w:val="18"/>
          <w:lang w:eastAsia="ar-SA"/>
          <w14:ligatures w14:val="none"/>
        </w:rPr>
        <w:t>Errores comunes:</w:t>
      </w:r>
      <w:r w:rsidRPr="009D3B92">
        <w:rPr>
          <w:rFonts w:ascii="Times New Roman" w:eastAsia="Times New Roman" w:hAnsi="Times New Roman" w:cs="Times New Roman"/>
          <w:sz w:val="18"/>
          <w:szCs w:val="18"/>
          <w:lang w:eastAsia="ar-SA"/>
          <w14:ligatures w14:val="none"/>
        </w:rPr>
        <w:t xml:space="preserve"> Se detectaron dos errores leves, ambos relacionados con la comprensión del botón "Confirmar", corregidos con ayuda del moderador.</w:t>
      </w:r>
    </w:p>
    <w:p w14:paraId="64D7BDFE" w14:textId="41BC0F9E" w:rsidR="003D68BA" w:rsidRPr="009D3B92" w:rsidRDefault="003D68BA" w:rsidP="003D68BA">
      <w:pPr>
        <w:keepNext/>
        <w:numPr>
          <w:ilvl w:val="1"/>
          <w:numId w:val="0"/>
        </w:numPr>
        <w:tabs>
          <w:tab w:val="num" w:pos="0"/>
        </w:tabs>
        <w:suppressAutoHyphens/>
        <w:autoSpaceDE w:val="0"/>
        <w:spacing w:before="120" w:after="60" w:line="240" w:lineRule="auto"/>
        <w:ind w:left="144" w:firstLine="58"/>
        <w:outlineLvl w:val="1"/>
        <w:rPr>
          <w:rFonts w:ascii="Times New Roman" w:eastAsia="Times New Roman" w:hAnsi="Times New Roman" w:cs="Times New Roman"/>
          <w:smallCaps/>
          <w:kern w:val="1"/>
          <w:sz w:val="16"/>
          <w:szCs w:val="16"/>
          <w:lang w:eastAsia="ar-SA"/>
          <w14:ligatures w14:val="none"/>
        </w:rPr>
      </w:pPr>
      <w:r w:rsidRPr="009D3B92">
        <w:rPr>
          <w:rFonts w:ascii="Times New Roman" w:eastAsia="Times New Roman" w:hAnsi="Times New Roman" w:cs="Times New Roman"/>
          <w:smallCaps/>
          <w:kern w:val="1"/>
          <w:sz w:val="16"/>
          <w:szCs w:val="16"/>
          <w:lang w:eastAsia="ar-SA"/>
          <w14:ligatures w14:val="none"/>
        </w:rPr>
        <w:t>III. Satisfacción del Usuario</w:t>
      </w:r>
    </w:p>
    <w:p w14:paraId="05E0E1B3" w14:textId="02B2BA5D" w:rsidR="003D68BA" w:rsidRPr="009D3B92" w:rsidRDefault="00A95899" w:rsidP="00A95899">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Se utilizó el Sistema de Escala de Usabilidad (SUS) adaptado, con puntuaciones de satisfacción subjetiva. Los usuarios indicaron:</w:t>
      </w:r>
    </w:p>
    <w:p w14:paraId="6EF55ABE" w14:textId="25CE86B0" w:rsidR="00157854" w:rsidRPr="009D3B92" w:rsidRDefault="00157854" w:rsidP="00157854">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Alta confianza al navegar por la aplicación.</w:t>
      </w:r>
    </w:p>
    <w:p w14:paraId="5F276E67" w14:textId="595A8BE9" w:rsidR="00157854" w:rsidRPr="009D3B92" w:rsidRDefault="00157854" w:rsidP="00157854">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Claridad en los mensajes y botones.</w:t>
      </w:r>
    </w:p>
    <w:p w14:paraId="59F4E1E5" w14:textId="5D5885B3" w:rsidR="00157854" w:rsidRPr="009D3B92" w:rsidRDefault="00157854" w:rsidP="00157854">
      <w:pPr>
        <w:pStyle w:val="ListParagraph"/>
        <w:widowControl w:val="0"/>
        <w:numPr>
          <w:ilvl w:val="0"/>
          <w:numId w:val="8"/>
        </w:numPr>
        <w:suppressAutoHyphens/>
        <w:autoSpaceDE w:val="0"/>
        <w:spacing w:after="0" w:line="252" w:lineRule="auto"/>
        <w:ind w:left="567" w:hanging="218"/>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Buena disposición para seguir usando la app.</w:t>
      </w:r>
    </w:p>
    <w:p w14:paraId="4D893597" w14:textId="67B88E54" w:rsidR="00DD6144" w:rsidRPr="009D3B92" w:rsidRDefault="0061357A" w:rsidP="00DD6144">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9D3B92">
        <w:rPr>
          <w:rFonts w:ascii="Times New Roman" w:eastAsia="Times New Roman" w:hAnsi="Times New Roman" w:cs="Times New Roman"/>
          <w:sz w:val="18"/>
          <w:szCs w:val="18"/>
          <w:lang w:eastAsia="ar-SA"/>
          <w14:ligatures w14:val="none"/>
        </w:rPr>
        <w:t>Los comentarios abiertos destacaron que lo más valorado fue la simplicidad visual y la retroalimentación clara al completar las tareas.</w:t>
      </w:r>
    </w:p>
    <w:p w14:paraId="29BDB621" w14:textId="223D3FFC" w:rsidR="00465688" w:rsidRPr="00465688" w:rsidRDefault="00DD6144" w:rsidP="00DD6144">
      <w:pPr>
        <w:keepNext/>
        <w:tabs>
          <w:tab w:val="num" w:pos="0"/>
        </w:tabs>
        <w:suppressAutoHyphens/>
        <w:autoSpaceDE w:val="0"/>
        <w:spacing w:before="240" w:after="80" w:line="240" w:lineRule="auto"/>
        <w:jc w:val="center"/>
        <w:outlineLvl w:val="0"/>
        <w:rPr>
          <w:rFonts w:ascii="Times New Roman" w:eastAsia="Times New Roman" w:hAnsi="Times New Roman" w:cs="Times New Roman"/>
          <w:smallCaps/>
          <w:kern w:val="1"/>
          <w:sz w:val="20"/>
          <w:szCs w:val="20"/>
          <w:lang w:eastAsia="ar-SA"/>
          <w14:ligatures w14:val="none"/>
        </w:rPr>
      </w:pPr>
      <w:r w:rsidRPr="009D3B92">
        <w:rPr>
          <w:rFonts w:ascii="Times New Roman" w:eastAsia="Times New Roman" w:hAnsi="Times New Roman" w:cs="Times New Roman"/>
          <w:smallCaps/>
          <w:kern w:val="1"/>
          <w:sz w:val="20"/>
          <w:szCs w:val="20"/>
          <w:lang w:eastAsia="ar-SA"/>
          <w14:ligatures w14:val="none"/>
        </w:rPr>
        <w:t>Conclusiones</w:t>
      </w:r>
    </w:p>
    <w:p w14:paraId="3ADC98F3" w14:textId="77777777" w:rsidR="00877A9C" w:rsidRPr="00877A9C" w:rsidRDefault="00877A9C" w:rsidP="00877A9C">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877A9C">
        <w:rPr>
          <w:rFonts w:ascii="Times New Roman" w:eastAsia="Times New Roman" w:hAnsi="Times New Roman" w:cs="Times New Roman"/>
          <w:sz w:val="18"/>
          <w:szCs w:val="18"/>
          <w:lang w:eastAsia="ar-SA"/>
          <w14:ligatures w14:val="none"/>
        </w:rPr>
        <w:t xml:space="preserve">El desarrollo de </w:t>
      </w:r>
      <w:proofErr w:type="spellStart"/>
      <w:r w:rsidRPr="00877A9C">
        <w:rPr>
          <w:rFonts w:ascii="Times New Roman" w:eastAsia="Times New Roman" w:hAnsi="Times New Roman" w:cs="Times New Roman"/>
          <w:sz w:val="18"/>
          <w:szCs w:val="18"/>
          <w:lang w:eastAsia="ar-SA"/>
          <w14:ligatures w14:val="none"/>
        </w:rPr>
        <w:t>MediAlerta</w:t>
      </w:r>
      <w:proofErr w:type="spellEnd"/>
      <w:r w:rsidRPr="00877A9C">
        <w:rPr>
          <w:rFonts w:ascii="Times New Roman" w:eastAsia="Times New Roman" w:hAnsi="Times New Roman" w:cs="Times New Roman"/>
          <w:sz w:val="18"/>
          <w:szCs w:val="18"/>
          <w:lang w:eastAsia="ar-SA"/>
          <w14:ligatures w14:val="none"/>
        </w:rPr>
        <w:t xml:space="preserve"> mediante una metodología de Diseño Centrado en el Usuario (DCU) demostró ser efectivo para </w:t>
      </w:r>
      <w:r w:rsidRPr="00877A9C">
        <w:rPr>
          <w:rFonts w:ascii="Times New Roman" w:eastAsia="Times New Roman" w:hAnsi="Times New Roman" w:cs="Times New Roman"/>
          <w:sz w:val="18"/>
          <w:szCs w:val="18"/>
          <w:lang w:eastAsia="ar-SA"/>
          <w14:ligatures w14:val="none"/>
        </w:rPr>
        <w:t>construir una solución adaptada a las necesidades de los adultos mayores. El uso de entrevistas, escenarios y pruebas de usabilidad permitió obtener un diseño accesible, intuitivo y funcional.</w:t>
      </w:r>
    </w:p>
    <w:p w14:paraId="3BE463B1" w14:textId="77777777" w:rsidR="00877A9C" w:rsidRPr="00877A9C" w:rsidRDefault="00877A9C" w:rsidP="00877A9C">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877A9C">
        <w:rPr>
          <w:rFonts w:ascii="Times New Roman" w:eastAsia="Times New Roman" w:hAnsi="Times New Roman" w:cs="Times New Roman"/>
          <w:sz w:val="18"/>
          <w:szCs w:val="18"/>
          <w:lang w:eastAsia="ar-SA"/>
          <w14:ligatures w14:val="none"/>
        </w:rPr>
        <w:t xml:space="preserve">La prueba con usuarios reales validó que la interfaz facilita tareas esenciales como la confirmación de toma de medicamentos, incluso en personas con deterioro cognitivo o visual. La implementación del modelo KLM y la herramienta </w:t>
      </w:r>
      <w:proofErr w:type="spellStart"/>
      <w:r w:rsidRPr="00877A9C">
        <w:rPr>
          <w:rFonts w:ascii="Times New Roman" w:eastAsia="Times New Roman" w:hAnsi="Times New Roman" w:cs="Times New Roman"/>
          <w:sz w:val="18"/>
          <w:szCs w:val="18"/>
          <w:lang w:eastAsia="ar-SA"/>
          <w14:ligatures w14:val="none"/>
        </w:rPr>
        <w:t>CogTool</w:t>
      </w:r>
      <w:proofErr w:type="spellEnd"/>
      <w:r w:rsidRPr="00877A9C">
        <w:rPr>
          <w:rFonts w:ascii="Times New Roman" w:eastAsia="Times New Roman" w:hAnsi="Times New Roman" w:cs="Times New Roman"/>
          <w:sz w:val="18"/>
          <w:szCs w:val="18"/>
          <w:lang w:eastAsia="ar-SA"/>
          <w14:ligatures w14:val="none"/>
        </w:rPr>
        <w:t xml:space="preserve"> permitieron optimizar los flujos de interacción con base en evidencia.</w:t>
      </w:r>
    </w:p>
    <w:p w14:paraId="0846EFF4" w14:textId="619574E8" w:rsidR="00465688" w:rsidRPr="00465688" w:rsidRDefault="00877A9C" w:rsidP="00877A9C">
      <w:pPr>
        <w:widowControl w:val="0"/>
        <w:tabs>
          <w:tab w:val="num" w:pos="0"/>
        </w:tabs>
        <w:suppressAutoHyphens/>
        <w:autoSpaceDE w:val="0"/>
        <w:spacing w:after="0" w:line="252" w:lineRule="auto"/>
        <w:ind w:firstLine="202"/>
        <w:jc w:val="both"/>
        <w:rPr>
          <w:rFonts w:ascii="Times New Roman" w:eastAsia="Times New Roman" w:hAnsi="Times New Roman" w:cs="Times New Roman"/>
          <w:sz w:val="18"/>
          <w:szCs w:val="18"/>
          <w:lang w:eastAsia="ar-SA"/>
          <w14:ligatures w14:val="none"/>
        </w:rPr>
      </w:pPr>
      <w:r w:rsidRPr="00877A9C">
        <w:rPr>
          <w:rFonts w:ascii="Times New Roman" w:eastAsia="Times New Roman" w:hAnsi="Times New Roman" w:cs="Times New Roman"/>
          <w:sz w:val="18"/>
          <w:szCs w:val="18"/>
          <w:lang w:eastAsia="ar-SA"/>
          <w14:ligatures w14:val="none"/>
        </w:rPr>
        <w:t>A pesar del éxito de esta fase, se identifican áreas de mejora como el refuerzo visual de algunos botones y la inclusión de tutoriales interactivos. Se recomienda continuar con pruebas en un grupo más amplio y con diversidad de perfiles para robustecer los hallazgos</w:t>
      </w:r>
      <w:r w:rsidR="00465688" w:rsidRPr="00465688">
        <w:rPr>
          <w:rFonts w:ascii="Times New Roman" w:eastAsia="Times New Roman" w:hAnsi="Times New Roman" w:cs="Times New Roman"/>
          <w:sz w:val="18"/>
          <w:szCs w:val="18"/>
          <w:lang w:eastAsia="ar-SA"/>
          <w14:ligatures w14:val="none"/>
        </w:rPr>
        <w:t>.</w:t>
      </w:r>
    </w:p>
    <w:p w14:paraId="72AF46CA" w14:textId="77777777" w:rsidR="00465688" w:rsidRPr="00465688" w:rsidRDefault="00465688" w:rsidP="00465688">
      <w:pPr>
        <w:keepNext/>
        <w:suppressAutoHyphens/>
        <w:autoSpaceDE w:val="0"/>
        <w:spacing w:before="240" w:after="80" w:line="240" w:lineRule="auto"/>
        <w:jc w:val="center"/>
        <w:outlineLvl w:val="0"/>
        <w:rPr>
          <w:rFonts w:ascii="Times New Roman" w:eastAsia="Times New Roman" w:hAnsi="Times New Roman" w:cs="Times New Roman"/>
          <w:smallCaps/>
          <w:kern w:val="1"/>
          <w:sz w:val="20"/>
          <w:szCs w:val="20"/>
          <w:lang w:eastAsia="ar-SA"/>
          <w14:ligatures w14:val="none"/>
        </w:rPr>
      </w:pPr>
      <w:proofErr w:type="spellStart"/>
      <w:r w:rsidRPr="00465688">
        <w:rPr>
          <w:rFonts w:ascii="Times New Roman" w:eastAsia="Times New Roman" w:hAnsi="Times New Roman" w:cs="Times New Roman"/>
          <w:smallCaps/>
          <w:kern w:val="1"/>
          <w:sz w:val="20"/>
          <w:szCs w:val="20"/>
          <w:lang w:eastAsia="ar-SA"/>
          <w14:ligatures w14:val="none"/>
        </w:rPr>
        <w:t>References</w:t>
      </w:r>
      <w:proofErr w:type="spellEnd"/>
    </w:p>
    <w:p w14:paraId="493BA4C0" w14:textId="4440DEEB" w:rsidR="00465688" w:rsidRPr="00465688" w:rsidRDefault="00FA77A7" w:rsidP="00465688">
      <w:pPr>
        <w:numPr>
          <w:ilvl w:val="0"/>
          <w:numId w:val="3"/>
        </w:numPr>
        <w:suppressAutoHyphens/>
        <w:autoSpaceDE w:val="0"/>
        <w:spacing w:after="0" w:line="240" w:lineRule="auto"/>
        <w:rPr>
          <w:rFonts w:ascii="Times New Roman" w:eastAsia="Times New Roman" w:hAnsi="Times New Roman" w:cs="Times New Roman"/>
          <w:sz w:val="16"/>
          <w:szCs w:val="16"/>
          <w:lang w:val="en-GB" w:eastAsia="ar-SA"/>
          <w14:ligatures w14:val="none"/>
        </w:rPr>
      </w:pPr>
      <w:r w:rsidRPr="00FA77A7">
        <w:rPr>
          <w:rFonts w:ascii="Times New Roman" w:eastAsia="Times New Roman" w:hAnsi="Times New Roman" w:cs="Times New Roman"/>
          <w:sz w:val="16"/>
          <w:szCs w:val="16"/>
          <w:lang w:val="en-GB" w:eastAsia="ar-SA"/>
          <w14:ligatures w14:val="none"/>
        </w:rPr>
        <w:t>ISO 9241-210:2010. Ergonomics of human-system interaction — Part 210: Human-centred design for interactive systems.</w:t>
      </w:r>
    </w:p>
    <w:p w14:paraId="544E9B1B" w14:textId="1862FAE7"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eastAsia="ar-SA"/>
          <w14:ligatures w14:val="none"/>
        </w:rPr>
      </w:pPr>
      <w:proofErr w:type="spellStart"/>
      <w:r w:rsidRPr="00A21ED8">
        <w:rPr>
          <w:rFonts w:ascii="Times New Roman" w:eastAsia="Times New Roman" w:hAnsi="Times New Roman" w:cs="Times New Roman"/>
          <w:sz w:val="16"/>
          <w:szCs w:val="16"/>
          <w:lang w:eastAsia="ar-SA"/>
          <w14:ligatures w14:val="none"/>
        </w:rPr>
        <w:t>Czaja</w:t>
      </w:r>
      <w:proofErr w:type="spellEnd"/>
      <w:r w:rsidRPr="00A21ED8">
        <w:rPr>
          <w:rFonts w:ascii="Times New Roman" w:eastAsia="Times New Roman" w:hAnsi="Times New Roman" w:cs="Times New Roman"/>
          <w:sz w:val="16"/>
          <w:szCs w:val="16"/>
          <w:lang w:eastAsia="ar-SA"/>
          <w14:ligatures w14:val="none"/>
        </w:rPr>
        <w:t xml:space="preserve">, S. J., &amp; Lee, C. C. (2007). </w:t>
      </w:r>
      <w:r w:rsidRPr="00A21ED8">
        <w:rPr>
          <w:rFonts w:ascii="Times New Roman" w:eastAsia="Times New Roman" w:hAnsi="Times New Roman" w:cs="Times New Roman"/>
          <w:sz w:val="16"/>
          <w:szCs w:val="16"/>
          <w:lang w:val="en-GB" w:eastAsia="ar-SA"/>
          <w14:ligatures w14:val="none"/>
        </w:rPr>
        <w:t xml:space="preserve">The impact of aging on access to technology. </w:t>
      </w:r>
      <w:r w:rsidRPr="00A21ED8">
        <w:rPr>
          <w:rFonts w:ascii="Times New Roman" w:eastAsia="Times New Roman" w:hAnsi="Times New Roman" w:cs="Times New Roman"/>
          <w:sz w:val="16"/>
          <w:szCs w:val="16"/>
          <w:lang w:eastAsia="ar-SA"/>
          <w14:ligatures w14:val="none"/>
        </w:rPr>
        <w:t xml:space="preserve">Universal Access in </w:t>
      </w:r>
      <w:proofErr w:type="spellStart"/>
      <w:r w:rsidRPr="00A21ED8">
        <w:rPr>
          <w:rFonts w:ascii="Times New Roman" w:eastAsia="Times New Roman" w:hAnsi="Times New Roman" w:cs="Times New Roman"/>
          <w:sz w:val="16"/>
          <w:szCs w:val="16"/>
          <w:lang w:eastAsia="ar-SA"/>
          <w14:ligatures w14:val="none"/>
        </w:rPr>
        <w:t>the</w:t>
      </w:r>
      <w:proofErr w:type="spellEnd"/>
      <w:r w:rsidRPr="00A21ED8">
        <w:rPr>
          <w:rFonts w:ascii="Times New Roman" w:eastAsia="Times New Roman" w:hAnsi="Times New Roman" w:cs="Times New Roman"/>
          <w:sz w:val="16"/>
          <w:szCs w:val="16"/>
          <w:lang w:eastAsia="ar-SA"/>
          <w14:ligatures w14:val="none"/>
        </w:rPr>
        <w:t xml:space="preserve"> Information </w:t>
      </w:r>
      <w:proofErr w:type="spellStart"/>
      <w:r w:rsidRPr="00A21ED8">
        <w:rPr>
          <w:rFonts w:ascii="Times New Roman" w:eastAsia="Times New Roman" w:hAnsi="Times New Roman" w:cs="Times New Roman"/>
          <w:sz w:val="16"/>
          <w:szCs w:val="16"/>
          <w:lang w:eastAsia="ar-SA"/>
          <w14:ligatures w14:val="none"/>
        </w:rPr>
        <w:t>Society</w:t>
      </w:r>
      <w:proofErr w:type="spellEnd"/>
      <w:r w:rsidRPr="00A21ED8">
        <w:rPr>
          <w:rFonts w:ascii="Times New Roman" w:eastAsia="Times New Roman" w:hAnsi="Times New Roman" w:cs="Times New Roman"/>
          <w:sz w:val="16"/>
          <w:szCs w:val="16"/>
          <w:lang w:eastAsia="ar-SA"/>
          <w14:ligatures w14:val="none"/>
        </w:rPr>
        <w:t>, 5(4), 341–349.</w:t>
      </w:r>
    </w:p>
    <w:p w14:paraId="547892EE" w14:textId="07D63290"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val="en-GB" w:eastAsia="ar-SA"/>
          <w14:ligatures w14:val="none"/>
        </w:rPr>
      </w:pPr>
      <w:r w:rsidRPr="00A21ED8">
        <w:rPr>
          <w:rFonts w:ascii="Times New Roman" w:eastAsia="Times New Roman" w:hAnsi="Times New Roman" w:cs="Times New Roman"/>
          <w:sz w:val="16"/>
          <w:szCs w:val="16"/>
          <w:lang w:eastAsia="ar-SA"/>
          <w14:ligatures w14:val="none"/>
        </w:rPr>
        <w:t xml:space="preserve">Organización Mundial de la Salud (OMS). </w:t>
      </w:r>
      <w:r w:rsidRPr="00A21ED8">
        <w:rPr>
          <w:rFonts w:ascii="Times New Roman" w:eastAsia="Times New Roman" w:hAnsi="Times New Roman" w:cs="Times New Roman"/>
          <w:sz w:val="16"/>
          <w:szCs w:val="16"/>
          <w:lang w:val="en-GB" w:eastAsia="ar-SA"/>
          <w14:ligatures w14:val="none"/>
        </w:rPr>
        <w:t>(2003). Adherence to long-term therapies: evidence for action.</w:t>
      </w:r>
    </w:p>
    <w:p w14:paraId="730FD9CA" w14:textId="43C925F7"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eastAsia="ar-SA"/>
          <w14:ligatures w14:val="none"/>
        </w:rPr>
      </w:pPr>
      <w:r w:rsidRPr="00A21ED8">
        <w:rPr>
          <w:rFonts w:ascii="Times New Roman" w:eastAsia="Times New Roman" w:hAnsi="Times New Roman" w:cs="Times New Roman"/>
          <w:sz w:val="16"/>
          <w:szCs w:val="16"/>
          <w:lang w:eastAsia="ar-SA"/>
          <w14:ligatures w14:val="none"/>
        </w:rPr>
        <w:t xml:space="preserve">Miquel </w:t>
      </w:r>
      <w:proofErr w:type="spellStart"/>
      <w:r w:rsidRPr="00A21ED8">
        <w:rPr>
          <w:rFonts w:ascii="Times New Roman" w:eastAsia="Times New Roman" w:hAnsi="Times New Roman" w:cs="Times New Roman"/>
          <w:sz w:val="16"/>
          <w:szCs w:val="16"/>
          <w:lang w:eastAsia="ar-SA"/>
          <w14:ligatures w14:val="none"/>
        </w:rPr>
        <w:t>Domenech</w:t>
      </w:r>
      <w:proofErr w:type="spellEnd"/>
      <w:r w:rsidRPr="00A21ED8">
        <w:rPr>
          <w:rFonts w:ascii="Times New Roman" w:eastAsia="Times New Roman" w:hAnsi="Times New Roman" w:cs="Times New Roman"/>
          <w:sz w:val="16"/>
          <w:szCs w:val="16"/>
          <w:lang w:eastAsia="ar-SA"/>
          <w14:ligatures w14:val="none"/>
        </w:rPr>
        <w:t xml:space="preserve">, I. (2021). Aplicaciones móviles para la gestión de la medicación en adultos mayores. </w:t>
      </w:r>
      <w:proofErr w:type="spellStart"/>
      <w:r w:rsidRPr="00A21ED8">
        <w:rPr>
          <w:rFonts w:ascii="Times New Roman" w:eastAsia="Times New Roman" w:hAnsi="Times New Roman" w:cs="Times New Roman"/>
          <w:sz w:val="16"/>
          <w:szCs w:val="16"/>
          <w:lang w:eastAsia="ar-SA"/>
          <w14:ligatures w14:val="none"/>
        </w:rPr>
        <w:t>Universitat</w:t>
      </w:r>
      <w:proofErr w:type="spellEnd"/>
      <w:r w:rsidRPr="00A21ED8">
        <w:rPr>
          <w:rFonts w:ascii="Times New Roman" w:eastAsia="Times New Roman" w:hAnsi="Times New Roman" w:cs="Times New Roman"/>
          <w:sz w:val="16"/>
          <w:szCs w:val="16"/>
          <w:lang w:eastAsia="ar-SA"/>
          <w14:ligatures w14:val="none"/>
        </w:rPr>
        <w:t xml:space="preserve"> Oberta de Catalunya.</w:t>
      </w:r>
    </w:p>
    <w:p w14:paraId="56586E7B" w14:textId="16F18D69"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eastAsia="ar-SA"/>
          <w14:ligatures w14:val="none"/>
        </w:rPr>
      </w:pPr>
      <w:proofErr w:type="spellStart"/>
      <w:r w:rsidRPr="00A21ED8">
        <w:rPr>
          <w:rFonts w:ascii="Times New Roman" w:eastAsia="Times New Roman" w:hAnsi="Times New Roman" w:cs="Times New Roman"/>
          <w:sz w:val="16"/>
          <w:szCs w:val="16"/>
          <w:lang w:val="en-GB" w:eastAsia="ar-SA"/>
          <w14:ligatures w14:val="none"/>
        </w:rPr>
        <w:t>Vaportzis</w:t>
      </w:r>
      <w:proofErr w:type="spellEnd"/>
      <w:r w:rsidRPr="00A21ED8">
        <w:rPr>
          <w:rFonts w:ascii="Times New Roman" w:eastAsia="Times New Roman" w:hAnsi="Times New Roman" w:cs="Times New Roman"/>
          <w:sz w:val="16"/>
          <w:szCs w:val="16"/>
          <w:lang w:val="en-GB" w:eastAsia="ar-SA"/>
          <w14:ligatures w14:val="none"/>
        </w:rPr>
        <w:t xml:space="preserve">, E., Clausen, M. G., &amp; Gow, A. J. (2017). Older Adults Perceptions of Technology and Barriers to Interacting with Tablet Computers: A Focus Group Study. </w:t>
      </w:r>
      <w:proofErr w:type="spellStart"/>
      <w:r w:rsidRPr="00A21ED8">
        <w:rPr>
          <w:rFonts w:ascii="Times New Roman" w:eastAsia="Times New Roman" w:hAnsi="Times New Roman" w:cs="Times New Roman"/>
          <w:sz w:val="16"/>
          <w:szCs w:val="16"/>
          <w:lang w:eastAsia="ar-SA"/>
          <w14:ligatures w14:val="none"/>
        </w:rPr>
        <w:t>Frontiers</w:t>
      </w:r>
      <w:proofErr w:type="spellEnd"/>
      <w:r w:rsidRPr="00A21ED8">
        <w:rPr>
          <w:rFonts w:ascii="Times New Roman" w:eastAsia="Times New Roman" w:hAnsi="Times New Roman" w:cs="Times New Roman"/>
          <w:sz w:val="16"/>
          <w:szCs w:val="16"/>
          <w:lang w:eastAsia="ar-SA"/>
          <w14:ligatures w14:val="none"/>
        </w:rPr>
        <w:t xml:space="preserve"> in </w:t>
      </w:r>
      <w:proofErr w:type="spellStart"/>
      <w:r w:rsidRPr="00A21ED8">
        <w:rPr>
          <w:rFonts w:ascii="Times New Roman" w:eastAsia="Times New Roman" w:hAnsi="Times New Roman" w:cs="Times New Roman"/>
          <w:sz w:val="16"/>
          <w:szCs w:val="16"/>
          <w:lang w:eastAsia="ar-SA"/>
          <w14:ligatures w14:val="none"/>
        </w:rPr>
        <w:t>Psychology</w:t>
      </w:r>
      <w:proofErr w:type="spellEnd"/>
      <w:r w:rsidRPr="00A21ED8">
        <w:rPr>
          <w:rFonts w:ascii="Times New Roman" w:eastAsia="Times New Roman" w:hAnsi="Times New Roman" w:cs="Times New Roman"/>
          <w:sz w:val="16"/>
          <w:szCs w:val="16"/>
          <w:lang w:eastAsia="ar-SA"/>
          <w14:ligatures w14:val="none"/>
        </w:rPr>
        <w:t>, 8, 1687.</w:t>
      </w:r>
    </w:p>
    <w:p w14:paraId="3F8D9AF7" w14:textId="779FE5D2"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val="en-GB" w:eastAsia="ar-SA"/>
          <w14:ligatures w14:val="none"/>
        </w:rPr>
      </w:pPr>
      <w:r w:rsidRPr="00A21ED8">
        <w:rPr>
          <w:rFonts w:ascii="Times New Roman" w:eastAsia="Times New Roman" w:hAnsi="Times New Roman" w:cs="Times New Roman"/>
          <w:sz w:val="16"/>
          <w:szCs w:val="16"/>
          <w:lang w:val="en-GB" w:eastAsia="ar-SA"/>
          <w14:ligatures w14:val="none"/>
        </w:rPr>
        <w:t>World Wide Web Consortium (W3C). (2018). Web Content Accessibility Guidelines (WCAG) 2.1.</w:t>
      </w:r>
    </w:p>
    <w:p w14:paraId="3AA8BD4E" w14:textId="61BB20A0" w:rsidR="00A21ED8" w:rsidRPr="00A21ED8"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val="en-GB" w:eastAsia="ar-SA"/>
          <w14:ligatures w14:val="none"/>
        </w:rPr>
      </w:pPr>
      <w:r w:rsidRPr="00A21ED8">
        <w:rPr>
          <w:rFonts w:ascii="Times New Roman" w:eastAsia="Times New Roman" w:hAnsi="Times New Roman" w:cs="Times New Roman"/>
          <w:sz w:val="16"/>
          <w:szCs w:val="16"/>
          <w:lang w:val="en-GB" w:eastAsia="ar-SA"/>
          <w14:ligatures w14:val="none"/>
        </w:rPr>
        <w:t>Nielsen, J. (1994). Usability Engineering. Morgan Kaufmann.</w:t>
      </w:r>
    </w:p>
    <w:p w14:paraId="0A822057" w14:textId="4FEE696E" w:rsidR="00465688" w:rsidRPr="00926DC1" w:rsidRDefault="00A21ED8" w:rsidP="00A21ED8">
      <w:pPr>
        <w:numPr>
          <w:ilvl w:val="0"/>
          <w:numId w:val="3"/>
        </w:numPr>
        <w:suppressAutoHyphens/>
        <w:autoSpaceDE w:val="0"/>
        <w:spacing w:after="0" w:line="240" w:lineRule="auto"/>
        <w:jc w:val="both"/>
        <w:rPr>
          <w:rFonts w:ascii="Times New Roman" w:eastAsia="Times New Roman" w:hAnsi="Times New Roman" w:cs="Times New Roman"/>
          <w:sz w:val="16"/>
          <w:szCs w:val="16"/>
          <w:lang w:val="en-GB" w:eastAsia="ar-SA"/>
          <w14:ligatures w14:val="none"/>
        </w:rPr>
      </w:pPr>
      <w:r w:rsidRPr="00A21ED8">
        <w:rPr>
          <w:rFonts w:ascii="Times New Roman" w:eastAsia="Times New Roman" w:hAnsi="Times New Roman" w:cs="Times New Roman"/>
          <w:sz w:val="16"/>
          <w:szCs w:val="16"/>
          <w:lang w:val="en-GB" w:eastAsia="ar-SA"/>
          <w14:ligatures w14:val="none"/>
        </w:rPr>
        <w:t xml:space="preserve">[8] Santo, K., </w:t>
      </w:r>
      <w:proofErr w:type="spellStart"/>
      <w:r w:rsidRPr="00A21ED8">
        <w:rPr>
          <w:rFonts w:ascii="Times New Roman" w:eastAsia="Times New Roman" w:hAnsi="Times New Roman" w:cs="Times New Roman"/>
          <w:sz w:val="16"/>
          <w:szCs w:val="16"/>
          <w:lang w:val="en-GB" w:eastAsia="ar-SA"/>
          <w14:ligatures w14:val="none"/>
        </w:rPr>
        <w:t>Richtering</w:t>
      </w:r>
      <w:proofErr w:type="spellEnd"/>
      <w:r w:rsidRPr="00A21ED8">
        <w:rPr>
          <w:rFonts w:ascii="Times New Roman" w:eastAsia="Times New Roman" w:hAnsi="Times New Roman" w:cs="Times New Roman"/>
          <w:sz w:val="16"/>
          <w:szCs w:val="16"/>
          <w:lang w:val="en-GB" w:eastAsia="ar-SA"/>
          <w14:ligatures w14:val="none"/>
        </w:rPr>
        <w:t xml:space="preserve">, S. S., Chalmers, J., </w:t>
      </w:r>
      <w:proofErr w:type="spellStart"/>
      <w:r w:rsidRPr="00A21ED8">
        <w:rPr>
          <w:rFonts w:ascii="Times New Roman" w:eastAsia="Times New Roman" w:hAnsi="Times New Roman" w:cs="Times New Roman"/>
          <w:sz w:val="16"/>
          <w:szCs w:val="16"/>
          <w:lang w:val="en-GB" w:eastAsia="ar-SA"/>
          <w14:ligatures w14:val="none"/>
        </w:rPr>
        <w:t>Thiagalingam</w:t>
      </w:r>
      <w:proofErr w:type="spellEnd"/>
      <w:r w:rsidRPr="00A21ED8">
        <w:rPr>
          <w:rFonts w:ascii="Times New Roman" w:eastAsia="Times New Roman" w:hAnsi="Times New Roman" w:cs="Times New Roman"/>
          <w:sz w:val="16"/>
          <w:szCs w:val="16"/>
          <w:lang w:val="en-GB" w:eastAsia="ar-SA"/>
          <w14:ligatures w14:val="none"/>
        </w:rPr>
        <w:t>, A., Chow, C. K., &amp; Redfern, J. (2016). Mobile phone apps to improve medication adherence: a systematic stepwise process to identify high-quality apps.</w:t>
      </w:r>
    </w:p>
    <w:p w14:paraId="3D1F50CB" w14:textId="77777777" w:rsidR="00465688" w:rsidRPr="00926DC1" w:rsidRDefault="00465688" w:rsidP="00465688">
      <w:pPr>
        <w:suppressAutoHyphens/>
        <w:autoSpaceDE w:val="0"/>
        <w:spacing w:after="0" w:line="240" w:lineRule="auto"/>
        <w:jc w:val="both"/>
        <w:rPr>
          <w:rFonts w:ascii="Times New Roman" w:eastAsia="Times New Roman" w:hAnsi="Times New Roman" w:cs="Times New Roman"/>
          <w:b/>
          <w:bCs/>
          <w:sz w:val="16"/>
          <w:szCs w:val="16"/>
          <w:lang w:val="en-GB" w:eastAsia="ar-SA"/>
          <w14:ligatures w14:val="none"/>
        </w:rPr>
      </w:pPr>
    </w:p>
    <w:p w14:paraId="756B5582" w14:textId="77777777" w:rsidR="00465688" w:rsidRPr="00926DC1" w:rsidRDefault="00465688" w:rsidP="00465688">
      <w:pPr>
        <w:suppressAutoHyphens/>
        <w:autoSpaceDE w:val="0"/>
        <w:spacing w:after="0" w:line="240" w:lineRule="auto"/>
        <w:jc w:val="both"/>
        <w:rPr>
          <w:rFonts w:ascii="Times New Roman" w:eastAsia="Times New Roman" w:hAnsi="Times New Roman" w:cs="Times New Roman"/>
          <w:sz w:val="16"/>
          <w:szCs w:val="16"/>
          <w:lang w:val="en-GB" w:eastAsia="ar-SA"/>
          <w14:ligatures w14:val="none"/>
        </w:rPr>
      </w:pPr>
    </w:p>
    <w:p w14:paraId="31BC4D4B" w14:textId="77777777" w:rsidR="00465688" w:rsidRPr="00926DC1" w:rsidRDefault="00465688" w:rsidP="00465688">
      <w:pPr>
        <w:suppressAutoHyphens/>
        <w:autoSpaceDE w:val="0"/>
        <w:spacing w:after="0" w:line="240" w:lineRule="auto"/>
        <w:rPr>
          <w:rFonts w:ascii="Times New Roman" w:eastAsia="Times New Roman" w:hAnsi="Times New Roman" w:cs="Times New Roman"/>
          <w:sz w:val="20"/>
          <w:szCs w:val="20"/>
          <w:lang w:val="en-GB" w:eastAsia="ar-SA"/>
          <w14:ligatures w14:val="none"/>
        </w:rPr>
      </w:pPr>
    </w:p>
    <w:p w14:paraId="6FCB640E" w14:textId="6E6B889A" w:rsidR="00447E9D" w:rsidRPr="000A7F9B" w:rsidRDefault="00447E9D">
      <w:pPr>
        <w:rPr>
          <w:lang w:val="en-GB"/>
        </w:rPr>
      </w:pPr>
    </w:p>
    <w:sectPr w:rsidR="00447E9D" w:rsidRPr="000A7F9B" w:rsidSect="00465688">
      <w:type w:val="continuous"/>
      <w:pgSz w:w="12240" w:h="15840"/>
      <w:pgMar w:top="1008" w:right="936" w:bottom="1008" w:left="936" w:header="43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50B63" w14:textId="77777777" w:rsidR="00465688" w:rsidRPr="009D3B92" w:rsidRDefault="00465688" w:rsidP="00465688">
      <w:pPr>
        <w:spacing w:after="0" w:line="240" w:lineRule="auto"/>
      </w:pPr>
      <w:r w:rsidRPr="009D3B92">
        <w:separator/>
      </w:r>
    </w:p>
  </w:endnote>
  <w:endnote w:type="continuationSeparator" w:id="0">
    <w:p w14:paraId="34906F3F" w14:textId="77777777" w:rsidR="00465688" w:rsidRPr="009D3B92" w:rsidRDefault="00465688" w:rsidP="00465688">
      <w:pPr>
        <w:spacing w:after="0" w:line="240" w:lineRule="auto"/>
      </w:pPr>
      <w:r w:rsidRPr="009D3B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28069" w14:textId="77777777" w:rsidR="00465688" w:rsidRPr="009D3B92" w:rsidRDefault="00465688" w:rsidP="00465688">
      <w:pPr>
        <w:spacing w:after="0" w:line="240" w:lineRule="auto"/>
      </w:pPr>
      <w:r w:rsidRPr="009D3B92">
        <w:separator/>
      </w:r>
    </w:p>
  </w:footnote>
  <w:footnote w:type="continuationSeparator" w:id="0">
    <w:p w14:paraId="464648B6" w14:textId="77777777" w:rsidR="00465688" w:rsidRPr="009D3B92" w:rsidRDefault="00465688" w:rsidP="00465688">
      <w:pPr>
        <w:spacing w:after="0" w:line="240" w:lineRule="auto"/>
      </w:pPr>
      <w:r w:rsidRPr="009D3B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E662B" w14:textId="72013A39" w:rsidR="00465688" w:rsidRPr="00D67BBC" w:rsidRDefault="00D67BBC">
    <w:pPr>
      <w:ind w:right="360"/>
      <w:rPr>
        <w:rFonts w:ascii="Times New Roman" w:hAnsi="Times New Roman" w:cs="Times New Roman"/>
      </w:rPr>
    </w:pPr>
    <w:r w:rsidRPr="00D67BBC">
      <w:rPr>
        <w:rFonts w:ascii="Times New Roman" w:hAnsi="Times New Roman" w:cs="Times New Roman"/>
        <w:sz w:val="14"/>
        <w:szCs w:val="14"/>
      </w:rPr>
      <w:t>INTERACCION HUMANO-COMPUTADORA, ENTREGA FINAL, NOVIEMBRE 20</w:t>
    </w:r>
    <w:r>
      <w:rPr>
        <w:rFonts w:ascii="Times New Roman" w:hAnsi="Times New Roman" w:cs="Times New Roman"/>
        <w:sz w:val="14"/>
        <w:szCs w:val="14"/>
      </w:rPr>
      <w:t>25</w:t>
    </w:r>
    <w:r w:rsidRPr="00D67BBC">
      <w:rPr>
        <w:rFonts w:ascii="Times New Roman" w:hAnsi="Times New Roman" w:cs="Times New Roman"/>
        <w:sz w:val="14"/>
        <w:szCs w:val="14"/>
      </w:rPr>
      <w:t xml:space="preserve"> </w:t>
    </w:r>
    <w:r w:rsidR="00465688" w:rsidRPr="00D67BBC">
      <w:rPr>
        <w:rFonts w:ascii="Times New Roman" w:hAnsi="Times New Roman" w:cs="Times New Roman"/>
        <w:noProof/>
      </w:rPr>
      <mc:AlternateContent>
        <mc:Choice Requires="wps">
          <w:drawing>
            <wp:anchor distT="0" distB="0" distL="0" distR="0" simplePos="0" relativeHeight="251659264" behindDoc="0" locked="0" layoutInCell="1" allowOverlap="1" wp14:anchorId="0B7BA734" wp14:editId="45DD1FAA">
              <wp:simplePos x="0" y="0"/>
              <wp:positionH relativeFrom="page">
                <wp:posOffset>7113270</wp:posOffset>
              </wp:positionH>
              <wp:positionV relativeFrom="paragraph">
                <wp:posOffset>635</wp:posOffset>
              </wp:positionV>
              <wp:extent cx="63500" cy="139065"/>
              <wp:effectExtent l="7620" t="635" r="5080" b="3175"/>
              <wp:wrapSquare wrapText="largest"/>
              <wp:docPr id="13617336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A1AAF" w14:textId="77777777" w:rsidR="00465688" w:rsidRPr="008E3EEE" w:rsidRDefault="00465688">
                          <w:pPr>
                            <w:rPr>
                              <w:rFonts w:ascii="Times New Roman" w:hAnsi="Times New Roman" w:cs="Times New Roman"/>
                              <w:sz w:val="14"/>
                              <w:szCs w:val="14"/>
                            </w:rPr>
                          </w:pPr>
                          <w:r w:rsidRPr="008E3EEE">
                            <w:rPr>
                              <w:rFonts w:ascii="Times New Roman" w:hAnsi="Times New Roman" w:cs="Times New Roman"/>
                              <w:sz w:val="14"/>
                              <w:szCs w:val="14"/>
                            </w:rPr>
                            <w:fldChar w:fldCharType="begin"/>
                          </w:r>
                          <w:r w:rsidRPr="008E3EEE">
                            <w:rPr>
                              <w:rFonts w:ascii="Times New Roman" w:hAnsi="Times New Roman" w:cs="Times New Roman"/>
                              <w:sz w:val="14"/>
                              <w:szCs w:val="14"/>
                            </w:rPr>
                            <w:instrText xml:space="preserve"> PAGE </w:instrText>
                          </w:r>
                          <w:r w:rsidRPr="008E3EEE">
                            <w:rPr>
                              <w:rFonts w:ascii="Times New Roman" w:hAnsi="Times New Roman" w:cs="Times New Roman"/>
                              <w:sz w:val="14"/>
                              <w:szCs w:val="14"/>
                            </w:rPr>
                            <w:fldChar w:fldCharType="separate"/>
                          </w:r>
                          <w:r w:rsidRPr="008E3EEE">
                            <w:rPr>
                              <w:rFonts w:ascii="Times New Roman" w:hAnsi="Times New Roman" w:cs="Times New Roman"/>
                              <w:sz w:val="14"/>
                              <w:szCs w:val="14"/>
                            </w:rPr>
                            <w:t>4</w:t>
                          </w:r>
                          <w:r w:rsidRPr="008E3EEE">
                            <w:rPr>
                              <w:rFonts w:ascii="Times New Roman" w:hAnsi="Times New Roman" w:cs="Times New Roman"/>
                              <w:sz w:val="14"/>
                              <w:szCs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BA734" id="_x0000_t202" coordsize="21600,21600" o:spt="202" path="m,l,21600r21600,l21600,xe">
              <v:stroke joinstyle="miter"/>
              <v:path gradientshapeok="t" o:connecttype="rect"/>
            </v:shapetype>
            <v:shape id="Text Box 8" o:spid="_x0000_s1026" type="#_x0000_t202" style="position:absolute;margin-left:560.1pt;margin-top:.05pt;width:5pt;height:10.9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" stroked="f">
              <v:fill opacity="0"/>
              <v:textbox inset="0,0,0,0">
                <w:txbxContent>
                  <w:p w14:paraId="21CA1AAF" w14:textId="77777777" w:rsidR="00465688" w:rsidRPr="008E3EEE" w:rsidRDefault="00465688">
                    <w:pPr>
                      <w:rPr>
                        <w:rFonts w:ascii="Times New Roman" w:hAnsi="Times New Roman" w:cs="Times New Roman"/>
                        <w:sz w:val="14"/>
                        <w:szCs w:val="14"/>
                      </w:rPr>
                    </w:pPr>
                    <w:r w:rsidRPr="008E3EEE">
                      <w:rPr>
                        <w:rFonts w:ascii="Times New Roman" w:hAnsi="Times New Roman" w:cs="Times New Roman"/>
                        <w:sz w:val="14"/>
                        <w:szCs w:val="14"/>
                      </w:rPr>
                      <w:fldChar w:fldCharType="begin"/>
                    </w:r>
                    <w:r w:rsidRPr="008E3EEE">
                      <w:rPr>
                        <w:rFonts w:ascii="Times New Roman" w:hAnsi="Times New Roman" w:cs="Times New Roman"/>
                        <w:sz w:val="14"/>
                        <w:szCs w:val="14"/>
                      </w:rPr>
                      <w:instrText xml:space="preserve"> PAGE </w:instrText>
                    </w:r>
                    <w:r w:rsidRPr="008E3EEE">
                      <w:rPr>
                        <w:rFonts w:ascii="Times New Roman" w:hAnsi="Times New Roman" w:cs="Times New Roman"/>
                        <w:sz w:val="14"/>
                        <w:szCs w:val="14"/>
                      </w:rPr>
                      <w:fldChar w:fldCharType="separate"/>
                    </w:r>
                    <w:r w:rsidRPr="008E3EEE">
                      <w:rPr>
                        <w:rFonts w:ascii="Times New Roman" w:hAnsi="Times New Roman" w:cs="Times New Roman"/>
                        <w:sz w:val="14"/>
                        <w:szCs w:val="14"/>
                      </w:rPr>
                      <w:t>4</w:t>
                    </w:r>
                    <w:r w:rsidRPr="008E3EEE">
                      <w:rPr>
                        <w:rFonts w:ascii="Times New Roman" w:hAnsi="Times New Roman" w:cs="Times New Roman"/>
                        <w:sz w:val="14"/>
                        <w:szCs w:val="14"/>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cs="Courier New"/>
      </w:rPr>
    </w:lvl>
  </w:abstractNum>
  <w:abstractNum w:abstractNumId="2"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3" w15:restartNumberingAfterBreak="0">
    <w:nsid w:val="00000006"/>
    <w:multiLevelType w:val="singleLevel"/>
    <w:tmpl w:val="00000006"/>
    <w:name w:val="WW8Num6"/>
    <w:lvl w:ilvl="0">
      <w:start w:val="1"/>
      <w:numFmt w:val="bullet"/>
      <w:lvlText w:val="o"/>
      <w:lvlJc w:val="left"/>
      <w:pPr>
        <w:tabs>
          <w:tab w:val="num" w:pos="0"/>
        </w:tabs>
        <w:ind w:left="720" w:hanging="360"/>
      </w:pPr>
      <w:rPr>
        <w:rFonts w:ascii="Courier New" w:hAnsi="Courier New" w:cs="Symbol"/>
      </w:rPr>
    </w:lvl>
  </w:abstractNum>
  <w:abstractNum w:abstractNumId="4" w15:restartNumberingAfterBreak="0">
    <w:nsid w:val="22E42D73"/>
    <w:multiLevelType w:val="hybridMultilevel"/>
    <w:tmpl w:val="97643D7A"/>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cs="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cs="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cs="Courier New" w:hint="default"/>
      </w:rPr>
    </w:lvl>
    <w:lvl w:ilvl="8" w:tplc="080A0005" w:tentative="1">
      <w:start w:val="1"/>
      <w:numFmt w:val="bullet"/>
      <w:lvlText w:val=""/>
      <w:lvlJc w:val="left"/>
      <w:pPr>
        <w:ind w:left="6682" w:hanging="360"/>
      </w:pPr>
      <w:rPr>
        <w:rFonts w:ascii="Wingdings" w:hAnsi="Wingdings" w:hint="default"/>
      </w:rPr>
    </w:lvl>
  </w:abstractNum>
  <w:abstractNum w:abstractNumId="5" w15:restartNumberingAfterBreak="0">
    <w:nsid w:val="3E285115"/>
    <w:multiLevelType w:val="hybridMultilevel"/>
    <w:tmpl w:val="618459AC"/>
    <w:lvl w:ilvl="0" w:tplc="0BE0CC40">
      <w:start w:val="1"/>
      <w:numFmt w:val="upperLetter"/>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6" w15:restartNumberingAfterBreak="0">
    <w:nsid w:val="638826E1"/>
    <w:multiLevelType w:val="hybridMultilevel"/>
    <w:tmpl w:val="15F6FAA8"/>
    <w:lvl w:ilvl="0" w:tplc="9CA84DD0">
      <w:start w:val="1"/>
      <w:numFmt w:val="decimal"/>
      <w:lvlText w:val="%1."/>
      <w:lvlJc w:val="left"/>
      <w:pPr>
        <w:ind w:left="562" w:hanging="360"/>
      </w:pPr>
      <w:rPr>
        <w:rFonts w:hint="default"/>
        <w:sz w:val="18"/>
        <w:szCs w:val="18"/>
      </w:rPr>
    </w:lvl>
    <w:lvl w:ilvl="1" w:tplc="080A0019">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7" w15:restartNumberingAfterBreak="0">
    <w:nsid w:val="6BD819F7"/>
    <w:multiLevelType w:val="hybridMultilevel"/>
    <w:tmpl w:val="90B4AB14"/>
    <w:lvl w:ilvl="0" w:tplc="8EEA2004">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8" w15:restartNumberingAfterBreak="0">
    <w:nsid w:val="7C940F60"/>
    <w:multiLevelType w:val="hybridMultilevel"/>
    <w:tmpl w:val="1B8AC03E"/>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cs="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cs="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cs="Courier New" w:hint="default"/>
      </w:rPr>
    </w:lvl>
    <w:lvl w:ilvl="8" w:tplc="080A0005" w:tentative="1">
      <w:start w:val="1"/>
      <w:numFmt w:val="bullet"/>
      <w:lvlText w:val=""/>
      <w:lvlJc w:val="left"/>
      <w:pPr>
        <w:ind w:left="6682" w:hanging="360"/>
      </w:pPr>
      <w:rPr>
        <w:rFonts w:ascii="Wingdings" w:hAnsi="Wingdings" w:hint="default"/>
      </w:rPr>
    </w:lvl>
  </w:abstractNum>
  <w:num w:numId="1" w16cid:durableId="1064841092">
    <w:abstractNumId w:val="0"/>
  </w:num>
  <w:num w:numId="2" w16cid:durableId="320812234">
    <w:abstractNumId w:val="1"/>
  </w:num>
  <w:num w:numId="3" w16cid:durableId="1992638068">
    <w:abstractNumId w:val="2"/>
  </w:num>
  <w:num w:numId="4" w16cid:durableId="819424541">
    <w:abstractNumId w:val="3"/>
  </w:num>
  <w:num w:numId="5" w16cid:durableId="986933339">
    <w:abstractNumId w:val="7"/>
  </w:num>
  <w:num w:numId="6" w16cid:durableId="217788357">
    <w:abstractNumId w:val="6"/>
  </w:num>
  <w:num w:numId="7" w16cid:durableId="294141615">
    <w:abstractNumId w:val="8"/>
  </w:num>
  <w:num w:numId="8" w16cid:durableId="211427627">
    <w:abstractNumId w:val="4"/>
  </w:num>
  <w:num w:numId="9" w16cid:durableId="1048410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88"/>
    <w:rsid w:val="000568FF"/>
    <w:rsid w:val="000A4FD9"/>
    <w:rsid w:val="000A7F9B"/>
    <w:rsid w:val="000F2FFF"/>
    <w:rsid w:val="000F4FC3"/>
    <w:rsid w:val="00157854"/>
    <w:rsid w:val="00174ED0"/>
    <w:rsid w:val="001A3642"/>
    <w:rsid w:val="001A75E0"/>
    <w:rsid w:val="001B68BB"/>
    <w:rsid w:val="001E37C0"/>
    <w:rsid w:val="0020540E"/>
    <w:rsid w:val="00212A3D"/>
    <w:rsid w:val="0021362E"/>
    <w:rsid w:val="0022068B"/>
    <w:rsid w:val="00226832"/>
    <w:rsid w:val="00261EF6"/>
    <w:rsid w:val="002C2E71"/>
    <w:rsid w:val="002F42D4"/>
    <w:rsid w:val="00315FF4"/>
    <w:rsid w:val="003403EC"/>
    <w:rsid w:val="003417BE"/>
    <w:rsid w:val="003623C2"/>
    <w:rsid w:val="003A3D8E"/>
    <w:rsid w:val="003C486A"/>
    <w:rsid w:val="003D68BA"/>
    <w:rsid w:val="003E2511"/>
    <w:rsid w:val="004035B8"/>
    <w:rsid w:val="00422C55"/>
    <w:rsid w:val="004436A9"/>
    <w:rsid w:val="00447E9D"/>
    <w:rsid w:val="0045379E"/>
    <w:rsid w:val="00453879"/>
    <w:rsid w:val="00465688"/>
    <w:rsid w:val="004746EF"/>
    <w:rsid w:val="004A259B"/>
    <w:rsid w:val="004B13B2"/>
    <w:rsid w:val="005073C0"/>
    <w:rsid w:val="00516B45"/>
    <w:rsid w:val="00535394"/>
    <w:rsid w:val="005A0CD8"/>
    <w:rsid w:val="005C25E7"/>
    <w:rsid w:val="005D0E59"/>
    <w:rsid w:val="005E4BD8"/>
    <w:rsid w:val="005F77AF"/>
    <w:rsid w:val="00601EF4"/>
    <w:rsid w:val="00610677"/>
    <w:rsid w:val="0061357A"/>
    <w:rsid w:val="00615401"/>
    <w:rsid w:val="00642851"/>
    <w:rsid w:val="006E17E3"/>
    <w:rsid w:val="006F6D35"/>
    <w:rsid w:val="00703348"/>
    <w:rsid w:val="007265E9"/>
    <w:rsid w:val="00742BA5"/>
    <w:rsid w:val="00743EC7"/>
    <w:rsid w:val="00760DC9"/>
    <w:rsid w:val="007D4B8C"/>
    <w:rsid w:val="00802AE1"/>
    <w:rsid w:val="00857660"/>
    <w:rsid w:val="00863493"/>
    <w:rsid w:val="0087254F"/>
    <w:rsid w:val="00877A9C"/>
    <w:rsid w:val="008A6C92"/>
    <w:rsid w:val="008C6E6F"/>
    <w:rsid w:val="008D7E61"/>
    <w:rsid w:val="008E3EEE"/>
    <w:rsid w:val="00913037"/>
    <w:rsid w:val="00926DC1"/>
    <w:rsid w:val="00933E0E"/>
    <w:rsid w:val="0094058A"/>
    <w:rsid w:val="00945D4E"/>
    <w:rsid w:val="0097795A"/>
    <w:rsid w:val="00981668"/>
    <w:rsid w:val="0099018A"/>
    <w:rsid w:val="009D3B92"/>
    <w:rsid w:val="00A21ED8"/>
    <w:rsid w:val="00A95899"/>
    <w:rsid w:val="00B20606"/>
    <w:rsid w:val="00B43234"/>
    <w:rsid w:val="00B8107A"/>
    <w:rsid w:val="00C02F35"/>
    <w:rsid w:val="00C22CDD"/>
    <w:rsid w:val="00C443B8"/>
    <w:rsid w:val="00C6121A"/>
    <w:rsid w:val="00C81A58"/>
    <w:rsid w:val="00C939FD"/>
    <w:rsid w:val="00CB080D"/>
    <w:rsid w:val="00CC0EFE"/>
    <w:rsid w:val="00CE37A6"/>
    <w:rsid w:val="00CE5E5D"/>
    <w:rsid w:val="00D11D5D"/>
    <w:rsid w:val="00D522C8"/>
    <w:rsid w:val="00D574A8"/>
    <w:rsid w:val="00D67BBC"/>
    <w:rsid w:val="00D70C8B"/>
    <w:rsid w:val="00D76FBB"/>
    <w:rsid w:val="00DA2C0E"/>
    <w:rsid w:val="00DB143C"/>
    <w:rsid w:val="00DC3EDC"/>
    <w:rsid w:val="00DD6144"/>
    <w:rsid w:val="00DF0C2E"/>
    <w:rsid w:val="00E30B0A"/>
    <w:rsid w:val="00E44866"/>
    <w:rsid w:val="00E65236"/>
    <w:rsid w:val="00E77E2A"/>
    <w:rsid w:val="00EB0460"/>
    <w:rsid w:val="00EF637D"/>
    <w:rsid w:val="00F322BE"/>
    <w:rsid w:val="00F3477C"/>
    <w:rsid w:val="00F523B8"/>
    <w:rsid w:val="00F82BE1"/>
    <w:rsid w:val="00F92FA2"/>
    <w:rsid w:val="00FA77A7"/>
    <w:rsid w:val="00FD24D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D07DB4"/>
  <w15:chartTrackingRefBased/>
  <w15:docId w15:val="{AD61E901-4303-4F67-B3D5-061C6BD3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77C"/>
  </w:style>
  <w:style w:type="paragraph" w:styleId="Heading1">
    <w:name w:val="heading 1"/>
    <w:basedOn w:val="Normal"/>
    <w:next w:val="Normal"/>
    <w:link w:val="Heading1Char"/>
    <w:uiPriority w:val="9"/>
    <w:qFormat/>
    <w:rsid w:val="0046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688"/>
    <w:rPr>
      <w:rFonts w:eastAsiaTheme="majorEastAsia" w:cstheme="majorBidi"/>
      <w:color w:val="272727" w:themeColor="text1" w:themeTint="D8"/>
    </w:rPr>
  </w:style>
  <w:style w:type="paragraph" w:styleId="Title">
    <w:name w:val="Title"/>
    <w:basedOn w:val="Normal"/>
    <w:next w:val="Normal"/>
    <w:link w:val="TitleChar"/>
    <w:uiPriority w:val="10"/>
    <w:qFormat/>
    <w:rsid w:val="0046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688"/>
    <w:pPr>
      <w:spacing w:before="160"/>
      <w:jc w:val="center"/>
    </w:pPr>
    <w:rPr>
      <w:i/>
      <w:iCs/>
      <w:color w:val="404040" w:themeColor="text1" w:themeTint="BF"/>
    </w:rPr>
  </w:style>
  <w:style w:type="character" w:customStyle="1" w:styleId="QuoteChar">
    <w:name w:val="Quote Char"/>
    <w:basedOn w:val="DefaultParagraphFont"/>
    <w:link w:val="Quote"/>
    <w:uiPriority w:val="29"/>
    <w:rsid w:val="00465688"/>
    <w:rPr>
      <w:i/>
      <w:iCs/>
      <w:color w:val="404040" w:themeColor="text1" w:themeTint="BF"/>
    </w:rPr>
  </w:style>
  <w:style w:type="paragraph" w:styleId="ListParagraph">
    <w:name w:val="List Paragraph"/>
    <w:basedOn w:val="Normal"/>
    <w:uiPriority w:val="34"/>
    <w:qFormat/>
    <w:rsid w:val="00465688"/>
    <w:pPr>
      <w:ind w:left="720"/>
      <w:contextualSpacing/>
    </w:pPr>
  </w:style>
  <w:style w:type="character" w:styleId="IntenseEmphasis">
    <w:name w:val="Intense Emphasis"/>
    <w:basedOn w:val="DefaultParagraphFont"/>
    <w:uiPriority w:val="21"/>
    <w:qFormat/>
    <w:rsid w:val="00465688"/>
    <w:rPr>
      <w:i/>
      <w:iCs/>
      <w:color w:val="0F4761" w:themeColor="accent1" w:themeShade="BF"/>
    </w:rPr>
  </w:style>
  <w:style w:type="paragraph" w:styleId="IntenseQuote">
    <w:name w:val="Intense Quote"/>
    <w:basedOn w:val="Normal"/>
    <w:next w:val="Normal"/>
    <w:link w:val="IntenseQuoteChar"/>
    <w:uiPriority w:val="30"/>
    <w:qFormat/>
    <w:rsid w:val="0046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688"/>
    <w:rPr>
      <w:i/>
      <w:iCs/>
      <w:color w:val="0F4761" w:themeColor="accent1" w:themeShade="BF"/>
    </w:rPr>
  </w:style>
  <w:style w:type="character" w:styleId="IntenseReference">
    <w:name w:val="Intense Reference"/>
    <w:basedOn w:val="DefaultParagraphFont"/>
    <w:uiPriority w:val="32"/>
    <w:qFormat/>
    <w:rsid w:val="00465688"/>
    <w:rPr>
      <w:b/>
      <w:bCs/>
      <w:smallCaps/>
      <w:color w:val="0F4761" w:themeColor="accent1" w:themeShade="BF"/>
      <w:spacing w:val="5"/>
    </w:rPr>
  </w:style>
  <w:style w:type="paragraph" w:styleId="FootnoteText">
    <w:name w:val="footnote text"/>
    <w:basedOn w:val="Normal"/>
    <w:link w:val="FootnoteTextChar"/>
    <w:uiPriority w:val="99"/>
    <w:semiHidden/>
    <w:unhideWhenUsed/>
    <w:rsid w:val="004656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688"/>
    <w:rPr>
      <w:sz w:val="20"/>
      <w:szCs w:val="20"/>
    </w:rPr>
  </w:style>
  <w:style w:type="character" w:customStyle="1" w:styleId="FootnoteCharacters">
    <w:name w:val="Footnote Characters"/>
    <w:rsid w:val="00465688"/>
    <w:rPr>
      <w:vertAlign w:val="superscript"/>
    </w:rPr>
  </w:style>
  <w:style w:type="paragraph" w:customStyle="1" w:styleId="TableTitle">
    <w:name w:val="Table Title"/>
    <w:basedOn w:val="Normal"/>
    <w:rsid w:val="00465688"/>
    <w:pPr>
      <w:suppressAutoHyphens/>
      <w:autoSpaceDE w:val="0"/>
      <w:spacing w:after="0" w:line="240" w:lineRule="auto"/>
      <w:jc w:val="center"/>
    </w:pPr>
    <w:rPr>
      <w:rFonts w:ascii="Times New Roman" w:eastAsia="Times New Roman" w:hAnsi="Times New Roman" w:cs="Times New Roman"/>
      <w:smallCaps/>
      <w:sz w:val="16"/>
      <w:szCs w:val="16"/>
      <w:lang w:val="en-US" w:eastAsia="ar-SA"/>
      <w14:ligatures w14:val="none"/>
    </w:rPr>
  </w:style>
  <w:style w:type="paragraph" w:styleId="Caption">
    <w:name w:val="caption"/>
    <w:basedOn w:val="Normal"/>
    <w:next w:val="Normal"/>
    <w:uiPriority w:val="35"/>
    <w:unhideWhenUsed/>
    <w:qFormat/>
    <w:rsid w:val="0020540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6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5102">
      <w:bodyDiv w:val="1"/>
      <w:marLeft w:val="0"/>
      <w:marRight w:val="0"/>
      <w:marTop w:val="0"/>
      <w:marBottom w:val="0"/>
      <w:divBdr>
        <w:top w:val="none" w:sz="0" w:space="0" w:color="auto"/>
        <w:left w:val="none" w:sz="0" w:space="0" w:color="auto"/>
        <w:bottom w:val="none" w:sz="0" w:space="0" w:color="auto"/>
        <w:right w:val="none" w:sz="0" w:space="0" w:color="auto"/>
      </w:divBdr>
    </w:div>
    <w:div w:id="100884260">
      <w:bodyDiv w:val="1"/>
      <w:marLeft w:val="0"/>
      <w:marRight w:val="0"/>
      <w:marTop w:val="0"/>
      <w:marBottom w:val="0"/>
      <w:divBdr>
        <w:top w:val="none" w:sz="0" w:space="0" w:color="auto"/>
        <w:left w:val="none" w:sz="0" w:space="0" w:color="auto"/>
        <w:bottom w:val="none" w:sz="0" w:space="0" w:color="auto"/>
        <w:right w:val="none" w:sz="0" w:space="0" w:color="auto"/>
      </w:divBdr>
    </w:div>
    <w:div w:id="110442785">
      <w:bodyDiv w:val="1"/>
      <w:marLeft w:val="0"/>
      <w:marRight w:val="0"/>
      <w:marTop w:val="0"/>
      <w:marBottom w:val="0"/>
      <w:divBdr>
        <w:top w:val="none" w:sz="0" w:space="0" w:color="auto"/>
        <w:left w:val="none" w:sz="0" w:space="0" w:color="auto"/>
        <w:bottom w:val="none" w:sz="0" w:space="0" w:color="auto"/>
        <w:right w:val="none" w:sz="0" w:space="0" w:color="auto"/>
      </w:divBdr>
    </w:div>
    <w:div w:id="314798061">
      <w:bodyDiv w:val="1"/>
      <w:marLeft w:val="0"/>
      <w:marRight w:val="0"/>
      <w:marTop w:val="0"/>
      <w:marBottom w:val="0"/>
      <w:divBdr>
        <w:top w:val="none" w:sz="0" w:space="0" w:color="auto"/>
        <w:left w:val="none" w:sz="0" w:space="0" w:color="auto"/>
        <w:bottom w:val="none" w:sz="0" w:space="0" w:color="auto"/>
        <w:right w:val="none" w:sz="0" w:space="0" w:color="auto"/>
      </w:divBdr>
    </w:div>
    <w:div w:id="721909667">
      <w:bodyDiv w:val="1"/>
      <w:marLeft w:val="0"/>
      <w:marRight w:val="0"/>
      <w:marTop w:val="0"/>
      <w:marBottom w:val="0"/>
      <w:divBdr>
        <w:top w:val="none" w:sz="0" w:space="0" w:color="auto"/>
        <w:left w:val="none" w:sz="0" w:space="0" w:color="auto"/>
        <w:bottom w:val="none" w:sz="0" w:space="0" w:color="auto"/>
        <w:right w:val="none" w:sz="0" w:space="0" w:color="auto"/>
      </w:divBdr>
    </w:div>
    <w:div w:id="752314011">
      <w:bodyDiv w:val="1"/>
      <w:marLeft w:val="0"/>
      <w:marRight w:val="0"/>
      <w:marTop w:val="0"/>
      <w:marBottom w:val="0"/>
      <w:divBdr>
        <w:top w:val="none" w:sz="0" w:space="0" w:color="auto"/>
        <w:left w:val="none" w:sz="0" w:space="0" w:color="auto"/>
        <w:bottom w:val="none" w:sz="0" w:space="0" w:color="auto"/>
        <w:right w:val="none" w:sz="0" w:space="0" w:color="auto"/>
      </w:divBdr>
    </w:div>
    <w:div w:id="872621928">
      <w:bodyDiv w:val="1"/>
      <w:marLeft w:val="0"/>
      <w:marRight w:val="0"/>
      <w:marTop w:val="0"/>
      <w:marBottom w:val="0"/>
      <w:divBdr>
        <w:top w:val="none" w:sz="0" w:space="0" w:color="auto"/>
        <w:left w:val="none" w:sz="0" w:space="0" w:color="auto"/>
        <w:bottom w:val="none" w:sz="0" w:space="0" w:color="auto"/>
        <w:right w:val="none" w:sz="0" w:space="0" w:color="auto"/>
      </w:divBdr>
    </w:div>
    <w:div w:id="889076240">
      <w:bodyDiv w:val="1"/>
      <w:marLeft w:val="0"/>
      <w:marRight w:val="0"/>
      <w:marTop w:val="0"/>
      <w:marBottom w:val="0"/>
      <w:divBdr>
        <w:top w:val="none" w:sz="0" w:space="0" w:color="auto"/>
        <w:left w:val="none" w:sz="0" w:space="0" w:color="auto"/>
        <w:bottom w:val="none" w:sz="0" w:space="0" w:color="auto"/>
        <w:right w:val="none" w:sz="0" w:space="0" w:color="auto"/>
      </w:divBdr>
    </w:div>
    <w:div w:id="1261061459">
      <w:bodyDiv w:val="1"/>
      <w:marLeft w:val="0"/>
      <w:marRight w:val="0"/>
      <w:marTop w:val="0"/>
      <w:marBottom w:val="0"/>
      <w:divBdr>
        <w:top w:val="none" w:sz="0" w:space="0" w:color="auto"/>
        <w:left w:val="none" w:sz="0" w:space="0" w:color="auto"/>
        <w:bottom w:val="none" w:sz="0" w:space="0" w:color="auto"/>
        <w:right w:val="none" w:sz="0" w:space="0" w:color="auto"/>
      </w:divBdr>
    </w:div>
    <w:div w:id="1566644484">
      <w:bodyDiv w:val="1"/>
      <w:marLeft w:val="0"/>
      <w:marRight w:val="0"/>
      <w:marTop w:val="0"/>
      <w:marBottom w:val="0"/>
      <w:divBdr>
        <w:top w:val="none" w:sz="0" w:space="0" w:color="auto"/>
        <w:left w:val="none" w:sz="0" w:space="0" w:color="auto"/>
        <w:bottom w:val="none" w:sz="0" w:space="0" w:color="auto"/>
        <w:right w:val="none" w:sz="0" w:space="0" w:color="auto"/>
      </w:divBdr>
    </w:div>
    <w:div w:id="1603151415">
      <w:bodyDiv w:val="1"/>
      <w:marLeft w:val="0"/>
      <w:marRight w:val="0"/>
      <w:marTop w:val="0"/>
      <w:marBottom w:val="0"/>
      <w:divBdr>
        <w:top w:val="none" w:sz="0" w:space="0" w:color="auto"/>
        <w:left w:val="none" w:sz="0" w:space="0" w:color="auto"/>
        <w:bottom w:val="none" w:sz="0" w:space="0" w:color="auto"/>
        <w:right w:val="none" w:sz="0" w:space="0" w:color="auto"/>
      </w:divBdr>
    </w:div>
    <w:div w:id="17605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BB97C-5C6F-4DE9-8C67-F6E64A39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2153</Words>
  <Characters>11846</Characters>
  <Application>Microsoft Office Word</Application>
  <DocSecurity>0</DocSecurity>
  <Lines>98</Lines>
  <Paragraphs>27</Paragraphs>
  <ScaleCrop>false</ScaleCrop>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GONZALEZ ALVAREZ</dc:creator>
  <cp:keywords/>
  <dc:description/>
  <cp:lastModifiedBy>MARIA FERNANDA GONZALEZ ALVAREZ</cp:lastModifiedBy>
  <cp:revision>114</cp:revision>
  <dcterms:created xsi:type="dcterms:W3CDTF">2025-05-22T04:28:00Z</dcterms:created>
  <dcterms:modified xsi:type="dcterms:W3CDTF">2025-05-22T08:54:00Z</dcterms:modified>
</cp:coreProperties>
</file>