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0"/>
        <w:ind w:right="356"/>
        <w:jc w:val="center"/>
      </w:pPr>
      <w:r>
        <w:rPr/>
        <w:t>*</w:t>
      </w:r>
      <w:r>
        <w:rPr>
          <w:spacing w:val="-5"/>
        </w:rPr>
        <w:t> </w:t>
      </w:r>
      <w:r>
        <w:rPr/>
        <w:t>Entwurf</w:t>
      </w:r>
      <w:r>
        <w:rPr>
          <w:spacing w:val="-7"/>
        </w:rPr>
        <w:t> </w:t>
      </w:r>
      <w:r>
        <w:rPr/>
        <w:t>für</w:t>
      </w:r>
      <w:r>
        <w:rPr>
          <w:spacing w:val="-7"/>
        </w:rPr>
        <w:t> </w:t>
      </w:r>
      <w:r>
        <w:rPr/>
        <w:t>Widerspruchsschreiben</w:t>
      </w:r>
      <w:r>
        <w:rPr>
          <w:spacing w:val="-7"/>
        </w:rPr>
        <w:t> </w:t>
      </w:r>
      <w:r>
        <w:rPr/>
        <w:t>an</w:t>
      </w:r>
      <w:r>
        <w:rPr>
          <w:spacing w:val="-6"/>
        </w:rPr>
        <w:t> </w:t>
      </w:r>
      <w:r>
        <w:rPr/>
        <w:t>Vermieter</w:t>
      </w:r>
      <w:r>
        <w:rPr>
          <w:spacing w:val="-7"/>
        </w:rPr>
        <w:t> </w:t>
      </w:r>
      <w:r>
        <w:rPr>
          <w:spacing w:val="-10"/>
        </w:rPr>
        <w:t>*</w:t>
      </w:r>
    </w:p>
    <w:p>
      <w:pPr>
        <w:pStyle w:val="BodyText"/>
        <w:spacing w:line="276" w:lineRule="auto" w:before="38"/>
        <w:ind w:right="591"/>
        <w:jc w:val="center"/>
      </w:pPr>
      <w:r>
        <w:rPr/>
        <w:t>*</w:t>
      </w:r>
      <w:r>
        <w:rPr>
          <w:spacing w:val="-2"/>
        </w:rPr>
        <w:t> </w:t>
      </w:r>
      <w:r>
        <w:rPr/>
        <w:t>Sämtliche</w:t>
      </w:r>
      <w:r>
        <w:rPr>
          <w:spacing w:val="-5"/>
        </w:rPr>
        <w:t> </w:t>
      </w:r>
      <w:r>
        <w:rPr/>
        <w:t>mit</w:t>
      </w:r>
      <w:r>
        <w:rPr>
          <w:spacing w:val="-1"/>
        </w:rPr>
        <w:t> </w:t>
      </w:r>
      <w:r>
        <w:rPr/>
        <w:t>Sternchen</w:t>
      </w:r>
      <w:r>
        <w:rPr>
          <w:spacing w:val="-3"/>
        </w:rPr>
        <w:t> </w:t>
      </w:r>
      <w:r>
        <w:rPr/>
        <w:t>*</w:t>
      </w:r>
      <w:r>
        <w:rPr>
          <w:spacing w:val="-4"/>
        </w:rPr>
        <w:t> </w:t>
      </w:r>
      <w:r>
        <w:rPr/>
        <w:t>versehenen</w:t>
      </w:r>
      <w:r>
        <w:rPr>
          <w:spacing w:val="-5"/>
        </w:rPr>
        <w:t> </w:t>
      </w:r>
      <w:r>
        <w:rPr/>
        <w:t>Textbausteine</w:t>
      </w:r>
      <w:r>
        <w:rPr>
          <w:spacing w:val="-3"/>
        </w:rPr>
        <w:t> </w:t>
      </w:r>
      <w:r>
        <w:rPr/>
        <w:t>müssen</w:t>
      </w:r>
      <w:r>
        <w:rPr>
          <w:spacing w:val="-3"/>
        </w:rPr>
        <w:t> </w:t>
      </w:r>
      <w:r>
        <w:rPr/>
        <w:t>von</w:t>
      </w:r>
      <w:r>
        <w:rPr>
          <w:spacing w:val="-8"/>
        </w:rPr>
        <w:t> </w:t>
      </w:r>
      <w:r>
        <w:rPr/>
        <w:t>Ihnen</w:t>
      </w:r>
      <w:r>
        <w:rPr>
          <w:spacing w:val="-5"/>
        </w:rPr>
        <w:t> </w:t>
      </w:r>
      <w:r>
        <w:rPr/>
        <w:t>noch</w:t>
      </w:r>
      <w:r>
        <w:rPr>
          <w:spacing w:val="-3"/>
        </w:rPr>
        <w:t> </w:t>
      </w:r>
      <w:r>
        <w:rPr/>
        <w:t>entsprechend bearbeitet werden. Unsere Hinweise und Sternchen bitte löschen. *</w:t>
      </w:r>
    </w:p>
    <w:p>
      <w:pPr>
        <w:pStyle w:val="BodyText"/>
      </w:pPr>
    </w:p>
    <w:p>
      <w:pPr>
        <w:pStyle w:val="BodyText"/>
        <w:spacing w:before="76"/>
      </w:pPr>
    </w:p>
    <w:p>
      <w:pPr>
        <w:pStyle w:val="BodyText"/>
        <w:ind w:left="63"/>
      </w:pPr>
      <w:r>
        <w:rPr>
          <w:spacing w:val="-4"/>
        </w:rPr>
        <w:t>Name</w:t>
      </w:r>
    </w:p>
    <w:p>
      <w:pPr>
        <w:pStyle w:val="BodyText"/>
        <w:spacing w:before="30"/>
      </w:pPr>
      <w:r>
        <w:rPr/>
        <w:t>Stresemannstraße</w:t>
      </w:r>
      <w:r>
        <w:rPr>
          <w:spacing w:val="-6"/>
        </w:rPr>
        <w:t> </w:t>
      </w:r>
      <w:r>
        <w:rPr/>
        <w:t>74</w:t>
      </w:r>
      <w:r>
        <w:rPr>
          <w:spacing w:val="-8"/>
        </w:rPr>
        <w:t> </w:t>
      </w:r>
      <w:r>
        <w:rPr/>
        <w:t>72</w:t>
      </w:r>
      <w:r>
        <w:rPr>
          <w:spacing w:val="-7"/>
        </w:rPr>
        <w:t> </w:t>
      </w:r>
      <w:r>
        <w:rPr>
          <w:spacing w:val="-5"/>
        </w:rPr>
        <w:t>76</w:t>
      </w:r>
    </w:p>
    <w:p>
      <w:pPr>
        <w:pStyle w:val="BodyText"/>
        <w:spacing w:before="48"/>
      </w:pPr>
      <w:r>
        <w:rPr/>
        <w:t>10963</w:t>
      </w:r>
      <w:r>
        <w:rPr>
          <w:spacing w:val="-6"/>
        </w:rPr>
        <w:t> </w:t>
      </w:r>
      <w:r>
        <w:rPr>
          <w:spacing w:val="-2"/>
        </w:rPr>
        <w:t>Berlin</w:t>
      </w:r>
    </w:p>
    <w:p>
      <w:pPr>
        <w:pStyle w:val="BodyText"/>
      </w:pPr>
    </w:p>
    <w:p>
      <w:pPr>
        <w:pStyle w:val="BodyText"/>
      </w:pPr>
    </w:p>
    <w:p>
      <w:pPr>
        <w:pStyle w:val="BodyText"/>
        <w:spacing w:before="229"/>
      </w:pPr>
    </w:p>
    <w:p>
      <w:pPr>
        <w:pStyle w:val="BodyText"/>
        <w:spacing w:line="276" w:lineRule="auto"/>
        <w:ind w:right="4055"/>
      </w:pPr>
      <w:r>
        <w:rPr/>
        <w:t>Nicolas</w:t>
      </w:r>
      <w:r>
        <w:rPr>
          <w:spacing w:val="-4"/>
        </w:rPr>
        <w:t> </w:t>
      </w:r>
      <w:r>
        <w:rPr/>
        <w:t>Berggruen</w:t>
      </w:r>
      <w:r>
        <w:rPr>
          <w:spacing w:val="-4"/>
        </w:rPr>
        <w:t> </w:t>
      </w:r>
      <w:r>
        <w:rPr/>
        <w:t>Berlin</w:t>
      </w:r>
      <w:r>
        <w:rPr>
          <w:spacing w:val="-4"/>
        </w:rPr>
        <w:t> </w:t>
      </w:r>
      <w:r>
        <w:rPr/>
        <w:t>Five</w:t>
      </w:r>
      <w:r>
        <w:rPr>
          <w:spacing w:val="-4"/>
        </w:rPr>
        <w:t> </w:t>
      </w:r>
      <w:r>
        <w:rPr/>
        <w:t>Properties</w:t>
      </w:r>
      <w:r>
        <w:rPr>
          <w:spacing w:val="-6"/>
        </w:rPr>
        <w:t> </w:t>
      </w:r>
      <w:r>
        <w:rPr/>
        <w:t>GmbH</w:t>
      </w:r>
      <w:r>
        <w:rPr>
          <w:spacing w:val="-5"/>
        </w:rPr>
        <w:t> </w:t>
      </w:r>
      <w:r>
        <w:rPr/>
        <w:t>&amp;</w:t>
      </w:r>
      <w:r>
        <w:rPr>
          <w:spacing w:val="-7"/>
        </w:rPr>
        <w:t> </w:t>
      </w:r>
      <w:r>
        <w:rPr/>
        <w:t>Co.</w:t>
      </w:r>
      <w:r>
        <w:rPr>
          <w:spacing w:val="-3"/>
        </w:rPr>
        <w:t> </w:t>
      </w:r>
      <w:r>
        <w:rPr/>
        <w:t>KG Wilhelm-Kabus-Straße 42/44 Haus 6.3</w:t>
      </w:r>
    </w:p>
    <w:p>
      <w:pPr>
        <w:pStyle w:val="BodyText"/>
        <w:spacing w:before="1"/>
      </w:pPr>
      <w:r>
        <w:rPr/>
        <w:t>10829</w:t>
      </w:r>
      <w:r>
        <w:rPr>
          <w:spacing w:val="-6"/>
        </w:rPr>
        <w:t> </w:t>
      </w:r>
      <w:r>
        <w:rPr>
          <w:spacing w:val="-2"/>
        </w:rPr>
        <w:t>Berlin</w:t>
      </w:r>
    </w:p>
    <w:p>
      <w:pPr>
        <w:pStyle w:val="BodyText"/>
      </w:pPr>
    </w:p>
    <w:p>
      <w:pPr>
        <w:pStyle w:val="BodyText"/>
        <w:spacing w:before="114"/>
      </w:pPr>
    </w:p>
    <w:p>
      <w:pPr>
        <w:pStyle w:val="Heading1"/>
        <w:tabs>
          <w:tab w:pos="1440" w:val="left" w:leader="none"/>
        </w:tabs>
      </w:pPr>
      <w:r>
        <w:rPr>
          <w:spacing w:val="-2"/>
        </w:rPr>
        <w:t>Betreff:</w:t>
      </w:r>
      <w:r>
        <w:rPr/>
        <w:tab/>
      </w:r>
      <w:r>
        <w:rPr>
          <w:spacing w:val="-2"/>
        </w:rPr>
        <w:t>Widerspruch</w:t>
      </w:r>
    </w:p>
    <w:p>
      <w:pPr>
        <w:tabs>
          <w:tab w:pos="1440" w:val="left" w:leader="none"/>
        </w:tabs>
        <w:spacing w:line="276" w:lineRule="auto" w:before="38"/>
        <w:ind w:left="0" w:right="3554" w:firstLine="0"/>
        <w:jc w:val="left"/>
        <w:rPr>
          <w:b/>
          <w:sz w:val="22"/>
        </w:rPr>
      </w:pPr>
      <w:r>
        <w:rPr>
          <w:b/>
          <w:spacing w:val="-2"/>
          <w:sz w:val="22"/>
        </w:rPr>
        <w:t>Bezug:</w:t>
      </w:r>
      <w:r>
        <w:rPr>
          <w:b/>
          <w:sz w:val="22"/>
        </w:rPr>
        <w:tab/>
        <w:t>Betriebskostenabrechnung</w:t>
      </w:r>
      <w:r>
        <w:rPr>
          <w:b/>
          <w:spacing w:val="-9"/>
          <w:sz w:val="22"/>
        </w:rPr>
        <w:t> </w:t>
      </w:r>
      <w:r>
        <w:rPr>
          <w:b/>
          <w:sz w:val="22"/>
        </w:rPr>
        <w:t>für</w:t>
      </w:r>
      <w:r>
        <w:rPr>
          <w:b/>
          <w:spacing w:val="-10"/>
          <w:sz w:val="22"/>
        </w:rPr>
        <w:t> </w:t>
      </w:r>
      <w:r>
        <w:rPr>
          <w:b/>
          <w:sz w:val="22"/>
        </w:rPr>
        <w:t>das</w:t>
      </w:r>
      <w:r>
        <w:rPr>
          <w:b/>
          <w:spacing w:val="-9"/>
          <w:sz w:val="22"/>
        </w:rPr>
        <w:t> </w:t>
      </w:r>
      <w:r>
        <w:rPr>
          <w:b/>
          <w:sz w:val="22"/>
        </w:rPr>
        <w:t>Jahr</w:t>
      </w:r>
      <w:r>
        <w:rPr>
          <w:b/>
          <w:spacing w:val="-8"/>
          <w:sz w:val="22"/>
        </w:rPr>
        <w:t> </w:t>
      </w:r>
      <w:r>
        <w:rPr>
          <w:b/>
          <w:sz w:val="22"/>
        </w:rPr>
        <w:t>2023 </w:t>
      </w:r>
      <w:r>
        <w:rPr>
          <w:b/>
          <w:spacing w:val="-2"/>
          <w:sz w:val="22"/>
        </w:rPr>
        <w:t>Mietobjekt:</w:t>
      </w:r>
      <w:r>
        <w:rPr>
          <w:b/>
          <w:sz w:val="22"/>
        </w:rPr>
        <w:tab/>
        <w:t>STRESEMANNSTR. 74, 10963 Berlin</w:t>
      </w:r>
    </w:p>
    <w:p>
      <w:pPr>
        <w:pStyle w:val="BodyText"/>
        <w:rPr>
          <w:b/>
        </w:rPr>
      </w:pPr>
    </w:p>
    <w:p>
      <w:pPr>
        <w:pStyle w:val="BodyText"/>
        <w:spacing w:before="76"/>
        <w:rPr>
          <w:b/>
        </w:rPr>
      </w:pPr>
    </w:p>
    <w:p>
      <w:pPr>
        <w:pStyle w:val="BodyText"/>
      </w:pPr>
      <w:r>
        <w:rPr/>
        <w:t>Sehr</w:t>
      </w:r>
      <w:r>
        <w:rPr>
          <w:spacing w:val="-5"/>
        </w:rPr>
        <w:t> </w:t>
      </w:r>
      <w:r>
        <w:rPr/>
        <w:t>geehrte</w:t>
      </w:r>
      <w:r>
        <w:rPr>
          <w:spacing w:val="-5"/>
        </w:rPr>
        <w:t> </w:t>
      </w:r>
      <w:r>
        <w:rPr/>
        <w:t>Damen</w:t>
      </w:r>
      <w:r>
        <w:rPr>
          <w:spacing w:val="-6"/>
        </w:rPr>
        <w:t> </w:t>
      </w:r>
      <w:r>
        <w:rPr/>
        <w:t>und</w:t>
      </w:r>
      <w:r>
        <w:rPr>
          <w:spacing w:val="-5"/>
        </w:rPr>
        <w:t> </w:t>
      </w:r>
      <w:r>
        <w:rPr>
          <w:spacing w:val="-2"/>
        </w:rPr>
        <w:t>Herren,</w:t>
      </w:r>
    </w:p>
    <w:p>
      <w:pPr>
        <w:pStyle w:val="BodyText"/>
        <w:spacing w:before="75"/>
      </w:pPr>
    </w:p>
    <w:p>
      <w:pPr>
        <w:pStyle w:val="BodyText"/>
        <w:spacing w:line="276" w:lineRule="auto"/>
        <w:ind w:right="355"/>
        <w:jc w:val="both"/>
      </w:pPr>
      <w:r>
        <w:rPr/>
        <w:t>hiermit</w:t>
      </w:r>
      <w:r>
        <w:rPr>
          <w:spacing w:val="80"/>
          <w:w w:val="150"/>
        </w:rPr>
        <w:t> </w:t>
      </w:r>
      <w:r>
        <w:rPr/>
        <w:t>lege</w:t>
      </w:r>
      <w:r>
        <w:rPr>
          <w:spacing w:val="80"/>
          <w:w w:val="150"/>
        </w:rPr>
        <w:t> </w:t>
      </w:r>
      <w:r>
        <w:rPr/>
        <w:t>ich</w:t>
      </w:r>
      <w:r>
        <w:rPr>
          <w:spacing w:val="80"/>
          <w:w w:val="150"/>
        </w:rPr>
        <w:t> </w:t>
      </w:r>
      <w:r>
        <w:rPr/>
        <w:t>Widerspruch</w:t>
      </w:r>
      <w:r>
        <w:rPr>
          <w:spacing w:val="80"/>
          <w:w w:val="150"/>
        </w:rPr>
        <w:t> </w:t>
      </w:r>
      <w:r>
        <w:rPr/>
        <w:t>gegen</w:t>
      </w:r>
      <w:r>
        <w:rPr>
          <w:spacing w:val="80"/>
          <w:w w:val="150"/>
        </w:rPr>
        <w:t> </w:t>
      </w:r>
      <w:r>
        <w:rPr/>
        <w:t>die</w:t>
      </w:r>
      <w:r>
        <w:rPr>
          <w:spacing w:val="80"/>
          <w:w w:val="150"/>
        </w:rPr>
        <w:t> </w:t>
      </w:r>
      <w:r>
        <w:rPr/>
        <w:t>oben</w:t>
      </w:r>
      <w:r>
        <w:rPr>
          <w:spacing w:val="80"/>
          <w:w w:val="150"/>
        </w:rPr>
        <w:t> </w:t>
      </w:r>
      <w:r>
        <w:rPr/>
        <w:t>genannte</w:t>
      </w:r>
      <w:r>
        <w:rPr>
          <w:spacing w:val="80"/>
          <w:w w:val="150"/>
        </w:rPr>
        <w:t> </w:t>
      </w:r>
      <w:r>
        <w:rPr/>
        <w:t>Betriebskostenabrechnung</w:t>
      </w:r>
      <w:r>
        <w:rPr>
          <w:spacing w:val="40"/>
        </w:rPr>
        <w:t> </w:t>
      </w:r>
      <w:r>
        <w:rPr/>
        <w:t>vom datum ein und fordere Sie auf, die ausgewiesenen Fehler Ihrer Betriebskostenabrechnung zu korrigieren und mir eine korrigierte Abrechnung zu übersenden.</w:t>
      </w:r>
    </w:p>
    <w:p>
      <w:pPr>
        <w:pStyle w:val="BodyText"/>
      </w:pPr>
    </w:p>
    <w:p>
      <w:pPr>
        <w:pStyle w:val="BodyText"/>
        <w:spacing w:before="76"/>
      </w:pPr>
    </w:p>
    <w:p>
      <w:pPr>
        <w:pStyle w:val="BodyText"/>
      </w:pPr>
      <w:r>
        <w:rPr/>
        <w:t>Den</w:t>
      </w:r>
      <w:r>
        <w:rPr>
          <w:spacing w:val="-7"/>
        </w:rPr>
        <w:t> </w:t>
      </w:r>
      <w:r>
        <w:rPr/>
        <w:t>Widerspruch</w:t>
      </w:r>
      <w:r>
        <w:rPr>
          <w:spacing w:val="-6"/>
        </w:rPr>
        <w:t> </w:t>
      </w:r>
      <w:r>
        <w:rPr/>
        <w:t>begründe</w:t>
      </w:r>
      <w:r>
        <w:rPr>
          <w:spacing w:val="-7"/>
        </w:rPr>
        <w:t> </w:t>
      </w:r>
      <w:r>
        <w:rPr/>
        <w:t>ich</w:t>
      </w:r>
      <w:r>
        <w:rPr>
          <w:spacing w:val="-6"/>
        </w:rPr>
        <w:t> </w:t>
      </w:r>
      <w:r>
        <w:rPr/>
        <w:t>wie</w:t>
      </w:r>
      <w:r>
        <w:rPr>
          <w:spacing w:val="-6"/>
        </w:rPr>
        <w:t> </w:t>
      </w:r>
      <w:r>
        <w:rPr>
          <w:spacing w:val="-2"/>
        </w:rPr>
        <w:t>folgt:</w:t>
      </w:r>
    </w:p>
    <w:p>
      <w:pPr>
        <w:pStyle w:val="BodyText"/>
        <w:spacing w:before="77"/>
      </w:pPr>
    </w:p>
    <w:p>
      <w:pPr>
        <w:pStyle w:val="Heading1"/>
      </w:pPr>
      <w:r>
        <w:rPr/>
        <w:t>Aufzug</w:t>
      </w:r>
      <w:r>
        <w:rPr>
          <w:spacing w:val="-2"/>
        </w:rPr>
        <w:t> </w:t>
      </w:r>
      <w:r>
        <w:rPr>
          <w:spacing w:val="-5"/>
        </w:rPr>
        <w:t>74</w:t>
      </w:r>
    </w:p>
    <w:p>
      <w:pPr>
        <w:pStyle w:val="BodyText"/>
        <w:spacing w:line="276" w:lineRule="auto" w:before="158"/>
        <w:ind w:right="354"/>
      </w:pPr>
      <w:r>
        <w:rPr/>
        <w:t>Es kann nicht nachvollzogen werden, ob es sich hier um Wartungs-, Betriebs- oder Instandhaltungs- und Instandsetzungskosten handelt. Eine konkrete Auflistung der hier abgerechneten</w:t>
      </w:r>
      <w:r>
        <w:rPr>
          <w:spacing w:val="-5"/>
        </w:rPr>
        <w:t> </w:t>
      </w:r>
      <w:r>
        <w:rPr/>
        <w:t>Arbeiten</w:t>
      </w:r>
      <w:r>
        <w:rPr>
          <w:spacing w:val="-8"/>
        </w:rPr>
        <w:t> </w:t>
      </w:r>
      <w:r>
        <w:rPr/>
        <w:t>und</w:t>
      </w:r>
      <w:r>
        <w:rPr>
          <w:spacing w:val="-3"/>
        </w:rPr>
        <w:t> </w:t>
      </w:r>
      <w:r>
        <w:rPr/>
        <w:t>Anlagen</w:t>
      </w:r>
      <w:r>
        <w:rPr>
          <w:spacing w:val="-3"/>
        </w:rPr>
        <w:t> </w:t>
      </w:r>
      <w:r>
        <w:rPr/>
        <w:t>ist</w:t>
      </w:r>
      <w:r>
        <w:rPr>
          <w:spacing w:val="-4"/>
        </w:rPr>
        <w:t> </w:t>
      </w:r>
      <w:r>
        <w:rPr/>
        <w:t>zwingend</w:t>
      </w:r>
      <w:r>
        <w:rPr>
          <w:spacing w:val="-3"/>
        </w:rPr>
        <w:t> </w:t>
      </w:r>
      <w:r>
        <w:rPr/>
        <w:t>notwendig,</w:t>
      </w:r>
      <w:r>
        <w:rPr>
          <w:spacing w:val="-4"/>
        </w:rPr>
        <w:t> </w:t>
      </w:r>
      <w:r>
        <w:rPr/>
        <w:t>um</w:t>
      </w:r>
      <w:r>
        <w:rPr>
          <w:spacing w:val="-4"/>
        </w:rPr>
        <w:t> </w:t>
      </w:r>
      <w:r>
        <w:rPr/>
        <w:t>die</w:t>
      </w:r>
      <w:r>
        <w:rPr>
          <w:spacing w:val="-3"/>
        </w:rPr>
        <w:t> </w:t>
      </w:r>
      <w:r>
        <w:rPr/>
        <w:t>Umlagefähigkeit</w:t>
      </w:r>
      <w:r>
        <w:rPr>
          <w:spacing w:val="-1"/>
        </w:rPr>
        <w:t> </w:t>
      </w:r>
      <w:r>
        <w:rPr/>
        <w:t>eindeutig bestimmen zu können.</w:t>
      </w:r>
    </w:p>
    <w:p>
      <w:pPr>
        <w:pStyle w:val="BodyText"/>
        <w:spacing w:line="276" w:lineRule="auto" w:before="121"/>
        <w:ind w:right="470"/>
      </w:pPr>
      <w:r>
        <w:rPr/>
        <w:t>Die</w:t>
      </w:r>
      <w:r>
        <w:rPr>
          <w:spacing w:val="-4"/>
        </w:rPr>
        <w:t> </w:t>
      </w:r>
      <w:r>
        <w:rPr/>
        <w:t>Berechnung</w:t>
      </w:r>
      <w:r>
        <w:rPr>
          <w:spacing w:val="-4"/>
        </w:rPr>
        <w:t> </w:t>
      </w:r>
      <w:r>
        <w:rPr/>
        <w:t>des</w:t>
      </w:r>
      <w:r>
        <w:rPr>
          <w:spacing w:val="-6"/>
        </w:rPr>
        <w:t> </w:t>
      </w:r>
      <w:r>
        <w:rPr/>
        <w:t>Anteils</w:t>
      </w:r>
      <w:r>
        <w:rPr>
          <w:spacing w:val="-3"/>
        </w:rPr>
        <w:t> </w:t>
      </w:r>
      <w:r>
        <w:rPr/>
        <w:t>an</w:t>
      </w:r>
      <w:r>
        <w:rPr>
          <w:spacing w:val="-4"/>
        </w:rPr>
        <w:t> </w:t>
      </w:r>
      <w:r>
        <w:rPr/>
        <w:t>dieser</w:t>
      </w:r>
      <w:r>
        <w:rPr>
          <w:spacing w:val="-3"/>
        </w:rPr>
        <w:t> </w:t>
      </w:r>
      <w:r>
        <w:rPr/>
        <w:t>Betriebskostenart</w:t>
      </w:r>
      <w:r>
        <w:rPr>
          <w:spacing w:val="-2"/>
        </w:rPr>
        <w:t> </w:t>
      </w:r>
      <w:r>
        <w:rPr/>
        <w:t>ist</w:t>
      </w:r>
      <w:r>
        <w:rPr>
          <w:spacing w:val="-5"/>
        </w:rPr>
        <w:t> </w:t>
      </w:r>
      <w:r>
        <w:rPr/>
        <w:t>fehlerhaft</w:t>
      </w:r>
      <w:r>
        <w:rPr>
          <w:spacing w:val="-2"/>
        </w:rPr>
        <w:t> </w:t>
      </w:r>
      <w:r>
        <w:rPr/>
        <w:t>erfolgt.</w:t>
      </w:r>
      <w:r>
        <w:rPr>
          <w:spacing w:val="-4"/>
        </w:rPr>
        <w:t> </w:t>
      </w:r>
      <w:r>
        <w:rPr/>
        <w:t>Der</w:t>
      </w:r>
      <w:r>
        <w:rPr>
          <w:spacing w:val="-3"/>
        </w:rPr>
        <w:t> </w:t>
      </w:r>
      <w:r>
        <w:rPr/>
        <w:t>Anteil</w:t>
      </w:r>
      <w:r>
        <w:rPr>
          <w:spacing w:val="-4"/>
        </w:rPr>
        <w:t> </w:t>
      </w:r>
      <w:r>
        <w:rPr/>
        <w:t>beträgt 0,00 Euro.</w:t>
      </w:r>
    </w:p>
    <w:p>
      <w:pPr>
        <w:pStyle w:val="BodyText"/>
        <w:spacing w:line="276" w:lineRule="auto" w:before="119"/>
      </w:pPr>
      <w:r>
        <w:rPr/>
        <w:t>Aufgrund</w:t>
      </w:r>
      <w:r>
        <w:rPr>
          <w:spacing w:val="-1"/>
        </w:rPr>
        <w:t> </w:t>
      </w:r>
      <w:r>
        <w:rPr/>
        <w:t>des oben</w:t>
      </w:r>
      <w:r>
        <w:rPr>
          <w:spacing w:val="-3"/>
        </w:rPr>
        <w:t> </w:t>
      </w:r>
      <w:r>
        <w:rPr/>
        <w:t>genannten</w:t>
      </w:r>
      <w:r>
        <w:rPr>
          <w:spacing w:val="-3"/>
        </w:rPr>
        <w:t> </w:t>
      </w:r>
      <w:r>
        <w:rPr/>
        <w:t>Mangels ergibt</w:t>
      </w:r>
      <w:r>
        <w:rPr>
          <w:spacing w:val="-2"/>
        </w:rPr>
        <w:t> </w:t>
      </w:r>
      <w:r>
        <w:rPr/>
        <w:t>sich</w:t>
      </w:r>
      <w:r>
        <w:rPr>
          <w:spacing w:val="-1"/>
        </w:rPr>
        <w:t> </w:t>
      </w:r>
      <w:r>
        <w:rPr/>
        <w:t>derzeit</w:t>
      </w:r>
      <w:r>
        <w:rPr>
          <w:spacing w:val="-2"/>
        </w:rPr>
        <w:t> </w:t>
      </w:r>
      <w:r>
        <w:rPr/>
        <w:t>eine</w:t>
      </w:r>
      <w:r>
        <w:rPr>
          <w:spacing w:val="-1"/>
        </w:rPr>
        <w:t> </w:t>
      </w:r>
      <w:r>
        <w:rPr/>
        <w:t>Korrektur</w:t>
      </w:r>
      <w:r>
        <w:rPr>
          <w:spacing w:val="-5"/>
        </w:rPr>
        <w:t> </w:t>
      </w:r>
      <w:r>
        <w:rPr/>
        <w:t>der Betriebskostenabrechnung um xyz euro.</w:t>
      </w:r>
    </w:p>
    <w:p>
      <w:pPr>
        <w:pStyle w:val="Heading1"/>
        <w:spacing w:before="121"/>
      </w:pPr>
      <w:r>
        <w:rPr/>
        <w:t>Lastenaufzug</w:t>
      </w:r>
      <w:r>
        <w:rPr>
          <w:spacing w:val="-10"/>
        </w:rPr>
        <w:t> </w:t>
      </w:r>
      <w:r>
        <w:rPr>
          <w:spacing w:val="-5"/>
        </w:rPr>
        <w:t>74</w:t>
      </w:r>
    </w:p>
    <w:p>
      <w:pPr>
        <w:pStyle w:val="BodyText"/>
        <w:spacing w:line="276" w:lineRule="auto" w:before="157"/>
        <w:ind w:right="1264"/>
      </w:pPr>
      <w:r>
        <w:rPr/>
        <w:t>Es kann nicht nachvollzogen werden, ob es sich hier um Wartungs-, Betriebs- oder Instandhaltungs-</w:t>
      </w:r>
      <w:r>
        <w:rPr>
          <w:spacing w:val="-6"/>
        </w:rPr>
        <w:t> </w:t>
      </w:r>
      <w:r>
        <w:rPr/>
        <w:t>und</w:t>
      </w:r>
      <w:r>
        <w:rPr>
          <w:spacing w:val="-7"/>
        </w:rPr>
        <w:t> </w:t>
      </w:r>
      <w:r>
        <w:rPr/>
        <w:t>Instandsetzungskosten</w:t>
      </w:r>
      <w:r>
        <w:rPr>
          <w:spacing w:val="-5"/>
        </w:rPr>
        <w:t> </w:t>
      </w:r>
      <w:r>
        <w:rPr/>
        <w:t>handelt.</w:t>
      </w:r>
      <w:r>
        <w:rPr>
          <w:spacing w:val="-4"/>
        </w:rPr>
        <w:t> </w:t>
      </w:r>
      <w:r>
        <w:rPr/>
        <w:t>Eine</w:t>
      </w:r>
      <w:r>
        <w:rPr>
          <w:spacing w:val="-5"/>
        </w:rPr>
        <w:t> </w:t>
      </w:r>
      <w:r>
        <w:rPr/>
        <w:t>konkrete</w:t>
      </w:r>
      <w:r>
        <w:rPr>
          <w:spacing w:val="-5"/>
        </w:rPr>
        <w:t> </w:t>
      </w:r>
      <w:r>
        <w:rPr/>
        <w:t>Auflistung</w:t>
      </w:r>
      <w:r>
        <w:rPr>
          <w:spacing w:val="-5"/>
        </w:rPr>
        <w:t> </w:t>
      </w:r>
      <w:r>
        <w:rPr/>
        <w:t>der</w:t>
      </w:r>
      <w:r>
        <w:rPr>
          <w:spacing w:val="-4"/>
        </w:rPr>
        <w:t> </w:t>
      </w:r>
      <w:r>
        <w:rPr/>
        <w:t>hier</w:t>
      </w:r>
    </w:p>
    <w:p>
      <w:pPr>
        <w:pStyle w:val="BodyText"/>
        <w:spacing w:after="0" w:line="276" w:lineRule="auto"/>
        <w:sectPr>
          <w:type w:val="continuous"/>
          <w:pgSz w:w="12240" w:h="15840"/>
          <w:pgMar w:top="1360" w:bottom="280" w:left="1440" w:right="1080"/>
        </w:sectPr>
      </w:pPr>
    </w:p>
    <w:p>
      <w:pPr>
        <w:pStyle w:val="BodyText"/>
        <w:spacing w:line="276" w:lineRule="auto" w:before="80"/>
      </w:pPr>
      <w:r>
        <w:rPr/>
        <w:t>abgerechneten</w:t>
      </w:r>
      <w:r>
        <w:rPr>
          <w:spacing w:val="-5"/>
        </w:rPr>
        <w:t> </w:t>
      </w:r>
      <w:r>
        <w:rPr/>
        <w:t>Arbeiten</w:t>
      </w:r>
      <w:r>
        <w:rPr>
          <w:spacing w:val="-8"/>
        </w:rPr>
        <w:t> </w:t>
      </w:r>
      <w:r>
        <w:rPr/>
        <w:t>und</w:t>
      </w:r>
      <w:r>
        <w:rPr>
          <w:spacing w:val="-3"/>
        </w:rPr>
        <w:t> </w:t>
      </w:r>
      <w:r>
        <w:rPr/>
        <w:t>Anlagen</w:t>
      </w:r>
      <w:r>
        <w:rPr>
          <w:spacing w:val="-3"/>
        </w:rPr>
        <w:t> </w:t>
      </w:r>
      <w:r>
        <w:rPr/>
        <w:t>ist</w:t>
      </w:r>
      <w:r>
        <w:rPr>
          <w:spacing w:val="-4"/>
        </w:rPr>
        <w:t> </w:t>
      </w:r>
      <w:r>
        <w:rPr/>
        <w:t>zwingend</w:t>
      </w:r>
      <w:r>
        <w:rPr>
          <w:spacing w:val="-3"/>
        </w:rPr>
        <w:t> </w:t>
      </w:r>
      <w:r>
        <w:rPr/>
        <w:t>notwendig,</w:t>
      </w:r>
      <w:r>
        <w:rPr>
          <w:spacing w:val="-4"/>
        </w:rPr>
        <w:t> </w:t>
      </w:r>
      <w:r>
        <w:rPr/>
        <w:t>um</w:t>
      </w:r>
      <w:r>
        <w:rPr>
          <w:spacing w:val="-4"/>
        </w:rPr>
        <w:t> </w:t>
      </w:r>
      <w:r>
        <w:rPr/>
        <w:t>die</w:t>
      </w:r>
      <w:r>
        <w:rPr>
          <w:spacing w:val="-3"/>
        </w:rPr>
        <w:t> </w:t>
      </w:r>
      <w:r>
        <w:rPr/>
        <w:t>Umlagefähigkeit</w:t>
      </w:r>
      <w:r>
        <w:rPr>
          <w:spacing w:val="-1"/>
        </w:rPr>
        <w:t> </w:t>
      </w:r>
      <w:r>
        <w:rPr/>
        <w:t>eindeutig bestimmen zu können.</w:t>
      </w:r>
    </w:p>
    <w:p>
      <w:pPr>
        <w:pStyle w:val="BodyText"/>
        <w:spacing w:before="119"/>
      </w:pPr>
      <w:r>
        <w:rPr/>
        <w:t>Die</w:t>
      </w:r>
      <w:r>
        <w:rPr>
          <w:spacing w:val="-2"/>
        </w:rPr>
        <w:t> </w:t>
      </w:r>
      <w:r>
        <w:rPr/>
        <w:t>Berechnung</w:t>
      </w:r>
      <w:r>
        <w:rPr>
          <w:spacing w:val="-1"/>
        </w:rPr>
        <w:t> </w:t>
      </w:r>
      <w:r>
        <w:rPr/>
        <w:t>des</w:t>
      </w:r>
      <w:r>
        <w:rPr>
          <w:spacing w:val="-3"/>
        </w:rPr>
        <w:t> </w:t>
      </w:r>
      <w:r>
        <w:rPr/>
        <w:t>Anteils an</w:t>
      </w:r>
      <w:r>
        <w:rPr>
          <w:spacing w:val="-2"/>
        </w:rPr>
        <w:t> </w:t>
      </w:r>
      <w:r>
        <w:rPr/>
        <w:t>dieser Betriebskostenart</w:t>
      </w:r>
      <w:r>
        <w:rPr>
          <w:spacing w:val="1"/>
        </w:rPr>
        <w:t> </w:t>
      </w:r>
      <w:r>
        <w:rPr/>
        <w:t>ist</w:t>
      </w:r>
      <w:r>
        <w:rPr>
          <w:spacing w:val="-3"/>
        </w:rPr>
        <w:t> </w:t>
      </w:r>
      <w:r>
        <w:rPr/>
        <w:t>fehlerhaft</w:t>
      </w:r>
      <w:r>
        <w:rPr>
          <w:spacing w:val="1"/>
        </w:rPr>
        <w:t> </w:t>
      </w:r>
      <w:r>
        <w:rPr/>
        <w:t>erfolgt.</w:t>
      </w:r>
      <w:r>
        <w:rPr>
          <w:spacing w:val="-2"/>
        </w:rPr>
        <w:t> </w:t>
      </w:r>
      <w:r>
        <w:rPr/>
        <w:t>Der Anteil</w:t>
      </w:r>
      <w:r>
        <w:rPr>
          <w:spacing w:val="-1"/>
        </w:rPr>
        <w:t> </w:t>
      </w:r>
      <w:r>
        <w:rPr>
          <w:spacing w:val="-2"/>
        </w:rPr>
        <w:t>beträgt</w:t>
      </w:r>
    </w:p>
    <w:p>
      <w:pPr>
        <w:pStyle w:val="BodyText"/>
        <w:spacing w:before="40"/>
      </w:pPr>
      <w:r>
        <w:rPr/>
        <w:t>xyz</w:t>
      </w:r>
      <w:r>
        <w:rPr>
          <w:spacing w:val="-1"/>
        </w:rPr>
        <w:t> </w:t>
      </w:r>
      <w:r>
        <w:rPr>
          <w:spacing w:val="-4"/>
        </w:rPr>
        <w:t>euro</w:t>
      </w:r>
    </w:p>
    <w:p>
      <w:pPr>
        <w:pStyle w:val="BodyText"/>
        <w:spacing w:line="276" w:lineRule="auto" w:before="157"/>
      </w:pPr>
      <w:r>
        <w:rPr/>
        <w:t>Aufgrund</w:t>
      </w:r>
      <w:r>
        <w:rPr>
          <w:spacing w:val="-1"/>
        </w:rPr>
        <w:t> </w:t>
      </w:r>
      <w:r>
        <w:rPr/>
        <w:t>des oben</w:t>
      </w:r>
      <w:r>
        <w:rPr>
          <w:spacing w:val="-3"/>
        </w:rPr>
        <w:t> </w:t>
      </w:r>
      <w:r>
        <w:rPr/>
        <w:t>genannten</w:t>
      </w:r>
      <w:r>
        <w:rPr>
          <w:spacing w:val="-3"/>
        </w:rPr>
        <w:t> </w:t>
      </w:r>
      <w:r>
        <w:rPr/>
        <w:t>Mangels ergibt</w:t>
      </w:r>
      <w:r>
        <w:rPr>
          <w:spacing w:val="-2"/>
        </w:rPr>
        <w:t> </w:t>
      </w:r>
      <w:r>
        <w:rPr/>
        <w:t>sich</w:t>
      </w:r>
      <w:r>
        <w:rPr>
          <w:spacing w:val="-1"/>
        </w:rPr>
        <w:t> </w:t>
      </w:r>
      <w:r>
        <w:rPr/>
        <w:t>derzeit</w:t>
      </w:r>
      <w:r>
        <w:rPr>
          <w:spacing w:val="-2"/>
        </w:rPr>
        <w:t> </w:t>
      </w:r>
      <w:r>
        <w:rPr/>
        <w:t>eine</w:t>
      </w:r>
      <w:r>
        <w:rPr>
          <w:spacing w:val="-1"/>
        </w:rPr>
        <w:t> </w:t>
      </w:r>
      <w:r>
        <w:rPr/>
        <w:t>Korrektur</w:t>
      </w:r>
      <w:r>
        <w:rPr>
          <w:spacing w:val="-5"/>
        </w:rPr>
        <w:t> </w:t>
      </w:r>
      <w:r>
        <w:rPr/>
        <w:t>der Betriebskostenabrechnung um xyz euro</w:t>
      </w:r>
    </w:p>
    <w:p>
      <w:pPr>
        <w:pStyle w:val="Heading1"/>
        <w:spacing w:before="119"/>
      </w:pPr>
      <w:r>
        <w:rPr/>
        <w:t>Sonstige</w:t>
      </w:r>
      <w:r>
        <w:rPr>
          <w:spacing w:val="-10"/>
        </w:rPr>
        <w:t> </w:t>
      </w:r>
      <w:r>
        <w:rPr>
          <w:spacing w:val="-2"/>
        </w:rPr>
        <w:t>Wartung</w:t>
      </w:r>
    </w:p>
    <w:p>
      <w:pPr>
        <w:pStyle w:val="BodyText"/>
        <w:spacing w:line="276" w:lineRule="auto" w:before="160"/>
        <w:ind w:right="470"/>
      </w:pPr>
      <w:r>
        <w:rPr/>
        <w:t>Um die Umlagefähigkeit einer Kostenposition zu bestimmen, ist eine Erläuterung, welche Wartungen konkret durchgeführt worden sind, zwingend notwendig. Einerseits fallen nicht sämtliche Wartungen zu umlagefähigen Betriebskostenpositionen und andererseits müssen manche Wartungskosten, z. B. die von Lüftungsanlagen, ausdrücklich mietvertraglich vereinbart sein.</w:t>
      </w:r>
      <w:r>
        <w:rPr>
          <w:spacing w:val="40"/>
        </w:rPr>
        <w:t> </w:t>
      </w:r>
      <w:r>
        <w:rPr/>
        <w:t>Grundsätzlich ist diese Kostenposition in Ihrer Bezeichnung zu unbestimmt bzw. unkonkret. Der Mieter muss anhand der Bezeichnung in der Abrechnung und etwaigen Erläuterungen</w:t>
      </w:r>
      <w:r>
        <w:rPr>
          <w:spacing w:val="-3"/>
        </w:rPr>
        <w:t> </w:t>
      </w:r>
      <w:r>
        <w:rPr/>
        <w:t>in</w:t>
      </w:r>
      <w:r>
        <w:rPr>
          <w:spacing w:val="-1"/>
        </w:rPr>
        <w:t> </w:t>
      </w:r>
      <w:r>
        <w:rPr/>
        <w:t>der</w:t>
      </w:r>
      <w:r>
        <w:rPr>
          <w:spacing w:val="-2"/>
        </w:rPr>
        <w:t> </w:t>
      </w:r>
      <w:r>
        <w:rPr/>
        <w:t>Lage</w:t>
      </w:r>
      <w:r>
        <w:rPr>
          <w:spacing w:val="-1"/>
        </w:rPr>
        <w:t> </w:t>
      </w:r>
      <w:r>
        <w:rPr/>
        <w:t>sein, die</w:t>
      </w:r>
      <w:r>
        <w:rPr>
          <w:spacing w:val="-3"/>
        </w:rPr>
        <w:t> </w:t>
      </w:r>
      <w:r>
        <w:rPr/>
        <w:t>abgerechneten</w:t>
      </w:r>
      <w:r>
        <w:rPr>
          <w:spacing w:val="-1"/>
        </w:rPr>
        <w:t> </w:t>
      </w:r>
      <w:r>
        <w:rPr/>
        <w:t>Kosten</w:t>
      </w:r>
      <w:r>
        <w:rPr>
          <w:spacing w:val="-3"/>
        </w:rPr>
        <w:t> </w:t>
      </w:r>
      <w:r>
        <w:rPr/>
        <w:t>einer Nebenkostenart zuordnen</w:t>
      </w:r>
      <w:r>
        <w:rPr>
          <w:spacing w:val="-3"/>
        </w:rPr>
        <w:t> </w:t>
      </w:r>
      <w:r>
        <w:rPr/>
        <w:t>zu können. Wenn dies nicht möglich ist, dann muss der cMieter für diese Kosten keine Zahlung leisten und diese wären dann herauszurechnen aus der Nebenkostenabrechnung.</w:t>
      </w:r>
    </w:p>
    <w:p>
      <w:pPr>
        <w:pStyle w:val="BodyText"/>
        <w:spacing w:line="276" w:lineRule="auto" w:before="121"/>
        <w:ind w:right="100"/>
      </w:pPr>
      <w:r>
        <w:rPr/>
        <w:t>Die</w:t>
      </w:r>
      <w:r>
        <w:rPr>
          <w:spacing w:val="-1"/>
        </w:rPr>
        <w:t> </w:t>
      </w:r>
      <w:r>
        <w:rPr/>
        <w:t>Berechnung</w:t>
      </w:r>
      <w:r>
        <w:rPr>
          <w:spacing w:val="-1"/>
        </w:rPr>
        <w:t> </w:t>
      </w:r>
      <w:r>
        <w:rPr/>
        <w:t>des</w:t>
      </w:r>
      <w:r>
        <w:rPr>
          <w:spacing w:val="-2"/>
        </w:rPr>
        <w:t> </w:t>
      </w:r>
      <w:r>
        <w:rPr/>
        <w:t>Anteils an</w:t>
      </w:r>
      <w:r>
        <w:rPr>
          <w:spacing w:val="-1"/>
        </w:rPr>
        <w:t> </w:t>
      </w:r>
      <w:r>
        <w:rPr/>
        <w:t>dieser Betriebskostenart ist</w:t>
      </w:r>
      <w:r>
        <w:rPr>
          <w:spacing w:val="-2"/>
        </w:rPr>
        <w:t> </w:t>
      </w:r>
      <w:r>
        <w:rPr/>
        <w:t>fehlerhaft erfolgt.</w:t>
      </w:r>
      <w:r>
        <w:rPr>
          <w:spacing w:val="-1"/>
        </w:rPr>
        <w:t> </w:t>
      </w:r>
      <w:r>
        <w:rPr/>
        <w:t>Der Anteil</w:t>
      </w:r>
      <w:r>
        <w:rPr>
          <w:spacing w:val="-1"/>
        </w:rPr>
        <w:t> </w:t>
      </w:r>
      <w:r>
        <w:rPr/>
        <w:t>beträgt 0,00 Euro.</w:t>
      </w:r>
    </w:p>
    <w:p>
      <w:pPr>
        <w:pStyle w:val="BodyText"/>
        <w:spacing w:line="276" w:lineRule="auto" w:before="119"/>
      </w:pPr>
      <w:r>
        <w:rPr/>
        <w:t>Aufgrund</w:t>
      </w:r>
      <w:r>
        <w:rPr>
          <w:spacing w:val="-1"/>
        </w:rPr>
        <w:t> </w:t>
      </w:r>
      <w:r>
        <w:rPr/>
        <w:t>des oben</w:t>
      </w:r>
      <w:r>
        <w:rPr>
          <w:spacing w:val="-3"/>
        </w:rPr>
        <w:t> </w:t>
      </w:r>
      <w:r>
        <w:rPr/>
        <w:t>genannten</w:t>
      </w:r>
      <w:r>
        <w:rPr>
          <w:spacing w:val="-3"/>
        </w:rPr>
        <w:t> </w:t>
      </w:r>
      <w:r>
        <w:rPr/>
        <w:t>Mangels ergibt</w:t>
      </w:r>
      <w:r>
        <w:rPr>
          <w:spacing w:val="-2"/>
        </w:rPr>
        <w:t> </w:t>
      </w:r>
      <w:r>
        <w:rPr/>
        <w:t>sich</w:t>
      </w:r>
      <w:r>
        <w:rPr>
          <w:spacing w:val="-1"/>
        </w:rPr>
        <w:t> </w:t>
      </w:r>
      <w:r>
        <w:rPr/>
        <w:t>derzeit</w:t>
      </w:r>
      <w:r>
        <w:rPr>
          <w:spacing w:val="-2"/>
        </w:rPr>
        <w:t> </w:t>
      </w:r>
      <w:r>
        <w:rPr/>
        <w:t>eine</w:t>
      </w:r>
      <w:r>
        <w:rPr>
          <w:spacing w:val="-1"/>
        </w:rPr>
        <w:t> </w:t>
      </w:r>
      <w:r>
        <w:rPr/>
        <w:t>Korrektur</w:t>
      </w:r>
      <w:r>
        <w:rPr>
          <w:spacing w:val="-5"/>
        </w:rPr>
        <w:t> </w:t>
      </w:r>
      <w:r>
        <w:rPr/>
        <w:t>der Betriebskostenabrechnung um xyz euro</w:t>
      </w:r>
    </w:p>
    <w:p>
      <w:pPr>
        <w:pStyle w:val="BodyText"/>
        <w:spacing w:before="46"/>
      </w:pPr>
    </w:p>
    <w:p>
      <w:pPr>
        <w:pStyle w:val="Heading1"/>
      </w:pPr>
      <w:r>
        <w:rPr>
          <w:spacing w:val="-2"/>
        </w:rPr>
        <w:t>Beleganforderung</w:t>
      </w:r>
    </w:p>
    <w:p>
      <w:pPr>
        <w:pStyle w:val="BodyText"/>
        <w:spacing w:line="276" w:lineRule="auto" w:before="160"/>
      </w:pPr>
      <w:r>
        <w:rPr/>
        <w:t>Für diese</w:t>
      </w:r>
      <w:r>
        <w:rPr>
          <w:spacing w:val="-1"/>
        </w:rPr>
        <w:t> </w:t>
      </w:r>
      <w:r>
        <w:rPr/>
        <w:t>Positionen</w:t>
      </w:r>
      <w:r>
        <w:rPr>
          <w:spacing w:val="-1"/>
        </w:rPr>
        <w:t> </w:t>
      </w:r>
      <w:r>
        <w:rPr/>
        <w:t>wird</w:t>
      </w:r>
      <w:r>
        <w:rPr>
          <w:spacing w:val="-1"/>
        </w:rPr>
        <w:t> </w:t>
      </w:r>
      <w:r>
        <w:rPr/>
        <w:t>um</w:t>
      </w:r>
      <w:r>
        <w:rPr>
          <w:spacing w:val="-2"/>
        </w:rPr>
        <w:t> </w:t>
      </w:r>
      <w:r>
        <w:rPr/>
        <w:t>Übersendung</w:t>
      </w:r>
      <w:r>
        <w:rPr>
          <w:spacing w:val="-3"/>
        </w:rPr>
        <w:t> </w:t>
      </w:r>
      <w:r>
        <w:rPr/>
        <w:t>der</w:t>
      </w:r>
      <w:r>
        <w:rPr>
          <w:spacing w:val="-2"/>
        </w:rPr>
        <w:t> </w:t>
      </w:r>
      <w:r>
        <w:rPr/>
        <w:t>entsprechenden</w:t>
      </w:r>
      <w:r>
        <w:rPr>
          <w:spacing w:val="-3"/>
        </w:rPr>
        <w:t> </w:t>
      </w:r>
      <w:r>
        <w:rPr/>
        <w:t>Abrechnungsbelege</w:t>
      </w:r>
      <w:r>
        <w:rPr>
          <w:spacing w:val="-1"/>
        </w:rPr>
        <w:t> </w:t>
      </w:r>
      <w:r>
        <w:rPr/>
        <w:t>sowie</w:t>
      </w:r>
      <w:r>
        <w:rPr>
          <w:spacing w:val="-1"/>
        </w:rPr>
        <w:t> </w:t>
      </w:r>
      <w:r>
        <w:rPr/>
        <w:t>um Erläuterungen der Gesamtkosten und angewandten Verteilerschlüssel gebeten:</w:t>
      </w:r>
    </w:p>
    <w:p>
      <w:pPr>
        <w:pStyle w:val="ListParagraph"/>
        <w:numPr>
          <w:ilvl w:val="0"/>
          <w:numId w:val="1"/>
        </w:numPr>
        <w:tabs>
          <w:tab w:pos="720" w:val="left" w:leader="none"/>
        </w:tabs>
        <w:spacing w:line="240" w:lineRule="auto" w:before="119" w:after="0"/>
        <w:ind w:left="720" w:right="0" w:hanging="360"/>
        <w:jc w:val="left"/>
        <w:rPr>
          <w:sz w:val="22"/>
        </w:rPr>
      </w:pPr>
      <w:r>
        <w:rPr>
          <w:spacing w:val="-2"/>
          <w:sz w:val="22"/>
        </w:rPr>
        <w:t>Hausmeisterkosten</w:t>
      </w:r>
    </w:p>
    <w:p>
      <w:pPr>
        <w:pStyle w:val="ListParagraph"/>
        <w:numPr>
          <w:ilvl w:val="0"/>
          <w:numId w:val="1"/>
        </w:numPr>
        <w:tabs>
          <w:tab w:pos="720" w:val="left" w:leader="none"/>
        </w:tabs>
        <w:spacing w:line="240" w:lineRule="auto" w:before="37" w:after="0"/>
        <w:ind w:left="720" w:right="0" w:hanging="360"/>
        <w:jc w:val="left"/>
        <w:rPr>
          <w:sz w:val="22"/>
        </w:rPr>
      </w:pPr>
      <w:r>
        <w:rPr>
          <w:sz w:val="22"/>
        </w:rPr>
        <w:t>Hausreinigung</w:t>
      </w:r>
      <w:r>
        <w:rPr>
          <w:spacing w:val="-13"/>
          <w:sz w:val="22"/>
        </w:rPr>
        <w:t> </w:t>
      </w:r>
      <w:r>
        <w:rPr>
          <w:spacing w:val="-2"/>
          <w:sz w:val="22"/>
        </w:rPr>
        <w:t>Wohnungen</w:t>
      </w:r>
    </w:p>
    <w:p>
      <w:pPr>
        <w:pStyle w:val="BodyText"/>
        <w:spacing w:before="77"/>
      </w:pPr>
    </w:p>
    <w:p>
      <w:pPr>
        <w:pStyle w:val="BodyText"/>
        <w:spacing w:before="1"/>
      </w:pPr>
      <w:r>
        <w:rPr>
          <w:u w:val="single"/>
        </w:rPr>
        <w:t>*</w:t>
      </w:r>
      <w:r>
        <w:rPr>
          <w:spacing w:val="-5"/>
          <w:u w:val="single"/>
        </w:rPr>
        <w:t> </w:t>
      </w:r>
      <w:r>
        <w:rPr>
          <w:u w:val="single"/>
        </w:rPr>
        <w:t>Für</w:t>
      </w:r>
      <w:r>
        <w:rPr>
          <w:spacing w:val="-6"/>
          <w:u w:val="single"/>
        </w:rPr>
        <w:t> </w:t>
      </w:r>
      <w:r>
        <w:rPr>
          <w:u w:val="single"/>
        </w:rPr>
        <w:t>den</w:t>
      </w:r>
      <w:r>
        <w:rPr>
          <w:spacing w:val="-5"/>
          <w:u w:val="single"/>
        </w:rPr>
        <w:t> </w:t>
      </w:r>
      <w:r>
        <w:rPr>
          <w:u w:val="single"/>
        </w:rPr>
        <w:t>Fall,</w:t>
      </w:r>
      <w:r>
        <w:rPr>
          <w:spacing w:val="-6"/>
          <w:u w:val="single"/>
        </w:rPr>
        <w:t> </w:t>
      </w:r>
      <w:r>
        <w:rPr>
          <w:u w:val="single"/>
        </w:rPr>
        <w:t>dass</w:t>
      </w:r>
      <w:r>
        <w:rPr>
          <w:spacing w:val="-8"/>
          <w:u w:val="single"/>
        </w:rPr>
        <w:t> </w:t>
      </w:r>
      <w:r>
        <w:rPr>
          <w:u w:val="single"/>
        </w:rPr>
        <w:t>Sie</w:t>
      </w:r>
      <w:r>
        <w:rPr>
          <w:spacing w:val="-7"/>
          <w:u w:val="single"/>
        </w:rPr>
        <w:t> </w:t>
      </w:r>
      <w:r>
        <w:rPr>
          <w:u w:val="single"/>
        </w:rPr>
        <w:t>als</w:t>
      </w:r>
      <w:r>
        <w:rPr>
          <w:spacing w:val="-4"/>
          <w:u w:val="single"/>
        </w:rPr>
        <w:t> </w:t>
      </w:r>
      <w:r>
        <w:rPr>
          <w:u w:val="single"/>
        </w:rPr>
        <w:t>Mieter</w:t>
      </w:r>
      <w:r>
        <w:rPr>
          <w:spacing w:val="-4"/>
          <w:u w:val="single"/>
        </w:rPr>
        <w:t> </w:t>
      </w:r>
      <w:r>
        <w:rPr>
          <w:u w:val="single"/>
        </w:rPr>
        <w:t>bereits</w:t>
      </w:r>
      <w:r>
        <w:rPr>
          <w:spacing w:val="-7"/>
          <w:u w:val="single"/>
        </w:rPr>
        <w:t> </w:t>
      </w:r>
      <w:r>
        <w:rPr>
          <w:u w:val="single"/>
        </w:rPr>
        <w:t>den</w:t>
      </w:r>
      <w:r>
        <w:rPr>
          <w:spacing w:val="-6"/>
          <w:u w:val="single"/>
        </w:rPr>
        <w:t> </w:t>
      </w:r>
      <w:r>
        <w:rPr>
          <w:u w:val="single"/>
        </w:rPr>
        <w:t>Nachzahlungsbetrag</w:t>
      </w:r>
      <w:r>
        <w:rPr>
          <w:spacing w:val="-7"/>
          <w:u w:val="single"/>
        </w:rPr>
        <w:t> </w:t>
      </w:r>
      <w:r>
        <w:rPr>
          <w:u w:val="single"/>
        </w:rPr>
        <w:t>gezahlt</w:t>
      </w:r>
      <w:r>
        <w:rPr>
          <w:spacing w:val="-3"/>
          <w:u w:val="single"/>
        </w:rPr>
        <w:t> </w:t>
      </w:r>
      <w:r>
        <w:rPr>
          <w:u w:val="single"/>
        </w:rPr>
        <w:t>haben:</w:t>
      </w:r>
      <w:r>
        <w:rPr>
          <w:spacing w:val="-6"/>
          <w:u w:val="single"/>
        </w:rPr>
        <w:t> </w:t>
      </w:r>
      <w:r>
        <w:rPr>
          <w:spacing w:val="-10"/>
          <w:u w:val="single"/>
        </w:rPr>
        <w:t>*</w:t>
      </w:r>
    </w:p>
    <w:p>
      <w:pPr>
        <w:pStyle w:val="BodyText"/>
        <w:spacing w:line="276" w:lineRule="auto" w:before="37"/>
        <w:ind w:right="470"/>
      </w:pPr>
      <w:r>
        <w:rPr/>
        <w:t>Aufgrund</w:t>
      </w:r>
      <w:r>
        <w:rPr>
          <w:spacing w:val="-5"/>
        </w:rPr>
        <w:t> </w:t>
      </w:r>
      <w:r>
        <w:rPr/>
        <w:t>der</w:t>
      </w:r>
      <w:r>
        <w:rPr>
          <w:spacing w:val="-4"/>
        </w:rPr>
        <w:t> </w:t>
      </w:r>
      <w:r>
        <w:rPr/>
        <w:t>oben</w:t>
      </w:r>
      <w:r>
        <w:rPr>
          <w:spacing w:val="-6"/>
        </w:rPr>
        <w:t> </w:t>
      </w:r>
      <w:r>
        <w:rPr/>
        <w:t>genannten</w:t>
      </w:r>
      <w:r>
        <w:rPr>
          <w:spacing w:val="-5"/>
        </w:rPr>
        <w:t> </w:t>
      </w:r>
      <w:r>
        <w:rPr/>
        <w:t>Mängel</w:t>
      </w:r>
      <w:r>
        <w:rPr>
          <w:spacing w:val="-6"/>
        </w:rPr>
        <w:t> </w:t>
      </w:r>
      <w:r>
        <w:rPr/>
        <w:t>steht</w:t>
      </w:r>
      <w:r>
        <w:rPr>
          <w:spacing w:val="-6"/>
        </w:rPr>
        <w:t> </w:t>
      </w:r>
      <w:r>
        <w:rPr/>
        <w:t>mir</w:t>
      </w:r>
      <w:r>
        <w:rPr>
          <w:spacing w:val="-4"/>
        </w:rPr>
        <w:t> </w:t>
      </w:r>
      <w:r>
        <w:rPr/>
        <w:t>ein</w:t>
      </w:r>
      <w:r>
        <w:rPr>
          <w:spacing w:val="-3"/>
        </w:rPr>
        <w:t> </w:t>
      </w:r>
      <w:r>
        <w:rPr/>
        <w:t>Rückzahlungsbetrag</w:t>
      </w:r>
      <w:r>
        <w:rPr>
          <w:spacing w:val="-5"/>
        </w:rPr>
        <w:t> </w:t>
      </w:r>
      <w:r>
        <w:rPr/>
        <w:t>in</w:t>
      </w:r>
      <w:r>
        <w:rPr>
          <w:spacing w:val="-3"/>
        </w:rPr>
        <w:t> </w:t>
      </w:r>
      <w:r>
        <w:rPr/>
        <w:t>Höhe</w:t>
      </w:r>
      <w:r>
        <w:rPr>
          <w:spacing w:val="-6"/>
        </w:rPr>
        <w:t> </w:t>
      </w:r>
      <w:r>
        <w:rPr/>
        <w:t>von</w:t>
      </w:r>
      <w:r>
        <w:rPr>
          <w:spacing w:val="-6"/>
        </w:rPr>
        <w:t> </w:t>
      </w:r>
      <w:r>
        <w:rPr/>
        <w:t>xxx</w:t>
      </w:r>
      <w:r>
        <w:rPr>
          <w:spacing w:val="-6"/>
        </w:rPr>
        <w:t> </w:t>
      </w:r>
      <w:r>
        <w:rPr/>
        <w:t>Euro </w:t>
      </w:r>
      <w:r>
        <w:rPr>
          <w:spacing w:val="-4"/>
        </w:rPr>
        <w:t>zu.</w:t>
      </w:r>
    </w:p>
    <w:p>
      <w:pPr>
        <w:pStyle w:val="BodyText"/>
        <w:spacing w:before="239"/>
      </w:pPr>
      <w:r>
        <w:rPr/>
        <w:t>Ich</w:t>
      </w:r>
      <w:r>
        <w:rPr>
          <w:spacing w:val="-6"/>
        </w:rPr>
        <w:t> </w:t>
      </w:r>
      <w:r>
        <w:rPr/>
        <w:t>fordere</w:t>
      </w:r>
      <w:r>
        <w:rPr>
          <w:spacing w:val="-3"/>
        </w:rPr>
        <w:t> </w:t>
      </w:r>
      <w:r>
        <w:rPr/>
        <w:t>Sie</w:t>
      </w:r>
      <w:r>
        <w:rPr>
          <w:spacing w:val="-3"/>
        </w:rPr>
        <w:t> </w:t>
      </w:r>
      <w:r>
        <w:rPr/>
        <w:t>auf,</w:t>
      </w:r>
      <w:r>
        <w:rPr>
          <w:spacing w:val="-4"/>
        </w:rPr>
        <w:t> </w:t>
      </w:r>
      <w:r>
        <w:rPr/>
        <w:t>diesen</w:t>
      </w:r>
      <w:r>
        <w:rPr>
          <w:spacing w:val="-3"/>
        </w:rPr>
        <w:t> </w:t>
      </w:r>
      <w:r>
        <w:rPr/>
        <w:t>Betrag</w:t>
      </w:r>
      <w:r>
        <w:rPr>
          <w:spacing w:val="-5"/>
        </w:rPr>
        <w:t> </w:t>
      </w:r>
      <w:r>
        <w:rPr/>
        <w:t>binnen</w:t>
      </w:r>
      <w:r>
        <w:rPr>
          <w:spacing w:val="-4"/>
        </w:rPr>
        <w:t> </w:t>
      </w:r>
      <w:r>
        <w:rPr/>
        <w:t>zwei</w:t>
      </w:r>
      <w:r>
        <w:rPr>
          <w:spacing w:val="-6"/>
        </w:rPr>
        <w:t> </w:t>
      </w:r>
      <w:r>
        <w:rPr/>
        <w:t>Wochen</w:t>
      </w:r>
      <w:r>
        <w:rPr>
          <w:spacing w:val="-3"/>
        </w:rPr>
        <w:t> </w:t>
      </w:r>
      <w:r>
        <w:rPr/>
        <w:t>auf</w:t>
      </w:r>
      <w:r>
        <w:rPr>
          <w:spacing w:val="-4"/>
        </w:rPr>
        <w:t> </w:t>
      </w:r>
      <w:r>
        <w:rPr/>
        <w:t>mein</w:t>
      </w:r>
      <w:r>
        <w:rPr>
          <w:spacing w:val="-5"/>
        </w:rPr>
        <w:t> </w:t>
      </w:r>
      <w:r>
        <w:rPr/>
        <w:t>Konto</w:t>
      </w:r>
      <w:r>
        <w:rPr>
          <w:spacing w:val="-5"/>
        </w:rPr>
        <w:t> </w:t>
      </w:r>
      <w:r>
        <w:rPr/>
        <w:t>zu</w:t>
      </w:r>
      <w:r>
        <w:rPr>
          <w:spacing w:val="-2"/>
        </w:rPr>
        <w:t> überweisen.</w:t>
      </w:r>
    </w:p>
    <w:p>
      <w:pPr>
        <w:pStyle w:val="BodyText"/>
      </w:pPr>
    </w:p>
    <w:p>
      <w:pPr>
        <w:pStyle w:val="BodyText"/>
        <w:spacing w:before="65"/>
      </w:pPr>
    </w:p>
    <w:p>
      <w:pPr>
        <w:pStyle w:val="BodyText"/>
      </w:pPr>
      <w:r>
        <w:rPr/>
        <w:t>Mit</w:t>
      </w:r>
      <w:r>
        <w:rPr>
          <w:spacing w:val="-7"/>
        </w:rPr>
        <w:t> </w:t>
      </w:r>
      <w:r>
        <w:rPr/>
        <w:t>freundlichen</w:t>
      </w:r>
      <w:r>
        <w:rPr>
          <w:spacing w:val="-7"/>
        </w:rPr>
        <w:t> </w:t>
      </w:r>
      <w:r>
        <w:rPr>
          <w:spacing w:val="-2"/>
        </w:rPr>
        <w:t>Grüßen</w:t>
      </w:r>
    </w:p>
    <w:p>
      <w:pPr>
        <w:pStyle w:val="BodyText"/>
        <w:rPr>
          <w:sz w:val="20"/>
        </w:rPr>
      </w:pPr>
    </w:p>
    <w:p>
      <w:pPr>
        <w:pStyle w:val="BodyText"/>
        <w:rPr>
          <w:sz w:val="20"/>
        </w:rPr>
      </w:pPr>
    </w:p>
    <w:p>
      <w:pPr>
        <w:pStyle w:val="BodyText"/>
        <w:spacing w:before="97"/>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914704</wp:posOffset>
                </wp:positionH>
                <wp:positionV relativeFrom="paragraph">
                  <wp:posOffset>222872</wp:posOffset>
                </wp:positionV>
                <wp:extent cx="163258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632585" cy="1270"/>
                        </a:xfrm>
                        <a:custGeom>
                          <a:avLst/>
                          <a:gdLst/>
                          <a:ahLst/>
                          <a:cxnLst/>
                          <a:rect l="l" t="t" r="r" b="b"/>
                          <a:pathLst>
                            <a:path w="1632585" h="0">
                              <a:moveTo>
                                <a:pt x="0" y="0"/>
                              </a:moveTo>
                              <a:lnTo>
                                <a:pt x="1632268"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7.549023pt;width:128.5500pt;height:.1pt;mso-position-horizontal-relative:page;mso-position-vertical-relative:paragraph;z-index:-15728640;mso-wrap-distance-left:0;mso-wrap-distance-right:0" id="docshape1" coordorigin="1440,351" coordsize="2571,0" path="m1440,351l4011,351e" filled="false" stroked="true" strokeweight=".69552pt" strokecolor="#000000">
                <v:path arrowok="t"/>
                <v:stroke dashstyle="solid"/>
                <w10:wrap type="topAndBottom"/>
              </v:shape>
            </w:pict>
          </mc:Fallback>
        </mc:AlternateContent>
      </w:r>
    </w:p>
    <w:p>
      <w:pPr>
        <w:pStyle w:val="BodyText"/>
        <w:spacing w:after="0"/>
        <w:rPr>
          <w:sz w:val="20"/>
        </w:rPr>
        <w:sectPr>
          <w:pgSz w:w="12240" w:h="15840"/>
          <w:pgMar w:top="1360" w:bottom="280" w:left="1440" w:right="1080"/>
        </w:sectPr>
      </w:pPr>
    </w:p>
    <w:p>
      <w:pPr>
        <w:pStyle w:val="BodyText"/>
        <w:spacing w:before="4"/>
        <w:rPr>
          <w:sz w:val="13"/>
        </w:rPr>
      </w:pPr>
    </w:p>
    <w:p>
      <w:pPr>
        <w:spacing w:line="20" w:lineRule="exact"/>
        <w:ind w:left="0" w:right="0" w:firstLine="0"/>
        <w:rPr>
          <w:sz w:val="2"/>
        </w:rPr>
      </w:pPr>
      <w:r>
        <w:rPr>
          <w:sz w:val="2"/>
        </w:rPr>
        <mc:AlternateContent>
          <mc:Choice Requires="wps">
            <w:drawing>
              <wp:inline distT="0" distB="0" distL="0" distR="0">
                <wp:extent cx="1632585" cy="8890"/>
                <wp:effectExtent l="9525" t="0" r="0" b="635"/>
                <wp:docPr id="2" name="Group 2"/>
                <wp:cNvGraphicFramePr>
                  <a:graphicFrameLocks/>
                </wp:cNvGraphicFramePr>
                <a:graphic>
                  <a:graphicData uri="http://schemas.microsoft.com/office/word/2010/wordprocessingGroup">
                    <wpg:wgp>
                      <wpg:cNvPr id="2" name="Group 2"/>
                      <wpg:cNvGrpSpPr/>
                      <wpg:grpSpPr>
                        <a:xfrm>
                          <a:off x="0" y="0"/>
                          <a:ext cx="1632585" cy="8890"/>
                          <a:chExt cx="1632585" cy="8890"/>
                        </a:xfrm>
                      </wpg:grpSpPr>
                      <wps:wsp>
                        <wps:cNvPr id="3" name="Graphic 3"/>
                        <wps:cNvSpPr/>
                        <wps:spPr>
                          <a:xfrm>
                            <a:off x="0" y="4416"/>
                            <a:ext cx="1632585" cy="1270"/>
                          </a:xfrm>
                          <a:custGeom>
                            <a:avLst/>
                            <a:gdLst/>
                            <a:ahLst/>
                            <a:cxnLst/>
                            <a:rect l="l" t="t" r="r" b="b"/>
                            <a:pathLst>
                              <a:path w="1632585" h="0">
                                <a:moveTo>
                                  <a:pt x="0" y="0"/>
                                </a:moveTo>
                                <a:lnTo>
                                  <a:pt x="1632214" y="0"/>
                                </a:lnTo>
                              </a:path>
                            </a:pathLst>
                          </a:custGeom>
                          <a:ln w="88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8.5500pt;height:.7pt;mso-position-horizontal-relative:char;mso-position-vertical-relative:line" id="docshapegroup2" coordorigin="0,0" coordsize="2571,14">
                <v:line style="position:absolute" from="0,7" to="2570,7" stroked="true" strokeweight=".69552pt" strokecolor="#000000">
                  <v:stroke dashstyle="solid"/>
                </v:line>
              </v:group>
            </w:pict>
          </mc:Fallback>
        </mc:AlternateContent>
      </w:r>
      <w:r>
        <w:rPr>
          <w:sz w:val="2"/>
        </w:rPr>
      </w:r>
    </w:p>
    <w:p>
      <w:pPr>
        <w:pStyle w:val="BodyText"/>
        <w:spacing w:before="27"/>
      </w:pPr>
      <w:r>
        <w:rPr/>
        <w:t>Ort,</w:t>
      </w:r>
      <w:r>
        <w:rPr>
          <w:spacing w:val="-5"/>
        </w:rPr>
        <w:t> </w:t>
      </w:r>
      <w:r>
        <w:rPr>
          <w:spacing w:val="-2"/>
        </w:rPr>
        <w:t>Datum</w:t>
      </w:r>
    </w:p>
    <w:sectPr>
      <w:pgSz w:w="12240" w:h="15840"/>
      <w:pgMar w:top="18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2"/>
        <w:szCs w:val="22"/>
        <w:lang w:val="de-DE" w:eastAsia="en-US" w:bidi="ar-SA"/>
      </w:rPr>
    </w:lvl>
    <w:lvl w:ilvl="1">
      <w:start w:val="0"/>
      <w:numFmt w:val="bullet"/>
      <w:lvlText w:val="•"/>
      <w:lvlJc w:val="left"/>
      <w:pPr>
        <w:ind w:left="1620" w:hanging="360"/>
      </w:pPr>
      <w:rPr>
        <w:rFonts w:hint="default"/>
        <w:lang w:val="de-DE" w:eastAsia="en-US" w:bidi="ar-SA"/>
      </w:rPr>
    </w:lvl>
    <w:lvl w:ilvl="2">
      <w:start w:val="0"/>
      <w:numFmt w:val="bullet"/>
      <w:lvlText w:val="•"/>
      <w:lvlJc w:val="left"/>
      <w:pPr>
        <w:ind w:left="2520" w:hanging="360"/>
      </w:pPr>
      <w:rPr>
        <w:rFonts w:hint="default"/>
        <w:lang w:val="de-DE" w:eastAsia="en-US" w:bidi="ar-SA"/>
      </w:rPr>
    </w:lvl>
    <w:lvl w:ilvl="3">
      <w:start w:val="0"/>
      <w:numFmt w:val="bullet"/>
      <w:lvlText w:val="•"/>
      <w:lvlJc w:val="left"/>
      <w:pPr>
        <w:ind w:left="3420" w:hanging="360"/>
      </w:pPr>
      <w:rPr>
        <w:rFonts w:hint="default"/>
        <w:lang w:val="de-DE" w:eastAsia="en-US" w:bidi="ar-SA"/>
      </w:rPr>
    </w:lvl>
    <w:lvl w:ilvl="4">
      <w:start w:val="0"/>
      <w:numFmt w:val="bullet"/>
      <w:lvlText w:val="•"/>
      <w:lvlJc w:val="left"/>
      <w:pPr>
        <w:ind w:left="4320" w:hanging="360"/>
      </w:pPr>
      <w:rPr>
        <w:rFonts w:hint="default"/>
        <w:lang w:val="de-DE" w:eastAsia="en-US" w:bidi="ar-SA"/>
      </w:rPr>
    </w:lvl>
    <w:lvl w:ilvl="5">
      <w:start w:val="0"/>
      <w:numFmt w:val="bullet"/>
      <w:lvlText w:val="•"/>
      <w:lvlJc w:val="left"/>
      <w:pPr>
        <w:ind w:left="5220" w:hanging="360"/>
      </w:pPr>
      <w:rPr>
        <w:rFonts w:hint="default"/>
        <w:lang w:val="de-DE" w:eastAsia="en-US" w:bidi="ar-SA"/>
      </w:rPr>
    </w:lvl>
    <w:lvl w:ilvl="6">
      <w:start w:val="0"/>
      <w:numFmt w:val="bullet"/>
      <w:lvlText w:val="•"/>
      <w:lvlJc w:val="left"/>
      <w:pPr>
        <w:ind w:left="6120" w:hanging="360"/>
      </w:pPr>
      <w:rPr>
        <w:rFonts w:hint="default"/>
        <w:lang w:val="de-DE" w:eastAsia="en-US" w:bidi="ar-SA"/>
      </w:rPr>
    </w:lvl>
    <w:lvl w:ilvl="7">
      <w:start w:val="0"/>
      <w:numFmt w:val="bullet"/>
      <w:lvlText w:val="•"/>
      <w:lvlJc w:val="left"/>
      <w:pPr>
        <w:ind w:left="7020" w:hanging="360"/>
      </w:pPr>
      <w:rPr>
        <w:rFonts w:hint="default"/>
        <w:lang w:val="de-DE" w:eastAsia="en-US" w:bidi="ar-SA"/>
      </w:rPr>
    </w:lvl>
    <w:lvl w:ilvl="8">
      <w:start w:val="0"/>
      <w:numFmt w:val="bullet"/>
      <w:lvlText w:val="•"/>
      <w:lvlJc w:val="left"/>
      <w:pPr>
        <w:ind w:left="7920" w:hanging="360"/>
      </w:pPr>
      <w:rPr>
        <w:rFonts w:hint="default"/>
        <w:lang w:val="de-DE"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de-DE" w:eastAsia="en-US" w:bidi="ar-SA"/>
    </w:rPr>
  </w:style>
  <w:style w:styleId="BodyText" w:type="paragraph">
    <w:name w:val="Body Text"/>
    <w:basedOn w:val="Normal"/>
    <w:uiPriority w:val="1"/>
    <w:qFormat/>
    <w:pPr/>
    <w:rPr>
      <w:rFonts w:ascii="Arial" w:hAnsi="Arial" w:eastAsia="Arial" w:cs="Arial"/>
      <w:sz w:val="22"/>
      <w:szCs w:val="22"/>
      <w:lang w:val="de-DE" w:eastAsia="en-US" w:bidi="ar-SA"/>
    </w:rPr>
  </w:style>
  <w:style w:styleId="Heading1" w:type="paragraph">
    <w:name w:val="Heading 1"/>
    <w:basedOn w:val="Normal"/>
    <w:uiPriority w:val="1"/>
    <w:qFormat/>
    <w:pPr>
      <w:outlineLvl w:val="1"/>
    </w:pPr>
    <w:rPr>
      <w:rFonts w:ascii="Arial" w:hAnsi="Arial" w:eastAsia="Arial" w:cs="Arial"/>
      <w:b/>
      <w:bCs/>
      <w:sz w:val="22"/>
      <w:szCs w:val="22"/>
      <w:lang w:val="de-DE" w:eastAsia="en-US" w:bidi="ar-SA"/>
    </w:rPr>
  </w:style>
  <w:style w:styleId="ListParagraph" w:type="paragraph">
    <w:name w:val="List Paragraph"/>
    <w:basedOn w:val="Normal"/>
    <w:uiPriority w:val="1"/>
    <w:qFormat/>
    <w:pPr>
      <w:spacing w:before="37"/>
      <w:ind w:left="720" w:hanging="360"/>
    </w:pPr>
    <w:rPr>
      <w:rFonts w:ascii="Arial" w:hAnsi="Arial" w:eastAsia="Arial" w:cs="Arial"/>
      <w:lang w:val="de-DE" w:eastAsia="en-US" w:bidi="ar-SA"/>
    </w:rPr>
  </w:style>
  <w:style w:styleId="TableParagraph" w:type="paragraph">
    <w:name w:val="Table Paragraph"/>
    <w:basedOn w:val="Normal"/>
    <w:uiPriority w:val="1"/>
    <w:qFormat/>
    <w:pPr/>
    <w:rPr>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2025-12-03T10:46:58Z</dcterms:created>
  <dcterms:modified xsi:type="dcterms:W3CDTF">2025-12-03T10:46:58Z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Microsoft® Word for Microsoft 365</vt:lpwstr>
  </property>
  <property fmtid="{D5CDD505-2E9C-101B-9397-08002B2CF9AE}" pid="4" name="LastSaved">
    <vt:filetime>2025-12-03T00:00:00Z</vt:filetime>
  </property>
  <property fmtid="{D5CDD505-2E9C-101B-9397-08002B2CF9AE}" pid="5" name="Producer">
    <vt:lpwstr>Microsoft® Word for Microsoft 365</vt:lpwstr>
  </property>
</Properties>
</file>