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 xml:space="preserve">Fachbereich </w:t>
      </w:r>
      <w:smartTag w:uri="schemas.gmx.net/NetPhone" w:element="Rufnummer">
        <w:r w:rsidRPr="005061E0">
          <w:rPr>
            <w:rFonts w:ascii="Arial" w:hAnsi="Arial" w:cs="Arial"/>
            <w:sz w:val="36"/>
            <w:szCs w:val="36"/>
          </w:rPr>
          <w:t>07</w:t>
        </w:r>
      </w:smartTag>
      <w:r w:rsidRPr="005061E0">
        <w:rPr>
          <w:rFonts w:ascii="Arial" w:hAnsi="Arial" w:cs="Arial"/>
          <w:sz w:val="36"/>
          <w:szCs w:val="36"/>
        </w:rPr>
        <w:t xml:space="preserve"> Informatik/Mathematik</w:t>
      </w:r>
    </w:p>
    <w:p w:rsidR="005061E0" w:rsidRDefault="005061E0" w:rsidP="00093648">
      <w:pPr>
        <w:jc w:val="center"/>
      </w:pPr>
    </w:p>
    <w:p w:rsidR="005061E0" w:rsidRDefault="00F975F0" w:rsidP="00093648">
      <w:pPr>
        <w:jc w:val="center"/>
      </w:pPr>
      <w:r>
        <w:rPr>
          <w:noProof/>
        </w:rPr>
        <w:drawing>
          <wp:inline distT="0" distB="0" distL="0" distR="0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1E0" w:rsidRDefault="005061E0" w:rsidP="00093648">
      <w:pPr>
        <w:jc w:val="center"/>
      </w:pPr>
    </w:p>
    <w:p w:rsidR="005061E0" w:rsidRPr="00093648" w:rsidRDefault="005061E0" w:rsidP="00093648">
      <w:pPr>
        <w:jc w:val="center"/>
      </w:pPr>
    </w:p>
    <w:p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>Praktikum Datenschutz und Datensicherheit</w:t>
      </w:r>
    </w:p>
    <w:p w:rsidR="005061E0" w:rsidRPr="005061E0" w:rsidRDefault="0030382F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Sommersemester 20</w:t>
      </w:r>
      <w:r w:rsidR="00FA0DE2">
        <w:rPr>
          <w:rFonts w:ascii="Arial" w:hAnsi="Arial" w:cs="Arial"/>
          <w:sz w:val="32"/>
          <w:szCs w:val="32"/>
        </w:rPr>
        <w:t>16</w:t>
      </w:r>
    </w:p>
    <w:p w:rsidR="00093648" w:rsidRDefault="00093648" w:rsidP="00093648">
      <w:pPr>
        <w:jc w:val="center"/>
        <w:rPr>
          <w:rFonts w:ascii="Arial" w:hAnsi="Arial" w:cs="Arial"/>
        </w:rPr>
      </w:pPr>
    </w:p>
    <w:p w:rsidR="005061E0" w:rsidRPr="005061E0" w:rsidRDefault="005061E0" w:rsidP="00093648">
      <w:pPr>
        <w:jc w:val="center"/>
        <w:rPr>
          <w:rFonts w:ascii="Arial" w:hAnsi="Arial" w:cs="Arial"/>
        </w:rPr>
      </w:pPr>
    </w:p>
    <w:p w:rsidR="00093648" w:rsidRPr="005061E0" w:rsidRDefault="00093648" w:rsidP="00093648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>Prof. Dr. Rainer W. Gerling</w:t>
      </w:r>
    </w:p>
    <w:p w:rsidR="00093648" w:rsidRPr="005061E0" w:rsidRDefault="00093648" w:rsidP="00093648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>Heidi Schuster</w:t>
      </w:r>
    </w:p>
    <w:p w:rsidR="00093648" w:rsidRDefault="00093648" w:rsidP="00093648">
      <w:pPr>
        <w:jc w:val="center"/>
      </w:pPr>
    </w:p>
    <w:p w:rsidR="00093648" w:rsidRDefault="00093648" w:rsidP="00093648">
      <w:pPr>
        <w:jc w:val="center"/>
      </w:pPr>
    </w:p>
    <w:p w:rsidR="005061E0" w:rsidRDefault="005061E0" w:rsidP="00093648">
      <w:pPr>
        <w:jc w:val="center"/>
      </w:pPr>
    </w:p>
    <w:p w:rsidR="005061E0" w:rsidRDefault="005061E0" w:rsidP="00093648">
      <w:pPr>
        <w:jc w:val="center"/>
      </w:pPr>
    </w:p>
    <w:p w:rsidR="00093648" w:rsidRPr="005061E0" w:rsidRDefault="00093648" w:rsidP="00093648">
      <w:pPr>
        <w:jc w:val="center"/>
        <w:rPr>
          <w:sz w:val="32"/>
          <w:szCs w:val="32"/>
        </w:rPr>
      </w:pPr>
      <w:bookmarkStart w:id="0" w:name="Titel"/>
      <w:r w:rsidRPr="005061E0">
        <w:rPr>
          <w:sz w:val="32"/>
          <w:szCs w:val="32"/>
        </w:rPr>
        <w:t>&lt;Titel&gt;</w:t>
      </w:r>
      <w:bookmarkEnd w:id="0"/>
    </w:p>
    <w:p w:rsidR="00093648" w:rsidRDefault="00093648" w:rsidP="00093648">
      <w:pPr>
        <w:jc w:val="center"/>
        <w:rPr>
          <w:sz w:val="32"/>
          <w:szCs w:val="32"/>
        </w:rPr>
      </w:pPr>
    </w:p>
    <w:p w:rsidR="005061E0" w:rsidRPr="005061E0" w:rsidRDefault="005061E0" w:rsidP="00093648">
      <w:pPr>
        <w:jc w:val="center"/>
        <w:rPr>
          <w:sz w:val="32"/>
          <w:szCs w:val="32"/>
        </w:rPr>
      </w:pPr>
    </w:p>
    <w:p w:rsidR="00093648" w:rsidRPr="005061E0" w:rsidRDefault="00CD4859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&lt;</w:t>
      </w:r>
      <w:r w:rsidR="009533F0" w:rsidRPr="005061E0">
        <w:rPr>
          <w:sz w:val="32"/>
          <w:szCs w:val="32"/>
        </w:rPr>
        <w:t xml:space="preserve">Vorname1&gt; </w:t>
      </w:r>
      <w:bookmarkStart w:id="1" w:name="Name1"/>
      <w:r w:rsidR="00093648" w:rsidRPr="005061E0">
        <w:rPr>
          <w:sz w:val="32"/>
          <w:szCs w:val="32"/>
        </w:rPr>
        <w:t>&lt;Name</w:t>
      </w:r>
      <w:r w:rsidR="009533F0" w:rsidRPr="005061E0">
        <w:rPr>
          <w:sz w:val="32"/>
          <w:szCs w:val="32"/>
        </w:rPr>
        <w:t>1&gt;</w:t>
      </w:r>
      <w:bookmarkEnd w:id="1"/>
    </w:p>
    <w:p w:rsidR="00093648" w:rsidRPr="005061E0" w:rsidRDefault="00093648" w:rsidP="00093648">
      <w:pPr>
        <w:jc w:val="center"/>
        <w:rPr>
          <w:sz w:val="32"/>
          <w:szCs w:val="32"/>
        </w:rPr>
      </w:pPr>
      <w:r w:rsidRPr="005061E0">
        <w:rPr>
          <w:sz w:val="32"/>
          <w:szCs w:val="32"/>
        </w:rPr>
        <w:t>&lt;Studiengruppe</w:t>
      </w:r>
      <w:r w:rsidR="009533F0" w:rsidRPr="005061E0">
        <w:rPr>
          <w:sz w:val="32"/>
          <w:szCs w:val="32"/>
        </w:rPr>
        <w:t>1</w:t>
      </w:r>
      <w:r w:rsidRPr="005061E0">
        <w:rPr>
          <w:sz w:val="32"/>
          <w:szCs w:val="32"/>
        </w:rPr>
        <w:t>&gt;</w:t>
      </w:r>
    </w:p>
    <w:p w:rsidR="00093648" w:rsidRPr="005061E0" w:rsidRDefault="00093648" w:rsidP="00093648">
      <w:pPr>
        <w:jc w:val="center"/>
        <w:rPr>
          <w:sz w:val="32"/>
          <w:szCs w:val="32"/>
        </w:rPr>
      </w:pPr>
    </w:p>
    <w:p w:rsidR="009533F0" w:rsidRPr="005061E0" w:rsidRDefault="00CD4859" w:rsidP="009533F0">
      <w:pPr>
        <w:jc w:val="center"/>
        <w:rPr>
          <w:sz w:val="32"/>
          <w:szCs w:val="32"/>
        </w:rPr>
      </w:pPr>
      <w:r>
        <w:rPr>
          <w:sz w:val="32"/>
          <w:szCs w:val="32"/>
        </w:rPr>
        <w:t>&lt;</w:t>
      </w:r>
      <w:r w:rsidR="009533F0" w:rsidRPr="005061E0">
        <w:rPr>
          <w:sz w:val="32"/>
          <w:szCs w:val="32"/>
        </w:rPr>
        <w:t xml:space="preserve">Vorname2&gt; </w:t>
      </w:r>
      <w:bookmarkStart w:id="2" w:name="Name2"/>
      <w:r w:rsidR="009533F0" w:rsidRPr="005061E0">
        <w:rPr>
          <w:sz w:val="32"/>
          <w:szCs w:val="32"/>
        </w:rPr>
        <w:t>&lt;Name2&gt;</w:t>
      </w:r>
      <w:bookmarkEnd w:id="2"/>
    </w:p>
    <w:p w:rsidR="00093648" w:rsidRPr="005061E0" w:rsidRDefault="00093648" w:rsidP="00093648">
      <w:pPr>
        <w:jc w:val="center"/>
        <w:rPr>
          <w:sz w:val="32"/>
          <w:szCs w:val="32"/>
        </w:rPr>
      </w:pPr>
      <w:r w:rsidRPr="005061E0">
        <w:rPr>
          <w:sz w:val="32"/>
          <w:szCs w:val="32"/>
        </w:rPr>
        <w:t>&lt;Studiengruppe</w:t>
      </w:r>
      <w:r w:rsidR="009533F0" w:rsidRPr="005061E0">
        <w:rPr>
          <w:sz w:val="32"/>
          <w:szCs w:val="32"/>
        </w:rPr>
        <w:t>2</w:t>
      </w:r>
      <w:r w:rsidRPr="005061E0">
        <w:rPr>
          <w:sz w:val="32"/>
          <w:szCs w:val="32"/>
        </w:rPr>
        <w:t>&gt;</w:t>
      </w:r>
    </w:p>
    <w:p w:rsidR="00093648" w:rsidRPr="005061E0" w:rsidRDefault="00093648" w:rsidP="00093648">
      <w:pPr>
        <w:jc w:val="center"/>
        <w:rPr>
          <w:sz w:val="32"/>
          <w:szCs w:val="32"/>
        </w:rPr>
      </w:pPr>
    </w:p>
    <w:p w:rsidR="00093648" w:rsidRPr="005061E0" w:rsidRDefault="00093648" w:rsidP="00093648">
      <w:pPr>
        <w:jc w:val="center"/>
        <w:rPr>
          <w:sz w:val="32"/>
          <w:szCs w:val="32"/>
        </w:rPr>
      </w:pPr>
      <w:bookmarkStart w:id="3" w:name="Datum"/>
      <w:r w:rsidRPr="005061E0">
        <w:rPr>
          <w:sz w:val="32"/>
          <w:szCs w:val="32"/>
        </w:rPr>
        <w:t>&lt;Datum&gt;</w:t>
      </w:r>
      <w:bookmarkEnd w:id="3"/>
    </w:p>
    <w:p w:rsidR="00093648" w:rsidRDefault="00093648" w:rsidP="009533F0">
      <w:pPr>
        <w:pStyle w:val="berschrift1"/>
      </w:pPr>
      <w:r>
        <w:br w:type="page"/>
      </w:r>
      <w:bookmarkStart w:id="4" w:name="_Toc127604227"/>
      <w:r>
        <w:lastRenderedPageBreak/>
        <w:t>Inhaltsverzeichnis</w:t>
      </w:r>
      <w:bookmarkEnd w:id="4"/>
    </w:p>
    <w:p w:rsidR="00C921BF" w:rsidRDefault="009533F0">
      <w:pPr>
        <w:pStyle w:val="Verzeichnis1"/>
        <w:tabs>
          <w:tab w:val="right" w:leader="dot" w:pos="906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C921BF">
        <w:rPr>
          <w:noProof/>
        </w:rPr>
        <w:t>Inhaltsverzeichnis</w:t>
      </w:r>
      <w:r w:rsidR="00C921BF">
        <w:rPr>
          <w:noProof/>
        </w:rPr>
        <w:tab/>
      </w:r>
      <w:r w:rsidR="00C921BF">
        <w:rPr>
          <w:noProof/>
        </w:rPr>
        <w:fldChar w:fldCharType="begin"/>
      </w:r>
      <w:r w:rsidR="00C921BF">
        <w:rPr>
          <w:noProof/>
        </w:rPr>
        <w:instrText xml:space="preserve"> PAGEREF _Toc127604227 \h </w:instrText>
      </w:r>
      <w:r w:rsidR="00C921BF">
        <w:rPr>
          <w:noProof/>
        </w:rPr>
      </w:r>
      <w:r w:rsidR="00C921BF">
        <w:rPr>
          <w:noProof/>
        </w:rPr>
        <w:fldChar w:fldCharType="separate"/>
      </w:r>
      <w:r w:rsidR="00E559EB">
        <w:rPr>
          <w:noProof/>
        </w:rPr>
        <w:t>II</w:t>
      </w:r>
      <w:r w:rsidR="00C921BF">
        <w:rPr>
          <w:noProof/>
        </w:rPr>
        <w:fldChar w:fldCharType="end"/>
      </w:r>
    </w:p>
    <w:p w:rsidR="00C921BF" w:rsidRDefault="00C921BF">
      <w:pPr>
        <w:pStyle w:val="Verzeichnis1"/>
        <w:tabs>
          <w:tab w:val="right" w:leader="dot" w:pos="906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Formale 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_Toc127604228 \h </w:instrText>
      </w:r>
      <w:r>
        <w:rPr>
          <w:noProof/>
        </w:rPr>
      </w:r>
      <w:r>
        <w:rPr>
          <w:noProof/>
        </w:rPr>
        <w:fldChar w:fldCharType="separate"/>
      </w:r>
      <w:r w:rsidR="00E559EB">
        <w:rPr>
          <w:noProof/>
        </w:rPr>
        <w:t>1</w:t>
      </w:r>
      <w:r>
        <w:rPr>
          <w:noProof/>
        </w:rPr>
        <w:fldChar w:fldCharType="end"/>
      </w:r>
    </w:p>
    <w:p w:rsidR="00C921BF" w:rsidRDefault="00C921BF">
      <w:pPr>
        <w:pStyle w:val="Verzeichnis2"/>
        <w:tabs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</w:rPr>
        <w:t>Ausarbeitung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_Toc127604229 \h </w:instrText>
      </w:r>
      <w:r>
        <w:rPr>
          <w:noProof/>
        </w:rPr>
      </w:r>
      <w:r>
        <w:rPr>
          <w:noProof/>
        </w:rPr>
        <w:fldChar w:fldCharType="separate"/>
      </w:r>
      <w:r w:rsidR="00E559EB">
        <w:rPr>
          <w:noProof/>
        </w:rPr>
        <w:t>1</w:t>
      </w:r>
      <w:r>
        <w:rPr>
          <w:noProof/>
        </w:rPr>
        <w:fldChar w:fldCharType="end"/>
      </w:r>
    </w:p>
    <w:p w:rsidR="00C921BF" w:rsidRDefault="00C921BF">
      <w:pPr>
        <w:pStyle w:val="Verzeichnis2"/>
        <w:tabs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</w:rPr>
        <w:t>Quellen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_Toc127604230 \h </w:instrText>
      </w:r>
      <w:r>
        <w:rPr>
          <w:noProof/>
        </w:rPr>
      </w:r>
      <w:r>
        <w:rPr>
          <w:noProof/>
        </w:rPr>
        <w:fldChar w:fldCharType="separate"/>
      </w:r>
      <w:r w:rsidR="00E559EB">
        <w:rPr>
          <w:noProof/>
        </w:rPr>
        <w:t>1</w:t>
      </w:r>
      <w:r>
        <w:rPr>
          <w:noProof/>
        </w:rPr>
        <w:fldChar w:fldCharType="end"/>
      </w:r>
    </w:p>
    <w:p w:rsidR="00C921BF" w:rsidRDefault="00C921BF">
      <w:pPr>
        <w:pStyle w:val="Verzeichnis2"/>
        <w:tabs>
          <w:tab w:val="right" w:leader="dot" w:pos="9060"/>
        </w:tabs>
        <w:rPr>
          <w:smallCaps w:val="0"/>
          <w:noProof/>
          <w:sz w:val="24"/>
          <w:szCs w:val="24"/>
        </w:rPr>
      </w:pPr>
      <w:r>
        <w:rPr>
          <w:noProof/>
        </w:rPr>
        <w:t>Abbildungen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_Toc127604231 \h </w:instrText>
      </w:r>
      <w:r>
        <w:rPr>
          <w:noProof/>
        </w:rPr>
      </w:r>
      <w:r>
        <w:rPr>
          <w:noProof/>
        </w:rPr>
        <w:fldChar w:fldCharType="separate"/>
      </w:r>
      <w:r w:rsidR="00E559EB">
        <w:rPr>
          <w:noProof/>
        </w:rPr>
        <w:t>1</w:t>
      </w:r>
      <w:r>
        <w:rPr>
          <w:noProof/>
        </w:rPr>
        <w:fldChar w:fldCharType="end"/>
      </w:r>
    </w:p>
    <w:p w:rsidR="00C921BF" w:rsidRDefault="00C921BF">
      <w:pPr>
        <w:pStyle w:val="Verzeichnis1"/>
        <w:tabs>
          <w:tab w:val="right" w:leader="dot" w:pos="9060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_Toc127604232 \h </w:instrText>
      </w:r>
      <w:r>
        <w:rPr>
          <w:noProof/>
        </w:rPr>
      </w:r>
      <w:r>
        <w:rPr>
          <w:noProof/>
        </w:rPr>
        <w:fldChar w:fldCharType="separate"/>
      </w:r>
      <w:r w:rsidR="00E559EB">
        <w:rPr>
          <w:noProof/>
        </w:rPr>
        <w:t>2</w:t>
      </w:r>
      <w:r>
        <w:rPr>
          <w:noProof/>
        </w:rPr>
        <w:fldChar w:fldCharType="end"/>
      </w:r>
    </w:p>
    <w:p w:rsidR="009533F0" w:rsidRDefault="009533F0" w:rsidP="00093648">
      <w:pPr>
        <w:pStyle w:val="berschrift1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sectPr w:rsidR="009533F0" w:rsidSect="009533F0">
          <w:headerReference w:type="default" r:id="rId8"/>
          <w:footerReference w:type="default" r:id="rId9"/>
          <w:footerReference w:type="first" r:id="rId10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fldChar w:fldCharType="end"/>
      </w:r>
      <w:bookmarkStart w:id="5" w:name="_GoBack"/>
      <w:bookmarkEnd w:id="5"/>
    </w:p>
    <w:p w:rsidR="00093648" w:rsidRDefault="00093648" w:rsidP="007270BC">
      <w:pPr>
        <w:pStyle w:val="berschrift1"/>
      </w:pPr>
      <w:bookmarkStart w:id="6" w:name="_Toc127604228"/>
      <w:r>
        <w:lastRenderedPageBreak/>
        <w:t xml:space="preserve">Formale </w:t>
      </w:r>
      <w:r w:rsidRPr="007270BC">
        <w:t>Vorgaben</w:t>
      </w:r>
      <w:bookmarkEnd w:id="6"/>
    </w:p>
    <w:p w:rsidR="00093648" w:rsidRDefault="00093648" w:rsidP="00093648">
      <w:pPr>
        <w:pStyle w:val="berschrift2"/>
      </w:pPr>
      <w:bookmarkStart w:id="7" w:name="_Toc127604229"/>
      <w:r>
        <w:t>Ausarbeitung</w:t>
      </w:r>
      <w:bookmarkEnd w:id="7"/>
    </w:p>
    <w:p w:rsidR="00093648" w:rsidRDefault="00351BF7" w:rsidP="00093648">
      <w:r>
        <w:t>Die</w:t>
      </w:r>
      <w:r w:rsidR="007270BC">
        <w:t xml:space="preserve"> minimale Länge der Arbeit beträgt zehn Seiten, die </w:t>
      </w:r>
      <w:r>
        <w:t xml:space="preserve"> m</w:t>
      </w:r>
      <w:r w:rsidR="00093648">
        <w:t xml:space="preserve">aximale Länge der Arbeit zwanzig Seiten, </w:t>
      </w:r>
      <w:r w:rsidR="009533F0">
        <w:t xml:space="preserve">wobei die Seitennummerierung relevant ist. Titelblatt, Inhaltsverzeichnis und </w:t>
      </w:r>
      <w:r w:rsidR="00FE50F8">
        <w:t>das Quellenverzeichnis</w:t>
      </w:r>
      <w:r w:rsidR="009533F0">
        <w:t xml:space="preserve"> am Ende zählen nicht mit.</w:t>
      </w:r>
      <w:r w:rsidR="005061E0">
        <w:t xml:space="preserve"> </w:t>
      </w:r>
    </w:p>
    <w:p w:rsidR="00FE50F8" w:rsidRDefault="00FE50F8" w:rsidP="00FE50F8">
      <w:pPr>
        <w:pStyle w:val="berschrift2"/>
      </w:pPr>
      <w:bookmarkStart w:id="8" w:name="_Toc127604230"/>
      <w:r>
        <w:t>Quellen</w:t>
      </w:r>
      <w:bookmarkEnd w:id="8"/>
      <w:r w:rsidR="00C921BF">
        <w:t>angaben</w:t>
      </w:r>
    </w:p>
    <w:p w:rsidR="00351BF7" w:rsidRDefault="007270BC" w:rsidP="00093648">
      <w:r>
        <w:t>Fußnoten werden eingesetzt, wenn eine Aussage ergänzt werden soll.</w:t>
      </w:r>
      <w:r w:rsidR="00351BF7">
        <w:rPr>
          <w:rStyle w:val="Funotenzeichen"/>
        </w:rPr>
        <w:footnoteReference w:id="1"/>
      </w:r>
      <w:r w:rsidR="00FE50F8">
        <w:t xml:space="preserve"> </w:t>
      </w:r>
      <w:r w:rsidR="00C921BF">
        <w:t xml:space="preserve">Die </w:t>
      </w:r>
      <w:r w:rsidR="00FE50F8">
        <w:t xml:space="preserve">Quellenangaben </w:t>
      </w:r>
      <w:r w:rsidR="00C921BF">
        <w:t xml:space="preserve">im Literaturverzeichnis </w:t>
      </w:r>
      <w:r w:rsidR="00FE50F8">
        <w:t>werden bei Büchern [1] und Zeitschriftenartikeln [2] unterschiedlich angegeben.</w:t>
      </w:r>
    </w:p>
    <w:p w:rsidR="00FE50F8" w:rsidRDefault="00FE50F8" w:rsidP="00FE50F8">
      <w:pPr>
        <w:pStyle w:val="berschrift2"/>
      </w:pPr>
      <w:bookmarkStart w:id="9" w:name="_Toc127604231"/>
      <w:r>
        <w:t>Abbildungen</w:t>
      </w:r>
      <w:bookmarkEnd w:id="9"/>
    </w:p>
    <w:p w:rsidR="00351BF7" w:rsidRDefault="007270BC" w:rsidP="00093648">
      <w:r>
        <w:t>Abbildungen werden einfach in den Text eingefügt.</w:t>
      </w:r>
    </w:p>
    <w:p w:rsidR="007270BC" w:rsidRDefault="00F975F0" w:rsidP="00FE50F8">
      <w:pPr>
        <w:pStyle w:val="Abbildung"/>
      </w:pPr>
      <w:r>
        <w:rPr>
          <w:noProof/>
        </w:rPr>
        <w:drawing>
          <wp:inline distT="0" distB="0" distL="0" distR="0">
            <wp:extent cx="3810000" cy="19050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0F8" w:rsidRDefault="00FE50F8" w:rsidP="00FE50F8">
      <w:pPr>
        <w:pStyle w:val="Abbildung"/>
      </w:pPr>
      <w:r w:rsidRPr="00FE50F8">
        <w:rPr>
          <w:b/>
        </w:rPr>
        <w:t>Abbildung 1:</w:t>
      </w:r>
      <w:r>
        <w:t xml:space="preserve"> Der Eingang der Fachhochschule München [3]. Sowohl die Zeile mit dem Bild als auch die Bildunterschrift werden als Abbildung formatiert. </w:t>
      </w:r>
    </w:p>
    <w:p w:rsidR="00FE50F8" w:rsidRDefault="00FE50F8" w:rsidP="00093648">
      <w:r>
        <w:t>Je nach Format des Bildes, kann die Bildunterschrift auch neben die Abbildung platziert werden.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66"/>
        <w:gridCol w:w="7204"/>
      </w:tblGrid>
      <w:tr w:rsidR="00FE50F8" w:rsidTr="001321D6">
        <w:tc>
          <w:tcPr>
            <w:tcW w:w="0" w:type="auto"/>
          </w:tcPr>
          <w:p w:rsidR="00FE50F8" w:rsidRDefault="00F975F0" w:rsidP="00FE50F8">
            <w:pPr>
              <w:pStyle w:val="Abbildung"/>
            </w:pPr>
            <w:r>
              <w:rPr>
                <w:noProof/>
              </w:rPr>
              <w:drawing>
                <wp:inline distT="0" distB="0" distL="0" distR="0">
                  <wp:extent cx="1038225" cy="1323975"/>
                  <wp:effectExtent l="0" t="0" r="9525" b="952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E50F8" w:rsidRDefault="00FE50F8" w:rsidP="00FE50F8">
            <w:pPr>
              <w:pStyle w:val="Abbildung"/>
            </w:pPr>
            <w:r w:rsidRPr="001321D6">
              <w:rPr>
                <w:b/>
              </w:rPr>
              <w:t>Abbildung 2:</w:t>
            </w:r>
            <w:r>
              <w:t xml:space="preserve"> Eine Bildunterschrift neben dem Bild.</w:t>
            </w:r>
            <w:r w:rsidR="005061E0">
              <w:t xml:space="preserve"> Das Bild zeigt das Logo einer Aktion gegen die Vorratsdatenspeicherung. [4]</w:t>
            </w:r>
          </w:p>
        </w:tc>
      </w:tr>
    </w:tbl>
    <w:p w:rsidR="00FE50F8" w:rsidRDefault="00FE50F8" w:rsidP="00093648"/>
    <w:p w:rsidR="00093648" w:rsidRDefault="00093648" w:rsidP="007270BC">
      <w:pPr>
        <w:pStyle w:val="berschrift1"/>
      </w:pPr>
      <w:r>
        <w:br w:type="page"/>
      </w:r>
      <w:bookmarkStart w:id="10" w:name="_Toc127604232"/>
      <w:r w:rsidR="00C921BF">
        <w:lastRenderedPageBreak/>
        <w:t>Literaturverzeichnis</w:t>
      </w:r>
      <w:bookmarkEnd w:id="10"/>
    </w:p>
    <w:p w:rsidR="007270BC" w:rsidRPr="00166874" w:rsidRDefault="007270BC" w:rsidP="007270BC">
      <w:pPr>
        <w:pStyle w:val="Quelle"/>
        <w:rPr>
          <w:i/>
        </w:rPr>
      </w:pPr>
      <w:r>
        <w:t>[1]</w:t>
      </w:r>
      <w:r>
        <w:tab/>
        <w:t>M.-T. Tinnefeld, E. Ehmann und R.W. Gerling,</w:t>
      </w:r>
      <w:r>
        <w:br/>
        <w:t>Einführung in das Datenschutzrecht: Datenschutz und Informationsfreiheit in europäischer Sicht</w:t>
      </w:r>
      <w:r>
        <w:br/>
        <w:t xml:space="preserve">R. </w:t>
      </w:r>
      <w:proofErr w:type="spellStart"/>
      <w:r>
        <w:t>Oldenbourg</w:t>
      </w:r>
      <w:proofErr w:type="spellEnd"/>
      <w:r>
        <w:t xml:space="preserve"> Verlag, München, 2004.</w:t>
      </w:r>
      <w:r w:rsidR="00166874">
        <w:br/>
      </w:r>
      <w:r w:rsidR="00166874" w:rsidRPr="00166874">
        <w:rPr>
          <w:i/>
        </w:rPr>
        <w:t>Das Standardwerk zu allen Datenschutzfragen an der HM. Wichtige Grundlagen zur Einordnung Datenschutzrechtlicher Fragen</w:t>
      </w:r>
    </w:p>
    <w:p w:rsidR="007270BC" w:rsidRDefault="007270BC" w:rsidP="007270BC">
      <w:pPr>
        <w:pStyle w:val="Quelle"/>
      </w:pPr>
      <w:r>
        <w:t>[2]</w:t>
      </w:r>
      <w:r>
        <w:tab/>
        <w:t>R.W. Gerling</w:t>
      </w:r>
      <w:r>
        <w:br/>
        <w:t>IT-Sicherheit und Datenschutz: Ein Widerspruch?</w:t>
      </w:r>
      <w:r>
        <w:br/>
        <w:t>Datenschutz und Datensicherheit (</w:t>
      </w:r>
      <w:proofErr w:type="spellStart"/>
      <w:r>
        <w:t>DuD</w:t>
      </w:r>
      <w:proofErr w:type="spellEnd"/>
      <w:r>
        <w:t xml:space="preserve">), </w:t>
      </w:r>
      <w:r w:rsidRPr="007270BC">
        <w:rPr>
          <w:b/>
        </w:rPr>
        <w:t>29</w:t>
      </w:r>
      <w:r>
        <w:t xml:space="preserve"> 338 – 339</w:t>
      </w:r>
      <w:r w:rsidR="00166874">
        <w:br/>
      </w:r>
      <w:r w:rsidR="00166874" w:rsidRPr="006F47E7">
        <w:rPr>
          <w:i/>
        </w:rPr>
        <w:t xml:space="preserve">Der vermeintliche Widerspruch zwischen </w:t>
      </w:r>
      <w:r w:rsidR="00027A67" w:rsidRPr="006F47E7">
        <w:rPr>
          <w:i/>
        </w:rPr>
        <w:t>Datenschutz</w:t>
      </w:r>
      <w:r w:rsidR="00166874" w:rsidRPr="006F47E7">
        <w:rPr>
          <w:i/>
        </w:rPr>
        <w:t xml:space="preserve"> und IT-</w:t>
      </w:r>
      <w:r w:rsidR="00027A67" w:rsidRPr="006F47E7">
        <w:rPr>
          <w:i/>
        </w:rPr>
        <w:t>Sicherheit</w:t>
      </w:r>
      <w:r w:rsidR="006F47E7" w:rsidRPr="006F47E7">
        <w:rPr>
          <w:i/>
        </w:rPr>
        <w:t xml:space="preserve"> muss diskutiert werden. Ist dies ein Grundlagenpaper?</w:t>
      </w:r>
    </w:p>
    <w:p w:rsidR="006F47E7" w:rsidRPr="006F47E7" w:rsidRDefault="007270BC" w:rsidP="007270BC">
      <w:pPr>
        <w:pStyle w:val="Quelle"/>
        <w:rPr>
          <w:i/>
        </w:rPr>
      </w:pPr>
      <w:r>
        <w:t>[3]</w:t>
      </w:r>
      <w:r>
        <w:tab/>
      </w:r>
      <w:r w:rsidR="00FE50F8">
        <w:t xml:space="preserve">Homepage des </w:t>
      </w:r>
      <w:r w:rsidR="00FE50F8" w:rsidRPr="00FE50F8">
        <w:t>Fachbereich</w:t>
      </w:r>
      <w:r w:rsidR="00FE50F8">
        <w:t>s</w:t>
      </w:r>
      <w:r w:rsidR="00FE50F8" w:rsidRPr="00FE50F8">
        <w:t xml:space="preserve"> 07 Informatik/Mathematik</w:t>
      </w:r>
      <w:r>
        <w:br/>
      </w:r>
      <w:r w:rsidRPr="007270BC">
        <w:t>h</w:t>
      </w:r>
      <w:r w:rsidR="00FE50F8">
        <w:t>ttp://www.cs.fhm.edu</w:t>
      </w:r>
      <w:r>
        <w:br/>
        <w:t>13.2.2006</w:t>
      </w:r>
      <w:r w:rsidR="006F47E7">
        <w:br/>
      </w:r>
      <w:r w:rsidR="006F47E7" w:rsidRPr="006F47E7">
        <w:rPr>
          <w:i/>
        </w:rPr>
        <w:t>Ist die Quelle seriös?</w:t>
      </w:r>
      <w:r w:rsidR="006F47E7">
        <w:rPr>
          <w:i/>
        </w:rPr>
        <w:t xml:space="preserve"> Warum? Wer steht da hinter?</w:t>
      </w:r>
    </w:p>
    <w:p w:rsidR="00FE50F8" w:rsidRPr="007270BC" w:rsidRDefault="005061E0" w:rsidP="005061E0">
      <w:pPr>
        <w:pStyle w:val="Quelle"/>
      </w:pPr>
      <w:r>
        <w:t>[4]</w:t>
      </w:r>
      <w:r>
        <w:tab/>
        <w:t>Rote Karte für Internetschnüffler: Kampagne gegen Vorratsdatenspeicherung im Internet und in der Telekommunikation</w:t>
      </w:r>
      <w:r>
        <w:br/>
      </w:r>
      <w:r w:rsidRPr="005061E0">
        <w:t>http://www.datenschutzzentrum.de/material/themen/rotekarte/index.htm</w:t>
      </w:r>
      <w:r>
        <w:br/>
      </w:r>
      <w:smartTag w:uri="schemas.gmx.net/NetPhone" w:element="Rufnummer">
        <w:smartTag w:uri="urn:schemas-microsoft-com:office:smarttags" w:element="date">
          <w:smartTagPr>
            <w:attr w:name="Year" w:val="2006"/>
            <w:attr w:name="Day" w:val="13"/>
            <w:attr w:name="Month" w:val="2"/>
            <w:attr w:name="ls" w:val="trans"/>
          </w:smartTagPr>
          <w:r>
            <w:t>13.2.2006</w:t>
          </w:r>
        </w:smartTag>
      </w:smartTag>
      <w:r>
        <w:br/>
      </w:r>
    </w:p>
    <w:sectPr w:rsidR="00FE50F8" w:rsidRPr="007270BC" w:rsidSect="009533F0">
      <w:headerReference w:type="first" r:id="rId13"/>
      <w:footerReference w:type="first" r:id="rId14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BAC" w:rsidRDefault="00AE5BAC">
      <w:r>
        <w:separator/>
      </w:r>
    </w:p>
  </w:endnote>
  <w:endnote w:type="continuationSeparator" w:id="0">
    <w:p w:rsidR="00AE5BAC" w:rsidRDefault="00AE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874" w:rsidRPr="005061E0" w:rsidRDefault="00166874" w:rsidP="009533F0">
    <w:pPr>
      <w:pStyle w:val="Fuzeile"/>
      <w:pBdr>
        <w:top w:val="single" w:sz="4" w:space="1" w:color="auto"/>
      </w:pBdr>
    </w:pPr>
    <w:r w:rsidRPr="005061E0">
      <w:fldChar w:fldCharType="begin"/>
    </w:r>
    <w:r w:rsidRPr="005061E0">
      <w:instrText xml:space="preserve"> REF Datum \h </w:instrText>
    </w:r>
    <w:r>
      <w:instrText xml:space="preserve"> \* MERGEFORMAT </w:instrText>
    </w:r>
    <w:r w:rsidRPr="005061E0">
      <w:fldChar w:fldCharType="separate"/>
    </w:r>
    <w:r w:rsidRPr="005061E0">
      <w:t>&lt;Datum&gt;</w:t>
    </w:r>
    <w:r w:rsidRPr="005061E0"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E559EB">
      <w:rPr>
        <w:rStyle w:val="Seitenzahl"/>
        <w:noProof/>
      </w:rPr>
      <w:t>II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874" w:rsidRDefault="00166874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874" w:rsidRPr="005061E0" w:rsidRDefault="00166874">
    <w:pPr>
      <w:pStyle w:val="Fuzeile"/>
    </w:pPr>
    <w:r w:rsidRPr="005061E0">
      <w:fldChar w:fldCharType="begin"/>
    </w:r>
    <w:r w:rsidRPr="005061E0">
      <w:instrText xml:space="preserve"> REF Datum \h </w:instrText>
    </w:r>
    <w:r>
      <w:instrText xml:space="preserve"> \* MERGEFORMAT </w:instrText>
    </w:r>
    <w:r w:rsidRPr="005061E0">
      <w:fldChar w:fldCharType="separate"/>
    </w:r>
    <w:r w:rsidRPr="005061E0">
      <w:t>&lt;Datum&gt;</w:t>
    </w:r>
    <w:r w:rsidRPr="005061E0"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 w:rsidR="00E559EB"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BAC" w:rsidRDefault="00AE5BAC">
      <w:r>
        <w:separator/>
      </w:r>
    </w:p>
  </w:footnote>
  <w:footnote w:type="continuationSeparator" w:id="0">
    <w:p w:rsidR="00AE5BAC" w:rsidRDefault="00AE5BAC">
      <w:r>
        <w:continuationSeparator/>
      </w:r>
    </w:p>
  </w:footnote>
  <w:footnote w:id="1">
    <w:p w:rsidR="00166874" w:rsidRDefault="00166874">
      <w:pPr>
        <w:pStyle w:val="Funotentext"/>
      </w:pPr>
      <w:r>
        <w:rPr>
          <w:rStyle w:val="Funotenzeichen"/>
        </w:rPr>
        <w:footnoteRef/>
      </w:r>
      <w:r>
        <w:t xml:space="preserve"> In Fußnoten werden Erläuterungen eingefügt, die den Text ergänzen, aber den Lesefluss nicht stören sollen.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874" w:rsidRPr="005061E0" w:rsidRDefault="00166874" w:rsidP="009533F0">
    <w:pPr>
      <w:pStyle w:val="Kopfzeile"/>
      <w:pBdr>
        <w:bottom w:val="single" w:sz="4" w:space="1" w:color="auto"/>
      </w:pBdr>
    </w:pPr>
    <w:r w:rsidRPr="005061E0">
      <w:fldChar w:fldCharType="begin"/>
    </w:r>
    <w:r w:rsidRPr="005061E0">
      <w:instrText xml:space="preserve"> REF Name1 \h </w:instrText>
    </w:r>
    <w:r>
      <w:instrText xml:space="preserve"> \* MERGEFORMAT </w:instrText>
    </w:r>
    <w:r w:rsidRPr="005061E0">
      <w:fldChar w:fldCharType="separate"/>
    </w:r>
    <w:r w:rsidRPr="005061E0">
      <w:t>&lt;Name1&gt;</w:t>
    </w:r>
    <w:r w:rsidRPr="005061E0">
      <w:fldChar w:fldCharType="end"/>
    </w:r>
    <w:r w:rsidRPr="005061E0">
      <w:t>/</w:t>
    </w:r>
    <w:r w:rsidRPr="005061E0">
      <w:fldChar w:fldCharType="begin"/>
    </w:r>
    <w:r w:rsidRPr="005061E0">
      <w:instrText xml:space="preserve"> REF Name2 \h </w:instrText>
    </w:r>
    <w:r>
      <w:instrText xml:space="preserve"> \* MERGEFORMAT </w:instrText>
    </w:r>
    <w:r w:rsidRPr="005061E0">
      <w:fldChar w:fldCharType="separate"/>
    </w:r>
    <w:r w:rsidRPr="005061E0">
      <w:t>&lt;Name2&gt;</w:t>
    </w:r>
    <w:r w:rsidRPr="005061E0">
      <w:fldChar w:fldCharType="end"/>
    </w:r>
    <w:r w:rsidRPr="005061E0">
      <w:tab/>
    </w:r>
    <w:r w:rsidRPr="005061E0">
      <w:tab/>
    </w:r>
    <w:r w:rsidRPr="005061E0">
      <w:fldChar w:fldCharType="begin"/>
    </w:r>
    <w:r w:rsidRPr="005061E0">
      <w:instrText xml:space="preserve"> REF Titel \h </w:instrText>
    </w:r>
    <w:r>
      <w:instrText xml:space="preserve"> \* MERGEFORMAT </w:instrText>
    </w:r>
    <w:r w:rsidRPr="005061E0">
      <w:fldChar w:fldCharType="separate"/>
    </w:r>
    <w:r w:rsidRPr="005061E0">
      <w:t>&lt;Titel&gt;</w:t>
    </w:r>
    <w:r w:rsidRPr="005061E0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874" w:rsidRPr="005061E0" w:rsidRDefault="00166874">
    <w:pPr>
      <w:pStyle w:val="Kopfzeile"/>
    </w:pPr>
    <w:r w:rsidRPr="005061E0">
      <w:fldChar w:fldCharType="begin"/>
    </w:r>
    <w:r w:rsidRPr="005061E0">
      <w:instrText xml:space="preserve"> REF Name1 \h </w:instrText>
    </w:r>
    <w:r>
      <w:instrText xml:space="preserve"> \* MERGEFORMAT </w:instrText>
    </w:r>
    <w:r w:rsidRPr="005061E0">
      <w:fldChar w:fldCharType="separate"/>
    </w:r>
    <w:r w:rsidRPr="005061E0">
      <w:t>&lt;Name1&gt;</w:t>
    </w:r>
    <w:r w:rsidRPr="005061E0">
      <w:fldChar w:fldCharType="end"/>
    </w:r>
    <w:r w:rsidRPr="005061E0">
      <w:t>/</w:t>
    </w:r>
    <w:r w:rsidRPr="005061E0">
      <w:fldChar w:fldCharType="begin"/>
    </w:r>
    <w:r w:rsidRPr="005061E0">
      <w:instrText xml:space="preserve"> REF Name2 \h </w:instrText>
    </w:r>
    <w:r>
      <w:instrText xml:space="preserve"> \* MERGEFORMAT </w:instrText>
    </w:r>
    <w:r w:rsidRPr="005061E0">
      <w:fldChar w:fldCharType="separate"/>
    </w:r>
    <w:r w:rsidRPr="005061E0">
      <w:t>&lt;Name2&gt;</w:t>
    </w:r>
    <w:r w:rsidRPr="005061E0">
      <w:fldChar w:fldCharType="end"/>
    </w:r>
    <w:r w:rsidRPr="005061E0">
      <w:tab/>
    </w:r>
    <w:r w:rsidRPr="005061E0">
      <w:tab/>
    </w:r>
    <w:r w:rsidRPr="005061E0">
      <w:fldChar w:fldCharType="begin"/>
    </w:r>
    <w:r w:rsidRPr="005061E0">
      <w:instrText xml:space="preserve"> REF Titel \h </w:instrText>
    </w:r>
    <w:r>
      <w:instrText xml:space="preserve"> \* MERGEFORMAT </w:instrText>
    </w:r>
    <w:r w:rsidRPr="005061E0">
      <w:fldChar w:fldCharType="separate"/>
    </w:r>
    <w:r w:rsidRPr="005061E0">
      <w:t>&lt;Titel&gt;</w:t>
    </w:r>
    <w:r w:rsidRPr="005061E0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48"/>
    <w:rsid w:val="00027A67"/>
    <w:rsid w:val="00093648"/>
    <w:rsid w:val="00095B69"/>
    <w:rsid w:val="000A6191"/>
    <w:rsid w:val="000E290A"/>
    <w:rsid w:val="001321D6"/>
    <w:rsid w:val="00166874"/>
    <w:rsid w:val="00226437"/>
    <w:rsid w:val="002C3786"/>
    <w:rsid w:val="0030382F"/>
    <w:rsid w:val="00351BF7"/>
    <w:rsid w:val="00390D9D"/>
    <w:rsid w:val="00463B6F"/>
    <w:rsid w:val="0046650B"/>
    <w:rsid w:val="00485212"/>
    <w:rsid w:val="004D3816"/>
    <w:rsid w:val="005061E0"/>
    <w:rsid w:val="00541B96"/>
    <w:rsid w:val="00622C7B"/>
    <w:rsid w:val="006F47E7"/>
    <w:rsid w:val="007270BC"/>
    <w:rsid w:val="00727A63"/>
    <w:rsid w:val="00731E31"/>
    <w:rsid w:val="00812F46"/>
    <w:rsid w:val="00820BA5"/>
    <w:rsid w:val="009533F0"/>
    <w:rsid w:val="009A0E1A"/>
    <w:rsid w:val="009F4274"/>
    <w:rsid w:val="00A72945"/>
    <w:rsid w:val="00AE5BAC"/>
    <w:rsid w:val="00B31765"/>
    <w:rsid w:val="00C921BF"/>
    <w:rsid w:val="00CD4859"/>
    <w:rsid w:val="00D47B9C"/>
    <w:rsid w:val="00E559EB"/>
    <w:rsid w:val="00F975F0"/>
    <w:rsid w:val="00FA0DE2"/>
    <w:rsid w:val="00F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schemas.gmx.net/NetPhone" w:url=" " w:name="Rufnummer"/>
  <w:shapeDefaults>
    <o:shapedefaults v:ext="edit" spidmax="1026"/>
    <o:shapelayout v:ext="edit">
      <o:idmap v:ext="edit" data="1"/>
    </o:shapelayout>
  </w:shapeDefaults>
  <w:decimalSymbol w:val=","/>
  <w:listSeparator w:val=";"/>
  <w14:docId w14:val="40B88D51"/>
  <w15:docId w15:val="{483409F6-F1A9-434A-9601-E272A2D4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semiHidden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EC227-A874-47E5-8A0C-BD4F18A8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Rainer W. Gerling</dc:creator>
  <cp:lastModifiedBy>Rainer Gerling</cp:lastModifiedBy>
  <cp:revision>3</cp:revision>
  <dcterms:created xsi:type="dcterms:W3CDTF">2016-02-11T12:59:00Z</dcterms:created>
  <dcterms:modified xsi:type="dcterms:W3CDTF">2016-02-11T13:01:00Z</dcterms:modified>
</cp:coreProperties>
</file>