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1FC" w:rsidRPr="00B21D49" w:rsidRDefault="004E096B" w:rsidP="006711FC">
      <w:pPr>
        <w:jc w:val="center"/>
        <w:rPr>
          <w:rFonts w:ascii="Cambria Math" w:hAnsi="Cambria Math"/>
          <w:color w:val="000000"/>
        </w:rPr>
      </w:pPr>
      <w:r>
        <w:rPr>
          <w:rFonts w:ascii="Cambria Math" w:hAnsi="Cambria Math"/>
          <w:b/>
          <w:bCs/>
          <w:color w:val="000000"/>
          <w:sz w:val="36"/>
          <w:szCs w:val="36"/>
        </w:rPr>
        <w:t>Practical 2</w:t>
      </w:r>
      <w:r w:rsidR="006711FC" w:rsidRPr="00B21D49">
        <w:rPr>
          <w:rFonts w:ascii="Cambria Math" w:hAnsi="Cambria Math"/>
          <w:b/>
          <w:bCs/>
          <w:color w:val="000000"/>
          <w:sz w:val="36"/>
          <w:szCs w:val="36"/>
        </w:rPr>
        <w:t>:</w:t>
      </w:r>
    </w:p>
    <w:p w:rsidR="00963B63" w:rsidRPr="00656E35" w:rsidRDefault="00702B41" w:rsidP="00C57CC2">
      <w:pPr>
        <w:rPr>
          <w:rFonts w:ascii="Cambria Math" w:hAnsi="Cambria Math"/>
          <w:color w:val="000000"/>
          <w:sz w:val="28"/>
        </w:rPr>
      </w:pPr>
      <w:r w:rsidRPr="00BE150E">
        <w:rPr>
          <w:rFonts w:ascii="Cambria Math" w:hAnsi="Cambria Math" w:hint="eastAsia"/>
          <w:b/>
          <w:color w:val="000000"/>
          <w:sz w:val="28"/>
        </w:rPr>
        <w:t>Objective</w:t>
      </w:r>
      <w:r w:rsidRPr="009A66D7">
        <w:rPr>
          <w:rFonts w:ascii="Cambria Math" w:hAnsi="Cambria Math" w:hint="eastAsia"/>
          <w:color w:val="000000"/>
          <w:sz w:val="28"/>
        </w:rPr>
        <w:t xml:space="preserve">: </w:t>
      </w:r>
      <w:r w:rsidR="004E096B" w:rsidRPr="009A66D7">
        <w:rPr>
          <w:rFonts w:ascii="Cambria Math" w:hAnsi="Cambria Math"/>
          <w:color w:val="000000"/>
          <w:sz w:val="28"/>
        </w:rPr>
        <w:t>Round-off and Truncation Errors</w:t>
      </w:r>
      <w:r w:rsidR="00FB4D42" w:rsidRPr="009A66D7">
        <w:rPr>
          <w:rFonts w:ascii="Cambria Math" w:hAnsi="Cambria Math" w:hint="eastAsia"/>
          <w:color w:val="000000"/>
          <w:sz w:val="28"/>
        </w:rPr>
        <w:t xml:space="preserve">. </w:t>
      </w:r>
    </w:p>
    <w:p w:rsidR="00BC052F" w:rsidRPr="00BC052F" w:rsidRDefault="00BC052F" w:rsidP="00BC052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Cambria Math" w:hAnsi="Cambria Math"/>
          <w:color w:val="000000"/>
          <w:sz w:val="24"/>
        </w:rPr>
      </w:pPr>
      <w:r w:rsidRPr="00BC052F">
        <w:rPr>
          <w:rFonts w:ascii="Cambria Math" w:hAnsi="Cambria Math"/>
          <w:color w:val="000000"/>
          <w:sz w:val="24"/>
        </w:rPr>
        <w:t>In </w:t>
      </w:r>
      <w:hyperlink r:id="rId8" w:tooltip="Computational mathematics" w:history="1">
        <w:r w:rsidRPr="00BC052F">
          <w:rPr>
            <w:rFonts w:ascii="Cambria Math" w:hAnsi="Cambria Math"/>
            <w:color w:val="000000"/>
            <w:sz w:val="24"/>
          </w:rPr>
          <w:t>computational mathematics</w:t>
        </w:r>
      </w:hyperlink>
      <w:r w:rsidRPr="00BC052F">
        <w:rPr>
          <w:rFonts w:ascii="Cambria Math" w:hAnsi="Cambria Math"/>
          <w:color w:val="000000"/>
          <w:sz w:val="24"/>
        </w:rPr>
        <w:t>, an iterative method is a mathematical procedure that generates a sequence of improving approximate solutions for a class of problems. A specific implementation of an iterative method, including the</w:t>
      </w:r>
      <w:r>
        <w:rPr>
          <w:rFonts w:ascii="Cambria Math" w:hAnsi="Cambria Math" w:hint="eastAsia"/>
          <w:color w:val="000000"/>
          <w:sz w:val="24"/>
        </w:rPr>
        <w:t xml:space="preserve"> </w:t>
      </w:r>
      <w:hyperlink r:id="rId9" w:anchor="Termination" w:tooltip="Algorithm" w:history="1">
        <w:r w:rsidRPr="00BC052F">
          <w:rPr>
            <w:rFonts w:ascii="Cambria Math" w:hAnsi="Cambria Math"/>
            <w:color w:val="000000"/>
            <w:sz w:val="24"/>
          </w:rPr>
          <w:t>termination</w:t>
        </w:r>
      </w:hyperlink>
      <w:r w:rsidRPr="00BC052F">
        <w:rPr>
          <w:rFonts w:ascii="Cambria Math" w:hAnsi="Cambria Math"/>
          <w:color w:val="000000"/>
          <w:sz w:val="24"/>
        </w:rPr>
        <w:t> criteria, is an </w:t>
      </w:r>
      <w:hyperlink r:id="rId10" w:tooltip="Algorithm" w:history="1">
        <w:r w:rsidRPr="00BC052F">
          <w:rPr>
            <w:rFonts w:ascii="Cambria Math" w:hAnsi="Cambria Math"/>
            <w:color w:val="000000"/>
            <w:sz w:val="24"/>
          </w:rPr>
          <w:t>algorithm</w:t>
        </w:r>
      </w:hyperlink>
      <w:r w:rsidRPr="00BC052F">
        <w:rPr>
          <w:rFonts w:ascii="Cambria Math" w:hAnsi="Cambria Math"/>
          <w:color w:val="000000"/>
          <w:sz w:val="24"/>
        </w:rPr>
        <w:t> of the iterative method. An iterative method is called convergent if the corresponding sequence converges for given initial approximations</w:t>
      </w:r>
    </w:p>
    <w:p w:rsidR="00BC052F" w:rsidRDefault="00BC052F">
      <w:pPr>
        <w:widowControl/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</w:p>
    <w:p w:rsidR="004E096B" w:rsidRDefault="004E096B" w:rsidP="004E096B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In class we have discussed two different ways that errors can be fou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nd in a numerical approximation:</w:t>
      </w: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  </w:t>
      </w:r>
    </w:p>
    <w:p w:rsidR="004E096B" w:rsidRPr="004E096B" w:rsidRDefault="004E096B" w:rsidP="004E096B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In Truncation Error, inaccuracies are introduced by truncation of an infinite process, e.g. a series expansion or infinite decimal or underflow.  </w:t>
      </w:r>
    </w:p>
    <w:p w:rsidR="004E096B" w:rsidRPr="004E096B" w:rsidRDefault="004E096B" w:rsidP="004E096B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Times" w:eastAsia="Times New Roman" w:hAnsi="Times"/>
          <w:kern w:val="0"/>
          <w:szCs w:val="20"/>
          <w:lang w:eastAsia="en-US"/>
        </w:rPr>
      </w:pP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In Round-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Off Error, inaccuracies are int</w:t>
      </w: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r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o</w:t>
      </w: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duced by rounding errors in a calculation that accumulate over time.  </w:t>
      </w:r>
    </w:p>
    <w:p w:rsidR="00702B41" w:rsidRDefault="00702B41" w:rsidP="001219B8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</w:p>
    <w:p w:rsidR="00AB547C" w:rsidRDefault="00AB547C" w:rsidP="00AB547C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>Example</w:t>
      </w:r>
      <w:r w:rsidR="00BE150E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1</w:t>
      </w:r>
      <w:r w:rsidRPr="00AB547C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: The number π = 3.14159265358979... If we use the approximation π ≈ 3.14, what is the absolute error? 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(</w:t>
      </w:r>
      <w:r w:rsidRPr="00AB547C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Express your answer using chopping to a decimal normalized floating-point representation with 5 significant digits.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)</w:t>
      </w:r>
    </w:p>
    <w:p w:rsidR="00AB547C" w:rsidRPr="00AB547C" w:rsidRDefault="00AB547C" w:rsidP="00AB547C">
      <w:pPr>
        <w:widowControl/>
        <w:wordWrap/>
        <w:autoSpaceDE/>
        <w:autoSpaceDN/>
        <w:jc w:val="left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BE150E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t>Answer</w:t>
      </w:r>
      <w:r w:rsidRPr="00AB547C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: The absolute error is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/>
                <w:kern w:val="0"/>
                <w:sz w:val="27"/>
                <w:szCs w:val="27"/>
                <w:lang w:eastAsia="en-US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kern w:val="0"/>
                <w:sz w:val="27"/>
                <w:szCs w:val="27"/>
                <w:lang w:eastAsia="en-US"/>
              </w:rPr>
              <m:t>π –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color w:val="000000"/>
                    <w:kern w:val="0"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color w:val="000000"/>
                    <w:kern w:val="0"/>
                    <w:sz w:val="27"/>
                    <w:szCs w:val="27"/>
                    <w:lang w:eastAsia="en-US"/>
                  </w:rPr>
                  <m:t>π</m:t>
                </m:r>
              </m:e>
              <m:sup>
                <m:r>
                  <w:rPr>
                    <w:rFonts w:ascii="Cambria Math" w:eastAsia="Times New Roman" w:hAnsi="Cambria Math"/>
                    <w:color w:val="000000"/>
                    <w:kern w:val="0"/>
                    <w:sz w:val="27"/>
                    <w:szCs w:val="27"/>
                    <w:lang w:eastAsia="en-US"/>
                  </w:rPr>
                  <m:t>*</m:t>
                </m:r>
              </m:sup>
            </m:sSup>
            <m:r>
              <w:rPr>
                <w:rFonts w:ascii="Cambria Math" w:eastAsia="Times New Roman" w:hAnsi="Cambria Math"/>
                <w:color w:val="000000"/>
                <w:kern w:val="0"/>
                <w:sz w:val="27"/>
                <w:szCs w:val="27"/>
                <w:lang w:eastAsia="en-US"/>
              </w:rPr>
              <m:t xml:space="preserve"> </m:t>
            </m:r>
          </m:e>
        </m:d>
        <m:r>
          <w:rPr>
            <w:rFonts w:ascii="Cambria Math" w:eastAsia="Times New Roman" w:hAnsi="Cambria Math"/>
            <w:color w:val="000000"/>
            <w:kern w:val="0"/>
            <w:sz w:val="27"/>
            <w:szCs w:val="27"/>
            <w:lang w:eastAsia="en-US"/>
          </w:rPr>
          <m:t xml:space="preserve"> = 0.00159265358979… </m:t>
        </m:r>
      </m:oMath>
    </w:p>
    <w:p w:rsidR="00AB547C" w:rsidRPr="00AB547C" w:rsidRDefault="00AB547C" w:rsidP="00CE3CC0">
      <w:pPr>
        <w:widowControl/>
        <w:wordWrap/>
        <w:autoSpaceDE/>
        <w:autoSpaceDN/>
        <w:ind w:left="4000" w:firstLineChars="50" w:firstLine="135"/>
        <w:jc w:val="left"/>
        <w:rPr>
          <w:oMath/>
          <w:rFonts w:ascii="Cambria Math" w:eastAsia="Times New Roman" w:hAnsi="Cambria Math"/>
          <w:color w:val="000000"/>
          <w:kern w:val="0"/>
          <w:sz w:val="27"/>
          <w:szCs w:val="27"/>
          <w:lang w:eastAsia="en-US"/>
        </w:rPr>
      </w:pP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   </w:t>
      </w:r>
      <m:oMath>
        <m:r>
          <w:rPr>
            <w:rFonts w:ascii="Cambria Math" w:eastAsia="Times New Roman" w:hAnsi="Cambria Math"/>
            <w:color w:val="000000"/>
            <w:kern w:val="0"/>
            <w:sz w:val="27"/>
            <w:szCs w:val="27"/>
            <w:lang w:eastAsia="en-US"/>
          </w:rPr>
          <m:t>≈ 0.15926×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kern w:val="0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kern w:val="0"/>
                <w:sz w:val="27"/>
                <w:szCs w:val="27"/>
                <w:lang w:eastAsia="en-US"/>
              </w:rPr>
              <m:t>10</m:t>
            </m:r>
          </m:e>
          <m:sup>
            <m:r>
              <w:rPr>
                <w:rFonts w:ascii="Cambria Math" w:eastAsia="Times New Roman" w:hAnsi="Cambria Math"/>
                <w:color w:val="000000"/>
                <w:kern w:val="0"/>
                <w:sz w:val="27"/>
                <w:szCs w:val="27"/>
                <w:lang w:eastAsia="en-US"/>
              </w:rPr>
              <m:t>-2</m:t>
            </m:r>
          </m:sup>
        </m:sSup>
      </m:oMath>
    </w:p>
    <w:p w:rsidR="00AB547C" w:rsidRPr="00AB547C" w:rsidRDefault="00AB547C" w:rsidP="00AB547C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bookmarkStart w:id="0" w:name="_GoBack"/>
      <w:bookmarkEnd w:id="0"/>
    </w:p>
    <w:p w:rsidR="00D873A9" w:rsidRPr="00656E35" w:rsidRDefault="00BE150E" w:rsidP="00656E35">
      <w:pPr>
        <w:widowControl/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>Example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2 (</w:t>
      </w:r>
      <w:r w:rsidRPr="00C76EC5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t>Limits to Infinity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>)</w:t>
      </w:r>
      <w:r w:rsidRPr="00AB547C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: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 L</w:t>
      </w:r>
      <w:r w:rsidR="004E096B"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et's consider a well-known fact from calculus.    </w:t>
      </w:r>
    </w:p>
    <w:p w:rsidR="004E096B" w:rsidRPr="00656E35" w:rsidRDefault="001F52B0" w:rsidP="00656E35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  <m:oMathPara>
        <m:oMath>
          <m:func>
            <m:funcPr>
              <m:ctrlPr>
                <w:rPr>
                  <w:rFonts w:ascii="Cambria Math" w:eastAsia="SimSun" w:hAnsi="Cambria Math"/>
                  <w:b/>
                  <w:i/>
                  <w:color w:val="000000"/>
                  <w:sz w:val="24"/>
                  <w:lang w:eastAsia="zh-CN"/>
                </w:rPr>
              </m:ctrlPr>
            </m:funcPr>
            <m:fName>
              <m:limLow>
                <m:limLowPr>
                  <m:ctrlPr>
                    <w:rPr>
                      <w:rFonts w:ascii="Cambria Math" w:eastAsia="SimSun" w:hAnsi="Cambria Math"/>
                      <w:b/>
                      <w:i/>
                      <w:color w:val="000000"/>
                      <w:sz w:val="24"/>
                      <w:lang w:eastAsia="zh-CN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eastAsia="SimSun" w:hAnsi="Cambria Math"/>
                      <w:color w:val="000000"/>
                      <w:lang w:eastAsia="zh-CN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000000"/>
                      <w:lang w:eastAsia="zh-CN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SimSun" w:hAnsi="Cambria Math"/>
                      <w:b/>
                      <w:i/>
                      <w:color w:val="000000"/>
                      <w:sz w:val="24"/>
                      <w:lang w:eastAsia="zh-C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SimSun" w:hAnsi="Cambria Math"/>
                          <w:b/>
                          <w:i/>
                          <w:color w:val="000000"/>
                          <w:sz w:val="24"/>
                          <w:lang w:eastAsia="zh-C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SimSun" w:hAnsi="Cambria Math"/>
                          <w:color w:val="000000"/>
                          <w:lang w:eastAsia="zh-CN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SimSun" w:hAnsi="Cambria Math"/>
                              <w:b/>
                              <w:i/>
                              <w:color w:val="000000"/>
                              <w:sz w:val="24"/>
                              <w:lang w:eastAsia="zh-CN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="SimSun" w:hAnsi="Cambria Math"/>
                              <w:color w:val="000000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="SimSun" w:hAnsi="Cambria Math"/>
                              <w:color w:val="000000"/>
                              <w:lang w:eastAsia="zh-CN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000000"/>
                      <w:lang w:eastAsia="zh-CN"/>
                    </w:rPr>
                    <m:t>n</m:t>
                  </m:r>
                </m:sup>
              </m:sSup>
            </m:e>
          </m:func>
          <m:r>
            <m:rPr>
              <m:sty m:val="bi"/>
            </m:rPr>
            <w:rPr>
              <w:rFonts w:ascii="Cambria Math" w:eastAsia="SimSun" w:hAnsi="Cambria Math"/>
              <w:color w:val="000000"/>
              <w:sz w:val="24"/>
              <w:lang w:eastAsia="zh-CN"/>
            </w:rPr>
            <m:t>=e</m:t>
          </m:r>
        </m:oMath>
      </m:oMathPara>
    </w:p>
    <w:p w:rsidR="00656E35" w:rsidRDefault="00656E35" w:rsidP="004E096B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</w:p>
    <w:p w:rsidR="004E096B" w:rsidRPr="00656E35" w:rsidRDefault="004E096B" w:rsidP="004E096B">
      <w:pPr>
        <w:widowControl/>
        <w:wordWrap/>
        <w:autoSpaceDE/>
        <w:autoSpaceDN/>
        <w:rPr>
          <w:rFonts w:ascii="Times" w:eastAsiaTheme="minorEastAsia" w:hAnsi="Times"/>
          <w:color w:val="000000"/>
          <w:kern w:val="0"/>
          <w:sz w:val="27"/>
          <w:szCs w:val="27"/>
        </w:rPr>
      </w:pPr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Clearly, we cannot take an infinite limit, so we see what happens for large values of </w:t>
      </w:r>
      <m:oMath>
        <m:r>
          <w:rPr>
            <w:rFonts w:ascii="Cambria Math" w:eastAsia="Times New Roman" w:hAnsi="Cambria Math"/>
            <w:color w:val="000000"/>
            <w:kern w:val="0"/>
            <w:sz w:val="27"/>
            <w:szCs w:val="27"/>
            <w:lang w:eastAsia="en-US"/>
          </w:rPr>
          <m:t>n</m:t>
        </m:r>
      </m:oMath>
      <w:r w:rsidRPr="004E096B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.  Here is a short little program to analyze this limit</w:t>
      </w:r>
      <w:r w:rsidR="00CE3CC0">
        <w:rPr>
          <w:rFonts w:ascii="Times" w:eastAsiaTheme="minorEastAsia" w:hAnsi="Times" w:hint="eastAsia"/>
          <w:color w:val="000000"/>
          <w:kern w:val="0"/>
          <w:sz w:val="27"/>
          <w:szCs w:val="27"/>
        </w:rPr>
        <w:t>.</w:t>
      </w:r>
    </w:p>
    <w:p w:rsidR="004E096B" w:rsidRDefault="00394659" w:rsidP="004E096B">
      <w:pPr>
        <w:widowControl/>
        <w:wordWrap/>
        <w:autoSpaceDE/>
        <w:autoSpaceDN/>
        <w:jc w:val="left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>
        <w:rPr>
          <w:noProof/>
        </w:rPr>
        <w:drawing>
          <wp:inline distT="0" distB="0" distL="0" distR="0">
            <wp:extent cx="5400040" cy="1053469"/>
            <wp:effectExtent l="76200" t="76200" r="124460" b="127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96B" w:rsidRPr="00BE150E" w:rsidRDefault="004E096B" w:rsidP="004E096B">
      <w:pPr>
        <w:widowControl/>
        <w:wordWrap/>
        <w:autoSpaceDE/>
        <w:autoSpaceDN/>
        <w:jc w:val="left"/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</w:pPr>
      <w:r w:rsidRPr="00BE150E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lastRenderedPageBreak/>
        <w:t>Sample Output:</w:t>
      </w:r>
    </w:p>
    <w:p w:rsidR="005E0EE5" w:rsidRDefault="004E096B" w:rsidP="005E0EE5">
      <w:pPr>
        <w:widowControl/>
        <w:wordWrap/>
        <w:autoSpaceDE/>
        <w:autoSpaceDN/>
        <w:jc w:val="center"/>
        <w:rPr>
          <w:rFonts w:ascii="Times" w:eastAsiaTheme="minorEastAsia" w:hAnsi="Times"/>
          <w:color w:val="000000"/>
          <w:kern w:val="0"/>
          <w:sz w:val="27"/>
          <w:szCs w:val="27"/>
        </w:rPr>
      </w:pPr>
      <w:r>
        <w:rPr>
          <w:rFonts w:ascii="Times" w:eastAsia="Times New Roman" w:hAnsi="Times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762865" cy="3478552"/>
            <wp:effectExtent l="0" t="0" r="12700" b="127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44" cy="347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D7" w:rsidRDefault="009A66D7" w:rsidP="005E0EE5">
      <w:pPr>
        <w:widowControl/>
        <w:wordWrap/>
        <w:autoSpaceDE/>
        <w:autoSpaceDN/>
        <w:jc w:val="center"/>
        <w:rPr>
          <w:rFonts w:ascii="Times" w:eastAsiaTheme="minorEastAsia" w:hAnsi="Times"/>
          <w:color w:val="000000"/>
          <w:kern w:val="0"/>
          <w:sz w:val="27"/>
          <w:szCs w:val="27"/>
        </w:rPr>
      </w:pPr>
      <w:r>
        <w:rPr>
          <w:rFonts w:ascii="Times" w:eastAsiaTheme="minorEastAsia" w:hAnsi="Times"/>
          <w:color w:val="000000"/>
          <w:kern w:val="0"/>
          <w:sz w:val="27"/>
          <w:szCs w:val="27"/>
        </w:rPr>
        <w:t xml:space="preserve">Figure 1: </w:t>
      </w:r>
      <w:r w:rsidR="00BE150E">
        <w:rPr>
          <w:rFonts w:ascii="Times" w:eastAsiaTheme="minorEastAsia" w:hAnsi="Times"/>
          <w:color w:val="000000"/>
          <w:kern w:val="0"/>
          <w:sz w:val="27"/>
          <w:szCs w:val="27"/>
        </w:rPr>
        <w:t xml:space="preserve">Infinite limit for exponential </w:t>
      </w:r>
      <m:oMath>
        <m:r>
          <m:rPr>
            <m:sty m:val="bi"/>
          </m:rPr>
          <w:rPr>
            <w:rFonts w:ascii="Cambria Math" w:eastAsiaTheme="minorEastAsia" w:hAnsi="Cambria Math"/>
            <w:color w:val="000000"/>
            <w:kern w:val="0"/>
            <w:sz w:val="27"/>
            <w:szCs w:val="27"/>
          </w:rPr>
          <m:t>e</m:t>
        </m:r>
      </m:oMath>
    </w:p>
    <w:p w:rsidR="004E096B" w:rsidRPr="00656E35" w:rsidRDefault="004E096B" w:rsidP="005E0EE5">
      <w:pPr>
        <w:widowControl/>
        <w:wordWrap/>
        <w:autoSpaceDE/>
        <w:autoSpaceDN/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</w:pPr>
      <w:r w:rsidRPr="00656E35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br/>
        <w:t xml:space="preserve">Upon close analysis, it looks like the values plotted are converging rapidly to </w:t>
      </w:r>
      <m:oMath>
        <m:r>
          <m:rPr>
            <m:sty m:val="bi"/>
          </m:rPr>
          <w:rPr>
            <w:rFonts w:ascii="Cambria Math" w:eastAsia="Times New Roman" w:hAnsi="Cambria Math"/>
            <w:color w:val="0000FF"/>
            <w:kern w:val="0"/>
            <w:sz w:val="27"/>
            <w:szCs w:val="27"/>
            <w:lang w:eastAsia="en-US"/>
          </w:rPr>
          <m:t>e</m:t>
        </m:r>
      </m:oMath>
      <w:r w:rsidRPr="00656E35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 xml:space="preserve">, but then something weird starts to happen at around </w:t>
      </w:r>
      <m:oMath>
        <m:r>
          <m:rPr>
            <m:sty m:val="bi"/>
          </m:rPr>
          <w:rPr>
            <w:rFonts w:ascii="Cambria Math" w:eastAsia="Times New Roman" w:hAnsi="Cambria Math"/>
            <w:color w:val="0000FF"/>
            <w:kern w:val="0"/>
            <w:sz w:val="27"/>
            <w:szCs w:val="27"/>
            <w:lang w:eastAsia="en-US"/>
          </w:rPr>
          <m:t>k = 13</m:t>
        </m:r>
      </m:oMath>
      <w:r w:rsidRPr="00656E35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 xml:space="preserve">.  Then, we get wild fluctuation until </w:t>
      </w:r>
      <m:oMath>
        <m:r>
          <m:rPr>
            <m:sty m:val="bi"/>
          </m:rPr>
          <w:rPr>
            <w:rFonts w:ascii="Cambria Math" w:eastAsia="Times New Roman" w:hAnsi="Cambria Math"/>
            <w:color w:val="0000FF"/>
            <w:kern w:val="0"/>
            <w:sz w:val="27"/>
            <w:szCs w:val="27"/>
            <w:lang w:eastAsia="en-US"/>
          </w:rPr>
          <m:t>k = 16</m:t>
        </m:r>
      </m:oMath>
      <w:r w:rsidRPr="00656E35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 xml:space="preserve"> or so, then a flat line.</w:t>
      </w:r>
      <w:r w:rsidRPr="00656E35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br/>
      </w:r>
    </w:p>
    <w:p w:rsidR="00BE150E" w:rsidRDefault="00BE150E" w:rsidP="00890E13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</w:p>
    <w:p w:rsidR="00BE150E" w:rsidRDefault="00BE150E" w:rsidP="000260D7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>Example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3 (</w:t>
      </w:r>
      <w:proofErr w:type="spellStart"/>
      <w:r w:rsidRPr="00C76EC5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t>Stirling’s</w:t>
      </w:r>
      <w:proofErr w:type="spellEnd"/>
      <w:r w:rsidRPr="00C76EC5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t xml:space="preserve"> Approximation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>)</w:t>
      </w:r>
      <w:r w:rsidRPr="00AB547C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: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 </w:t>
      </w: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When we compute the error in a computational process, we often use two different "metrics" for 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how accurate the calculation is:</w:t>
      </w:r>
    </w:p>
    <w:p w:rsidR="00BE150E" w:rsidRDefault="00BE150E" w:rsidP="00BE150E">
      <w:pPr>
        <w:widowControl/>
        <w:wordWrap/>
        <w:autoSpaceDE/>
        <w:autoSpaceDN/>
        <w:jc w:val="center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br/>
      </w:r>
      <w:r w:rsidRPr="00890E13">
        <w:rPr>
          <w:rFonts w:ascii="Times" w:eastAsia="Times New Roman" w:hAnsi="Times"/>
          <w:b/>
          <w:bCs/>
          <w:color w:val="000000"/>
          <w:kern w:val="0"/>
          <w:sz w:val="27"/>
          <w:szCs w:val="27"/>
          <w:lang w:eastAsia="en-US"/>
        </w:rPr>
        <w:t>Absolute Error</w:t>
      </w: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 = calculated value - true value </w:t>
      </w: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br/>
      </w:r>
      <w:r w:rsidRPr="00890E13">
        <w:rPr>
          <w:rFonts w:ascii="Times" w:eastAsia="Times New Roman" w:hAnsi="Times"/>
          <w:b/>
          <w:bCs/>
          <w:color w:val="000000"/>
          <w:kern w:val="0"/>
          <w:sz w:val="27"/>
          <w:szCs w:val="27"/>
          <w:lang w:eastAsia="en-US"/>
        </w:rPr>
        <w:t>Relative Erro</w:t>
      </w: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r</w:t>
      </w:r>
      <w:r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 = absolute error / true value</w:t>
      </w:r>
    </w:p>
    <w:p w:rsidR="00BE150E" w:rsidRDefault="00BE150E" w:rsidP="000260D7">
      <w:pPr>
        <w:widowControl/>
        <w:wordWrap/>
        <w:autoSpaceDE/>
        <w:autoSpaceDN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</w:p>
    <w:p w:rsidR="00D873A9" w:rsidRPr="000260D7" w:rsidRDefault="00890E13" w:rsidP="000260D7">
      <w:pPr>
        <w:widowControl/>
        <w:wordWrap/>
        <w:autoSpaceDE/>
        <w:autoSpaceDN/>
        <w:rPr>
          <w:rFonts w:ascii="Times" w:eastAsia="Times New Roman" w:hAnsi="Times"/>
          <w:b/>
          <w:bCs/>
          <w:color w:val="000000"/>
          <w:kern w:val="0"/>
          <w:sz w:val="27"/>
          <w:szCs w:val="27"/>
          <w:lang w:eastAsia="en-US"/>
        </w:rPr>
      </w:pPr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As an example of these two types of errors, we will consider </w:t>
      </w:r>
      <w:proofErr w:type="spellStart"/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Stirling's</w:t>
      </w:r>
      <w:proofErr w:type="spellEnd"/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 xml:space="preserve"> Approximation to </w:t>
      </w:r>
      <m:oMath>
        <m:r>
          <w:rPr>
            <w:rFonts w:ascii="Cambria Math" w:eastAsia="Times New Roman" w:hAnsi="Cambria Math"/>
            <w:color w:val="000000"/>
            <w:kern w:val="0"/>
            <w:sz w:val="27"/>
            <w:szCs w:val="27"/>
            <w:lang w:eastAsia="en-US"/>
          </w:rPr>
          <m:t>n!</m:t>
        </m:r>
      </m:oMath>
      <w:r w:rsidRPr="00890E13"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  <w:t> </w:t>
      </w:r>
    </w:p>
    <w:p w:rsidR="00890E13" w:rsidRPr="00656E35" w:rsidRDefault="00890E13" w:rsidP="00D873A9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  <w:lang w:eastAsia="zh-CN"/>
        </w:rPr>
      </w:pPr>
      <m:oMathPara>
        <m:oMath>
          <m:r>
            <m:rPr>
              <m:sty m:val="bi"/>
            </m:rPr>
            <w:rPr>
              <w:rFonts w:ascii="Cambria Math" w:eastAsia="SimSun" w:hAnsi="Cambria Math"/>
              <w:color w:val="000000"/>
              <w:sz w:val="24"/>
              <w:lang w:eastAsia="zh-CN"/>
            </w:rPr>
            <m:t>n!≈</m:t>
          </m:r>
          <m:rad>
            <m:radPr>
              <m:degHide m:val="on"/>
              <m:ctrlPr>
                <w:rPr>
                  <w:rFonts w:ascii="Cambria Math" w:eastAsia="SimSun" w:hAnsi="Cambria Math"/>
                  <w:b/>
                  <w:i/>
                  <w:color w:val="000000"/>
                  <w:sz w:val="24"/>
                  <w:lang w:eastAsia="zh-CN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SimSun" w:hAnsi="Cambria Math"/>
                  <w:color w:val="000000"/>
                  <w:sz w:val="24"/>
                  <w:lang w:eastAsia="zh-CN"/>
                </w:rPr>
                <m:t>2</m:t>
              </m:r>
              <m:r>
                <m:rPr>
                  <m:sty m:val="bi"/>
                </m:rPr>
                <w:rPr>
                  <w:rFonts w:ascii="Cambria Math" w:eastAsia="SimSun" w:hAnsi="Cambria Math"/>
                  <w:color w:val="000000"/>
                  <w:sz w:val="24"/>
                  <w:lang w:eastAsia="zh-CN"/>
                </w:rPr>
                <m:t>πn</m:t>
              </m:r>
            </m:e>
          </m:rad>
          <m:sSup>
            <m:sSupPr>
              <m:ctrlPr>
                <w:rPr>
                  <w:rFonts w:ascii="Cambria Math" w:eastAsia="SimSun" w:hAnsi="Cambria Math"/>
                  <w:b/>
                  <w:i/>
                  <w:color w:val="000000"/>
                  <w:sz w:val="24"/>
                  <w:lang w:eastAsia="zh-CN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/>
                      <w:b/>
                      <w:i/>
                      <w:color w:val="000000"/>
                      <w:sz w:val="24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/>
                          <w:b/>
                          <w:i/>
                          <w:color w:val="000000"/>
                          <w:sz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SimSun" w:hAnsi="Cambria Math"/>
                          <w:color w:val="000000"/>
                          <w:sz w:val="24"/>
                          <w:lang w:eastAsia="zh-CN"/>
                        </w:rPr>
                        <m:t>n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SimSun" w:hAnsi="Cambria Math"/>
                          <w:color w:val="000000"/>
                          <w:sz w:val="24"/>
                          <w:lang w:eastAsia="zh-CN"/>
                        </w:rPr>
                        <m:t>e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="SimSun" w:hAnsi="Cambria Math"/>
                  <w:color w:val="000000"/>
                  <w:sz w:val="24"/>
                  <w:lang w:eastAsia="zh-CN"/>
                </w:rPr>
                <m:t>n</m:t>
              </m:r>
            </m:sup>
          </m:sSup>
        </m:oMath>
      </m:oMathPara>
    </w:p>
    <w:p w:rsidR="00656E35" w:rsidRPr="00963B63" w:rsidRDefault="00656E35" w:rsidP="00D873A9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</w:rPr>
      </w:pPr>
    </w:p>
    <w:p w:rsidR="00963B63" w:rsidRPr="00656E35" w:rsidRDefault="00BE150E" w:rsidP="00656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Times New Roman" w:hAnsi="Times"/>
          <w:sz w:val="27"/>
          <w:szCs w:val="27"/>
        </w:rPr>
      </w:pPr>
      <w:r w:rsidRPr="00F815B0">
        <w:rPr>
          <w:rFonts w:ascii="Times" w:eastAsia="Times New Roman" w:hAnsi="Times"/>
          <w:color w:val="252525"/>
          <w:sz w:val="27"/>
          <w:szCs w:val="27"/>
          <w:shd w:val="clear" w:color="auto" w:fill="FFFFFF"/>
        </w:rPr>
        <w:t>In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r w:rsidRPr="00F815B0">
        <w:rPr>
          <w:rFonts w:ascii="Times" w:eastAsia="Times New Roman" w:hAnsi="Times"/>
          <w:sz w:val="27"/>
          <w:szCs w:val="27"/>
          <w:shd w:val="clear" w:color="auto" w:fill="FFFFFF"/>
        </w:rPr>
        <w:t>mathematics</w:t>
      </w:r>
      <w:r w:rsidRPr="00F815B0">
        <w:rPr>
          <w:rFonts w:ascii="Times" w:eastAsia="Times New Roman" w:hAnsi="Times"/>
          <w:color w:val="252525"/>
          <w:sz w:val="27"/>
          <w:szCs w:val="27"/>
          <w:shd w:val="clear" w:color="auto" w:fill="FFFFFF"/>
        </w:rPr>
        <w:t>,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proofErr w:type="spellStart"/>
      <w:r w:rsidRPr="00F815B0">
        <w:rPr>
          <w:rFonts w:ascii="Times" w:eastAsia="Times New Roman" w:hAnsi="Times"/>
          <w:b/>
          <w:bCs/>
          <w:color w:val="252525"/>
          <w:sz w:val="27"/>
          <w:szCs w:val="27"/>
          <w:shd w:val="clear" w:color="auto" w:fill="FFFFFF"/>
        </w:rPr>
        <w:t>Stirling's</w:t>
      </w:r>
      <w:proofErr w:type="spellEnd"/>
      <w:r w:rsidRPr="00F815B0">
        <w:rPr>
          <w:rFonts w:ascii="Times" w:eastAsia="Times New Roman" w:hAnsi="Times"/>
          <w:b/>
          <w:bCs/>
          <w:color w:val="252525"/>
          <w:sz w:val="27"/>
          <w:szCs w:val="27"/>
          <w:shd w:val="clear" w:color="auto" w:fill="FFFFFF"/>
        </w:rPr>
        <w:t xml:space="preserve"> approximation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r w:rsidRPr="00F815B0">
        <w:rPr>
          <w:rFonts w:ascii="Times" w:eastAsia="Times New Roman" w:hAnsi="Times"/>
          <w:color w:val="252525"/>
          <w:sz w:val="27"/>
          <w:szCs w:val="27"/>
          <w:shd w:val="clear" w:color="auto" w:fill="FFFFFF"/>
        </w:rPr>
        <w:t>(or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proofErr w:type="spellStart"/>
      <w:r w:rsidRPr="00F815B0">
        <w:rPr>
          <w:rFonts w:ascii="Times" w:eastAsia="Times New Roman" w:hAnsi="Times"/>
          <w:b/>
          <w:bCs/>
          <w:color w:val="252525"/>
          <w:sz w:val="27"/>
          <w:szCs w:val="27"/>
          <w:shd w:val="clear" w:color="auto" w:fill="FFFFFF"/>
        </w:rPr>
        <w:t>Stirling's</w:t>
      </w:r>
      <w:proofErr w:type="spellEnd"/>
      <w:r w:rsidRPr="00F815B0">
        <w:rPr>
          <w:rFonts w:ascii="Times" w:eastAsia="Times New Roman" w:hAnsi="Times"/>
          <w:b/>
          <w:bCs/>
          <w:color w:val="252525"/>
          <w:sz w:val="27"/>
          <w:szCs w:val="27"/>
          <w:shd w:val="clear" w:color="auto" w:fill="FFFFFF"/>
        </w:rPr>
        <w:t xml:space="preserve"> formula</w:t>
      </w:r>
      <w:r w:rsidRPr="00F815B0">
        <w:rPr>
          <w:rFonts w:ascii="Times" w:eastAsia="Times New Roman" w:hAnsi="Times"/>
          <w:color w:val="252525"/>
          <w:sz w:val="27"/>
          <w:szCs w:val="27"/>
          <w:shd w:val="clear" w:color="auto" w:fill="FFFFFF"/>
        </w:rPr>
        <w:t>) is an approximation for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r w:rsidRPr="00F815B0">
        <w:rPr>
          <w:rFonts w:ascii="Times" w:eastAsia="Times New Roman" w:hAnsi="Times"/>
          <w:sz w:val="27"/>
          <w:szCs w:val="27"/>
          <w:shd w:val="clear" w:color="auto" w:fill="FFFFFF"/>
        </w:rPr>
        <w:t>factorials</w:t>
      </w:r>
      <w:r w:rsidRPr="00F815B0">
        <w:rPr>
          <w:rFonts w:ascii="Times" w:eastAsia="Times New Roman" w:hAnsi="Times"/>
          <w:color w:val="252525"/>
          <w:sz w:val="27"/>
          <w:szCs w:val="27"/>
          <w:shd w:val="clear" w:color="auto" w:fill="FFFFFF"/>
        </w:rPr>
        <w:t>. It is a very powerful approximation, leading to accurate results even for small values of</w:t>
      </w:r>
      <w:r w:rsidRPr="00F815B0">
        <w:rPr>
          <w:rStyle w:val="apple-converted-space"/>
          <w:rFonts w:ascii="Times" w:eastAsia="Times New Roman" w:hAnsi="Times"/>
          <w:color w:val="252525"/>
          <w:sz w:val="27"/>
          <w:szCs w:val="27"/>
          <w:shd w:val="clear" w:color="auto" w:fill="FFFFFF"/>
        </w:rPr>
        <w:t> </w:t>
      </w:r>
      <w:r w:rsidRPr="00F815B0">
        <w:rPr>
          <w:rStyle w:val="texhtml"/>
          <w:rFonts w:ascii="Times" w:eastAsia="Times New Roman" w:hAnsi="Times"/>
          <w:i/>
          <w:iCs/>
          <w:color w:val="252525"/>
          <w:sz w:val="27"/>
          <w:szCs w:val="27"/>
          <w:shd w:val="clear" w:color="auto" w:fill="FFFFFF"/>
        </w:rPr>
        <w:t>n</w:t>
      </w:r>
    </w:p>
    <w:p w:rsidR="00963B63" w:rsidRDefault="00963B63" w:rsidP="00D873A9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6850" cy="3933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63" w:rsidRDefault="00963B63" w:rsidP="00963B63">
      <w:pPr>
        <w:widowControl/>
        <w:tabs>
          <w:tab w:val="left" w:pos="4100"/>
        </w:tabs>
        <w:wordWrap/>
        <w:autoSpaceDE/>
        <w:autoSpaceDN/>
        <w:jc w:val="center"/>
        <w:rPr>
          <w:rFonts w:ascii="Cambria Math" w:eastAsiaTheme="minorEastAsia" w:hAnsi="Cambria Math"/>
          <w:b/>
          <w:color w:val="000000"/>
          <w:sz w:val="24"/>
        </w:rPr>
      </w:pPr>
      <w:r>
        <w:rPr>
          <w:rFonts w:ascii="Cambria Math" w:eastAsiaTheme="minorEastAsia" w:hAnsi="Cambria Math" w:hint="eastAsia"/>
          <w:b/>
          <w:color w:val="000000"/>
          <w:sz w:val="24"/>
        </w:rPr>
        <w:t xml:space="preserve">Figure </w:t>
      </w:r>
      <w:r w:rsidR="00BE150E">
        <w:rPr>
          <w:rFonts w:ascii="Cambria Math" w:eastAsiaTheme="minorEastAsia" w:hAnsi="Cambria Math"/>
          <w:b/>
          <w:color w:val="000000"/>
          <w:sz w:val="24"/>
        </w:rPr>
        <w:t>2</w:t>
      </w:r>
      <w:r>
        <w:rPr>
          <w:rFonts w:ascii="Cambria Math" w:eastAsiaTheme="minorEastAsia" w:hAnsi="Cambria Math" w:hint="eastAsia"/>
          <w:b/>
          <w:color w:val="000000"/>
          <w:sz w:val="24"/>
        </w:rPr>
        <w:t xml:space="preserve">. Comparison of </w:t>
      </w:r>
      <w:proofErr w:type="spellStart"/>
      <w:r>
        <w:rPr>
          <w:rFonts w:ascii="Cambria Math" w:eastAsiaTheme="minorEastAsia" w:hAnsi="Cambria Math" w:hint="eastAsia"/>
          <w:b/>
          <w:color w:val="000000"/>
          <w:sz w:val="24"/>
        </w:rPr>
        <w:t>Stirling</w:t>
      </w:r>
      <w:r>
        <w:rPr>
          <w:rFonts w:ascii="Cambria Math" w:eastAsiaTheme="minorEastAsia" w:hAnsi="Cambria Math"/>
          <w:b/>
          <w:color w:val="000000"/>
          <w:sz w:val="24"/>
        </w:rPr>
        <w:t>’</w:t>
      </w:r>
      <w:r>
        <w:rPr>
          <w:rFonts w:ascii="Cambria Math" w:eastAsiaTheme="minorEastAsia" w:hAnsi="Cambria Math" w:hint="eastAsia"/>
          <w:b/>
          <w:color w:val="000000"/>
          <w:sz w:val="24"/>
        </w:rPr>
        <w:t>s</w:t>
      </w:r>
      <w:proofErr w:type="spellEnd"/>
      <w:r>
        <w:rPr>
          <w:rFonts w:ascii="Cambria Math" w:eastAsiaTheme="minorEastAsia" w:hAnsi="Cambria Math" w:hint="eastAsia"/>
          <w:b/>
          <w:color w:val="000000"/>
          <w:sz w:val="24"/>
        </w:rPr>
        <w:t xml:space="preserve"> approximation with the factorial</w:t>
      </w:r>
    </w:p>
    <w:p w:rsidR="00963B63" w:rsidRDefault="00963B63">
      <w:pPr>
        <w:widowControl/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</w:rPr>
      </w:pPr>
    </w:p>
    <w:p w:rsidR="00BE150E" w:rsidRPr="00BE150E" w:rsidRDefault="00BE150E" w:rsidP="000260D7">
      <w:pPr>
        <w:widowControl/>
        <w:wordWrap/>
        <w:autoSpaceDE/>
        <w:autoSpaceDN/>
        <w:jc w:val="left"/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</w:pPr>
      <w:r w:rsidRPr="00BE150E">
        <w:rPr>
          <w:rFonts w:ascii="Times" w:eastAsia="Times New Roman" w:hAnsi="Times"/>
          <w:b/>
          <w:color w:val="FF0000"/>
          <w:kern w:val="0"/>
          <w:sz w:val="27"/>
          <w:szCs w:val="27"/>
          <w:lang w:eastAsia="en-US"/>
        </w:rPr>
        <w:t>Sample Output:</w:t>
      </w:r>
    </w:p>
    <w:p w:rsidR="000260D7" w:rsidRDefault="000260D7" w:rsidP="000260D7">
      <w:pPr>
        <w:widowControl/>
        <w:wordWrap/>
        <w:autoSpaceDE/>
        <w:autoSpaceDN/>
        <w:jc w:val="left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  <w:r>
        <w:rPr>
          <w:rFonts w:ascii="Cambria Math" w:eastAsia="SimSun" w:hAnsi="Cambria Math"/>
          <w:b/>
          <w:noProof/>
          <w:color w:val="000000"/>
          <w:sz w:val="24"/>
        </w:rPr>
        <w:drawing>
          <wp:inline distT="0" distB="0" distL="0" distR="0">
            <wp:extent cx="5400040" cy="2523490"/>
            <wp:effectExtent l="0" t="0" r="1016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D7" w:rsidRPr="00BE150E" w:rsidRDefault="000260D7" w:rsidP="00BE150E">
      <w:pPr>
        <w:widowControl/>
        <w:wordWrap/>
        <w:autoSpaceDE/>
        <w:autoSpaceDN/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</w:pPr>
      <w:r w:rsidRPr="00BE150E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 xml:space="preserve">According to the table, the absolute error increases, and the relative error decreases with the increase </w:t>
      </w:r>
      <w:proofErr w:type="gramStart"/>
      <w:r w:rsidRPr="00BE150E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 xml:space="preserve">in </w:t>
      </w:r>
      <m:oMath>
        <w:proofErr w:type="gramEnd"/>
        <m:r>
          <w:rPr>
            <w:rFonts w:ascii="Cambria Math" w:eastAsia="Times New Roman" w:hAnsi="Cambria Math"/>
            <w:color w:val="0000FF"/>
            <w:kern w:val="0"/>
            <w:sz w:val="27"/>
            <w:szCs w:val="27"/>
            <w:lang w:eastAsia="en-US"/>
          </w:rPr>
          <m:t>n</m:t>
        </m:r>
      </m:oMath>
      <w:r w:rsidRPr="00BE150E">
        <w:rPr>
          <w:rFonts w:ascii="Times" w:eastAsia="Times New Roman" w:hAnsi="Times"/>
          <w:color w:val="0000FF"/>
          <w:kern w:val="0"/>
          <w:sz w:val="27"/>
          <w:szCs w:val="27"/>
          <w:lang w:eastAsia="en-US"/>
        </w:rPr>
        <w:t>.</w:t>
      </w:r>
    </w:p>
    <w:p w:rsidR="000260D7" w:rsidRDefault="000260D7" w:rsidP="000260D7">
      <w:pPr>
        <w:pStyle w:val="a6"/>
        <w:widowControl/>
        <w:wordWrap/>
        <w:autoSpaceDE/>
        <w:autoSpaceDN/>
        <w:ind w:leftChars="0" w:left="360"/>
        <w:jc w:val="left"/>
        <w:rPr>
          <w:rFonts w:ascii="Times" w:eastAsia="Times New Roman" w:hAnsi="Times"/>
          <w:color w:val="000000"/>
          <w:kern w:val="0"/>
          <w:sz w:val="27"/>
          <w:szCs w:val="27"/>
          <w:lang w:eastAsia="en-US"/>
        </w:rPr>
      </w:pPr>
    </w:p>
    <w:p w:rsidR="004572E5" w:rsidRDefault="004572E5">
      <w:pPr>
        <w:widowControl/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</w:p>
    <w:p w:rsidR="00963B63" w:rsidRDefault="00963B63">
      <w:pPr>
        <w:widowControl/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</w:rPr>
      </w:pPr>
    </w:p>
    <w:p w:rsidR="00963B63" w:rsidRDefault="00963B63">
      <w:pPr>
        <w:widowControl/>
        <w:wordWrap/>
        <w:autoSpaceDE/>
        <w:autoSpaceDN/>
        <w:jc w:val="left"/>
        <w:rPr>
          <w:rFonts w:ascii="Cambria Math" w:eastAsiaTheme="minorEastAsia" w:hAnsi="Cambria Math"/>
          <w:b/>
          <w:color w:val="000000"/>
          <w:sz w:val="24"/>
        </w:rPr>
      </w:pPr>
    </w:p>
    <w:p w:rsidR="004572E5" w:rsidRPr="00255768" w:rsidRDefault="00255768">
      <w:pPr>
        <w:widowControl/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  <w:r w:rsidRPr="00255768">
        <w:rPr>
          <w:rFonts w:ascii="Cambria Math" w:eastAsia="SimSun" w:hAnsi="Cambria Math"/>
          <w:b/>
          <w:color w:val="000000"/>
          <w:sz w:val="24"/>
          <w:lang w:eastAsia="zh-CN"/>
        </w:rPr>
        <w:lastRenderedPageBreak/>
        <w:t>Sample Code:</w:t>
      </w:r>
    </w:p>
    <w:p w:rsidR="00686E5D" w:rsidRPr="00686E5D" w:rsidRDefault="00686E5D" w:rsidP="00686E5D">
      <w:pPr>
        <w:widowControl/>
        <w:wordWrap/>
        <w:autoSpaceDE/>
        <w:autoSpaceDN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</w:p>
    <w:p w:rsidR="00D873A9" w:rsidRDefault="00394659" w:rsidP="00394659">
      <w:pPr>
        <w:widowControl/>
        <w:tabs>
          <w:tab w:val="left" w:pos="4100"/>
        </w:tabs>
        <w:wordWrap/>
        <w:autoSpaceDE/>
        <w:autoSpaceDN/>
        <w:jc w:val="center"/>
        <w:rPr>
          <w:rFonts w:ascii="Cambria Math" w:eastAsia="SimSun" w:hAnsi="Cambria Math"/>
          <w:b/>
          <w:color w:val="000000"/>
          <w:sz w:val="24"/>
          <w:lang w:eastAsia="zh-CN"/>
        </w:rPr>
      </w:pPr>
      <w:r>
        <w:rPr>
          <w:noProof/>
        </w:rPr>
        <w:drawing>
          <wp:inline distT="0" distB="0" distL="0" distR="0">
            <wp:extent cx="4133479" cy="3480336"/>
            <wp:effectExtent l="76200" t="76200" r="13398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958" cy="3484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3A9" w:rsidRDefault="00D873A9" w:rsidP="00D873A9">
      <w:pPr>
        <w:widowControl/>
        <w:tabs>
          <w:tab w:val="left" w:pos="4100"/>
        </w:tabs>
        <w:wordWrap/>
        <w:autoSpaceDE/>
        <w:autoSpaceDN/>
        <w:jc w:val="left"/>
        <w:rPr>
          <w:rFonts w:eastAsia="SimSun"/>
          <w:noProof/>
          <w:lang w:eastAsia="zh-CN"/>
        </w:rPr>
      </w:pPr>
      <w:r w:rsidRPr="00D873A9">
        <w:rPr>
          <w:noProof/>
          <w:lang w:eastAsia="zh-CN"/>
        </w:rPr>
        <w:t xml:space="preserve"> </w:t>
      </w:r>
    </w:p>
    <w:p w:rsidR="0008650D" w:rsidRDefault="0008650D" w:rsidP="0008650D">
      <w:pPr>
        <w:widowControl/>
        <w:tabs>
          <w:tab w:val="left" w:pos="567"/>
          <w:tab w:val="left" w:pos="4100"/>
        </w:tabs>
        <w:wordWrap/>
        <w:autoSpaceDE/>
        <w:autoSpaceDN/>
        <w:ind w:firstLine="510"/>
        <w:jc w:val="left"/>
        <w:rPr>
          <w:rFonts w:ascii="Cambria Math" w:eastAsia="SimSun" w:hAnsi="Cambria Math"/>
          <w:b/>
          <w:color w:val="000000"/>
          <w:sz w:val="24"/>
          <w:lang w:eastAsia="zh-CN"/>
        </w:rPr>
      </w:pPr>
    </w:p>
    <w:p w:rsidR="00A73CA7" w:rsidRPr="00A54427" w:rsidRDefault="00A73CA7" w:rsidP="00A54427">
      <w:pPr>
        <w:widowControl/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</w:p>
    <w:p w:rsidR="00F0512A" w:rsidRDefault="00F0512A">
      <w:pPr>
        <w:widowControl/>
        <w:wordWrap/>
        <w:autoSpaceDE/>
        <w:autoSpaceDN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br w:type="page"/>
      </w:r>
    </w:p>
    <w:p w:rsidR="0073306A" w:rsidRPr="0073306A" w:rsidRDefault="00A54427" w:rsidP="0073306A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lastRenderedPageBreak/>
        <w:t>Example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4: </w:t>
      </w:r>
      <w:r w:rsidR="0073306A" w:rsidRPr="0073306A">
        <w:rPr>
          <w:rFonts w:ascii="Cambria Math" w:hAnsi="Cambria Math"/>
          <w:b/>
          <w:color w:val="FF0000"/>
          <w:sz w:val="28"/>
        </w:rPr>
        <w:t>Taylor Polynomials with Error Term</w:t>
      </w:r>
    </w:p>
    <w:p w:rsidR="0073306A" w:rsidRDefault="0073306A" w:rsidP="0073306A">
      <w:pPr>
        <w:pStyle w:val="a6"/>
        <w:widowControl/>
        <w:numPr>
          <w:ilvl w:val="0"/>
          <w:numId w:val="15"/>
        </w:numPr>
        <w:tabs>
          <w:tab w:val="left" w:pos="4100"/>
        </w:tabs>
        <w:wordWrap/>
        <w:autoSpaceDE/>
        <w:autoSpaceDN/>
        <w:ind w:leftChars="0"/>
        <w:rPr>
          <w:rFonts w:ascii="Cambria Math" w:hAnsi="Cambria Math"/>
          <w:sz w:val="24"/>
        </w:rPr>
      </w:pPr>
      <w:r w:rsidRPr="0073306A">
        <w:rPr>
          <w:rFonts w:ascii="Cambria Math" w:hAnsi="Cambria Math"/>
          <w:sz w:val="24"/>
        </w:rPr>
        <w:t xml:space="preserve">The way that computers evaluate the more complex functions is to approximate them by polynomials. There are many other applications where it is useful to have a polynomial approximation to a function. Generally, polynomials are just easier to use. </w:t>
      </w:r>
    </w:p>
    <w:p w:rsidR="00EF34B1" w:rsidRDefault="0073306A" w:rsidP="0073306A">
      <w:pPr>
        <w:pStyle w:val="a6"/>
        <w:widowControl/>
        <w:numPr>
          <w:ilvl w:val="0"/>
          <w:numId w:val="15"/>
        </w:numPr>
        <w:tabs>
          <w:tab w:val="left" w:pos="4100"/>
        </w:tabs>
        <w:wordWrap/>
        <w:autoSpaceDE/>
        <w:autoSpaceDN/>
        <w:ind w:leftChars="0"/>
        <w:rPr>
          <w:rFonts w:ascii="Cambria Math" w:hAnsi="Cambria Math"/>
          <w:sz w:val="24"/>
        </w:rPr>
      </w:pPr>
      <w:r w:rsidRPr="0073306A">
        <w:rPr>
          <w:rFonts w:ascii="Cambria Math" w:hAnsi="Cambria Math"/>
          <w:sz w:val="24"/>
        </w:rPr>
        <w:t>In this section we will show you how to obtain a polynomial approximation of a function. The approximation will include the error term—</w:t>
      </w:r>
      <w:r w:rsidRPr="0073306A">
        <w:rPr>
          <w:rFonts w:ascii="Cambria Math" w:hAnsi="Cambria Math"/>
          <w:color w:val="17365D" w:themeColor="text2" w:themeShade="BF"/>
          <w:sz w:val="24"/>
        </w:rPr>
        <w:t>extremely important since we must know that our approximation is a sufficiently good approximation</w:t>
      </w:r>
      <w:r w:rsidRPr="0073306A">
        <w:rPr>
          <w:rFonts w:ascii="Cambria Math" w:hAnsi="Cambria Math"/>
          <w:sz w:val="24"/>
        </w:rPr>
        <w:t>—how good depends on our application.</w:t>
      </w:r>
    </w:p>
    <w:p w:rsidR="0073306A" w:rsidRDefault="0073306A" w:rsidP="0073306A">
      <w:pPr>
        <w:widowControl/>
        <w:tabs>
          <w:tab w:val="left" w:pos="4100"/>
        </w:tabs>
        <w:wordWrap/>
        <w:autoSpaceDE/>
        <w:autoSpaceDN/>
        <w:rPr>
          <w:rFonts w:ascii="Cambria Math" w:hAnsi="Cambria Math"/>
          <w:sz w:val="24"/>
        </w:rPr>
      </w:pPr>
    </w:p>
    <w:p w:rsidR="0073306A" w:rsidRDefault="0073306A" w:rsidP="0073306A">
      <w:pPr>
        <w:widowControl/>
        <w:wordWrap/>
        <w:adjustRightInd w:val="0"/>
        <w:rPr>
          <w:rFonts w:ascii="Times New Roman"/>
          <w:kern w:val="0"/>
          <w:sz w:val="24"/>
        </w:rPr>
      </w:pPr>
      <w:r>
        <w:rPr>
          <w:rFonts w:ascii="Times New Roman"/>
          <w:kern w:val="0"/>
          <w:sz w:val="24"/>
        </w:rPr>
        <w:t xml:space="preserve">Consider the function </w:t>
      </w:r>
      <w:r>
        <w:rPr>
          <w:rFonts w:ascii="Times New Roman"/>
          <w:i/>
          <w:iCs/>
          <w:kern w:val="0"/>
          <w:sz w:val="24"/>
        </w:rPr>
        <w:t xml:space="preserve">f 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 xml:space="preserve">) = </w:t>
      </w:r>
      <w:r>
        <w:rPr>
          <w:rFonts w:ascii="Times New Roman"/>
          <w:kern w:val="0"/>
          <w:sz w:val="24"/>
        </w:rPr>
        <w:t xml:space="preserve">sin </w:t>
      </w:r>
      <w:r>
        <w:rPr>
          <w:rFonts w:ascii="Times New Roman"/>
          <w:i/>
          <w:iCs/>
          <w:kern w:val="0"/>
          <w:sz w:val="24"/>
        </w:rPr>
        <w:t xml:space="preserve">x </w:t>
      </w:r>
      <w:r>
        <w:rPr>
          <w:rFonts w:ascii="Times New Roman"/>
          <w:kern w:val="0"/>
          <w:sz w:val="24"/>
        </w:rPr>
        <w:t xml:space="preserve">on the interval </w:t>
      </w:r>
      <w:r>
        <w:rPr>
          <w:rFonts w:ascii="CMR10" w:hAnsi="CMR10" w:cs="CMR10"/>
          <w:kern w:val="0"/>
          <w:sz w:val="24"/>
        </w:rPr>
        <w:t>[</w:t>
      </w:r>
      <w:r>
        <w:rPr>
          <w:rFonts w:ascii="CMSY10" w:hAnsi="CMSY10" w:cs="CMSY10"/>
          <w:kern w:val="0"/>
          <w:sz w:val="24"/>
        </w:rPr>
        <w:t>−</w:t>
      </w:r>
      <w:r>
        <w:rPr>
          <w:rFonts w:ascii="Symbol" w:hAnsi="Symbol" w:cs="Symbol"/>
          <w:kern w:val="0"/>
          <w:sz w:val="24"/>
        </w:rPr>
        <w:t></w:t>
      </w:r>
      <w:proofErr w:type="gramStart"/>
      <w:r>
        <w:rPr>
          <w:rFonts w:ascii="CMMI10" w:hAnsi="CMMI10" w:cs="CMMI10"/>
          <w:kern w:val="0"/>
          <w:sz w:val="24"/>
        </w:rPr>
        <w:t>,</w:t>
      </w:r>
      <w:r>
        <w:rPr>
          <w:rFonts w:ascii="Symbol" w:hAnsi="Symbol" w:cs="Symbol"/>
          <w:kern w:val="0"/>
          <w:sz w:val="24"/>
        </w:rPr>
        <w:t></w:t>
      </w:r>
      <w:proofErr w:type="gramEnd"/>
      <w:r>
        <w:rPr>
          <w:rFonts w:ascii="CMR10" w:hAnsi="CMR10" w:cs="CMR10"/>
          <w:kern w:val="0"/>
          <w:sz w:val="24"/>
        </w:rPr>
        <w:t>]</w:t>
      </w:r>
      <w:r>
        <w:rPr>
          <w:rFonts w:ascii="Times New Roman"/>
          <w:kern w:val="0"/>
          <w:sz w:val="24"/>
        </w:rPr>
        <w:t xml:space="preserve">. Compute the first, third, fourth and sixth order Taylor polynomial approximations of </w:t>
      </w:r>
      <w:r w:rsidRPr="0073306A">
        <w:rPr>
          <w:rFonts w:ascii="Times New Roman"/>
          <w:i/>
          <w:kern w:val="0"/>
          <w:sz w:val="24"/>
        </w:rPr>
        <w:t>f.</w:t>
      </w:r>
      <w:r>
        <w:rPr>
          <w:rFonts w:ascii="Times New Roman"/>
          <w:kern w:val="0"/>
          <w:sz w:val="24"/>
        </w:rPr>
        <w:t xml:space="preserve"> Plot </w:t>
      </w:r>
      <w:r>
        <w:rPr>
          <w:rFonts w:ascii="Times New Roman"/>
          <w:i/>
          <w:iCs/>
          <w:kern w:val="0"/>
          <w:sz w:val="24"/>
        </w:rPr>
        <w:t xml:space="preserve">f </w:t>
      </w:r>
      <w:r>
        <w:rPr>
          <w:rFonts w:ascii="Times New Roman"/>
          <w:kern w:val="0"/>
          <w:sz w:val="24"/>
        </w:rPr>
        <w:t>and the four polynomials on the same graph.</w:t>
      </w:r>
    </w:p>
    <w:p w:rsidR="0073306A" w:rsidRDefault="0073306A" w:rsidP="0073306A">
      <w:pPr>
        <w:widowControl/>
        <w:wordWrap/>
        <w:adjustRightInd w:val="0"/>
        <w:jc w:val="center"/>
        <w:rPr>
          <w:rFonts w:ascii="Cambria Math" w:hAnsi="Cambria Math"/>
          <w:sz w:val="24"/>
        </w:rPr>
      </w:pPr>
      <w:r>
        <w:rPr>
          <w:noProof/>
        </w:rPr>
        <w:drawing>
          <wp:inline distT="0" distB="0" distL="0" distR="0">
            <wp:extent cx="1413868" cy="1782830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6109" cy="17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6A" w:rsidRDefault="0073306A" w:rsidP="0073306A">
      <w:pPr>
        <w:widowControl/>
        <w:wordWrap/>
        <w:adjustRightInd w:val="0"/>
        <w:jc w:val="center"/>
        <w:rPr>
          <w:rFonts w:ascii="Cambria Math" w:hAnsi="Cambria Math"/>
          <w:sz w:val="24"/>
        </w:rPr>
      </w:pPr>
      <w:r>
        <w:rPr>
          <w:noProof/>
        </w:rPr>
        <w:drawing>
          <wp:inline distT="0" distB="0" distL="0" distR="0">
            <wp:extent cx="4857292" cy="1993773"/>
            <wp:effectExtent l="0" t="0" r="63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572" cy="19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6A" w:rsidRDefault="0073306A" w:rsidP="0073306A">
      <w:pPr>
        <w:widowControl/>
        <w:wordWrap/>
        <w:adjustRightInd w:val="0"/>
        <w:jc w:val="center"/>
        <w:rPr>
          <w:rFonts w:ascii="Cambria Math" w:hAnsi="Cambria Math"/>
          <w:sz w:val="24"/>
        </w:rPr>
      </w:pPr>
    </w:p>
    <w:p w:rsidR="0073306A" w:rsidRDefault="0073306A" w:rsidP="0073306A">
      <w:pPr>
        <w:widowControl/>
        <w:wordWrap/>
        <w:adjustRightInd w:val="0"/>
        <w:rPr>
          <w:rFonts w:ascii="Times New Roman"/>
          <w:kern w:val="0"/>
          <w:sz w:val="18"/>
          <w:szCs w:val="18"/>
        </w:rPr>
      </w:pPr>
      <w:r>
        <w:rPr>
          <w:rFonts w:ascii="Times New Roman"/>
          <w:kern w:val="0"/>
          <w:sz w:val="24"/>
        </w:rPr>
        <w:t xml:space="preserve">If we consider the expression for </w:t>
      </w:r>
      <w:r>
        <w:rPr>
          <w:rFonts w:ascii="Times New Roman"/>
          <w:i/>
          <w:iCs/>
          <w:kern w:val="0"/>
          <w:sz w:val="24"/>
        </w:rPr>
        <w:t>R</w:t>
      </w:r>
      <w:r>
        <w:rPr>
          <w:rFonts w:ascii="Times New Roman"/>
          <w:kern w:val="0"/>
          <w:sz w:val="18"/>
          <w:szCs w:val="18"/>
        </w:rPr>
        <w:t>6,</w:t>
      </w:r>
    </w:p>
    <w:p w:rsidR="0056123B" w:rsidRDefault="0073306A" w:rsidP="0073306A">
      <w:pPr>
        <w:widowControl/>
        <w:wordWrap/>
        <w:adjustRightInd w:val="0"/>
        <w:jc w:val="center"/>
        <w:rPr>
          <w:rFonts w:ascii="Cambria Math" w:hAnsi="Cambria Math"/>
          <w:sz w:val="24"/>
        </w:rPr>
      </w:pPr>
      <w:r>
        <w:rPr>
          <w:noProof/>
        </w:rPr>
        <w:drawing>
          <wp:inline distT="0" distB="0" distL="0" distR="0">
            <wp:extent cx="3745382" cy="1059191"/>
            <wp:effectExtent l="0" t="0" r="762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369" cy="10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3B" w:rsidRDefault="0056123B">
      <w:pPr>
        <w:widowControl/>
        <w:wordWrap/>
        <w:autoSpaceDE/>
        <w:autoSpaceDN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br w:type="page"/>
      </w:r>
      <w:r>
        <w:rPr>
          <w:noProof/>
        </w:rPr>
        <w:lastRenderedPageBreak/>
        <w:drawing>
          <wp:inline distT="0" distB="0" distL="0" distR="0">
            <wp:extent cx="5400040" cy="458311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3B" w:rsidRDefault="0056123B" w:rsidP="00913297">
      <w:pPr>
        <w:widowControl/>
        <w:wordWrap/>
        <w:autoSpaceDE/>
        <w:autoSpaceDN/>
        <w:jc w:val="center"/>
        <w:rPr>
          <w:rFonts w:ascii="Times New Roman"/>
          <w:i/>
          <w:iCs/>
          <w:kern w:val="0"/>
          <w:sz w:val="24"/>
        </w:rPr>
      </w:pPr>
      <w:r>
        <w:rPr>
          <w:rFonts w:ascii="Times New Roman"/>
          <w:kern w:val="0"/>
          <w:sz w:val="24"/>
        </w:rPr>
        <w:t xml:space="preserve">Figure 1: Taylor polynomial approximations for </w:t>
      </w: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kern w:val="0"/>
          <w:sz w:val="24"/>
        </w:rPr>
        <w:t xml:space="preserve">sin </w:t>
      </w:r>
      <w:r>
        <w:rPr>
          <w:rFonts w:ascii="Times New Roman"/>
          <w:i/>
          <w:iCs/>
          <w:kern w:val="0"/>
          <w:sz w:val="24"/>
        </w:rPr>
        <w:t>x</w:t>
      </w:r>
    </w:p>
    <w:p w:rsidR="00B531C5" w:rsidRDefault="00B531C5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</w:p>
    <w:p w:rsidR="00B531C5" w:rsidRDefault="00B531C5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  <w:r>
        <w:rPr>
          <w:rFonts w:ascii="Times New Roman"/>
          <w:kern w:val="0"/>
          <w:sz w:val="24"/>
        </w:rPr>
        <w:t>T</w:t>
      </w:r>
      <w:r w:rsidR="001B285E">
        <w:rPr>
          <w:rFonts w:ascii="Times New Roman"/>
          <w:kern w:val="0"/>
          <w:sz w:val="24"/>
        </w:rPr>
        <w:t>here are four functions plotted:</w:t>
      </w:r>
    </w:p>
    <w:p w:rsidR="00B531C5" w:rsidRDefault="001B285E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kern w:val="0"/>
          <w:sz w:val="24"/>
        </w:rPr>
        <w:t xml:space="preserve">sin 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Times New Roman"/>
          <w:kern w:val="0"/>
          <w:sz w:val="24"/>
        </w:rPr>
        <w:t>,</w:t>
      </w:r>
      <w:r w:rsidR="00B531C5">
        <w:rPr>
          <w:rFonts w:ascii="Times New Roman"/>
          <w:kern w:val="0"/>
          <w:sz w:val="24"/>
        </w:rPr>
        <w:t xml:space="preserve"> </w:t>
      </w:r>
    </w:p>
    <w:p w:rsidR="00B531C5" w:rsidRDefault="001B285E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i/>
          <w:iCs/>
          <w:kern w:val="0"/>
          <w:sz w:val="24"/>
        </w:rPr>
        <w:t>T</w:t>
      </w:r>
      <w:r>
        <w:rPr>
          <w:rFonts w:ascii="Times New Roman"/>
          <w:kern w:val="0"/>
          <w:sz w:val="18"/>
          <w:szCs w:val="18"/>
        </w:rPr>
        <w:t>1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 xml:space="preserve">) </w:t>
      </w:r>
      <w:r>
        <w:rPr>
          <w:rFonts w:ascii="Times New Roman"/>
          <w:kern w:val="0"/>
          <w:sz w:val="24"/>
        </w:rPr>
        <w:t xml:space="preserve">(which is identical to </w:t>
      </w: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i/>
          <w:iCs/>
          <w:kern w:val="0"/>
          <w:sz w:val="24"/>
        </w:rPr>
        <w:t>T</w:t>
      </w:r>
      <w:r>
        <w:rPr>
          <w:rFonts w:ascii="Times New Roman"/>
          <w:kern w:val="0"/>
          <w:sz w:val="18"/>
          <w:szCs w:val="18"/>
        </w:rPr>
        <w:t>2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>)</w:t>
      </w:r>
      <w:r>
        <w:rPr>
          <w:rFonts w:ascii="Times New Roman"/>
          <w:kern w:val="0"/>
          <w:sz w:val="24"/>
        </w:rPr>
        <w:t xml:space="preserve">) </w:t>
      </w:r>
    </w:p>
    <w:p w:rsidR="00B531C5" w:rsidRDefault="001B285E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i/>
          <w:iCs/>
          <w:kern w:val="0"/>
          <w:sz w:val="24"/>
        </w:rPr>
        <w:t>T</w:t>
      </w:r>
      <w:r>
        <w:rPr>
          <w:rFonts w:ascii="Times New Roman"/>
          <w:kern w:val="0"/>
          <w:sz w:val="18"/>
          <w:szCs w:val="18"/>
        </w:rPr>
        <w:t>3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 xml:space="preserve">) </w:t>
      </w:r>
      <w:r>
        <w:rPr>
          <w:rFonts w:ascii="Times New Roman"/>
          <w:kern w:val="0"/>
          <w:sz w:val="24"/>
        </w:rPr>
        <w:t>(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i/>
          <w:iCs/>
          <w:kern w:val="0"/>
          <w:sz w:val="24"/>
        </w:rPr>
        <w:t>T</w:t>
      </w:r>
      <w:r>
        <w:rPr>
          <w:rFonts w:ascii="Times New Roman"/>
          <w:kern w:val="0"/>
          <w:sz w:val="18"/>
          <w:szCs w:val="18"/>
        </w:rPr>
        <w:t>4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>)</w:t>
      </w:r>
      <w:r>
        <w:rPr>
          <w:rFonts w:ascii="Times New Roman"/>
          <w:kern w:val="0"/>
          <w:sz w:val="24"/>
        </w:rPr>
        <w:t xml:space="preserve">) </w:t>
      </w:r>
    </w:p>
    <w:p w:rsidR="001B285E" w:rsidRDefault="001B285E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r>
        <w:rPr>
          <w:rFonts w:ascii="Times New Roman"/>
          <w:i/>
          <w:iCs/>
          <w:kern w:val="0"/>
          <w:sz w:val="24"/>
        </w:rPr>
        <w:t>T</w:t>
      </w:r>
      <w:r>
        <w:rPr>
          <w:rFonts w:ascii="Times New Roman"/>
          <w:kern w:val="0"/>
          <w:sz w:val="18"/>
          <w:szCs w:val="18"/>
        </w:rPr>
        <w:t>6</w:t>
      </w:r>
      <w:r>
        <w:rPr>
          <w:rFonts w:ascii="CMR10" w:hAnsi="CMR10" w:cs="CMR10"/>
          <w:kern w:val="0"/>
          <w:sz w:val="24"/>
        </w:rPr>
        <w:t>(</w:t>
      </w:r>
      <w:r>
        <w:rPr>
          <w:rFonts w:ascii="Times New Roman"/>
          <w:i/>
          <w:iCs/>
          <w:kern w:val="0"/>
          <w:sz w:val="24"/>
        </w:rPr>
        <w:t>x</w:t>
      </w:r>
      <w:r>
        <w:rPr>
          <w:rFonts w:ascii="CMR10" w:hAnsi="CMR10" w:cs="CMR10"/>
          <w:kern w:val="0"/>
          <w:sz w:val="24"/>
        </w:rPr>
        <w:t>)</w:t>
      </w:r>
      <w:r>
        <w:rPr>
          <w:rFonts w:ascii="Times New Roman"/>
          <w:kern w:val="0"/>
          <w:sz w:val="24"/>
        </w:rPr>
        <w:t>.</w:t>
      </w:r>
      <w:r w:rsidR="00B531C5">
        <w:rPr>
          <w:rFonts w:ascii="Times New Roman"/>
          <w:kern w:val="0"/>
          <w:sz w:val="24"/>
        </w:rPr>
        <w:t>)</w:t>
      </w:r>
    </w:p>
    <w:p w:rsidR="00B531C5" w:rsidRDefault="00B531C5" w:rsidP="00B531C5">
      <w:pPr>
        <w:widowControl/>
        <w:wordWrap/>
        <w:adjustRightInd w:val="0"/>
        <w:jc w:val="left"/>
        <w:rPr>
          <w:rFonts w:ascii="Times New Roman"/>
          <w:kern w:val="0"/>
          <w:sz w:val="24"/>
        </w:rPr>
      </w:pPr>
    </w:p>
    <w:p w:rsidR="00913297" w:rsidRPr="00A54427" w:rsidRDefault="00B531C5" w:rsidP="00B531C5">
      <w:pPr>
        <w:pStyle w:val="a6"/>
        <w:widowControl/>
        <w:numPr>
          <w:ilvl w:val="0"/>
          <w:numId w:val="18"/>
        </w:numPr>
        <w:wordWrap/>
        <w:adjustRightInd w:val="0"/>
        <w:ind w:leftChars="0"/>
        <w:rPr>
          <w:rFonts w:ascii="Times New Roman"/>
          <w:color w:val="0000FF"/>
          <w:kern w:val="0"/>
          <w:sz w:val="24"/>
        </w:rPr>
      </w:pPr>
      <w:r w:rsidRPr="00A54427">
        <w:rPr>
          <w:rFonts w:ascii="Times New Roman"/>
          <w:color w:val="0000FF"/>
          <w:kern w:val="0"/>
          <w:sz w:val="24"/>
        </w:rPr>
        <w:t xml:space="preserve">It looks as if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 xml:space="preserve">1 </w:t>
      </w:r>
      <w:r w:rsidRPr="00A54427">
        <w:rPr>
          <w:rFonts w:ascii="Times New Roman"/>
          <w:color w:val="0000FF"/>
          <w:kern w:val="0"/>
          <w:sz w:val="24"/>
        </w:rPr>
        <w:t xml:space="preserve">is a pretty good approximation to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color w:val="0000FF"/>
          <w:kern w:val="0"/>
          <w:sz w:val="24"/>
        </w:rPr>
        <w:t xml:space="preserve">sin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x </w:t>
      </w:r>
      <w:r w:rsidRPr="00A54427">
        <w:rPr>
          <w:rFonts w:ascii="Times New Roman"/>
          <w:color w:val="0000FF"/>
          <w:kern w:val="0"/>
          <w:sz w:val="24"/>
        </w:rPr>
        <w:t xml:space="preserve">near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x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color w:val="0000FF"/>
          <w:kern w:val="0"/>
          <w:sz w:val="24"/>
        </w:rPr>
        <w:t xml:space="preserve">0 (which shouldn’t surprise us since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>1</w:t>
      </w:r>
      <w:r w:rsidRPr="00A54427">
        <w:rPr>
          <w:rFonts w:ascii="CMR10" w:hAnsi="CMR10" w:cs="CMR10"/>
          <w:color w:val="0000FF"/>
          <w:kern w:val="0"/>
          <w:sz w:val="24"/>
        </w:rPr>
        <w:t>(</w:t>
      </w:r>
      <w:r w:rsidRPr="00A54427">
        <w:rPr>
          <w:rFonts w:ascii="Times New Roman"/>
          <w:i/>
          <w:iCs/>
          <w:color w:val="0000FF"/>
          <w:kern w:val="0"/>
          <w:sz w:val="24"/>
        </w:rPr>
        <w:t>x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) </w:t>
      </w:r>
      <w:r w:rsidRPr="00A54427">
        <w:rPr>
          <w:rFonts w:ascii="Times New Roman"/>
          <w:color w:val="0000FF"/>
          <w:kern w:val="0"/>
          <w:sz w:val="24"/>
        </w:rPr>
        <w:t xml:space="preserve">represents the tangent to the curve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color w:val="0000FF"/>
          <w:kern w:val="0"/>
          <w:sz w:val="24"/>
        </w:rPr>
        <w:t xml:space="preserve">sin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x </w:t>
      </w:r>
      <w:r w:rsidRPr="00A54427">
        <w:rPr>
          <w:rFonts w:ascii="Times New Roman"/>
          <w:color w:val="0000FF"/>
          <w:kern w:val="0"/>
          <w:sz w:val="24"/>
        </w:rPr>
        <w:t xml:space="preserve">at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x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color w:val="0000FF"/>
          <w:kern w:val="0"/>
          <w:sz w:val="24"/>
        </w:rPr>
        <w:t xml:space="preserve">0. It should be pretty clear that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>3</w:t>
      </w:r>
      <w:r w:rsidRPr="00A54427">
        <w:rPr>
          <w:rFonts w:ascii="CMR10" w:hAnsi="CMR10" w:cs="CMR10"/>
          <w:color w:val="0000FF"/>
          <w:kern w:val="0"/>
          <w:sz w:val="24"/>
        </w:rPr>
        <w:t>(</w:t>
      </w:r>
      <w:r w:rsidRPr="00A54427">
        <w:rPr>
          <w:rFonts w:ascii="Times New Roman"/>
          <w:i/>
          <w:iCs/>
          <w:color w:val="0000FF"/>
          <w:kern w:val="0"/>
          <w:sz w:val="24"/>
        </w:rPr>
        <w:t>x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) </w:t>
      </w:r>
      <w:r w:rsidRPr="00A54427">
        <w:rPr>
          <w:rFonts w:ascii="Times New Roman"/>
          <w:color w:val="0000FF"/>
          <w:kern w:val="0"/>
          <w:sz w:val="24"/>
        </w:rPr>
        <w:t xml:space="preserve">is a better approximation to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color w:val="0000FF"/>
          <w:kern w:val="0"/>
          <w:sz w:val="24"/>
        </w:rPr>
        <w:t xml:space="preserve">sin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x </w:t>
      </w:r>
      <w:r w:rsidRPr="00A54427">
        <w:rPr>
          <w:rFonts w:ascii="Times New Roman"/>
          <w:color w:val="0000FF"/>
          <w:kern w:val="0"/>
          <w:sz w:val="24"/>
        </w:rPr>
        <w:t xml:space="preserve">that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>1</w:t>
      </w:r>
      <w:r w:rsidRPr="00A54427">
        <w:rPr>
          <w:rFonts w:ascii="CMR10" w:hAnsi="CMR10" w:cs="CMR10"/>
          <w:color w:val="0000FF"/>
          <w:kern w:val="0"/>
          <w:sz w:val="24"/>
        </w:rPr>
        <w:t>(</w:t>
      </w:r>
      <w:r w:rsidRPr="00A54427">
        <w:rPr>
          <w:rFonts w:ascii="Times New Roman"/>
          <w:i/>
          <w:iCs/>
          <w:color w:val="0000FF"/>
          <w:kern w:val="0"/>
          <w:sz w:val="24"/>
        </w:rPr>
        <w:t>x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) </w:t>
      </w:r>
      <w:r w:rsidRPr="00A54427">
        <w:rPr>
          <w:rFonts w:ascii="Times New Roman"/>
          <w:color w:val="0000FF"/>
          <w:kern w:val="0"/>
          <w:sz w:val="24"/>
        </w:rPr>
        <w:t xml:space="preserve">and that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>6</w:t>
      </w:r>
      <w:r w:rsidRPr="00A54427">
        <w:rPr>
          <w:rFonts w:ascii="CMR10" w:hAnsi="CMR10" w:cs="CMR10"/>
          <w:color w:val="0000FF"/>
          <w:kern w:val="0"/>
          <w:sz w:val="24"/>
        </w:rPr>
        <w:t>(</w:t>
      </w:r>
      <w:r w:rsidRPr="00A54427">
        <w:rPr>
          <w:rFonts w:ascii="Times New Roman"/>
          <w:i/>
          <w:iCs/>
          <w:color w:val="0000FF"/>
          <w:kern w:val="0"/>
          <w:sz w:val="24"/>
        </w:rPr>
        <w:t>x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) </w:t>
      </w:r>
      <w:r w:rsidRPr="00A54427">
        <w:rPr>
          <w:rFonts w:ascii="Times New Roman"/>
          <w:color w:val="0000FF"/>
          <w:kern w:val="0"/>
          <w:sz w:val="24"/>
        </w:rPr>
        <w:t xml:space="preserve">is better than </w:t>
      </w:r>
      <w:r w:rsidRPr="00A54427">
        <w:rPr>
          <w:rFonts w:ascii="Times New Roman"/>
          <w:i/>
          <w:iCs/>
          <w:color w:val="0000FF"/>
          <w:kern w:val="0"/>
          <w:sz w:val="24"/>
        </w:rPr>
        <w:t xml:space="preserve">y 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=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>3</w:t>
      </w:r>
      <w:r w:rsidRPr="00A54427">
        <w:rPr>
          <w:rFonts w:ascii="CMR10" w:hAnsi="CMR10" w:cs="CMR10"/>
          <w:color w:val="0000FF"/>
          <w:kern w:val="0"/>
          <w:sz w:val="24"/>
        </w:rPr>
        <w:t>(</w:t>
      </w:r>
      <w:r w:rsidRPr="00A54427">
        <w:rPr>
          <w:rFonts w:ascii="Times New Roman"/>
          <w:i/>
          <w:iCs/>
          <w:color w:val="0000FF"/>
          <w:kern w:val="0"/>
          <w:sz w:val="24"/>
        </w:rPr>
        <w:t>x</w:t>
      </w:r>
      <w:r w:rsidRPr="00A54427">
        <w:rPr>
          <w:rFonts w:ascii="CMR10" w:hAnsi="CMR10" w:cs="CMR10"/>
          <w:color w:val="0000FF"/>
          <w:kern w:val="0"/>
          <w:sz w:val="24"/>
        </w:rPr>
        <w:t>)</w:t>
      </w:r>
      <w:r w:rsidRPr="00A54427">
        <w:rPr>
          <w:rFonts w:ascii="Times New Roman"/>
          <w:color w:val="0000FF"/>
          <w:kern w:val="0"/>
          <w:sz w:val="24"/>
        </w:rPr>
        <w:t xml:space="preserve">. </w:t>
      </w:r>
    </w:p>
    <w:p w:rsidR="00B531C5" w:rsidRPr="00A54427" w:rsidRDefault="00B531C5" w:rsidP="00913297">
      <w:pPr>
        <w:pStyle w:val="a6"/>
        <w:widowControl/>
        <w:numPr>
          <w:ilvl w:val="0"/>
          <w:numId w:val="18"/>
        </w:numPr>
        <w:wordWrap/>
        <w:adjustRightInd w:val="0"/>
        <w:ind w:leftChars="0"/>
        <w:rPr>
          <w:rFonts w:ascii="Times New Roman"/>
          <w:color w:val="0000FF"/>
          <w:kern w:val="0"/>
          <w:sz w:val="24"/>
        </w:rPr>
      </w:pPr>
      <w:r w:rsidRPr="00A54427">
        <w:rPr>
          <w:rFonts w:ascii="Times New Roman"/>
          <w:color w:val="0000FF"/>
          <w:kern w:val="0"/>
          <w:sz w:val="24"/>
        </w:rPr>
        <w:t xml:space="preserve">If you look carefully, it appears that </w:t>
      </w:r>
      <w:r w:rsidRPr="00A54427">
        <w:rPr>
          <w:rFonts w:ascii="Times New Roman"/>
          <w:i/>
          <w:iCs/>
          <w:color w:val="0000FF"/>
          <w:kern w:val="0"/>
          <w:sz w:val="24"/>
        </w:rPr>
        <w:t>T</w:t>
      </w:r>
      <w:r w:rsidRPr="00A54427">
        <w:rPr>
          <w:rFonts w:ascii="Times New Roman"/>
          <w:color w:val="0000FF"/>
          <w:kern w:val="0"/>
          <w:sz w:val="18"/>
          <w:szCs w:val="18"/>
        </w:rPr>
        <w:t xml:space="preserve">6 </w:t>
      </w:r>
      <w:r w:rsidRPr="00A54427">
        <w:rPr>
          <w:rFonts w:ascii="Times New Roman"/>
          <w:color w:val="0000FF"/>
          <w:kern w:val="0"/>
          <w:sz w:val="24"/>
        </w:rPr>
        <w:t xml:space="preserve">is a good approximation well beyond the </w:t>
      </w:r>
      <w:r w:rsidRPr="00A54427">
        <w:rPr>
          <w:rFonts w:ascii="CMR10" w:hAnsi="CMR10" w:cs="CMR10"/>
          <w:color w:val="0000FF"/>
          <w:kern w:val="0"/>
          <w:sz w:val="24"/>
        </w:rPr>
        <w:t>[</w:t>
      </w:r>
      <w:r w:rsidRPr="00A54427">
        <w:rPr>
          <w:rFonts w:ascii="CMSY10" w:hAnsi="CMSY10" w:cs="CMSY10"/>
          <w:color w:val="0000FF"/>
          <w:kern w:val="0"/>
          <w:sz w:val="24"/>
        </w:rPr>
        <w:t>−</w:t>
      </w:r>
      <w:r w:rsidRPr="00A54427">
        <w:rPr>
          <w:rFonts w:ascii="CMMI10" w:hAnsi="CMMI10" w:cs="CMMI10"/>
          <w:color w:val="0000FF"/>
          <w:kern w:val="0"/>
          <w:sz w:val="24"/>
        </w:rPr>
        <w:t>.</w:t>
      </w:r>
      <w:r w:rsidRPr="00A54427">
        <w:rPr>
          <w:rFonts w:ascii="Times New Roman"/>
          <w:color w:val="0000FF"/>
          <w:kern w:val="0"/>
          <w:sz w:val="24"/>
        </w:rPr>
        <w:t>5</w:t>
      </w:r>
      <w:r w:rsidRPr="00A54427">
        <w:rPr>
          <w:rFonts w:ascii="CMMI10" w:hAnsi="CMMI10" w:cs="CMMI10"/>
          <w:color w:val="0000FF"/>
          <w:kern w:val="0"/>
          <w:sz w:val="24"/>
        </w:rPr>
        <w:t>, .</w:t>
      </w:r>
      <w:r w:rsidRPr="00A54427">
        <w:rPr>
          <w:rFonts w:ascii="Times New Roman"/>
          <w:color w:val="0000FF"/>
          <w:kern w:val="0"/>
          <w:sz w:val="24"/>
        </w:rPr>
        <w:t>5</w:t>
      </w:r>
      <w:r w:rsidRPr="00A54427">
        <w:rPr>
          <w:rFonts w:ascii="CMR10" w:hAnsi="CMR10" w:cs="CMR10"/>
          <w:color w:val="0000FF"/>
          <w:kern w:val="0"/>
          <w:sz w:val="24"/>
        </w:rPr>
        <w:t xml:space="preserve">] </w:t>
      </w:r>
      <w:r w:rsidRPr="00A54427">
        <w:rPr>
          <w:rFonts w:ascii="Times New Roman"/>
          <w:color w:val="0000FF"/>
          <w:kern w:val="0"/>
          <w:sz w:val="24"/>
        </w:rPr>
        <w:t>interval analyzed above. You must remember that there are inequalities involved in the analysis above—that means that the results might be better than we computed them to be.</w:t>
      </w:r>
    </w:p>
    <w:p w:rsidR="00683578" w:rsidRDefault="00683578" w:rsidP="00B531C5">
      <w:pPr>
        <w:widowControl/>
        <w:wordWrap/>
        <w:adjustRightInd w:val="0"/>
        <w:rPr>
          <w:rFonts w:ascii="Times New Roman"/>
          <w:kern w:val="0"/>
          <w:sz w:val="24"/>
        </w:rPr>
      </w:pPr>
    </w:p>
    <w:p w:rsidR="00986E9B" w:rsidRDefault="00986E9B" w:rsidP="00B531C5">
      <w:pPr>
        <w:widowControl/>
        <w:wordWrap/>
        <w:adjustRightInd w:val="0"/>
        <w:rPr>
          <w:rFonts w:ascii="Times New Roman"/>
          <w:kern w:val="0"/>
          <w:sz w:val="24"/>
        </w:rPr>
      </w:pPr>
    </w:p>
    <w:p w:rsidR="00923C9B" w:rsidRPr="00923C9B" w:rsidRDefault="00A54427" w:rsidP="00923C9B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lastRenderedPageBreak/>
        <w:t>Example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5: </w:t>
      </w:r>
      <w:r w:rsidR="00913297" w:rsidRPr="0073306A">
        <w:rPr>
          <w:rFonts w:ascii="Cambria Math" w:hAnsi="Cambria Math"/>
          <w:b/>
          <w:color w:val="FF0000"/>
          <w:sz w:val="28"/>
        </w:rPr>
        <w:t xml:space="preserve">Taylor Polynomials </w:t>
      </w:r>
      <w:r w:rsidR="00A01DB1">
        <w:rPr>
          <w:rFonts w:ascii="Cambria Math" w:hAnsi="Cambria Math"/>
          <w:b/>
          <w:color w:val="FF0000"/>
          <w:sz w:val="28"/>
        </w:rPr>
        <w:t>(Series Experiments)</w:t>
      </w:r>
    </w:p>
    <w:p w:rsidR="00923C9B" w:rsidRPr="00923C9B" w:rsidRDefault="00923C9B" w:rsidP="00923C9B">
      <w:pPr>
        <w:widowControl/>
        <w:wordWrap/>
        <w:adjustRightInd w:val="0"/>
        <w:rPr>
          <w:rFonts w:ascii="Times New Roman"/>
          <w:kern w:val="0"/>
          <w:sz w:val="24"/>
        </w:rPr>
      </w:pPr>
      <w:r>
        <w:rPr>
          <w:rFonts w:ascii="Times New Roman"/>
          <w:kern w:val="0"/>
          <w:sz w:val="24"/>
        </w:rPr>
        <w:t>L</w:t>
      </w:r>
      <w:r w:rsidRPr="00923C9B">
        <w:rPr>
          <w:rFonts w:ascii="Times New Roman"/>
          <w:kern w:val="0"/>
          <w:sz w:val="24"/>
        </w:rPr>
        <w:t xml:space="preserve">et’s use a cosine series to approximate </w:t>
      </w:r>
      <w:proofErr w:type="spellStart"/>
      <w:proofErr w:type="gramStart"/>
      <w:r w:rsidRPr="00923C9B">
        <w:rPr>
          <w:rFonts w:ascii="Times New Roman"/>
          <w:kern w:val="0"/>
          <w:sz w:val="24"/>
        </w:rPr>
        <w:t>cos</w:t>
      </w:r>
      <w:proofErr w:type="spellEnd"/>
      <w:r w:rsidRPr="00923C9B">
        <w:rPr>
          <w:rFonts w:ascii="Times New Roman"/>
          <w:kern w:val="0"/>
          <w:sz w:val="24"/>
        </w:rPr>
        <w:t>(</w:t>
      </w:r>
      <w:proofErr w:type="gramEnd"/>
      <w:r w:rsidRPr="00923C9B">
        <w:rPr>
          <w:rFonts w:ascii="Times New Roman"/>
          <w:kern w:val="0"/>
          <w:sz w:val="24"/>
        </w:rPr>
        <w:t xml:space="preserve">1.6), using just three terms in the Taylor polynomial for f(x) = </w:t>
      </w:r>
      <w:proofErr w:type="spellStart"/>
      <w:r w:rsidRPr="00923C9B">
        <w:rPr>
          <w:rFonts w:ascii="Times New Roman"/>
          <w:kern w:val="0"/>
          <w:sz w:val="24"/>
        </w:rPr>
        <w:t>cos</w:t>
      </w:r>
      <w:proofErr w:type="spellEnd"/>
      <w:r w:rsidRPr="00923C9B">
        <w:rPr>
          <w:rFonts w:ascii="Times New Roman"/>
          <w:kern w:val="0"/>
          <w:sz w:val="24"/>
        </w:rPr>
        <w:t xml:space="preserve">(x) centered at x = pi/2 (x is approx. 1.57). In this problem, f(x) = </w:t>
      </w:r>
      <w:proofErr w:type="spellStart"/>
      <w:r w:rsidRPr="00923C9B">
        <w:rPr>
          <w:rFonts w:ascii="Times New Roman"/>
          <w:kern w:val="0"/>
          <w:sz w:val="24"/>
        </w:rPr>
        <w:t>cos</w:t>
      </w:r>
      <w:proofErr w:type="spellEnd"/>
      <w:r w:rsidRPr="00923C9B">
        <w:rPr>
          <w:rFonts w:ascii="Times New Roman"/>
          <w:kern w:val="0"/>
          <w:sz w:val="24"/>
        </w:rPr>
        <w:t xml:space="preserve">(x) and c = pi/2. </w:t>
      </w:r>
    </w:p>
    <w:p w:rsidR="00923C9B" w:rsidRDefault="00923C9B" w:rsidP="00923C9B">
      <w:pPr>
        <w:widowControl/>
        <w:wordWrap/>
        <w:adjustRightInd w:val="0"/>
        <w:spacing w:after="240" w:line="260" w:lineRule="atLeast"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</w:p>
    <w:p w:rsidR="00923C9B" w:rsidRDefault="00923C9B" w:rsidP="00923C9B">
      <w:pPr>
        <w:widowControl/>
        <w:wordWrap/>
        <w:adjustRightInd w:val="0"/>
        <w:spacing w:after="240" w:line="260" w:lineRule="atLeast"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proofErr w:type="gramStart"/>
      <w:r>
        <w:rPr>
          <w:rFonts w:ascii="Consolas" w:hAnsi="Consolas" w:cs="Consolas"/>
          <w:color w:val="000000"/>
          <w:kern w:val="0"/>
          <w:sz w:val="21"/>
          <w:szCs w:val="21"/>
        </w:rPr>
        <w:t>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0)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(x) = </w:t>
      </w:r>
      <w:proofErr w:type="spellStart"/>
      <w:r>
        <w:rPr>
          <w:rFonts w:ascii="Consolas" w:hAnsi="Consolas" w:cs="Consolas"/>
          <w:color w:val="000000"/>
          <w:kern w:val="0"/>
          <w:sz w:val="21"/>
          <w:szCs w:val="21"/>
        </w:rPr>
        <w:t>cos</w:t>
      </w:r>
      <w:proofErr w:type="spellEnd"/>
      <w:r>
        <w:rPr>
          <w:rFonts w:ascii="Consolas" w:hAnsi="Consolas" w:cs="Consolas"/>
          <w:color w:val="000000"/>
          <w:kern w:val="0"/>
          <w:sz w:val="21"/>
          <w:szCs w:val="21"/>
        </w:rPr>
        <w:t>(x) 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(0)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(pi/2) = </w:t>
      </w:r>
      <w:proofErr w:type="spellStart"/>
      <w:r>
        <w:rPr>
          <w:rFonts w:ascii="Consolas" w:hAnsi="Consolas" w:cs="Consolas"/>
          <w:color w:val="000000"/>
          <w:kern w:val="0"/>
          <w:sz w:val="21"/>
          <w:szCs w:val="21"/>
        </w:rPr>
        <w:t>cos</w:t>
      </w:r>
      <w:proofErr w:type="spellEnd"/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(pi/2) = 0 </w:t>
      </w:r>
    </w:p>
    <w:p w:rsidR="00923C9B" w:rsidRDefault="00923C9B" w:rsidP="00923C9B">
      <w:pPr>
        <w:widowControl/>
        <w:wordWrap/>
        <w:adjustRightInd w:val="0"/>
        <w:spacing w:after="240" w:line="260" w:lineRule="atLeast"/>
        <w:jc w:val="left"/>
        <w:rPr>
          <w:rFonts w:ascii="Consolas" w:hAnsi="Consolas" w:cs="Consolas"/>
          <w:color w:val="000000"/>
          <w:kern w:val="0"/>
          <w:sz w:val="21"/>
          <w:szCs w:val="21"/>
        </w:rPr>
      </w:pPr>
      <w:proofErr w:type="gramStart"/>
      <w:r>
        <w:rPr>
          <w:rFonts w:ascii="Consolas" w:hAnsi="Consolas" w:cs="Consolas"/>
          <w:color w:val="000000"/>
          <w:kern w:val="0"/>
          <w:sz w:val="21"/>
          <w:szCs w:val="21"/>
        </w:rPr>
        <w:t>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1)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(x) = -sin(x) 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(1)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(pi/2) = -sin(pi/2) = -1 </w:t>
      </w:r>
    </w:p>
    <w:p w:rsidR="00923C9B" w:rsidRDefault="00923C9B" w:rsidP="00923C9B">
      <w:pPr>
        <w:widowControl/>
        <w:wordWrap/>
        <w:adjustRightInd w:val="0"/>
        <w:spacing w:after="240" w:line="260" w:lineRule="atLeast"/>
        <w:jc w:val="left"/>
        <w:rPr>
          <w:rFonts w:ascii="Times" w:hAnsi="Times" w:cs="Times"/>
          <w:color w:val="000000"/>
          <w:kern w:val="0"/>
          <w:sz w:val="24"/>
        </w:rPr>
      </w:pPr>
      <w:proofErr w:type="gramStart"/>
      <w:r>
        <w:rPr>
          <w:rFonts w:ascii="Consolas" w:hAnsi="Consolas" w:cs="Consolas"/>
          <w:color w:val="000000"/>
          <w:kern w:val="0"/>
          <w:sz w:val="21"/>
          <w:szCs w:val="21"/>
        </w:rPr>
        <w:t>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2)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(x) = -</w:t>
      </w:r>
      <w:proofErr w:type="spellStart"/>
      <w:r>
        <w:rPr>
          <w:rFonts w:ascii="Consolas" w:hAnsi="Consolas" w:cs="Consolas"/>
          <w:color w:val="000000"/>
          <w:kern w:val="0"/>
          <w:sz w:val="21"/>
          <w:szCs w:val="21"/>
        </w:rPr>
        <w:t>cos</w:t>
      </w:r>
      <w:proofErr w:type="spellEnd"/>
      <w:r>
        <w:rPr>
          <w:rFonts w:ascii="Consolas" w:hAnsi="Consolas" w:cs="Consolas"/>
          <w:color w:val="000000"/>
          <w:kern w:val="0"/>
          <w:sz w:val="21"/>
          <w:szCs w:val="21"/>
        </w:rPr>
        <w:t>(x) f</w:t>
      </w:r>
      <w:r>
        <w:rPr>
          <w:rFonts w:ascii="Consolas" w:hAnsi="Consolas" w:cs="Consolas"/>
          <w:color w:val="000000"/>
          <w:kern w:val="0"/>
          <w:position w:val="8"/>
          <w:sz w:val="16"/>
          <w:szCs w:val="16"/>
        </w:rPr>
        <w:t>(2)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(pi/2) = -</w:t>
      </w:r>
      <w:proofErr w:type="spellStart"/>
      <w:r>
        <w:rPr>
          <w:rFonts w:ascii="Consolas" w:hAnsi="Consolas" w:cs="Consolas"/>
          <w:color w:val="000000"/>
          <w:kern w:val="0"/>
          <w:sz w:val="21"/>
          <w:szCs w:val="21"/>
        </w:rPr>
        <w:t>cos</w:t>
      </w:r>
      <w:proofErr w:type="spellEnd"/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(pi/2) = 0 </w:t>
      </w:r>
    </w:p>
    <w:p w:rsidR="00683578" w:rsidRDefault="00683578" w:rsidP="00B531C5">
      <w:pPr>
        <w:widowControl/>
        <w:wordWrap/>
        <w:adjustRightInd w:val="0"/>
        <w:rPr>
          <w:rFonts w:ascii="Times New Roman"/>
          <w:kern w:val="0"/>
          <w:sz w:val="24"/>
        </w:rPr>
      </w:pPr>
    </w:p>
    <w:p w:rsidR="00A01DB1" w:rsidRDefault="00A01DB1" w:rsidP="00A01DB1">
      <w:pPr>
        <w:pStyle w:val="a6"/>
        <w:widowControl/>
        <w:numPr>
          <w:ilvl w:val="0"/>
          <w:numId w:val="19"/>
        </w:numPr>
        <w:wordWrap/>
        <w:adjustRightInd w:val="0"/>
        <w:ind w:leftChars="0"/>
        <w:rPr>
          <w:rFonts w:ascii="Times New Roman"/>
          <w:kern w:val="0"/>
          <w:sz w:val="24"/>
        </w:rPr>
      </w:pPr>
      <w:r>
        <w:rPr>
          <w:rFonts w:ascii="Times New Roman"/>
          <w:kern w:val="0"/>
          <w:sz w:val="24"/>
        </w:rPr>
        <w:t>Import the following files into Octave-Online.</w:t>
      </w:r>
    </w:p>
    <w:p w:rsidR="00A01DB1" w:rsidRDefault="00A01DB1" w:rsidP="00A01DB1">
      <w:pPr>
        <w:pStyle w:val="a6"/>
        <w:widowControl/>
        <w:numPr>
          <w:ilvl w:val="0"/>
          <w:numId w:val="20"/>
        </w:numPr>
        <w:wordWrap/>
        <w:adjustRightInd w:val="0"/>
        <w:ind w:leftChars="0"/>
        <w:rPr>
          <w:rFonts w:ascii="Times New Roman"/>
          <w:kern w:val="0"/>
          <w:sz w:val="24"/>
        </w:rPr>
      </w:pPr>
      <w:proofErr w:type="spellStart"/>
      <w:r>
        <w:rPr>
          <w:rFonts w:ascii="Times New Roman"/>
          <w:kern w:val="0"/>
          <w:sz w:val="24"/>
        </w:rPr>
        <w:t>taylor_cosine.m</w:t>
      </w:r>
      <w:proofErr w:type="spellEnd"/>
    </w:p>
    <w:p w:rsidR="00A01DB1" w:rsidRDefault="00A01DB1" w:rsidP="00A01DB1">
      <w:pPr>
        <w:pStyle w:val="a6"/>
        <w:widowControl/>
        <w:numPr>
          <w:ilvl w:val="0"/>
          <w:numId w:val="20"/>
        </w:numPr>
        <w:wordWrap/>
        <w:adjustRightInd w:val="0"/>
        <w:ind w:leftChars="0"/>
        <w:rPr>
          <w:rFonts w:ascii="Times New Roman"/>
          <w:kern w:val="0"/>
          <w:sz w:val="24"/>
        </w:rPr>
      </w:pPr>
      <w:proofErr w:type="spellStart"/>
      <w:r>
        <w:rPr>
          <w:rFonts w:ascii="Times New Roman"/>
          <w:kern w:val="0"/>
          <w:sz w:val="24"/>
        </w:rPr>
        <w:t>taylor_demo.m</w:t>
      </w:r>
      <w:proofErr w:type="spellEnd"/>
    </w:p>
    <w:p w:rsidR="00A01DB1" w:rsidRDefault="00A01DB1" w:rsidP="00A01DB1">
      <w:pPr>
        <w:widowControl/>
        <w:wordWrap/>
        <w:adjustRightInd w:val="0"/>
        <w:rPr>
          <w:rFonts w:ascii="Times New Roman"/>
          <w:kern w:val="0"/>
          <w:sz w:val="24"/>
        </w:rPr>
      </w:pPr>
    </w:p>
    <w:p w:rsidR="00923C9B" w:rsidRPr="00923C9B" w:rsidRDefault="00923C9B" w:rsidP="00923C9B">
      <w:pPr>
        <w:pStyle w:val="a6"/>
        <w:widowControl/>
        <w:numPr>
          <w:ilvl w:val="0"/>
          <w:numId w:val="19"/>
        </w:numPr>
        <w:wordWrap/>
        <w:adjustRightInd w:val="0"/>
        <w:ind w:leftChars="0"/>
        <w:rPr>
          <w:rFonts w:ascii="Times New Roman"/>
          <w:kern w:val="0"/>
          <w:sz w:val="24"/>
        </w:rPr>
      </w:pPr>
      <w:r>
        <w:rPr>
          <w:rFonts w:ascii="Times New Roman"/>
          <w:kern w:val="0"/>
          <w:sz w:val="24"/>
        </w:rPr>
        <w:t xml:space="preserve">Compile and run the </w:t>
      </w:r>
      <w:proofErr w:type="spellStart"/>
      <w:r>
        <w:rPr>
          <w:rFonts w:ascii="Times New Roman"/>
          <w:kern w:val="0"/>
          <w:sz w:val="24"/>
        </w:rPr>
        <w:t>taylor_demo.m</w:t>
      </w:r>
      <w:proofErr w:type="spellEnd"/>
      <w:r>
        <w:rPr>
          <w:rFonts w:ascii="Times New Roman"/>
          <w:kern w:val="0"/>
          <w:sz w:val="24"/>
        </w:rPr>
        <w:t xml:space="preserve"> file.</w:t>
      </w:r>
    </w:p>
    <w:p w:rsidR="009A66D7" w:rsidRDefault="009A66D7" w:rsidP="00A01DB1">
      <w:pPr>
        <w:widowControl/>
        <w:wordWrap/>
        <w:adjustRightInd w:val="0"/>
        <w:rPr>
          <w:rFonts w:ascii="Times New Roman"/>
          <w:kern w:val="0"/>
          <w:sz w:val="24"/>
        </w:rPr>
      </w:pPr>
      <w:r>
        <w:rPr>
          <w:rFonts w:ascii="Times New Roman"/>
          <w:noProof/>
          <w:kern w:val="0"/>
          <w:sz w:val="24"/>
        </w:rPr>
        <w:drawing>
          <wp:inline distT="0" distB="0" distL="0" distR="0">
            <wp:extent cx="4854548" cy="4538196"/>
            <wp:effectExtent l="25400" t="25400" r="22860" b="342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53" cy="453866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A66D7" w:rsidRDefault="009A66D7" w:rsidP="00923C9B">
      <w:pPr>
        <w:widowControl/>
        <w:wordWrap/>
        <w:adjustRightInd w:val="0"/>
        <w:jc w:val="center"/>
        <w:rPr>
          <w:rFonts w:ascii="Times New Roman"/>
          <w:kern w:val="0"/>
          <w:sz w:val="24"/>
        </w:rPr>
      </w:pPr>
      <w:r>
        <w:rPr>
          <w:rFonts w:ascii="Times New Roman"/>
          <w:noProof/>
          <w:kern w:val="0"/>
          <w:sz w:val="24"/>
        </w:rPr>
        <w:lastRenderedPageBreak/>
        <w:drawing>
          <wp:inline distT="0" distB="0" distL="0" distR="0">
            <wp:extent cx="4606703" cy="4808139"/>
            <wp:effectExtent l="25400" t="25400" r="16510" b="1841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59" cy="48093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A66D7" w:rsidRDefault="00923C9B" w:rsidP="00BC0146">
      <w:pPr>
        <w:widowControl/>
        <w:wordWrap/>
        <w:adjustRightInd w:val="0"/>
        <w:jc w:val="center"/>
        <w:rPr>
          <w:rFonts w:ascii="Times New Roman"/>
          <w:kern w:val="0"/>
          <w:sz w:val="24"/>
        </w:rPr>
      </w:pPr>
      <w:r>
        <w:rPr>
          <w:rFonts w:ascii="Times New Roman"/>
          <w:noProof/>
          <w:kern w:val="0"/>
          <w:sz w:val="24"/>
        </w:rPr>
        <w:drawing>
          <wp:inline distT="0" distB="0" distL="0" distR="0">
            <wp:extent cx="3993839" cy="2919173"/>
            <wp:effectExtent l="0" t="0" r="0" b="19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03" cy="29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9B" w:rsidRDefault="00923C9B" w:rsidP="00923C9B">
      <w:pPr>
        <w:widowControl/>
        <w:wordWrap/>
        <w:autoSpaceDE/>
        <w:autoSpaceDN/>
        <w:jc w:val="center"/>
        <w:rPr>
          <w:rFonts w:ascii="Times New Roman"/>
          <w:i/>
          <w:iCs/>
          <w:kern w:val="0"/>
          <w:sz w:val="24"/>
        </w:rPr>
      </w:pPr>
      <w:r>
        <w:rPr>
          <w:rFonts w:ascii="Times New Roman"/>
          <w:kern w:val="0"/>
          <w:sz w:val="24"/>
        </w:rPr>
        <w:t xml:space="preserve">Figure 2: Taylor polynomial approximations for </w:t>
      </w:r>
      <w:r>
        <w:rPr>
          <w:rFonts w:ascii="Times New Roman"/>
          <w:i/>
          <w:iCs/>
          <w:kern w:val="0"/>
          <w:sz w:val="24"/>
        </w:rPr>
        <w:t xml:space="preserve">y </w:t>
      </w:r>
      <w:r>
        <w:rPr>
          <w:rFonts w:ascii="CMR10" w:hAnsi="CMR10" w:cs="CMR10"/>
          <w:kern w:val="0"/>
          <w:sz w:val="24"/>
        </w:rPr>
        <w:t xml:space="preserve">= </w:t>
      </w:r>
      <w:proofErr w:type="spellStart"/>
      <w:r>
        <w:rPr>
          <w:rFonts w:ascii="Times New Roman"/>
          <w:kern w:val="0"/>
          <w:sz w:val="24"/>
        </w:rPr>
        <w:t>cos</w:t>
      </w:r>
      <w:proofErr w:type="spellEnd"/>
      <w:r>
        <w:rPr>
          <w:rFonts w:ascii="Times New Roman"/>
          <w:kern w:val="0"/>
          <w:sz w:val="24"/>
        </w:rPr>
        <w:t xml:space="preserve"> </w:t>
      </w:r>
      <w:r>
        <w:rPr>
          <w:rFonts w:ascii="Times New Roman"/>
          <w:i/>
          <w:iCs/>
          <w:kern w:val="0"/>
          <w:sz w:val="24"/>
        </w:rPr>
        <w:t>x</w:t>
      </w:r>
    </w:p>
    <w:p w:rsidR="00923C9B" w:rsidRPr="00A01DB1" w:rsidRDefault="00923C9B" w:rsidP="00923C9B">
      <w:pPr>
        <w:widowControl/>
        <w:wordWrap/>
        <w:adjustRightInd w:val="0"/>
        <w:jc w:val="center"/>
        <w:rPr>
          <w:rFonts w:ascii="Times New Roman"/>
          <w:kern w:val="0"/>
          <w:sz w:val="24"/>
        </w:rPr>
      </w:pPr>
    </w:p>
    <w:p w:rsidR="00BC0146" w:rsidRPr="00BC0146" w:rsidRDefault="00BC0146" w:rsidP="00BC0146">
      <w:pPr>
        <w:widowControl/>
        <w:wordWrap/>
        <w:adjustRightInd w:val="0"/>
        <w:spacing w:after="240" w:line="260" w:lineRule="atLeast"/>
        <w:rPr>
          <w:rFonts w:ascii="Times New Roman"/>
          <w:color w:val="0000FF"/>
          <w:kern w:val="0"/>
          <w:sz w:val="24"/>
        </w:rPr>
      </w:pPr>
      <w:r w:rsidRPr="00BC0146">
        <w:rPr>
          <w:rFonts w:ascii="Times New Roman"/>
          <w:color w:val="0000FF"/>
          <w:kern w:val="0"/>
          <w:sz w:val="24"/>
        </w:rPr>
        <w:t xml:space="preserve">We see that all of the Taylor expansions work well when we are close to pi/2 (x approx. 1.57). More terms approximate better a larger portion of the cosine curve. </w:t>
      </w:r>
    </w:p>
    <w:p w:rsidR="00913297" w:rsidRDefault="00A54427" w:rsidP="008E6069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  <w:r w:rsidRPr="00AB547C"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lastRenderedPageBreak/>
        <w:t>Example</w:t>
      </w:r>
      <w:r>
        <w:rPr>
          <w:rFonts w:ascii="Times" w:eastAsia="Times New Roman" w:hAnsi="Times"/>
          <w:b/>
          <w:color w:val="000000"/>
          <w:kern w:val="0"/>
          <w:sz w:val="27"/>
          <w:szCs w:val="27"/>
          <w:lang w:eastAsia="en-US"/>
        </w:rPr>
        <w:t xml:space="preserve"> 5: </w:t>
      </w:r>
      <w:r w:rsidRPr="0073306A">
        <w:rPr>
          <w:rFonts w:ascii="Cambria Math" w:hAnsi="Cambria Math"/>
          <w:b/>
          <w:color w:val="FF0000"/>
          <w:sz w:val="28"/>
        </w:rPr>
        <w:t xml:space="preserve">Taylor </w:t>
      </w:r>
      <w:r w:rsidR="005F4199">
        <w:rPr>
          <w:rFonts w:ascii="Cambria Math" w:hAnsi="Cambria Math"/>
          <w:b/>
          <w:color w:val="FF0000"/>
          <w:sz w:val="28"/>
        </w:rPr>
        <w:t xml:space="preserve">Series in </w:t>
      </w:r>
      <w:r w:rsidR="006F2B66">
        <w:rPr>
          <w:rFonts w:ascii="Cambria Math" w:hAnsi="Cambria Math"/>
          <w:b/>
          <w:color w:val="FF0000"/>
          <w:sz w:val="28"/>
        </w:rPr>
        <w:t>MATLAB</w:t>
      </w:r>
    </w:p>
    <w:p w:rsidR="00E147AA" w:rsidRPr="008E6069" w:rsidRDefault="00E147AA" w:rsidP="008E6069">
      <w:pPr>
        <w:widowControl/>
        <w:tabs>
          <w:tab w:val="left" w:pos="4100"/>
        </w:tabs>
        <w:wordWrap/>
        <w:autoSpaceDE/>
        <w:autoSpaceDN/>
        <w:jc w:val="left"/>
        <w:rPr>
          <w:rFonts w:ascii="Cambria Math" w:hAnsi="Cambria Math"/>
          <w:b/>
          <w:color w:val="FF0000"/>
          <w:sz w:val="28"/>
        </w:rPr>
      </w:pPr>
    </w:p>
    <w:p w:rsidR="006F2B66" w:rsidRDefault="006F2B66" w:rsidP="001229ED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>
        <w:t xml:space="preserve">Find the first </w:t>
      </w:r>
      <w:r w:rsidR="00771393">
        <w:t xml:space="preserve">and fourth </w:t>
      </w:r>
      <w:r>
        <w:t xml:space="preserve">derivative of </w:t>
      </w:r>
      <w:proofErr w:type="spellStart"/>
      <w:r>
        <w:t>ln</w:t>
      </w:r>
      <w:proofErr w:type="spellEnd"/>
      <w:r>
        <w:t xml:space="preserve"> </w:t>
      </w:r>
      <w:r w:rsidRPr="006F2B66">
        <w:rPr>
          <w:i/>
        </w:rPr>
        <w:t>x</w:t>
      </w:r>
      <w:r>
        <w:t>.</w:t>
      </w:r>
    </w:p>
    <w:p w:rsidR="0083595E" w:rsidRDefault="00F872F3" w:rsidP="0083595E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400040" cy="3020060"/>
            <wp:effectExtent l="19050" t="0" r="0" b="0"/>
            <wp:docPr id="2" name="그림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Pr="004F73D6" w:rsidRDefault="004F73D6" w:rsidP="0083595E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</w:p>
    <w:p w:rsidR="00986E9B" w:rsidRDefault="00683578" w:rsidP="001229ED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 w:rsidRPr="00986E9B">
        <w:t xml:space="preserve">Find the Maclaurin series expansions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1229ED">
        <w:t xml:space="preserve">, sin </w:t>
      </w:r>
      <m:oMath>
        <m:r>
          <w:rPr>
            <w:rFonts w:ascii="Cambria Math" w:hAnsi="Cambria Math"/>
          </w:rPr>
          <m:t>x</m:t>
        </m:r>
      </m:oMath>
      <w:r w:rsidR="001229ED">
        <w:t xml:space="preserve">, and cos </w:t>
      </w:r>
      <m:oMath>
        <m:r>
          <w:rPr>
            <w:rFonts w:ascii="Cambria Math" w:hAnsi="Cambria Math"/>
          </w:rPr>
          <m:t>x</m:t>
        </m:r>
      </m:oMath>
    </w:p>
    <w:p w:rsidR="008A3BEC" w:rsidRPr="008A3BEC" w:rsidRDefault="00F872F3" w:rsidP="006621A6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524478" cy="4001059"/>
            <wp:effectExtent l="19050" t="0" r="9172" b="0"/>
            <wp:docPr id="5" name="그림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40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ED" w:rsidRDefault="00FA3E2F" w:rsidP="001229ED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 w:rsidRPr="00FA3E2F">
        <w:lastRenderedPageBreak/>
        <w:t>Find the Taylor series expansions at </w:t>
      </w:r>
      <w:r w:rsidRPr="00FA3E2F">
        <w:rPr>
          <w:i/>
          <w:iCs/>
        </w:rPr>
        <w:t>x</w:t>
      </w:r>
      <w:r w:rsidRPr="00FA3E2F">
        <w:t> = 1 </w:t>
      </w:r>
      <w:proofErr w:type="gramStart"/>
      <w:r w:rsidRPr="00FA3E2F">
        <w:t xml:space="preserve">for </w:t>
      </w:r>
      <m:oMath>
        <w:proofErr w:type="gramEnd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1229ED">
        <w:t xml:space="preserve">, sin </w:t>
      </w:r>
      <m:oMath>
        <m:r>
          <w:rPr>
            <w:rFonts w:ascii="Cambria Math" w:hAnsi="Cambria Math"/>
          </w:rPr>
          <m:t>x</m:t>
        </m:r>
      </m:oMath>
      <w:r w:rsidR="001229ED">
        <w:t xml:space="preserve">, and cos </w:t>
      </w:r>
      <m:oMath>
        <m:r>
          <w:rPr>
            <w:rFonts w:ascii="Cambria Math" w:hAnsi="Cambria Math"/>
          </w:rPr>
          <m:t>x</m:t>
        </m:r>
      </m:oMath>
      <w:r w:rsidR="001229ED">
        <w:t>.</w:t>
      </w:r>
    </w:p>
    <w:p w:rsidR="00B21AC6" w:rsidRDefault="00F872F3" w:rsidP="001229ED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400040" cy="4604385"/>
            <wp:effectExtent l="19050" t="0" r="0" b="0"/>
            <wp:docPr id="6" name="그림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Pr="004F73D6" w:rsidRDefault="004F73D6" w:rsidP="001229ED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</w:p>
    <w:p w:rsidR="00986E9B" w:rsidRDefault="001229ED" w:rsidP="00FA3E2F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 w:rsidRPr="001229ED">
        <w:t>Find the Maclaurin series expansion for</w:t>
      </w:r>
      <m:oMath>
        <m:r>
          <w:rPr>
            <w:rFonts w:ascii="Cambria Math" w:hAnsi="Cambria Math"/>
          </w:rPr>
          <m:t xml:space="preserve"> f = </m:t>
        </m:r>
        <m:r>
          <m:rPr>
            <m:sty m:val="p"/>
          </m:rPr>
          <w:rPr>
            <w:rFonts w:ascii="Cambria Math" w:hAnsi="Cambria Math"/>
          </w:rPr>
          <m:t>sin</m:t>
        </m:r>
        <m:r>
          <w:rPr>
            <w:rFonts w:ascii="Cambria Math" w:hAnsi="Cambria Math"/>
          </w:rPr>
          <m:t>(x)/x</m:t>
        </m:r>
      </m:oMath>
      <w:r w:rsidRPr="001229ED">
        <w:t>. </w:t>
      </w:r>
    </w:p>
    <w:p w:rsidR="008E6069" w:rsidRDefault="00F872F3" w:rsidP="00986E9B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86266" cy="2505425"/>
            <wp:effectExtent l="19050" t="0" r="9234" b="0"/>
            <wp:docPr id="7" name="그림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Default="004F73D6" w:rsidP="00986E9B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</w:p>
    <w:p w:rsidR="004F73D6" w:rsidRPr="004F73D6" w:rsidRDefault="004F73D6" w:rsidP="00986E9B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</w:p>
    <w:p w:rsidR="001229ED" w:rsidRDefault="001229ED" w:rsidP="001229ED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 w:rsidRPr="001229ED">
        <w:lastRenderedPageBreak/>
        <w:t>Find the Maclaurin series expansion for</w:t>
      </w:r>
      <m:oMath>
        <m:r>
          <w:rPr>
            <w:rFonts w:ascii="Cambria Math" w:hAnsi="Cambria Math"/>
          </w:rPr>
          <m:t xml:space="preserve"> f = </m:t>
        </m:r>
        <m:r>
          <m:rPr>
            <m:sty m:val="p"/>
          </m:rPr>
          <w:rPr>
            <w:rFonts w:ascii="Cambria Math" w:hAnsi="Cambria Math"/>
          </w:rPr>
          <m:t>sin</m:t>
        </m:r>
        <m:r>
          <w:rPr>
            <w:rFonts w:ascii="Cambria Math" w:hAnsi="Cambria Math"/>
          </w:rPr>
          <m:t>(x)/x</m:t>
        </m:r>
      </m:oMath>
      <w:r>
        <w:t xml:space="preserve"> up to order 8</w:t>
      </w:r>
      <w:r w:rsidRPr="001229ED">
        <w:t>. </w:t>
      </w:r>
    </w:p>
    <w:p w:rsidR="00986E9B" w:rsidRDefault="00F872F3" w:rsidP="00986E9B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724530" cy="1219370"/>
            <wp:effectExtent l="19050" t="0" r="0" b="0"/>
            <wp:docPr id="13" name="그림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Pr="004F73D6" w:rsidRDefault="004F73D6" w:rsidP="00986E9B">
      <w:pPr>
        <w:pStyle w:val="aa"/>
        <w:shd w:val="clear" w:color="auto" w:fill="FFFFFF"/>
        <w:spacing w:before="0" w:beforeAutospacing="0" w:after="150" w:afterAutospacing="0"/>
        <w:rPr>
          <w:oMath/>
          <w:rFonts w:ascii="Cambria Math" w:eastAsia="맑은 고딕" w:hAnsi="Cambria Math" w:hint="eastAsia"/>
          <w:lang w:eastAsia="ko-KR"/>
        </w:rPr>
      </w:pPr>
    </w:p>
    <w:p w:rsidR="00EE0E76" w:rsidRDefault="00EE0E76" w:rsidP="00EE0E76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 w:rsidRPr="001229ED">
        <w:t>Find the Maclaurin series expansion for</w:t>
      </w:r>
      <m:oMath>
        <m:r>
          <w:rPr>
            <w:rFonts w:ascii="Cambria Math" w:hAnsi="Cambria Math"/>
          </w:rPr>
          <m:t xml:space="preserve"> f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 xml:space="preserve"> up to order 10</w:t>
      </w:r>
      <w:r w:rsidRPr="001229ED">
        <w:t>. </w:t>
      </w:r>
    </w:p>
    <w:p w:rsidR="00EE0E76" w:rsidRDefault="00F872F3" w:rsidP="00EE0E76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867955" cy="1333686"/>
            <wp:effectExtent l="19050" t="0" r="8845" b="0"/>
            <wp:docPr id="15" name="그림 1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Pr="004F73D6" w:rsidRDefault="004F73D6" w:rsidP="00EE0E76">
      <w:pPr>
        <w:pStyle w:val="aa"/>
        <w:shd w:val="clear" w:color="auto" w:fill="FFFFFF"/>
        <w:spacing w:before="0" w:beforeAutospacing="0" w:after="150" w:afterAutospacing="0"/>
        <w:rPr>
          <w:rFonts w:eastAsia="맑은 고딕" w:hint="eastAsia"/>
          <w:lang w:eastAsia="ko-KR"/>
        </w:rPr>
      </w:pPr>
    </w:p>
    <w:p w:rsidR="00683578" w:rsidRPr="00E147AA" w:rsidRDefault="005B65B7" w:rsidP="00E147AA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>
        <w:t>Evaluate the expansion</w:t>
      </w:r>
      <w:r w:rsidR="008E6069">
        <w:t xml:space="preserve"> in Part(6)</w:t>
      </w:r>
      <w:r>
        <w:t xml:space="preserve"> with x=pi</w:t>
      </w:r>
    </w:p>
    <w:p w:rsidR="0035477E" w:rsidRDefault="00F872F3" w:rsidP="00B531C5">
      <w:pPr>
        <w:widowControl/>
        <w:wordWrap/>
        <w:adjustRightInd w:val="0"/>
        <w:rPr>
          <w:rFonts w:ascii="Cambria Math" w:hAnsi="Cambria Math" w:hint="eastAsia"/>
          <w:sz w:val="24"/>
        </w:rPr>
      </w:pPr>
      <w:r>
        <w:rPr>
          <w:rFonts w:ascii="Cambria Math" w:hAnsi="Cambria Math"/>
          <w:noProof/>
          <w:sz w:val="24"/>
        </w:rPr>
        <w:drawing>
          <wp:inline distT="0" distB="0" distL="0" distR="0">
            <wp:extent cx="4867955" cy="3181794"/>
            <wp:effectExtent l="19050" t="0" r="8845" b="0"/>
            <wp:docPr id="16" name="그림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6" w:rsidRDefault="004F73D6" w:rsidP="00B531C5">
      <w:pPr>
        <w:widowControl/>
        <w:wordWrap/>
        <w:adjustRightInd w:val="0"/>
        <w:rPr>
          <w:rFonts w:ascii="Cambria Math" w:hAnsi="Cambria Math" w:hint="eastAsia"/>
          <w:sz w:val="24"/>
        </w:rPr>
      </w:pPr>
    </w:p>
    <w:p w:rsidR="004F73D6" w:rsidRDefault="004F73D6" w:rsidP="00B531C5">
      <w:pPr>
        <w:widowControl/>
        <w:wordWrap/>
        <w:adjustRightInd w:val="0"/>
        <w:rPr>
          <w:rFonts w:ascii="Cambria Math" w:hAnsi="Cambria Math" w:hint="eastAsia"/>
          <w:sz w:val="24"/>
        </w:rPr>
      </w:pPr>
    </w:p>
    <w:p w:rsidR="004F73D6" w:rsidRDefault="004F73D6" w:rsidP="00B531C5">
      <w:pPr>
        <w:widowControl/>
        <w:wordWrap/>
        <w:adjustRightInd w:val="0"/>
        <w:rPr>
          <w:rFonts w:ascii="Cambria Math" w:hAnsi="Cambria Math" w:hint="eastAsia"/>
          <w:sz w:val="24"/>
        </w:rPr>
      </w:pPr>
    </w:p>
    <w:p w:rsidR="004F73D6" w:rsidRDefault="004F73D6" w:rsidP="00B531C5">
      <w:pPr>
        <w:widowControl/>
        <w:wordWrap/>
        <w:adjustRightInd w:val="0"/>
        <w:rPr>
          <w:rFonts w:ascii="Cambria Math" w:hAnsi="Cambria Math"/>
          <w:sz w:val="24"/>
        </w:rPr>
      </w:pPr>
    </w:p>
    <w:p w:rsidR="0035477E" w:rsidRDefault="0035477E" w:rsidP="00B531C5">
      <w:pPr>
        <w:widowControl/>
        <w:wordWrap/>
        <w:adjustRightInd w:val="0"/>
        <w:rPr>
          <w:rFonts w:ascii="Cambria Math" w:hAnsi="Cambria Math"/>
          <w:sz w:val="24"/>
        </w:rPr>
      </w:pPr>
    </w:p>
    <w:p w:rsidR="0035477E" w:rsidRDefault="0035477E" w:rsidP="0035477E">
      <w:pPr>
        <w:pStyle w:val="aa"/>
        <w:numPr>
          <w:ilvl w:val="0"/>
          <w:numId w:val="16"/>
        </w:numPr>
        <w:shd w:val="clear" w:color="auto" w:fill="FFFFFF"/>
        <w:spacing w:before="0" w:beforeAutospacing="0" w:after="150" w:afterAutospacing="0"/>
      </w:pPr>
      <w:r>
        <w:lastRenderedPageBreak/>
        <w:t>Evaluate the following T</w:t>
      </w:r>
      <w:r w:rsidR="00AA6180">
        <w:t>aylor expansion</w:t>
      </w:r>
      <w:r w:rsidR="00E35D18">
        <w:t xml:space="preserve"> </w:t>
      </w:r>
      <w:r w:rsidR="00E35D18" w:rsidRPr="00E35D18">
        <w:t>f</w:t>
      </w:r>
      <w:r w:rsidR="00AA6180">
        <w:t xml:space="preserve"> with x=1 and x=5</w:t>
      </w:r>
      <w:r w:rsidR="00000D3D">
        <w:t>.</w:t>
      </w:r>
    </w:p>
    <w:p w:rsidR="0035477E" w:rsidRDefault="00E35D18" w:rsidP="0035477E">
      <w:pPr>
        <w:pStyle w:val="aa"/>
        <w:shd w:val="clear" w:color="auto" w:fill="FFFFFF"/>
        <w:spacing w:before="0" w:beforeAutospacing="0" w:after="150" w:afterAutospacing="0"/>
      </w:pPr>
      <w:r>
        <w:rPr>
          <w:noProof/>
          <w:lang w:eastAsia="ko-KR"/>
        </w:rPr>
        <w:drawing>
          <wp:inline distT="0" distB="0" distL="0" distR="0">
            <wp:extent cx="5400040" cy="674494"/>
            <wp:effectExtent l="0" t="0" r="10160" b="1143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18" w:rsidRPr="00986E9B" w:rsidRDefault="00E35D18" w:rsidP="0035477E">
      <w:pPr>
        <w:pStyle w:val="aa"/>
        <w:shd w:val="clear" w:color="auto" w:fill="FFFFFF"/>
        <w:spacing w:before="0" w:beforeAutospacing="0" w:after="150" w:afterAutospacing="0"/>
      </w:pPr>
      <w:r>
        <w:t xml:space="preserve">Use chopping to give </w:t>
      </w:r>
      <w:r w:rsidR="00000D3D">
        <w:t>8</w:t>
      </w:r>
      <w:r>
        <w:t xml:space="preserve"> decimal places.</w:t>
      </w:r>
    </w:p>
    <w:p w:rsidR="00E35D18" w:rsidRDefault="00F872F3" w:rsidP="00B531C5">
      <w:pPr>
        <w:widowControl/>
        <w:wordWrap/>
        <w:adjustRightInd w:val="0"/>
        <w:rPr>
          <w:rFonts w:ascii="Cambria Math" w:hAnsi="Cambria Math" w:hint="eastAsia"/>
          <w:color w:val="FF0000"/>
          <w:sz w:val="24"/>
        </w:rPr>
      </w:pPr>
      <w:r>
        <w:rPr>
          <w:rFonts w:ascii="Cambria Math" w:hAnsi="Cambria Math"/>
          <w:noProof/>
          <w:color w:val="FF0000"/>
          <w:sz w:val="24"/>
        </w:rPr>
        <w:drawing>
          <wp:inline distT="0" distB="0" distL="0" distR="0">
            <wp:extent cx="5400040" cy="3938905"/>
            <wp:effectExtent l="19050" t="0" r="0" b="0"/>
            <wp:docPr id="17" name="그림 1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F3" w:rsidRDefault="00F872F3" w:rsidP="00B531C5">
      <w:pPr>
        <w:widowControl/>
        <w:wordWrap/>
        <w:adjustRightInd w:val="0"/>
        <w:rPr>
          <w:rFonts w:ascii="Cambria Math" w:hAnsi="Cambria Math" w:hint="eastAsia"/>
          <w:color w:val="FF0000"/>
          <w:sz w:val="24"/>
        </w:rPr>
      </w:pPr>
    </w:p>
    <w:p w:rsidR="00F872F3" w:rsidRDefault="00F872F3" w:rsidP="00B531C5">
      <w:pPr>
        <w:widowControl/>
        <w:wordWrap/>
        <w:adjustRightInd w:val="0"/>
        <w:rPr>
          <w:rFonts w:ascii="Cambria Math" w:hAnsi="Cambria Math" w:hint="eastAsia"/>
          <w:color w:val="FF0000"/>
          <w:sz w:val="24"/>
        </w:rPr>
      </w:pPr>
      <w:proofErr w:type="gramStart"/>
      <w:r>
        <w:rPr>
          <w:rFonts w:ascii="Cambria Math" w:hAnsi="Cambria Math" w:hint="eastAsia"/>
          <w:color w:val="FF0000"/>
          <w:sz w:val="24"/>
        </w:rPr>
        <w:t>ANS :</w:t>
      </w:r>
      <w:proofErr w:type="gramEnd"/>
      <w:r>
        <w:rPr>
          <w:rFonts w:ascii="Cambria Math" w:hAnsi="Cambria Math" w:hint="eastAsia"/>
          <w:color w:val="FF0000"/>
          <w:sz w:val="24"/>
        </w:rPr>
        <w:t xml:space="preserve"> 2.71828182, </w:t>
      </w:r>
    </w:p>
    <w:p w:rsidR="00F872F3" w:rsidRPr="00000D3D" w:rsidRDefault="00F872F3" w:rsidP="00F872F3">
      <w:pPr>
        <w:widowControl/>
        <w:wordWrap/>
        <w:adjustRightInd w:val="0"/>
        <w:ind w:firstLineChars="250" w:firstLine="600"/>
        <w:rPr>
          <w:rFonts w:ascii="Cambria Math" w:hAnsi="Cambria Math"/>
          <w:color w:val="FF0000"/>
          <w:sz w:val="24"/>
        </w:rPr>
      </w:pPr>
      <w:r>
        <w:rPr>
          <w:rFonts w:ascii="Cambria Math" w:hAnsi="Cambria Math" w:hint="eastAsia"/>
          <w:color w:val="FF0000"/>
          <w:sz w:val="24"/>
        </w:rPr>
        <w:t>147.60384850</w:t>
      </w:r>
    </w:p>
    <w:sectPr w:rsidR="00F872F3" w:rsidRPr="00000D3D" w:rsidSect="00963B63">
      <w:footerReference w:type="default" r:id="rId32"/>
      <w:pgSz w:w="11906" w:h="16838"/>
      <w:pgMar w:top="1134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5777" w:rsidRDefault="00395777" w:rsidP="00D73C79">
      <w:r>
        <w:separator/>
      </w:r>
    </w:p>
  </w:endnote>
  <w:endnote w:type="continuationSeparator" w:id="0">
    <w:p w:rsidR="00395777" w:rsidRDefault="00395777" w:rsidP="00D73C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ＭＳ ゴシック">
    <w:altName w:val="MS Mincho"/>
    <w:charset w:val="4E"/>
    <w:family w:val="auto"/>
    <w:pitch w:val="variable"/>
    <w:sig w:usb0="00000000" w:usb1="6AC7FDFB" w:usb2="00000012" w:usb3="00000000" w:csb0="0002009F" w:csb1="00000000"/>
  </w:font>
  <w:font w:name="GulimChe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MR10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4710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47AA" w:rsidRDefault="001F52B0">
        <w:pPr>
          <w:pStyle w:val="a9"/>
          <w:jc w:val="center"/>
        </w:pPr>
        <w:r>
          <w:fldChar w:fldCharType="begin"/>
        </w:r>
        <w:r w:rsidR="00E147AA">
          <w:instrText xml:space="preserve"> PAGE   \* MERGEFORMAT </w:instrText>
        </w:r>
        <w:r>
          <w:fldChar w:fldCharType="separate"/>
        </w:r>
        <w:r w:rsidR="004F73D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147AA" w:rsidRDefault="00E147AA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5777" w:rsidRDefault="00395777" w:rsidP="00D73C79">
      <w:r>
        <w:separator/>
      </w:r>
    </w:p>
  </w:footnote>
  <w:footnote w:type="continuationSeparator" w:id="0">
    <w:p w:rsidR="00395777" w:rsidRDefault="00395777" w:rsidP="00D73C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6CAC"/>
    <w:multiLevelType w:val="hybridMultilevel"/>
    <w:tmpl w:val="8DB27E6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BD63E09"/>
    <w:multiLevelType w:val="hybridMultilevel"/>
    <w:tmpl w:val="94FE5F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09E3E44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6D52735"/>
    <w:multiLevelType w:val="hybridMultilevel"/>
    <w:tmpl w:val="C6B8F7B8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7BF2264"/>
    <w:multiLevelType w:val="hybridMultilevel"/>
    <w:tmpl w:val="11C077E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1DE05D37"/>
    <w:multiLevelType w:val="hybridMultilevel"/>
    <w:tmpl w:val="819479B0"/>
    <w:lvl w:ilvl="0" w:tplc="04090011">
      <w:start w:val="1"/>
      <w:numFmt w:val="decimalEnclosedCircle"/>
      <w:lvlText w:val="%1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6">
    <w:nsid w:val="1E956E87"/>
    <w:multiLevelType w:val="hybridMultilevel"/>
    <w:tmpl w:val="F49EF34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F721439"/>
    <w:multiLevelType w:val="hybridMultilevel"/>
    <w:tmpl w:val="E174C696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">
    <w:nsid w:val="2E343AAC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2F367829"/>
    <w:multiLevelType w:val="hybridMultilevel"/>
    <w:tmpl w:val="3D5076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">
    <w:nsid w:val="3A0B6511"/>
    <w:multiLevelType w:val="hybridMultilevel"/>
    <w:tmpl w:val="F1B65632"/>
    <w:lvl w:ilvl="0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64057DF"/>
    <w:multiLevelType w:val="hybridMultilevel"/>
    <w:tmpl w:val="C23052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>
      <w:start w:val="1"/>
      <w:numFmt w:val="aiueoFullWidth"/>
      <w:lvlText w:val="(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2">
    <w:nsid w:val="47053C6A"/>
    <w:multiLevelType w:val="hybridMultilevel"/>
    <w:tmpl w:val="63A8875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>
    <w:nsid w:val="495C16E8"/>
    <w:multiLevelType w:val="hybridMultilevel"/>
    <w:tmpl w:val="8DB27E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AC64CEB"/>
    <w:multiLevelType w:val="hybridMultilevel"/>
    <w:tmpl w:val="CD4A327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526F2BA9"/>
    <w:multiLevelType w:val="hybridMultilevel"/>
    <w:tmpl w:val="5DA629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4447767"/>
    <w:multiLevelType w:val="hybridMultilevel"/>
    <w:tmpl w:val="98766B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A02440F"/>
    <w:multiLevelType w:val="hybridMultilevel"/>
    <w:tmpl w:val="94FE5F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5121F3B"/>
    <w:multiLevelType w:val="hybridMultilevel"/>
    <w:tmpl w:val="845E6D7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6C8C0E7D"/>
    <w:multiLevelType w:val="hybridMultilevel"/>
    <w:tmpl w:val="437072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C913655"/>
    <w:multiLevelType w:val="hybridMultilevel"/>
    <w:tmpl w:val="E87EB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360943"/>
    <w:multiLevelType w:val="hybridMultilevel"/>
    <w:tmpl w:val="F672FFB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2">
    <w:nsid w:val="7DF43D91"/>
    <w:multiLevelType w:val="hybridMultilevel"/>
    <w:tmpl w:val="50DEBE46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12"/>
  </w:num>
  <w:num w:numId="2">
    <w:abstractNumId w:val="22"/>
  </w:num>
  <w:num w:numId="3">
    <w:abstractNumId w:val="18"/>
  </w:num>
  <w:num w:numId="4">
    <w:abstractNumId w:val="8"/>
  </w:num>
  <w:num w:numId="5">
    <w:abstractNumId w:val="2"/>
  </w:num>
  <w:num w:numId="6">
    <w:abstractNumId w:val="14"/>
  </w:num>
  <w:num w:numId="7">
    <w:abstractNumId w:val="5"/>
  </w:num>
  <w:num w:numId="8">
    <w:abstractNumId w:val="0"/>
  </w:num>
  <w:num w:numId="9">
    <w:abstractNumId w:val="16"/>
  </w:num>
  <w:num w:numId="10">
    <w:abstractNumId w:val="13"/>
  </w:num>
  <w:num w:numId="11">
    <w:abstractNumId w:val="15"/>
  </w:num>
  <w:num w:numId="12">
    <w:abstractNumId w:val="4"/>
  </w:num>
  <w:num w:numId="13">
    <w:abstractNumId w:val="20"/>
  </w:num>
  <w:num w:numId="14">
    <w:abstractNumId w:val="1"/>
  </w:num>
  <w:num w:numId="15">
    <w:abstractNumId w:val="17"/>
  </w:num>
  <w:num w:numId="16">
    <w:abstractNumId w:val="19"/>
  </w:num>
  <w:num w:numId="17">
    <w:abstractNumId w:val="3"/>
  </w:num>
  <w:num w:numId="18">
    <w:abstractNumId w:val="6"/>
  </w:num>
  <w:num w:numId="19">
    <w:abstractNumId w:val="11"/>
  </w:num>
  <w:num w:numId="20">
    <w:abstractNumId w:val="10"/>
  </w:num>
  <w:num w:numId="21">
    <w:abstractNumId w:val="7"/>
  </w:num>
  <w:num w:numId="22">
    <w:abstractNumId w:val="21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stylePaneFormatFilter w:val="3F0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074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1FC"/>
    <w:rsid w:val="00000D3D"/>
    <w:rsid w:val="00001871"/>
    <w:rsid w:val="000118F3"/>
    <w:rsid w:val="00013A46"/>
    <w:rsid w:val="000260D7"/>
    <w:rsid w:val="0008650D"/>
    <w:rsid w:val="000879A2"/>
    <w:rsid w:val="000922F4"/>
    <w:rsid w:val="00095229"/>
    <w:rsid w:val="000B1983"/>
    <w:rsid w:val="00117A7A"/>
    <w:rsid w:val="001219B8"/>
    <w:rsid w:val="001229ED"/>
    <w:rsid w:val="00123A9D"/>
    <w:rsid w:val="001275A9"/>
    <w:rsid w:val="00151E66"/>
    <w:rsid w:val="00185F71"/>
    <w:rsid w:val="00186D11"/>
    <w:rsid w:val="00196776"/>
    <w:rsid w:val="001B285E"/>
    <w:rsid w:val="001E06FC"/>
    <w:rsid w:val="001F0E52"/>
    <w:rsid w:val="001F52B0"/>
    <w:rsid w:val="002105B8"/>
    <w:rsid w:val="00255768"/>
    <w:rsid w:val="00256D88"/>
    <w:rsid w:val="002A4998"/>
    <w:rsid w:val="002B1856"/>
    <w:rsid w:val="002F6EF8"/>
    <w:rsid w:val="003076DB"/>
    <w:rsid w:val="0035477E"/>
    <w:rsid w:val="00375AE9"/>
    <w:rsid w:val="00394659"/>
    <w:rsid w:val="00395777"/>
    <w:rsid w:val="00396608"/>
    <w:rsid w:val="003A0E01"/>
    <w:rsid w:val="003E2577"/>
    <w:rsid w:val="003E5152"/>
    <w:rsid w:val="004547E6"/>
    <w:rsid w:val="00456F06"/>
    <w:rsid w:val="004572E5"/>
    <w:rsid w:val="00477170"/>
    <w:rsid w:val="004C09A3"/>
    <w:rsid w:val="004D7EBE"/>
    <w:rsid w:val="004E096B"/>
    <w:rsid w:val="004F73D6"/>
    <w:rsid w:val="00545A64"/>
    <w:rsid w:val="005537ED"/>
    <w:rsid w:val="00560E8D"/>
    <w:rsid w:val="0056123B"/>
    <w:rsid w:val="00581F71"/>
    <w:rsid w:val="00597519"/>
    <w:rsid w:val="005B65B7"/>
    <w:rsid w:val="005E014A"/>
    <w:rsid w:val="005E057A"/>
    <w:rsid w:val="005E060D"/>
    <w:rsid w:val="005E0EE5"/>
    <w:rsid w:val="005E5110"/>
    <w:rsid w:val="005F4199"/>
    <w:rsid w:val="00601659"/>
    <w:rsid w:val="00607D5F"/>
    <w:rsid w:val="006364A4"/>
    <w:rsid w:val="00651EC0"/>
    <w:rsid w:val="00656E35"/>
    <w:rsid w:val="00657DD2"/>
    <w:rsid w:val="006621A6"/>
    <w:rsid w:val="006711FC"/>
    <w:rsid w:val="00683578"/>
    <w:rsid w:val="00686E5D"/>
    <w:rsid w:val="006944E5"/>
    <w:rsid w:val="006F2B66"/>
    <w:rsid w:val="00702B41"/>
    <w:rsid w:val="0073306A"/>
    <w:rsid w:val="00771393"/>
    <w:rsid w:val="00791C6D"/>
    <w:rsid w:val="00807693"/>
    <w:rsid w:val="00835564"/>
    <w:rsid w:val="0083595E"/>
    <w:rsid w:val="00872404"/>
    <w:rsid w:val="0087357E"/>
    <w:rsid w:val="00880890"/>
    <w:rsid w:val="00890E13"/>
    <w:rsid w:val="008A3BEC"/>
    <w:rsid w:val="008D7F74"/>
    <w:rsid w:val="008E6069"/>
    <w:rsid w:val="008E6AEF"/>
    <w:rsid w:val="008F2199"/>
    <w:rsid w:val="00912854"/>
    <w:rsid w:val="00913297"/>
    <w:rsid w:val="00923C9B"/>
    <w:rsid w:val="00933CA7"/>
    <w:rsid w:val="00936DD0"/>
    <w:rsid w:val="00936F8B"/>
    <w:rsid w:val="009523E1"/>
    <w:rsid w:val="00953F45"/>
    <w:rsid w:val="00963B63"/>
    <w:rsid w:val="0096783B"/>
    <w:rsid w:val="00973EFD"/>
    <w:rsid w:val="00986E9B"/>
    <w:rsid w:val="00990264"/>
    <w:rsid w:val="009A66D7"/>
    <w:rsid w:val="00A01DB1"/>
    <w:rsid w:val="00A12C50"/>
    <w:rsid w:val="00A30DA5"/>
    <w:rsid w:val="00A33C28"/>
    <w:rsid w:val="00A54427"/>
    <w:rsid w:val="00A67ED7"/>
    <w:rsid w:val="00A73CA7"/>
    <w:rsid w:val="00A84C98"/>
    <w:rsid w:val="00AA43E8"/>
    <w:rsid w:val="00AA6180"/>
    <w:rsid w:val="00AB547C"/>
    <w:rsid w:val="00AC2627"/>
    <w:rsid w:val="00AC46DD"/>
    <w:rsid w:val="00B21AC6"/>
    <w:rsid w:val="00B21D49"/>
    <w:rsid w:val="00B531C5"/>
    <w:rsid w:val="00BB20C2"/>
    <w:rsid w:val="00BC0146"/>
    <w:rsid w:val="00BC052F"/>
    <w:rsid w:val="00BC2A06"/>
    <w:rsid w:val="00BE150E"/>
    <w:rsid w:val="00BE31D2"/>
    <w:rsid w:val="00C57CC2"/>
    <w:rsid w:val="00C76EC5"/>
    <w:rsid w:val="00CE3CC0"/>
    <w:rsid w:val="00CE62D4"/>
    <w:rsid w:val="00D73C79"/>
    <w:rsid w:val="00D873A9"/>
    <w:rsid w:val="00DD0775"/>
    <w:rsid w:val="00DE46F1"/>
    <w:rsid w:val="00E147AA"/>
    <w:rsid w:val="00E24654"/>
    <w:rsid w:val="00E24AD4"/>
    <w:rsid w:val="00E35D18"/>
    <w:rsid w:val="00E744BB"/>
    <w:rsid w:val="00ED7132"/>
    <w:rsid w:val="00EE0E76"/>
    <w:rsid w:val="00EF34B1"/>
    <w:rsid w:val="00EF798F"/>
    <w:rsid w:val="00F0512A"/>
    <w:rsid w:val="00F815B0"/>
    <w:rsid w:val="00F84B03"/>
    <w:rsid w:val="00F872F3"/>
    <w:rsid w:val="00F96871"/>
    <w:rsid w:val="00FA3E2F"/>
    <w:rsid w:val="00FB4D42"/>
    <w:rsid w:val="00FE5F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F52B0"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11FC"/>
  </w:style>
  <w:style w:type="table" w:styleId="a3">
    <w:name w:val="Table Grid"/>
    <w:basedOn w:val="a1"/>
    <w:rsid w:val="00657D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Grid 1 Accent 1"/>
    <w:basedOn w:val="a1"/>
    <w:uiPriority w:val="67"/>
    <w:rsid w:val="00657DD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a4">
    <w:name w:val="Placeholder Text"/>
    <w:basedOn w:val="a0"/>
    <w:uiPriority w:val="99"/>
    <w:semiHidden/>
    <w:rsid w:val="009523E1"/>
    <w:rPr>
      <w:color w:val="808080"/>
    </w:rPr>
  </w:style>
  <w:style w:type="paragraph" w:styleId="a5">
    <w:name w:val="Balloon Text"/>
    <w:basedOn w:val="a"/>
    <w:link w:val="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E744BB"/>
    <w:pPr>
      <w:ind w:leftChars="400" w:left="800"/>
    </w:pPr>
  </w:style>
  <w:style w:type="character" w:styleId="a7">
    <w:name w:val="Hyperlink"/>
    <w:basedOn w:val="a0"/>
    <w:uiPriority w:val="99"/>
    <w:unhideWhenUsed/>
    <w:rsid w:val="00BC052F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GulimChe" w:eastAsia="GulimChe" w:hAnsi="GulimChe" w:cs="GulimChe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953F45"/>
    <w:rPr>
      <w:rFonts w:ascii="GulimChe" w:eastAsia="GulimChe" w:hAnsi="GulimChe" w:cs="GulimChe"/>
      <w:sz w:val="24"/>
      <w:szCs w:val="24"/>
    </w:rPr>
  </w:style>
  <w:style w:type="character" w:customStyle="1" w:styleId="promptrow">
    <w:name w:val="prompt_row"/>
    <w:basedOn w:val="a0"/>
    <w:rsid w:val="00953F45"/>
  </w:style>
  <w:style w:type="character" w:customStyle="1" w:styleId="promptcommand">
    <w:name w:val="prompt_command"/>
    <w:basedOn w:val="a0"/>
    <w:rsid w:val="00953F45"/>
  </w:style>
  <w:style w:type="character" w:customStyle="1" w:styleId="prompterror">
    <w:name w:val="prompt_error"/>
    <w:basedOn w:val="a0"/>
    <w:rsid w:val="00953F45"/>
  </w:style>
  <w:style w:type="paragraph" w:styleId="a8">
    <w:name w:val="header"/>
    <w:basedOn w:val="a"/>
    <w:link w:val="Char0"/>
    <w:rsid w:val="00D73C79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0"/>
    <w:link w:val="a8"/>
    <w:rsid w:val="00D73C79"/>
    <w:rPr>
      <w:rFonts w:ascii="Batang"/>
      <w:kern w:val="2"/>
      <w:szCs w:val="24"/>
    </w:rPr>
  </w:style>
  <w:style w:type="paragraph" w:styleId="a9">
    <w:name w:val="footer"/>
    <w:basedOn w:val="a"/>
    <w:link w:val="Char1"/>
    <w:uiPriority w:val="99"/>
    <w:rsid w:val="00D73C79"/>
    <w:pPr>
      <w:tabs>
        <w:tab w:val="center" w:pos="4680"/>
        <w:tab w:val="right" w:pos="9360"/>
      </w:tabs>
    </w:pPr>
  </w:style>
  <w:style w:type="character" w:customStyle="1" w:styleId="Char1">
    <w:name w:val="바닥글 Char"/>
    <w:basedOn w:val="a0"/>
    <w:link w:val="a9"/>
    <w:uiPriority w:val="99"/>
    <w:rsid w:val="00D73C79"/>
    <w:rPr>
      <w:rFonts w:ascii="Batang"/>
      <w:kern w:val="2"/>
      <w:szCs w:val="24"/>
    </w:rPr>
  </w:style>
  <w:style w:type="character" w:customStyle="1" w:styleId="texhtml">
    <w:name w:val="texhtml"/>
    <w:basedOn w:val="a0"/>
    <w:rsid w:val="00F815B0"/>
  </w:style>
  <w:style w:type="paragraph" w:styleId="aa">
    <w:name w:val="Normal (Web)"/>
    <w:basedOn w:val="a"/>
    <w:uiPriority w:val="99"/>
    <w:unhideWhenUsed/>
    <w:rsid w:val="0068357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eastAsia="zh-CN"/>
    </w:rPr>
  </w:style>
  <w:style w:type="character" w:styleId="ab">
    <w:name w:val="Emphasis"/>
    <w:basedOn w:val="a0"/>
    <w:uiPriority w:val="20"/>
    <w:qFormat/>
    <w:rsid w:val="00FA3E2F"/>
    <w:rPr>
      <w:i/>
      <w:iCs/>
    </w:rPr>
  </w:style>
  <w:style w:type="character" w:styleId="HTML0">
    <w:name w:val="HTML Code"/>
    <w:basedOn w:val="a0"/>
    <w:uiPriority w:val="99"/>
    <w:unhideWhenUsed/>
    <w:rsid w:val="001229E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1FC"/>
  </w:style>
  <w:style w:type="table" w:styleId="TableGrid">
    <w:name w:val="Table Grid"/>
    <w:basedOn w:val="TableNormal"/>
    <w:rsid w:val="00657D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1-Accent1">
    <w:name w:val="Medium Grid 1 Accent 1"/>
    <w:basedOn w:val="TableNormal"/>
    <w:uiPriority w:val="67"/>
    <w:rsid w:val="00657DD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command">
    <w:name w:val="command"/>
    <w:rsid w:val="00657DD2"/>
  </w:style>
  <w:style w:type="character" w:styleId="PlaceholderText">
    <w:name w:val="Placeholder Text"/>
    <w:basedOn w:val="DefaultParagraphFont"/>
    <w:uiPriority w:val="99"/>
    <w:semiHidden/>
    <w:rsid w:val="009523E1"/>
    <w:rPr>
      <w:color w:val="808080"/>
    </w:rPr>
  </w:style>
  <w:style w:type="paragraph" w:styleId="BalloonText">
    <w:name w:val="Balloon Text"/>
    <w:basedOn w:val="Normal"/>
    <w:link w:val="BalloonTextChar"/>
    <w:rsid w:val="009523E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523E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44BB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C05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3F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GulimChe" w:eastAsia="GulimChe" w:hAnsi="GulimChe" w:cs="GulimChe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3F45"/>
    <w:rPr>
      <w:rFonts w:ascii="GulimChe" w:eastAsia="GulimChe" w:hAnsi="GulimChe" w:cs="GulimChe"/>
      <w:sz w:val="24"/>
      <w:szCs w:val="24"/>
    </w:rPr>
  </w:style>
  <w:style w:type="character" w:customStyle="1" w:styleId="promptrow">
    <w:name w:val="prompt_row"/>
    <w:basedOn w:val="DefaultParagraphFont"/>
    <w:rsid w:val="00953F45"/>
  </w:style>
  <w:style w:type="character" w:customStyle="1" w:styleId="promptcommand">
    <w:name w:val="prompt_command"/>
    <w:basedOn w:val="DefaultParagraphFont"/>
    <w:rsid w:val="00953F45"/>
  </w:style>
  <w:style w:type="character" w:customStyle="1" w:styleId="prompterror">
    <w:name w:val="prompt_error"/>
    <w:basedOn w:val="DefaultParagraphFont"/>
    <w:rsid w:val="00953F45"/>
  </w:style>
  <w:style w:type="paragraph" w:styleId="Header">
    <w:name w:val="header"/>
    <w:basedOn w:val="Normal"/>
    <w:link w:val="HeaderChar"/>
    <w:rsid w:val="00D73C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73C79"/>
    <w:rPr>
      <w:rFonts w:ascii="Batang"/>
      <w:kern w:val="2"/>
      <w:szCs w:val="24"/>
    </w:rPr>
  </w:style>
  <w:style w:type="paragraph" w:styleId="Footer">
    <w:name w:val="footer"/>
    <w:basedOn w:val="Normal"/>
    <w:link w:val="FooterChar"/>
    <w:uiPriority w:val="99"/>
    <w:rsid w:val="00D73C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C79"/>
    <w:rPr>
      <w:rFonts w:ascii="Batang"/>
      <w:kern w:val="2"/>
      <w:szCs w:val="24"/>
    </w:rPr>
  </w:style>
  <w:style w:type="character" w:customStyle="1" w:styleId="texhtml">
    <w:name w:val="texhtml"/>
    <w:basedOn w:val="DefaultParagraphFont"/>
    <w:rsid w:val="00F815B0"/>
  </w:style>
  <w:style w:type="paragraph" w:styleId="NormalWeb">
    <w:name w:val="Normal (Web)"/>
    <w:basedOn w:val="Normal"/>
    <w:uiPriority w:val="99"/>
    <w:unhideWhenUsed/>
    <w:rsid w:val="0068357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eastAsia="zh-CN"/>
    </w:rPr>
  </w:style>
  <w:style w:type="character" w:styleId="Emphasis">
    <w:name w:val="Emphasis"/>
    <w:basedOn w:val="DefaultParagraphFont"/>
    <w:uiPriority w:val="20"/>
    <w:qFormat/>
    <w:rsid w:val="00FA3E2F"/>
    <w:rPr>
      <w:i/>
      <w:iCs/>
    </w:rPr>
  </w:style>
  <w:style w:type="character" w:styleId="HTMLCode">
    <w:name w:val="HTML Code"/>
    <w:basedOn w:val="DefaultParagraphFont"/>
    <w:uiPriority w:val="99"/>
    <w:unhideWhenUsed/>
    <w:rsid w:val="001229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5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473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mputational_mathemat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en.wikipedia.org/wiki/Algorith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lgorith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LNCS.XSL" StyleName="LNCS"/>
</file>

<file path=customXml/itemProps1.xml><?xml version="1.0" encoding="utf-8"?>
<ds:datastoreItem xmlns:ds="http://schemas.openxmlformats.org/officeDocument/2006/customXml" ds:itemID="{1003E5BD-0527-4577-9C51-777AC055F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852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SPSS Practical 1:</vt:lpstr>
      <vt:lpstr>SPSS Practical 1:</vt:lpstr>
    </vt:vector>
  </TitlesOfParts>
  <Company>SSU</Company>
  <LinksUpToDate>false</LinksUpToDate>
  <CharactersWithSpaces>5701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SPSS Practical 1:</dc:title>
  <dc:creator>kswongOff</dc:creator>
  <cp:lastModifiedBy>iblis</cp:lastModifiedBy>
  <cp:revision>7</cp:revision>
  <cp:lastPrinted>2017-09-14T02:31:00Z</cp:lastPrinted>
  <dcterms:created xsi:type="dcterms:W3CDTF">2017-09-14T02:33:00Z</dcterms:created>
  <dcterms:modified xsi:type="dcterms:W3CDTF">2017-09-21T02:06:00Z</dcterms:modified>
</cp:coreProperties>
</file>