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GenoMatic1000: PMP22/CMT1A bioloski model za softverskog inzenjera</w:t>
      </w:r>
    </w:p>
    <w:p>
      <w:pPr>
        <w:jc w:val="center"/>
      </w:pPr>
      <w:r>
        <w:rPr>
          <w:i/>
          <w:sz w:val="24"/>
        </w:rPr>
        <w:t>Sta je sta: nerv, mijelin, Schwann celija, PMP22, CNV i target grupa podataka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r>
              <w:rPr>
                <w:b/>
                <w:sz w:val="20"/>
              </w:rPr>
              <w:t>Svrha dokumenta</w:t>
            </w:r>
          </w:p>
          <w:p>
            <w:r>
              <w:rPr>
                <w:sz w:val="18"/>
              </w:rPr>
              <w:t>Ovaj dokument nije medicinski prirucnik. Cilj je da razumes biolosku materiju dovoljno dobro da mozes da dizajniras parser, feature schema i pipeline za CMT1A/PMP22 podatke. Terminologija je namerno mapirana na data-engineering koncepte.</w:t>
            </w:r>
          </w:p>
        </w:tc>
      </w:tr>
    </w:tbl>
    <w:p/>
    <w:p>
      <w:pPr>
        <w:pStyle w:val="Heading1"/>
      </w:pPr>
      <w:r>
        <w:t>Sadrzaj</w:t>
      </w:r>
    </w:p>
    <w:p>
      <w:pPr>
        <w:pStyle w:val="ListNumber"/>
      </w:pPr>
      <w:r>
        <w:t>1. Mentalni model: od DNK do simptoma</w:t>
      </w:r>
    </w:p>
    <w:p>
      <w:pPr>
        <w:pStyle w:val="ListNumber"/>
      </w:pPr>
      <w:r>
        <w:t>2. Osnovna anatomija: sta analiziras kada kazes neuropatija</w:t>
      </w:r>
    </w:p>
    <w:p>
      <w:pPr>
        <w:pStyle w:val="ListNumber"/>
      </w:pPr>
      <w:r>
        <w:t>3. Sta je mijelin i zasto je bitan</w:t>
      </w:r>
    </w:p>
    <w:p>
      <w:pPr>
        <w:pStyle w:val="ListNumber"/>
      </w:pPr>
      <w:r>
        <w:t>4. Schwann celije: fabrika perifernog mijelina</w:t>
      </w:r>
    </w:p>
    <w:p>
      <w:pPr>
        <w:pStyle w:val="ListNumber"/>
      </w:pPr>
      <w:r>
        <w:t>5. PMP22: gen, protein i zasto je dosage-sensitive</w:t>
      </w:r>
    </w:p>
    <w:p>
      <w:pPr>
        <w:pStyle w:val="ListNumber"/>
      </w:pPr>
      <w:r>
        <w:t>6. CMT1A kao problem duplikacije, ne samo mutacije jedne baze</w:t>
      </w:r>
    </w:p>
    <w:p>
      <w:pPr>
        <w:pStyle w:val="ListNumber"/>
      </w:pPr>
      <w:r>
        <w:t>7. Target grupa podataka za GenoMatic1000</w:t>
      </w:r>
    </w:p>
    <w:p>
      <w:pPr>
        <w:pStyle w:val="ListNumber"/>
      </w:pPr>
      <w:r>
        <w:t>8. Recnik pojmova za citanje radova i VCF/CNV fajlova</w:t>
      </w:r>
    </w:p>
    <w:p>
      <w:pPr>
        <w:pStyle w:val="ListNumber"/>
      </w:pPr>
      <w:r>
        <w:t>9. Minimalni bioloski feature model za lokalnu analizu</w:t>
      </w:r>
    </w:p>
    <w:p>
      <w:pPr>
        <w:pStyle w:val="ListNumber"/>
      </w:pPr>
      <w:r>
        <w:t>10. Kako da citas literaturu bez medicinskog backgrounda</w:t>
      </w:r>
    </w:p>
    <w:p>
      <w:pPr>
        <w:pStyle w:val="ListNumber"/>
      </w:pPr>
      <w:r>
        <w:t>11. Izvori</w:t>
      </w:r>
    </w:p>
    <w:p>
      <w:r>
        <w:br w:type="page"/>
      </w:r>
    </w:p>
    <w:p>
      <w:pPr>
        <w:pStyle w:val="Heading1"/>
      </w:pPr>
      <w:r>
        <w:t>1. Mentalni model: od DNK do simptoma</w:t>
      </w:r>
    </w:p>
    <w:p>
      <w:r>
        <w:t>Za GenoMatic1000 ti treba stabilan mentalni model: genetska promena menja kolicinu ili kvalitet proteina, protein menja ponasanje Schwann celije i mijelina, a to menja provodjenje signala kroz periferne nerve.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sz w:val="20"/>
              </w:rPr>
              <w:t>Jedna recenica koju treba zapamtiti</w:t>
            </w:r>
          </w:p>
          <w:p>
            <w:r>
              <w:rPr>
                <w:sz w:val="18"/>
              </w:rPr>
              <w:t>CMT1A je najcesce bolest doze gena: dodatna kopija regiona koji ukljucuje PMP22 vodi ka visku PMP22 signala/proteina u Schwann celijama, sto remeti periferni mijelin.</w:t>
            </w:r>
          </w:p>
        </w:tc>
      </w:tr>
    </w:tbl>
    <w:p/>
    <w:p>
      <w:pPr>
        <w:pStyle w:val="ListBullet"/>
      </w:pPr>
      <w:r>
        <w:t>DNK: referentni genom i individualni genom nisu identicni.</w:t>
      </w:r>
    </w:p>
    <w:p>
      <w:pPr>
        <w:pStyle w:val="ListBullet"/>
      </w:pPr>
      <w:r>
        <w:t>Gen: lokacija u genomu koja moze proizvoditi RNA transkripte.</w:t>
      </w:r>
    </w:p>
    <w:p>
      <w:pPr>
        <w:pStyle w:val="ListBullet"/>
      </w:pPr>
      <w:r>
        <w:t>Transkript: RNA verzija gena; jedan gen moze imati vise transkripata/splice varijanti.</w:t>
      </w:r>
    </w:p>
    <w:p>
      <w:pPr>
        <w:pStyle w:val="ListBullet"/>
      </w:pPr>
      <w:r>
        <w:t>Protein: funkcionalni molekul nastao prevodjenjem kodirajuceg transkripta.</w:t>
      </w:r>
    </w:p>
    <w:p>
      <w:pPr>
        <w:pStyle w:val="ListBullet"/>
      </w:pPr>
      <w:r>
        <w:t>Celija: kontekst u kome gen/protein ima efekat; za PMP22 je najvaznija Schwann celija perifernog nervnog sistema.</w:t>
      </w:r>
    </w:p>
    <w:p>
      <w:pPr>
        <w:pStyle w:val="ListBullet"/>
      </w:pPr>
      <w:r>
        <w:t>Tkivo/funkcija: mijelin oko aksona odredjuje brzinu i stabilnost nervnog signala.</w:t>
      </w:r>
    </w:p>
    <w:p>
      <w:pPr>
        <w:pStyle w:val="ListBullet"/>
      </w:pPr>
      <w:r>
        <w:t>Fenotip: mereno ili vidljivo stanje, npr. smanjena brzina provodjenja nerva, slabost distalnih misica, senzorne smetnje.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>
              <w:rPr>
                <w:b/>
                <w:sz w:val="20"/>
              </w:rPr>
              <w:t>Software analogija</w:t>
            </w:r>
          </w:p>
          <w:p>
            <w:r>
              <w:rPr>
                <w:sz w:val="18"/>
              </w:rPr>
              <w:t>DNK je storage layer. Gen je definicija modula. Transkript je build varijanta. Protein je runtime artifact. Celija je deployment environment. Fenotip je observable output sistema.</w:t>
            </w:r>
          </w:p>
        </w:tc>
      </w:tr>
    </w:tbl>
    <w:p/>
    <w:p>
      <w:pPr>
        <w:pStyle w:val="Heading1"/>
      </w:pPr>
      <w:r>
        <w:t>2. Osnovna anatomija: sta analiziras kada kazes neuropatija</w:t>
      </w:r>
    </w:p>
    <w:p>
      <w:r>
        <w:t>Neuropatija znaci poremecaj nerva. Kod CMT1A fokus nije mozak kao centralni sistem, vec periferni nervi: kablovi koji vode signal iz kicmene mozdine ka misicima i kozi, i nazad ka senzornom sistemu.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Pojam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Znacenje za tvoj pipeline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Neuron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Celija koja prenosi elektricne i hemijske signale.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Akson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Dugi nastavak neurona. Prakticno, signalni kabl.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Periferni nerv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Snop aksona izvan mozga i kicmene mozdine.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Motorni nerv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Prenosi komandu ka misicu. Kada je poremecen, javlja se slabost.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Senzorni nerv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Prenosi dodir, bol, temperaturu, vibraciju i polozaj. Kada je poremecen, javlja se utrnulost ili gubitak osecaja.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Neuropatija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Poremecaj funkcije ili strukture nerva.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Polineuropatija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Vise nerava je zahvaceno, cesto simetricno i distalno.</w:t>
            </w:r>
          </w:p>
        </w:tc>
      </w:tr>
    </w:tbl>
    <w:p/>
    <w:p>
      <w:r>
        <w:t>CMT/HMSN je grupa naslednih neuropatija. Naziv HMSN znaci hereditary motor and sensory neuropathy: nasledna bolest koja zahvata i motorni i senzorni deo perifernih nerava.</w:t>
      </w:r>
    </w:p>
    <w:p>
      <w:pPr>
        <w:pStyle w:val="Heading1"/>
      </w:pPr>
      <w:r>
        <w:t>3. Sta je mijelin i zasto je bitan</w:t>
      </w:r>
    </w:p>
    <w:p>
      <w:r>
        <w:t>Mijelin je membranski, lipidno-bogati izolacioni omotac oko aksona. Njegova prakticna uloga je slicna izolaciji oko elektricne zice: signal se brze i pouzdanije prenosi kada je izolacija uredna.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Pojam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Znacenje za tvoj pipeline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Mijelin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Izolacioni omotac oko aksona. U perifernom nervnom sistemu prave ga Schwann celije.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Demyelination / demijelinizacija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Gubitak ili ostecenje mijelina. U CMT1A je primarni problem demijelinizujuca neuropatija.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Dysmyelination / dismijelinizacija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Nepravilno formiranje ili odrzavanje mijelina.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Nerve conduction velocity (NCV)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Brzina provodjenja nervnog signala. Kod demijelinizacije je tipicno usporena.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Compact myelin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Gusto upakovani slojevi membrane oko aksona; relevantan prostor za PMP22 funkciju.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r>
              <w:rPr>
                <w:b/>
                <w:sz w:val="20"/>
              </w:rPr>
              <w:t>Zasto je ovo bitno za podatke</w:t>
            </w:r>
          </w:p>
          <w:p>
            <w:r>
              <w:rPr>
                <w:sz w:val="18"/>
              </w:rPr>
              <w:t>Kada u literaturi vidis “demyelinating”, “myelin maintenance”, “Schwann cell”, “compact myelin”, “nerve conduction velocity”, to su bioloski signali koji povezuju genomsku promenu sa fenotipom. To nisu samo medicinski termini - to su potencijalne feature kategorije.</w:t>
            </w:r>
          </w:p>
        </w:tc>
      </w:tr>
    </w:tbl>
    <w:p/>
    <w:p>
      <w:pPr>
        <w:pStyle w:val="Heading1"/>
      </w:pPr>
      <w:r>
        <w:t>4. Schwann celije: fabrika perifernog mijelina</w:t>
      </w:r>
    </w:p>
    <w:p>
      <w:r>
        <w:t>Schwann celija je glijalna celija perifernog nervnog sistema. Njena kljucna funkcija je da obavije deo aksona i napravi mijelinski segment. Jedan periferni akson moze imati vise mijelinskih segmenata, svaki formiran od zasebne Schwann celije.</w:t>
      </w:r>
    </w:p>
    <w:p>
      <w:pPr>
        <w:pStyle w:val="ListBullet"/>
      </w:pPr>
      <w:r>
        <w:t>Ako je problem u Schwann celiji, primarno ocekujes demijelinizujuci obrazac.</w:t>
      </w:r>
    </w:p>
    <w:p>
      <w:pPr>
        <w:pStyle w:val="ListBullet"/>
      </w:pPr>
      <w:r>
        <w:t>Ako je problem u samom aksonu, primarno ocekujes aksonalni obrazac.</w:t>
      </w:r>
    </w:p>
    <w:p>
      <w:pPr>
        <w:pStyle w:val="ListBullet"/>
      </w:pPr>
      <w:r>
        <w:t>CMT1A je klasicno demijelinizujuca neuropatija povezana sa PMP22 dozom.</w:t>
      </w:r>
    </w:p>
    <w:p>
      <w:pPr>
        <w:pStyle w:val="ListBullet"/>
      </w:pPr>
      <w:r>
        <w:t>Zato je ciljano citanje expression podataka vazno: nije dovoljno znati da gen postoji; bitno je gde je aktivan.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>
              <w:rPr>
                <w:b/>
                <w:sz w:val="20"/>
              </w:rPr>
              <w:t>Data-engineering prevod</w:t>
            </w:r>
          </w:p>
          <w:p>
            <w:r>
              <w:rPr>
                <w:sz w:val="18"/>
              </w:rPr>
              <w:t>Schwann celija je deployment context za PMP22. Ako ekspresija gena nije relevantna u ciljnoj celiji/tkivu, varijanta moze biti manje informativna za dati fenotip. Za PMP22, periferni mijelin i Schwann celije su centralni kontekst.</w:t>
            </w:r>
          </w:p>
        </w:tc>
      </w:tr>
    </w:tbl>
    <w:p/>
    <w:p>
      <w:pPr>
        <w:pStyle w:val="Heading1"/>
      </w:pPr>
      <w:r>
        <w:t>5. PMP22: gen, protein i zasto je dosage-sensitive</w:t>
      </w:r>
    </w:p>
    <w:p>
      <w:r>
        <w:t>PMP22 znaci peripheral myelin protein 22. To je protein-kodirajuci gen. Ensembl ga oznacava kao ENSG00000109099 i locira ga na hromozomu 17 u GRCh38 koordinatnom sistemu. NCBI i Ensembl vode PMP22 kao zvanican gen povezan sa perifernim mijelinom.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Pojam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Znacenje za tvoj pipeline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Gene symbol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PMP22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Full name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Peripheral myelin protein 22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Ensembl gene 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ENSG00000109099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NCBI Gene 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5376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Tip gena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Protein-coding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Bioloski kontekst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Glavna komponenta mijelina perifernog nervnog sistema.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Protein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Mali membranski protein; UniProt navodi canonical protein duzine 160 aminokiselina.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Membranska topologija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PMP22 je tetraspan/transmembranski protein, tj. prolazi kroz membranu vise puta.</w:t>
            </w:r>
          </w:p>
        </w:tc>
      </w:tr>
    </w:tbl>
    <w:p/>
    <w:p>
      <w:r>
        <w:t>PMP22 je “dosage-sensitive” u prakticnom smislu: nije bitno samo da li je sekvenca proteina promenjena, vec i koliko kopija gena postoji i koliko se proizvoda gena pravi. Zato CMT1A nije isto sto i tipicna SNV bolest gde trazis jednu zamenu baze.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sz w:val="20"/>
              </w:rPr>
              <w:t>Najvaznija razlika</w:t>
            </w:r>
          </w:p>
          <w:p>
            <w:r>
              <w:rPr>
                <w:sz w:val="18"/>
              </w:rPr>
              <w:t>SNV/indel pipeline trazi male promene u tekstu genoma. CMT1A pipeline mora da trazi promenu broja kopija i interval duplikacije koji obuhvata PMP22/17p12 region.</w:t>
            </w:r>
          </w:p>
        </w:tc>
      </w:tr>
    </w:tbl>
    <w:p/>
    <w:p>
      <w:pPr>
        <w:pStyle w:val="Heading1"/>
      </w:pPr>
      <w:r>
        <w:t>6. CMT1A kao problem duplikacije, ne samo mutacije jedne baze</w:t>
      </w:r>
    </w:p>
    <w:p>
      <w:r>
        <w:t>U svakodnevnom govoru ljudi kazu “genetska mutacija”, ali za CMT1A najvazniji dogadjaj je copy number variation: region je dupliran. To znaci da osoba ima dodatnu kopiju segmenta genoma koji ukljucuje PMP22. Posledica je promenjena doza gena.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Pojam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Znacenje za tvoj pipeline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SNV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Single nucleotide variant: jedna baza je promenjena.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Indel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Mala insercija ili delecija.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CNV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Copy number variation: promenjen broj kopija segmenta genoma.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SV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Structural variant: veca strukturna promena, npr. DUP, DEL, INV, INS, BND.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DUP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Duplikacija: dodatna kopija genomskog intervala.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DEL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Delecija: izgubljena kopija genomskog intervala.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CMT1A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Najcesce povezana sa duplikacijom regiona 17p12 koji ukljucuje PMP22.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HNPP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Cesto povezana sa delecijom istog PMP22 regiona; bioloski suprotan dosage smer.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r>
              <w:rPr>
                <w:b/>
                <w:sz w:val="20"/>
              </w:rPr>
              <w:t>Sta parser mora da zna</w:t>
            </w:r>
          </w:p>
          <w:p>
            <w:r>
              <w:rPr>
                <w:sz w:val="18"/>
              </w:rPr>
              <w:t>Za CMT1A ne smes da filtriras samo po CHROM, POS, REF, ALT kao kod SNV-a. Moras citati INFO polja kao SVTYPE=DUP, END, SVLEN, CN, CIPOS/CIEND i uporediti interval sa PMP22 target koordinatama.</w:t>
            </w:r>
          </w:p>
        </w:tc>
      </w:tr>
    </w:tbl>
    <w:p/>
    <w:p>
      <w:pPr>
        <w:pStyle w:val="Heading1"/>
      </w:pPr>
      <w:r>
        <w:t>7. Target grupa podataka za GenoMatic1000</w:t>
      </w:r>
    </w:p>
    <w:p>
      <w:r>
        <w:t>Target grupa podataka je skup zapisa koji su bioloski relevantni za PMP22/CMT1A. U prvoj fazi ne pokusavaj da razumes ceo genom. Fokusiraj se na mali, strogo definisan prozor i na tipove podataka koji mogu dokazati ili opisati duplikaciju.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Pojam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Znacenje za tvoj pipeline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Primarni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PMP22 gen i neposredni region na hromozomu 17.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Referentni build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GRCh38 za Ensembl URL koji koristis.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Ensembl region iz URL-a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17:15,229,773-15,272,292, reverse strand.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Bioloski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PMP22 dosage u Schwann celijama/perifernom mijelinu.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Genomski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Duplikacije/CNV/SV zapisi koji preklapaju PMP22 region ili siri 17p12 CMT1A interval.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Klinicki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Demyelinating hereditary motor and sensory neuropathy / CMT1A obrazac.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sz w:val="20"/>
              </w:rPr>
              <w:t>Prakticna definicija target eventa</w:t>
            </w:r>
          </w:p>
          <w:p>
            <w:r>
              <w:rPr>
                <w:sz w:val="18"/>
              </w:rPr>
              <w:t>Candidate event za CMT1A u VCF/CNV fajlu je svaki structural/copy-number zapis gde je CHROM=17, SVTYPE=DUP ili CN&gt;2, i gde interval [POS, END] preklapa PMP22 koordinatni prozor ili poznati siri CMT1A 17p12 duplikacioni region.</w:t>
            </w:r>
          </w:p>
        </w:tc>
      </w:tr>
    </w:tbl>
    <w:p/>
    <w:p>
      <w:pPr>
        <w:pStyle w:val="Heading2"/>
      </w:pPr>
      <w:r>
        <w:t>7.1 Tri nivoa targeta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Pojam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Znacenje za tvoj pipeline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Nivo 1 - gen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PMP22 kao gen: ID, koordinate, transkripti, egzon struktura, strand.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Nivo 2 - region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17p12/PMP22 interval: sve duplikacije, delecije, breakpointi i CNV signali koji ga preklapaju.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Nivo 3 - fenotip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CMT1A/HMSN1A fenotip: demijelinizujuca periferna neuropatija, sporije provodjenje, motorno-senzorni simptomi.</w:t>
            </w:r>
          </w:p>
        </w:tc>
      </w:tr>
    </w:tbl>
    <w:p/>
    <w:p>
      <w:pPr>
        <w:pStyle w:val="Heading1"/>
      </w:pPr>
      <w:r>
        <w:t>8. Recnik pojmova za citanje radova i VCF/CNV fajlova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Pojam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Znacenje za tvoj pipeline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Reference genome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Standardna verzija ljudskog genoma. Koordinate zavise od build-a: GRCh37 i GRCh38 nisu iste mape.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Chromosome / CHROM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Hromozom na kome je zapis. Za PMP22 target ocekujes 17.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Position / POS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Pocetna koordinata varijante u VCF zapisu.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END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Krajnja koordinata strukturne varijante/CNV intervala.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SVLEN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Duzina strukturne varijante. Kod duplikacije moze biti pozitivna ili zavisiti od alata.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SVTYPE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Tip strukturne varijante: DUP, DEL, INV, INS, BND, CNV.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Copy number / CN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Broj kopija regiona. Diploidno normalno stanje je oko 2; duplikacija cesto daje CN=3.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Genotype / GT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Genotip uzorka, npr. 0/1 heterozigotno.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Heterozygous duplication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Jedna od dve homologe kopije nosi dodatni segment; prakticno ukupni copy number moze biti 3.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Breakpoint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Mesto gde duplikacija pocinje ili se zavrsava. U realnim podacima cesto nije precizno.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CIPOS / CIEND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Interval poverenja oko breakpointa; vazno za SV pozive.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Penetrance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Koliko cesto genotip dovodi do fenotipa.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Expressivity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Koliko se fenotip razlikuje medju osobama sa istim genetskim uzrokom.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Pathogenic variant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Varijanta za koju postoje dokazi da uzrokuje bolest.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Dosage sensitivity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Fenotip zavisi od broja kopija ili nivoa ekspresije gena.</w:t>
            </w:r>
          </w:p>
        </w:tc>
      </w:tr>
    </w:tbl>
    <w:p/>
    <w:p>
      <w:pPr>
        <w:pStyle w:val="Heading1"/>
      </w:pPr>
      <w:r>
        <w:t>9. Minimalni bioloski feature model za lokalnu analizu</w:t>
      </w:r>
    </w:p>
    <w:p>
      <w:r>
        <w:t>Ovo je najkraci model koji ima smisla za prvu verziju GenoMatic1000 pipeline-a. Ne pokusava da resi sve bolesti, nego tacno PMP22/CMT1A interpretaciju.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Zasto je vazan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Tip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sample_id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Identitet uzorka/pacijenta bez licnih podataka.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genome_build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GRCh37 ili GRCh38. Bez ovoga koordinate nisu pouzdane.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categorical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chrom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Hromozom. Za PMP22 target ocekujes 17.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pos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Pocetak eventa.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end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Kraj eventa.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svtype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DUP/DEL/CNV/INS/INV/BND.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categorical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copy_number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Procena broja kopija, ako postoji.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float/int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overlaps_pmp22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Da li interval preklapa PMP22 koordinatni prozor.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bool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overlap_bp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Broj baznih parova preklapanja sa PMP22 targetom.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contains_full_pmp22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Da li event pokriva ceo PMP22 prozor.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bool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breakpoint_confidence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Izvedeno iz CIPOS/CIEND ili quality metrika.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low/med/high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evidence_source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VCF, CNV caller, array, clinical report, Ensembl, ClinVar, itd.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biological_interpretation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Npr. candidate CMT1A duplication, candidate HNPP deletion, uncertain.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>
              <w:rPr>
                <w:b/>
                <w:sz w:val="20"/>
              </w:rPr>
              <w:t>Najvazniji filter u prvoj verziji</w:t>
            </w:r>
          </w:p>
          <w:p>
            <w:r>
              <w:rPr>
                <w:sz w:val="18"/>
              </w:rPr>
              <w:t>overlaps_pmp22 == True AND (svtype == DUP OR copy_number &gt; 2). Ovo nije kompletna dijagnostika, ali je dobar data-engineering ulaz za CMT1A candidate events.</w:t>
            </w:r>
          </w:p>
        </w:tc>
      </w:tr>
    </w:tbl>
    <w:p/>
    <w:p>
      <w:pPr>
        <w:pStyle w:val="Heading1"/>
      </w:pPr>
      <w:r>
        <w:t>10. Kako da citas literaturu bez medicinskog backgrounda</w:t>
      </w:r>
    </w:p>
    <w:p>
      <w:r>
        <w:t>Kada citas rad ili bazu, nemoj citati linearno kao knjigu. Citaj kao schema discovery.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Pojam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Znacenje za tvoj pipeline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Prvo trazi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Koji gen, koji region, koji build, koji tip varijante.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Zatim trazi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Koja celija/tkivo: Schwann cell, PNS, compact myelin.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Zatim trazi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Koji fenotip: demyelinating, nerve conduction velocity, motor/sensory neuropathy.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Zatim trazi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Koji dokaz: sequencing, MLPA, microarray, WGS SV caller, family segregation.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Na kraju mapiraj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 feature kolone: gene_id, region, svtype, copy_number, overlap, phenotype, source.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</w:tcPr>
          <w:p>
            <w:r>
              <w:rPr>
                <w:b/>
                <w:sz w:val="20"/>
              </w:rPr>
              <w:t>Crvene zastavice za pipeline</w:t>
            </w:r>
          </w:p>
          <w:p>
            <w:r>
              <w:rPr>
                <w:sz w:val="18"/>
              </w:rPr>
              <w:t>Ne mesaj GRCh37 i GRCh38 koordinate. Ne tretiraj PMP22 duplikaciju kao obican SNP. Ne zakljucuj iz same reci “mutation” bez tipa varijante. Ne ignorisi END/SVLEN jer su kljucni za SV/CNV.</w:t>
            </w:r>
          </w:p>
        </w:tc>
      </w:tr>
    </w:tbl>
    <w:p/>
    <w:p>
      <w:pPr>
        <w:pStyle w:val="Heading2"/>
      </w:pPr>
      <w:r>
        <w:t>10.1 Minimalna pitanja pre nego sto verujes jednom zapisu</w:t>
      </w:r>
    </w:p>
    <w:p>
      <w:pPr>
        <w:pStyle w:val="ListBullet"/>
      </w:pPr>
      <w:r>
        <w:t>Da li znam genome build?</w:t>
      </w:r>
    </w:p>
    <w:p>
      <w:pPr>
        <w:pStyle w:val="ListBullet"/>
      </w:pPr>
      <w:r>
        <w:t>Da li znam tacan tip varijante: SNV, indel, CNV, DUP, DEL?</w:t>
      </w:r>
    </w:p>
    <w:p>
      <w:pPr>
        <w:pStyle w:val="ListBullet"/>
      </w:pPr>
      <w:r>
        <w:t>Da li zapis preklapa PMP22 ili samo blizak region?</w:t>
      </w:r>
    </w:p>
    <w:p>
      <w:pPr>
        <w:pStyle w:val="ListBullet"/>
      </w:pPr>
      <w:r>
        <w:t>Da li je duplikacija puna, parcijalna ili neprecizna?</w:t>
      </w:r>
    </w:p>
    <w:p>
      <w:pPr>
        <w:pStyle w:val="ListBullet"/>
      </w:pPr>
      <w:r>
        <w:t>Da li postoje CN, END, SVLEN, CIPOS/CIEND ili drugi signali kvaliteta?</w:t>
      </w:r>
    </w:p>
    <w:p>
      <w:pPr>
        <w:pStyle w:val="ListBullet"/>
      </w:pPr>
      <w:r>
        <w:t>Da li je izvor klinicki validiran ili samo istrazivacki poziv iz sirovih podataka?</w:t>
      </w:r>
    </w:p>
    <w:p>
      <w:pPr>
        <w:pStyle w:val="Heading1"/>
      </w:pPr>
      <w:r>
        <w:t>11. Izvori i kako ih koristiti</w:t>
      </w:r>
    </w:p>
    <w:p>
      <w:r>
        <w:t>Ove izvore koristi kao primarne anchor-e za lokalni data model. Za svaku bazu cuvaj: naziv izvora, URL/ID, datum preuzimanja, genome build i verziju ako postoji.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Pojam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Znacenje za tvoj pipeline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Ensembl PMP22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Koordinate, gene ID, transkripti, strand, fenotipi. Koristi za target region i gene model.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NCBI Gene PMP22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Zvanicni simbol, opis, tip gena, RefSeq veze. Koristi za identifikatore i cross-reference.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UniProt PMP22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Protein, duzina, funkcionalne napomene, topologija membrane. Koristi za protein-level razumevanje.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GeneReviews / NCBI Bookshelf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Klinicki i genetski pregled CMT/HMSN. Koristi za fenotipski vokabular.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ClinGen dosage / 17p12 region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Dosage sensitivity i region-level interpretacija. Koristi za CNV kontekst.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Literatura o PMP22/CMT1A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Mehanizmi, Schwann celije, mijelin, lipidna homeostaza. Koristi za napredne feature-e kasnije.</w:t>
            </w:r>
          </w:p>
        </w:tc>
      </w:tr>
    </w:tbl>
    <w:p/>
    <w:p>
      <w:pPr>
        <w:pStyle w:val="Heading1"/>
      </w:pPr>
      <w:r>
        <w:t>Reference</w:t>
      </w:r>
    </w:p>
    <w:p>
      <w:pPr>
        <w:pStyle w:val="ListNumber"/>
      </w:pPr>
      <w:r>
        <w:t>[1] Ensembl: PMP22, ENSG00000109099, Homo sapiens gene summary. Relevantno za GRCh38 koordinate i transkripte.</w:t>
      </w:r>
    </w:p>
    <w:p>
      <w:pPr>
        <w:pStyle w:val="ListNumber"/>
      </w:pPr>
      <w:r>
        <w:t>[2] NCBI Gene: PMP22 peripheral myelin protein 22, Gene ID 5376. Relevantno za zvanicni simbol, opis i cross-reference.</w:t>
      </w:r>
    </w:p>
    <w:p>
      <w:pPr>
        <w:pStyle w:val="ListNumber"/>
      </w:pPr>
      <w:r>
        <w:t>[3] UniProtKB: PMP22 / Peripheral myelin protein 22. Relevantno za protein, duzinu i membransku topologiju.</w:t>
      </w:r>
    </w:p>
    <w:p>
      <w:pPr>
        <w:pStyle w:val="ListNumber"/>
      </w:pPr>
      <w:r>
        <w:t>[4] GeneReviews / NCBI Bookshelf: Charcot-Marie-Tooth hereditary neuropathy overview. Relevantno za CMT/HMSN fenotipski okvir.</w:t>
      </w:r>
    </w:p>
    <w:p>
      <w:pPr>
        <w:pStyle w:val="ListNumber"/>
      </w:pPr>
      <w:r>
        <w:t>[5] ClinGen dosage curation: 17p12 recurrent region / PMP22. Relevantno za region-level duplikaciju i CMT1A.</w:t>
      </w:r>
    </w:p>
    <w:p>
      <w:pPr>
        <w:pStyle w:val="ListNumber"/>
      </w:pPr>
      <w:r>
        <w:t>[6] Recent PMP22/CMT1A literature on Schwann cells, myelin defects and PMP22 dosage. Relevantno za mehanisticko razumevanje.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GenoMatic1000 - PMP22/CMT1A learning document - educational data-engineering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GenoMatic1000 PMP22 CMT1A bioloski model</dc:title>
  <dc:subject>PMP22, CMT1A, myelin, Schwann cells, CNV, bioinformatics</dc:subject>
  <dc:creator>OpenAI</dc:creator>
  <cp:keywords>PMP22; CMT1A; myelin; Schwann cells; CNV; SV; GRCh38; GenoMatic1000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