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496DB" w14:textId="77777777" w:rsidR="001B6BAF" w:rsidRDefault="001B6BAF">
      <w:pPr>
        <w:spacing w:after="240"/>
      </w:pPr>
    </w:p>
    <w:p w14:paraId="37CC3A55" w14:textId="77777777" w:rsidR="001B6BAF" w:rsidRDefault="001B6BAF">
      <w:pPr>
        <w:spacing w:after="240"/>
      </w:pPr>
    </w:p>
    <w:p w14:paraId="30E6A293" w14:textId="77777777" w:rsidR="001B6BAF" w:rsidRDefault="001B6BAF">
      <w:pPr>
        <w:spacing w:after="240"/>
      </w:pPr>
    </w:p>
    <w:p w14:paraId="1AF7B71F" w14:textId="77777777" w:rsidR="001B6BAF" w:rsidRDefault="001B6BAF">
      <w:pPr>
        <w:spacing w:after="240"/>
      </w:pPr>
    </w:p>
    <w:p w14:paraId="2C38F24F" w14:textId="77777777" w:rsidR="001B6BAF" w:rsidRDefault="001B6BAF">
      <w:pPr>
        <w:spacing w:after="240"/>
      </w:pPr>
    </w:p>
    <w:p w14:paraId="1FB49692" w14:textId="77777777" w:rsidR="001B6BAF" w:rsidRDefault="001B6BAF">
      <w:pPr>
        <w:spacing w:after="240"/>
      </w:pPr>
    </w:p>
    <w:p w14:paraId="6E0118A8" w14:textId="77777777" w:rsidR="001B6BAF" w:rsidRDefault="00000000">
      <w:pPr>
        <w:jc w:val="center"/>
      </w:pPr>
      <w:r>
        <w:rPr>
          <w:b/>
          <w:color w:val="4A1D5A"/>
          <w:sz w:val="72"/>
        </w:rPr>
        <w:t>CARE SYNDICATE</w:t>
      </w:r>
    </w:p>
    <w:p w14:paraId="3B1BD905" w14:textId="77777777" w:rsidR="001B6BAF" w:rsidRDefault="00000000">
      <w:pPr>
        <w:spacing w:after="160"/>
        <w:jc w:val="center"/>
      </w:pPr>
      <w:r>
        <w:rPr>
          <w:color w:val="7B3F8E"/>
          <w:sz w:val="40"/>
        </w:rPr>
        <w:t>Complete Company Overview</w:t>
      </w:r>
    </w:p>
    <w:p w14:paraId="3661758D" w14:textId="77777777" w:rsidR="001B6BAF" w:rsidRDefault="00000000">
      <w:pPr>
        <w:spacing w:after="120"/>
        <w:jc w:val="center"/>
      </w:pPr>
      <w:r>
        <w:rPr>
          <w:i/>
          <w:color w:val="C9A2CF"/>
          <w:sz w:val="26"/>
        </w:rPr>
        <w:t>Compliance-First Care Technology</w:t>
      </w:r>
    </w:p>
    <w:p w14:paraId="53E768CE" w14:textId="77777777" w:rsidR="001B6BAF" w:rsidRDefault="00000000">
      <w:pPr>
        <w:pBdr>
          <w:top w:val="single" w:sz="6" w:space="8" w:color="C9A2CF"/>
          <w:bottom w:val="single" w:sz="6" w:space="8" w:color="C9A2CF"/>
        </w:pBdr>
        <w:spacing w:before="400"/>
        <w:jc w:val="center"/>
      </w:pPr>
      <w:r>
        <w:rPr>
          <w:color w:val="7B3F8E"/>
          <w:sz w:val="18"/>
        </w:rPr>
        <w:t>Eliminating Agency Risk  ·  Removing Irrecoverable VAT  ·  Full Compliance</w:t>
      </w:r>
      <w:r>
        <w:rPr>
          <w:color w:val="7B3F8E"/>
          <w:sz w:val="18"/>
        </w:rPr>
        <w:br/>
        <w:t>Empowering Care Providers  ·  Protecting Self-Employed Workers</w:t>
      </w:r>
    </w:p>
    <w:p w14:paraId="6FAC84B8" w14:textId="77777777" w:rsidR="001B6BAF" w:rsidRDefault="001B6BAF">
      <w:pPr>
        <w:spacing w:after="240"/>
      </w:pPr>
    </w:p>
    <w:p w14:paraId="486C7789" w14:textId="77777777" w:rsidR="001B6BAF" w:rsidRDefault="001B6BAF">
      <w:pPr>
        <w:spacing w:after="240"/>
      </w:pPr>
    </w:p>
    <w:p w14:paraId="0432A3CE" w14:textId="77777777" w:rsidR="001B6BAF" w:rsidRDefault="001B6BAF">
      <w:pPr>
        <w:spacing w:after="240"/>
      </w:pPr>
    </w:p>
    <w:p w14:paraId="25C2D1EE" w14:textId="77777777" w:rsidR="001B6BAF" w:rsidRDefault="001B6BAF">
      <w:pPr>
        <w:spacing w:after="240"/>
      </w:pPr>
    </w:p>
    <w:p w14:paraId="3DFC64DD" w14:textId="77777777" w:rsidR="001B6BAF" w:rsidRDefault="00000000">
      <w:pPr>
        <w:jc w:val="center"/>
      </w:pPr>
      <w:r>
        <w:rPr>
          <w:color w:val="7B3F8E"/>
          <w:sz w:val="18"/>
        </w:rPr>
        <w:t>February 2026  |  Confidential</w:t>
      </w:r>
    </w:p>
    <w:p w14:paraId="16B63E1E" w14:textId="77777777" w:rsidR="001B6BAF" w:rsidRDefault="00000000">
      <w:pPr>
        <w:jc w:val="center"/>
      </w:pPr>
      <w:r>
        <w:rPr>
          <w:color w:val="C9A2CF"/>
          <w:sz w:val="16"/>
        </w:rPr>
        <w:t>© 2026 Care Syndicate Ltd. All rights reserved.</w:t>
      </w:r>
    </w:p>
    <w:p w14:paraId="6879B17B" w14:textId="77777777" w:rsidR="001B6BAF" w:rsidRDefault="00000000">
      <w:r>
        <w:br w:type="page"/>
      </w:r>
    </w:p>
    <w:p w14:paraId="1F9A9872" w14:textId="77777777" w:rsidR="001B6BAF" w:rsidRDefault="00000000">
      <w:pPr>
        <w:pBdr>
          <w:bottom w:val="single" w:sz="4" w:space="1" w:color="C9A2CF"/>
        </w:pBdr>
        <w:spacing w:before="360" w:after="120"/>
      </w:pPr>
      <w:r>
        <w:rPr>
          <w:b/>
          <w:color w:val="4A1D5A"/>
          <w:sz w:val="44"/>
        </w:rPr>
        <w:lastRenderedPageBreak/>
        <w:t>CONTENTS</w:t>
      </w:r>
    </w:p>
    <w:p w14:paraId="08D72250" w14:textId="77777777" w:rsidR="001B6BAF" w:rsidRDefault="00000000">
      <w:pPr>
        <w:spacing w:after="60"/>
      </w:pPr>
      <w:r>
        <w:rPr>
          <w:b/>
          <w:color w:val="4A1D5A"/>
        </w:rPr>
        <w:t xml:space="preserve">1.  </w:t>
      </w:r>
      <w:r>
        <w:t>Who We Are</w:t>
      </w:r>
    </w:p>
    <w:p w14:paraId="404C02D2" w14:textId="77777777" w:rsidR="001B6BAF" w:rsidRDefault="00000000">
      <w:pPr>
        <w:spacing w:after="60"/>
      </w:pPr>
      <w:r>
        <w:rPr>
          <w:b/>
          <w:color w:val="4A1D5A"/>
        </w:rPr>
        <w:t xml:space="preserve">2.  </w:t>
      </w:r>
      <w:r>
        <w:t>The Problem We Solve</w:t>
      </w:r>
    </w:p>
    <w:p w14:paraId="3F150F20" w14:textId="77777777" w:rsidR="001B6BAF" w:rsidRDefault="00000000">
      <w:pPr>
        <w:spacing w:after="60"/>
      </w:pPr>
      <w:r>
        <w:rPr>
          <w:b/>
          <w:color w:val="4A1D5A"/>
        </w:rPr>
        <w:t xml:space="preserve">3.  </w:t>
      </w:r>
      <w:r>
        <w:t>What We Are — And What We Are Not</w:t>
      </w:r>
    </w:p>
    <w:p w14:paraId="25F21A7D" w14:textId="77777777" w:rsidR="001B6BAF" w:rsidRDefault="00000000">
      <w:pPr>
        <w:spacing w:after="60"/>
      </w:pPr>
      <w:r>
        <w:rPr>
          <w:b/>
          <w:color w:val="4A1D5A"/>
        </w:rPr>
        <w:t xml:space="preserve">4.  </w:t>
      </w:r>
      <w:r>
        <w:t>Our Services &amp; Platform</w:t>
      </w:r>
    </w:p>
    <w:p w14:paraId="53EEFB69" w14:textId="77777777" w:rsidR="001B6BAF" w:rsidRDefault="00000000">
      <w:pPr>
        <w:spacing w:after="60"/>
      </w:pPr>
      <w:r>
        <w:rPr>
          <w:b/>
          <w:color w:val="4A1D5A"/>
        </w:rPr>
        <w:t xml:space="preserve">5.  </w:t>
      </w:r>
      <w:r>
        <w:t>Two Service Models</w:t>
      </w:r>
    </w:p>
    <w:p w14:paraId="122FC85C" w14:textId="77777777" w:rsidR="001B6BAF" w:rsidRDefault="00000000">
      <w:pPr>
        <w:spacing w:after="60"/>
      </w:pPr>
      <w:r>
        <w:rPr>
          <w:b/>
          <w:color w:val="4A1D5A"/>
        </w:rPr>
        <w:t xml:space="preserve">6.  </w:t>
      </w:r>
      <w:r>
        <w:t>Three Payment Routes</w:t>
      </w:r>
    </w:p>
    <w:p w14:paraId="4E262366" w14:textId="77777777" w:rsidR="001B6BAF" w:rsidRDefault="00000000">
      <w:pPr>
        <w:spacing w:after="60"/>
      </w:pPr>
      <w:r>
        <w:rPr>
          <w:b/>
          <w:color w:val="4A1D5A"/>
        </w:rPr>
        <w:t xml:space="preserve">7.  </w:t>
      </w:r>
      <w:r>
        <w:t>The CRM Platform</w:t>
      </w:r>
    </w:p>
    <w:p w14:paraId="2828DFD1" w14:textId="77777777" w:rsidR="001B6BAF" w:rsidRDefault="00000000">
      <w:pPr>
        <w:spacing w:after="60"/>
      </w:pPr>
      <w:r>
        <w:rPr>
          <w:b/>
          <w:color w:val="4A1D5A"/>
        </w:rPr>
        <w:t xml:space="preserve">8.  </w:t>
      </w:r>
      <w:r>
        <w:t>The Compliance Engine</w:t>
      </w:r>
    </w:p>
    <w:p w14:paraId="431F0DA6" w14:textId="77777777" w:rsidR="001B6BAF" w:rsidRDefault="00000000">
      <w:pPr>
        <w:spacing w:after="60"/>
      </w:pPr>
      <w:r>
        <w:rPr>
          <w:b/>
          <w:color w:val="4A1D5A"/>
        </w:rPr>
        <w:t xml:space="preserve">9.  </w:t>
      </w:r>
      <w:r>
        <w:t>AI-Powered Intelligence</w:t>
      </w:r>
    </w:p>
    <w:p w14:paraId="195B600A" w14:textId="77777777" w:rsidR="001B6BAF" w:rsidRDefault="00000000">
      <w:pPr>
        <w:spacing w:after="60"/>
      </w:pPr>
      <w:r>
        <w:rPr>
          <w:b/>
          <w:color w:val="4A1D5A"/>
        </w:rPr>
        <w:t xml:space="preserve">10.  </w:t>
      </w:r>
      <w:r>
        <w:t>The Legal Framework</w:t>
      </w:r>
    </w:p>
    <w:p w14:paraId="61802517" w14:textId="77777777" w:rsidR="001B6BAF" w:rsidRDefault="00000000">
      <w:pPr>
        <w:spacing w:after="60"/>
      </w:pPr>
      <w:r>
        <w:rPr>
          <w:b/>
          <w:color w:val="4A1D5A"/>
        </w:rPr>
        <w:t xml:space="preserve">11.  </w:t>
      </w:r>
      <w:r>
        <w:t>Employment Status: Eight HMRC Tests</w:t>
      </w:r>
    </w:p>
    <w:p w14:paraId="0C1BCBCF" w14:textId="77777777" w:rsidR="001B6BAF" w:rsidRDefault="00000000">
      <w:pPr>
        <w:spacing w:after="60"/>
      </w:pPr>
      <w:r>
        <w:rPr>
          <w:b/>
          <w:color w:val="4A1D5A"/>
        </w:rPr>
        <w:t xml:space="preserve">12.  </w:t>
      </w:r>
      <w:r>
        <w:t>April 2026: Joint &amp; Several Liability</w:t>
      </w:r>
    </w:p>
    <w:p w14:paraId="21667F9F" w14:textId="77777777" w:rsidR="001B6BAF" w:rsidRDefault="00000000">
      <w:pPr>
        <w:spacing w:after="60"/>
      </w:pPr>
      <w:r>
        <w:rPr>
          <w:b/>
          <w:color w:val="4A1D5A"/>
        </w:rPr>
        <w:t xml:space="preserve">13.  </w:t>
      </w:r>
      <w:r>
        <w:t>VAT Position &amp; Savings</w:t>
      </w:r>
    </w:p>
    <w:p w14:paraId="743AABCF" w14:textId="77777777" w:rsidR="001B6BAF" w:rsidRDefault="00000000">
      <w:pPr>
        <w:spacing w:after="60"/>
      </w:pPr>
      <w:r>
        <w:rPr>
          <w:b/>
          <w:color w:val="4A1D5A"/>
        </w:rPr>
        <w:t xml:space="preserve">14.  </w:t>
      </w:r>
      <w:r>
        <w:t>Worker Protection &amp; Insurance</w:t>
      </w:r>
    </w:p>
    <w:p w14:paraId="09DE151F" w14:textId="77777777" w:rsidR="001B6BAF" w:rsidRDefault="00000000">
      <w:pPr>
        <w:spacing w:after="60"/>
      </w:pPr>
      <w:r>
        <w:rPr>
          <w:b/>
          <w:color w:val="4A1D5A"/>
        </w:rPr>
        <w:t xml:space="preserve">15.  </w:t>
      </w:r>
      <w:r>
        <w:t>Financial Impact &amp; Cost Comparison</w:t>
      </w:r>
    </w:p>
    <w:p w14:paraId="27DCEF8D" w14:textId="77777777" w:rsidR="001B6BAF" w:rsidRDefault="00000000">
      <w:pPr>
        <w:spacing w:after="60"/>
      </w:pPr>
      <w:r>
        <w:rPr>
          <w:b/>
          <w:color w:val="4A1D5A"/>
        </w:rPr>
        <w:t xml:space="preserve">16.  </w:t>
      </w:r>
      <w:r>
        <w:t>How Providers Work With Us</w:t>
      </w:r>
    </w:p>
    <w:p w14:paraId="61DEAAEB" w14:textId="77777777" w:rsidR="001B6BAF" w:rsidRDefault="00000000">
      <w:pPr>
        <w:spacing w:after="60"/>
      </w:pPr>
      <w:r>
        <w:rPr>
          <w:b/>
          <w:color w:val="4A1D5A"/>
        </w:rPr>
        <w:t xml:space="preserve">17.  </w:t>
      </w:r>
      <w:r>
        <w:t>CQC Inspection Readiness</w:t>
      </w:r>
    </w:p>
    <w:p w14:paraId="364FEA24" w14:textId="77777777" w:rsidR="001B6BAF" w:rsidRDefault="00000000">
      <w:pPr>
        <w:spacing w:after="60"/>
      </w:pPr>
      <w:r>
        <w:rPr>
          <w:b/>
          <w:color w:val="4A1D5A"/>
        </w:rPr>
        <w:t xml:space="preserve">18.  </w:t>
      </w:r>
      <w:r>
        <w:t>Who We Serve: Target Markets</w:t>
      </w:r>
    </w:p>
    <w:p w14:paraId="32D628B7" w14:textId="77777777" w:rsidR="001B6BAF" w:rsidRDefault="00000000">
      <w:pPr>
        <w:spacing w:after="60"/>
      </w:pPr>
      <w:r>
        <w:rPr>
          <w:b/>
          <w:color w:val="4A1D5A"/>
        </w:rPr>
        <w:t xml:space="preserve">19.  </w:t>
      </w:r>
      <w:r>
        <w:t>Getting Started: Transition Roadmap</w:t>
      </w:r>
    </w:p>
    <w:p w14:paraId="5CE4D2D0" w14:textId="77777777" w:rsidR="001B6BAF" w:rsidRDefault="00000000">
      <w:pPr>
        <w:spacing w:after="60"/>
      </w:pPr>
      <w:r>
        <w:rPr>
          <w:b/>
          <w:color w:val="4A1D5A"/>
        </w:rPr>
        <w:t xml:space="preserve">20.  </w:t>
      </w:r>
      <w:r>
        <w:t>Frequently Asked Questions</w:t>
      </w:r>
    </w:p>
    <w:p w14:paraId="517869B3" w14:textId="77777777" w:rsidR="001B6BAF" w:rsidRDefault="00000000">
      <w:r>
        <w:br w:type="page"/>
      </w:r>
    </w:p>
    <w:p w14:paraId="137BE6B3" w14:textId="77777777" w:rsidR="001B6BAF" w:rsidRDefault="00000000">
      <w:pPr>
        <w:pBdr>
          <w:bottom w:val="single" w:sz="4" w:space="1" w:color="C9A2CF"/>
        </w:pBdr>
        <w:spacing w:before="360" w:after="120"/>
      </w:pPr>
      <w:r>
        <w:rPr>
          <w:b/>
          <w:color w:val="4A1D5A"/>
          <w:sz w:val="44"/>
        </w:rPr>
        <w:lastRenderedPageBreak/>
        <w:t>1. WHO WE ARE</w:t>
      </w:r>
    </w:p>
    <w:p w14:paraId="134E1F5F" w14:textId="77777777" w:rsidR="001B6BAF" w:rsidRDefault="00000000">
      <w:pPr>
        <w:shd w:val="clear" w:color="auto" w:fill="E8D5EC"/>
        <w:spacing w:before="120" w:after="120"/>
      </w:pPr>
      <w:r>
        <w:rPr>
          <w:b/>
          <w:color w:val="2E0E38"/>
        </w:rPr>
        <w:t>Care Syndicate is an AI-powered managed service platform that connects CQC-registered care providers with care professionals through a compliant CRM, intelligent matching, and transparent payment processing.</w:t>
      </w:r>
    </w:p>
    <w:p w14:paraId="371637C9" w14:textId="77777777" w:rsidR="001B6BAF" w:rsidRDefault="00000000">
      <w:r>
        <w:t>Care Syndicate was created to solve a fundamental problem in the UK care sector: the way temporary care staff are engaged, classified, and paid is broken. The agency-umbrella model that has dominated for decades is opaque, expensive, and — from April 2026 — genuinely dangerous for care providers.</w:t>
      </w:r>
    </w:p>
    <w:p w14:paraId="6A66DD4E" w14:textId="77777777" w:rsidR="001B6BAF" w:rsidRDefault="00000000">
      <w:r>
        <w:t>We are a compliance-first technology company. Our platform replaces the traditional agency-umbrella supply chain with a direct, transparent model where every worker is individually assessed for employment status, every payment is routed through the correct channel, every credential is continuously monitored, and every record is permanently stored.</w:t>
      </w:r>
    </w:p>
    <w:p w14:paraId="0744D786" w14:textId="77777777" w:rsidR="001B6BAF" w:rsidRDefault="00000000">
      <w:r>
        <w:t>Our vision is simple: eliminate the costly, risky, and opaque agency-umbrella model and replace it with a transparent, compliant, and technology-driven alternative that benefits everyone — providers, workers, agencies, and the people they care for.</w:t>
      </w:r>
    </w:p>
    <w:p w14:paraId="770CEF84" w14:textId="77777777" w:rsidR="001B6BAF" w:rsidRDefault="00000000">
      <w:pPr>
        <w:spacing w:before="240" w:after="120"/>
      </w:pPr>
      <w:r>
        <w:rPr>
          <w:b/>
          <w:color w:val="4A1D5A"/>
          <w:sz w:val="26"/>
        </w:rPr>
        <w:t>Our Core Values</w:t>
      </w:r>
    </w:p>
    <w:tbl>
      <w:tblPr>
        <w:tblW w:w="0" w:type="auto"/>
        <w:tblLook w:val="04A0" w:firstRow="1" w:lastRow="0" w:firstColumn="1" w:lastColumn="0" w:noHBand="0" w:noVBand="1"/>
      </w:tblPr>
      <w:tblGrid>
        <w:gridCol w:w="2268"/>
        <w:gridCol w:w="6803"/>
      </w:tblGrid>
      <w:tr w:rsidR="001B6BAF" w14:paraId="750F7CB5" w14:textId="77777777">
        <w:tc>
          <w:tcPr>
            <w:tcW w:w="2268" w:type="dxa"/>
            <w:shd w:val="clear" w:color="auto" w:fill="4A1D5A"/>
          </w:tcPr>
          <w:p w14:paraId="464D91DD" w14:textId="77777777" w:rsidR="001B6BAF" w:rsidRDefault="00000000">
            <w:pPr>
              <w:spacing w:before="40" w:after="40"/>
            </w:pPr>
            <w:r>
              <w:rPr>
                <w:b/>
                <w:color w:val="FFFFFF"/>
                <w:sz w:val="18"/>
              </w:rPr>
              <w:t>Value</w:t>
            </w:r>
          </w:p>
        </w:tc>
        <w:tc>
          <w:tcPr>
            <w:tcW w:w="6803" w:type="dxa"/>
            <w:shd w:val="clear" w:color="auto" w:fill="4A1D5A"/>
          </w:tcPr>
          <w:p w14:paraId="28E1AF51" w14:textId="77777777" w:rsidR="001B6BAF" w:rsidRDefault="00000000">
            <w:pPr>
              <w:spacing w:before="40" w:after="40"/>
            </w:pPr>
            <w:r>
              <w:rPr>
                <w:b/>
                <w:color w:val="FFFFFF"/>
                <w:sz w:val="18"/>
              </w:rPr>
              <w:t>What It Means</w:t>
            </w:r>
          </w:p>
        </w:tc>
      </w:tr>
      <w:tr w:rsidR="001B6BAF" w14:paraId="037147F5" w14:textId="77777777">
        <w:tc>
          <w:tcPr>
            <w:tcW w:w="2268" w:type="dxa"/>
            <w:shd w:val="clear" w:color="auto" w:fill="F3ECF6"/>
          </w:tcPr>
          <w:p w14:paraId="6E301420" w14:textId="77777777" w:rsidR="001B6BAF" w:rsidRDefault="00000000">
            <w:pPr>
              <w:spacing w:before="40" w:after="40"/>
            </w:pPr>
            <w:r>
              <w:rPr>
                <w:b/>
                <w:sz w:val="18"/>
              </w:rPr>
              <w:t>Compliance First</w:t>
            </w:r>
          </w:p>
        </w:tc>
        <w:tc>
          <w:tcPr>
            <w:tcW w:w="6803" w:type="dxa"/>
            <w:shd w:val="clear" w:color="auto" w:fill="F3ECF6"/>
          </w:tcPr>
          <w:p w14:paraId="458110E0" w14:textId="77777777" w:rsidR="001B6BAF" w:rsidRDefault="00000000">
            <w:pPr>
              <w:spacing w:before="40" w:after="40"/>
            </w:pPr>
            <w:r>
              <w:rPr>
                <w:sz w:val="18"/>
              </w:rPr>
              <w:t>Every decision the platform makes is grounded in HMRC guidance, employment law, and CQC requirements. Cost savings are a consequence of a compliant model, not the reason for it.</w:t>
            </w:r>
          </w:p>
        </w:tc>
      </w:tr>
      <w:tr w:rsidR="001B6BAF" w14:paraId="70A89E24" w14:textId="77777777">
        <w:tc>
          <w:tcPr>
            <w:tcW w:w="2268" w:type="dxa"/>
            <w:shd w:val="clear" w:color="auto" w:fill="FFFFFF"/>
          </w:tcPr>
          <w:p w14:paraId="2BE228AB" w14:textId="77777777" w:rsidR="001B6BAF" w:rsidRDefault="00000000">
            <w:pPr>
              <w:spacing w:before="40" w:after="40"/>
            </w:pPr>
            <w:r>
              <w:rPr>
                <w:b/>
                <w:sz w:val="18"/>
              </w:rPr>
              <w:t>Full Transparency</w:t>
            </w:r>
          </w:p>
        </w:tc>
        <w:tc>
          <w:tcPr>
            <w:tcW w:w="6803" w:type="dxa"/>
            <w:shd w:val="clear" w:color="auto" w:fill="FFFFFF"/>
          </w:tcPr>
          <w:p w14:paraId="1E3EF779" w14:textId="77777777" w:rsidR="001B6BAF" w:rsidRDefault="00000000">
            <w:pPr>
              <w:spacing w:before="40" w:after="40"/>
            </w:pPr>
            <w:r>
              <w:rPr>
                <w:sz w:val="18"/>
              </w:rPr>
              <w:t>Every payment, classification, and credential is visible to the provider. No hidden margins, no opaque supply chains, no blended rates.</w:t>
            </w:r>
          </w:p>
        </w:tc>
      </w:tr>
      <w:tr w:rsidR="001B6BAF" w14:paraId="555BFABE" w14:textId="77777777">
        <w:tc>
          <w:tcPr>
            <w:tcW w:w="2268" w:type="dxa"/>
            <w:shd w:val="clear" w:color="auto" w:fill="F3ECF6"/>
          </w:tcPr>
          <w:p w14:paraId="0FC7CC55" w14:textId="77777777" w:rsidR="001B6BAF" w:rsidRDefault="00000000">
            <w:pPr>
              <w:spacing w:before="40" w:after="40"/>
            </w:pPr>
            <w:r>
              <w:rPr>
                <w:b/>
                <w:sz w:val="18"/>
              </w:rPr>
              <w:t>Worker Protection</w:t>
            </w:r>
          </w:p>
        </w:tc>
        <w:tc>
          <w:tcPr>
            <w:tcW w:w="6803" w:type="dxa"/>
            <w:shd w:val="clear" w:color="auto" w:fill="F3ECF6"/>
          </w:tcPr>
          <w:p w14:paraId="7EF69917" w14:textId="77777777" w:rsidR="001B6BAF" w:rsidRDefault="00000000">
            <w:pPr>
              <w:spacing w:before="40" w:after="40"/>
            </w:pPr>
            <w:r>
              <w:rPr>
                <w:sz w:val="18"/>
              </w:rPr>
              <w:t>Workers earn more, are properly insured, and have genuine flexibility. Self-employed workers keep their full rate. PAYE workers receive proper employment rights.</w:t>
            </w:r>
          </w:p>
        </w:tc>
      </w:tr>
      <w:tr w:rsidR="001B6BAF" w14:paraId="21C486B9" w14:textId="77777777">
        <w:tc>
          <w:tcPr>
            <w:tcW w:w="2268" w:type="dxa"/>
            <w:shd w:val="clear" w:color="auto" w:fill="FFFFFF"/>
          </w:tcPr>
          <w:p w14:paraId="44AF40BC" w14:textId="77777777" w:rsidR="001B6BAF" w:rsidRDefault="00000000">
            <w:pPr>
              <w:spacing w:before="40" w:after="40"/>
            </w:pPr>
            <w:r>
              <w:rPr>
                <w:b/>
                <w:sz w:val="18"/>
              </w:rPr>
              <w:t>Risk Elimination</w:t>
            </w:r>
          </w:p>
        </w:tc>
        <w:tc>
          <w:tcPr>
            <w:tcW w:w="6803" w:type="dxa"/>
            <w:shd w:val="clear" w:color="auto" w:fill="FFFFFF"/>
          </w:tcPr>
          <w:p w14:paraId="125353DA" w14:textId="77777777" w:rsidR="001B6BAF" w:rsidRDefault="00000000">
            <w:pPr>
              <w:spacing w:before="40" w:after="40"/>
            </w:pPr>
            <w:r>
              <w:rPr>
                <w:sz w:val="18"/>
              </w:rPr>
              <w:t>We structurally remove the risks inherent in agency-umbrella arrangements: JSL exposure, employment misclassification, insurance gaps, audit vulnerability, and irrecoverable VAT.</w:t>
            </w:r>
          </w:p>
        </w:tc>
      </w:tr>
    </w:tbl>
    <w:p w14:paraId="0B712759" w14:textId="77777777" w:rsidR="001B6BAF" w:rsidRDefault="001B6BAF"/>
    <w:p w14:paraId="0EFF4765" w14:textId="77777777" w:rsidR="001B6BAF" w:rsidRDefault="00000000">
      <w:pPr>
        <w:spacing w:before="240" w:after="120"/>
      </w:pPr>
      <w:r>
        <w:rPr>
          <w:b/>
          <w:color w:val="4A1D5A"/>
          <w:sz w:val="26"/>
        </w:rPr>
        <w:t>At a Glance</w:t>
      </w:r>
    </w:p>
    <w:tbl>
      <w:tblPr>
        <w:tblW w:w="0" w:type="auto"/>
        <w:tblLook w:val="04A0" w:firstRow="1" w:lastRow="0" w:firstColumn="1" w:lastColumn="0" w:noHBand="0" w:noVBand="1"/>
      </w:tblPr>
      <w:tblGrid>
        <w:gridCol w:w="2268"/>
        <w:gridCol w:w="6803"/>
      </w:tblGrid>
      <w:tr w:rsidR="001B6BAF" w14:paraId="6EF5AE00" w14:textId="77777777">
        <w:tc>
          <w:tcPr>
            <w:tcW w:w="2268" w:type="dxa"/>
            <w:shd w:val="clear" w:color="auto" w:fill="4A1D5A"/>
          </w:tcPr>
          <w:p w14:paraId="72629ACC" w14:textId="77777777" w:rsidR="001B6BAF" w:rsidRDefault="001B6BAF">
            <w:pPr>
              <w:spacing w:before="40" w:after="40"/>
            </w:pPr>
          </w:p>
        </w:tc>
        <w:tc>
          <w:tcPr>
            <w:tcW w:w="6803" w:type="dxa"/>
            <w:shd w:val="clear" w:color="auto" w:fill="4A1D5A"/>
          </w:tcPr>
          <w:p w14:paraId="4BD96B49" w14:textId="77777777" w:rsidR="001B6BAF" w:rsidRDefault="001B6BAF">
            <w:pPr>
              <w:spacing w:before="40" w:after="40"/>
            </w:pPr>
          </w:p>
        </w:tc>
      </w:tr>
      <w:tr w:rsidR="001B6BAF" w14:paraId="2098D6F9" w14:textId="77777777">
        <w:tc>
          <w:tcPr>
            <w:tcW w:w="2268" w:type="dxa"/>
            <w:shd w:val="clear" w:color="auto" w:fill="F3ECF6"/>
          </w:tcPr>
          <w:p w14:paraId="62213813" w14:textId="77777777" w:rsidR="001B6BAF" w:rsidRDefault="00000000">
            <w:pPr>
              <w:spacing w:before="40" w:after="40"/>
            </w:pPr>
            <w:r>
              <w:rPr>
                <w:b/>
                <w:sz w:val="18"/>
              </w:rPr>
              <w:t>Founded</w:t>
            </w:r>
          </w:p>
        </w:tc>
        <w:tc>
          <w:tcPr>
            <w:tcW w:w="6803" w:type="dxa"/>
            <w:shd w:val="clear" w:color="auto" w:fill="F3ECF6"/>
          </w:tcPr>
          <w:p w14:paraId="2F711755" w14:textId="77777777" w:rsidR="001B6BAF" w:rsidRDefault="00000000">
            <w:pPr>
              <w:spacing w:before="40" w:after="40"/>
            </w:pPr>
            <w:r>
              <w:rPr>
                <w:sz w:val="18"/>
              </w:rPr>
              <w:t>2026</w:t>
            </w:r>
          </w:p>
        </w:tc>
      </w:tr>
      <w:tr w:rsidR="001B6BAF" w14:paraId="373DDBCF" w14:textId="77777777">
        <w:tc>
          <w:tcPr>
            <w:tcW w:w="2268" w:type="dxa"/>
            <w:shd w:val="clear" w:color="auto" w:fill="FFFFFF"/>
          </w:tcPr>
          <w:p w14:paraId="227BBFB0" w14:textId="77777777" w:rsidR="001B6BAF" w:rsidRDefault="00000000">
            <w:pPr>
              <w:spacing w:before="40" w:after="40"/>
            </w:pPr>
            <w:r>
              <w:rPr>
                <w:b/>
                <w:sz w:val="18"/>
              </w:rPr>
              <w:t>Headquarters</w:t>
            </w:r>
          </w:p>
        </w:tc>
        <w:tc>
          <w:tcPr>
            <w:tcW w:w="6803" w:type="dxa"/>
            <w:shd w:val="clear" w:color="auto" w:fill="FFFFFF"/>
          </w:tcPr>
          <w:p w14:paraId="00758361" w14:textId="77777777" w:rsidR="001B6BAF" w:rsidRDefault="00000000">
            <w:pPr>
              <w:spacing w:before="40" w:after="40"/>
            </w:pPr>
            <w:r>
              <w:rPr>
                <w:sz w:val="18"/>
              </w:rPr>
              <w:t>United Kingdom</w:t>
            </w:r>
          </w:p>
        </w:tc>
      </w:tr>
      <w:tr w:rsidR="001B6BAF" w14:paraId="3187F84A" w14:textId="77777777">
        <w:tc>
          <w:tcPr>
            <w:tcW w:w="2268" w:type="dxa"/>
            <w:shd w:val="clear" w:color="auto" w:fill="F3ECF6"/>
          </w:tcPr>
          <w:p w14:paraId="5B26572F" w14:textId="77777777" w:rsidR="001B6BAF" w:rsidRDefault="00000000">
            <w:pPr>
              <w:spacing w:before="40" w:after="40"/>
            </w:pPr>
            <w:r>
              <w:rPr>
                <w:b/>
                <w:sz w:val="18"/>
              </w:rPr>
              <w:t>Sector</w:t>
            </w:r>
          </w:p>
        </w:tc>
        <w:tc>
          <w:tcPr>
            <w:tcW w:w="6803" w:type="dxa"/>
            <w:shd w:val="clear" w:color="auto" w:fill="F3ECF6"/>
          </w:tcPr>
          <w:p w14:paraId="68EB9A36" w14:textId="77777777" w:rsidR="001B6BAF" w:rsidRDefault="00000000">
            <w:pPr>
              <w:spacing w:before="40" w:after="40"/>
            </w:pPr>
            <w:r>
              <w:rPr>
                <w:sz w:val="18"/>
              </w:rPr>
              <w:t>Health &amp; Social Care Technology (B2B SaaS + Managed Service)</w:t>
            </w:r>
          </w:p>
        </w:tc>
      </w:tr>
      <w:tr w:rsidR="001B6BAF" w14:paraId="01D62D42" w14:textId="77777777">
        <w:tc>
          <w:tcPr>
            <w:tcW w:w="2268" w:type="dxa"/>
            <w:shd w:val="clear" w:color="auto" w:fill="FFFFFF"/>
          </w:tcPr>
          <w:p w14:paraId="484CED39" w14:textId="77777777" w:rsidR="001B6BAF" w:rsidRDefault="00000000">
            <w:pPr>
              <w:spacing w:before="40" w:after="40"/>
            </w:pPr>
            <w:r>
              <w:rPr>
                <w:b/>
                <w:sz w:val="18"/>
              </w:rPr>
              <w:t>Platform</w:t>
            </w:r>
          </w:p>
        </w:tc>
        <w:tc>
          <w:tcPr>
            <w:tcW w:w="6803" w:type="dxa"/>
            <w:shd w:val="clear" w:color="auto" w:fill="FFFFFF"/>
          </w:tcPr>
          <w:p w14:paraId="4A358257" w14:textId="77777777" w:rsidR="001B6BAF" w:rsidRDefault="00000000">
            <w:pPr>
              <w:spacing w:before="40" w:after="40"/>
            </w:pPr>
            <w:r>
              <w:rPr>
                <w:sz w:val="18"/>
              </w:rPr>
              <w:t>AI-powered CRM with integrated compliance engine and payment routing</w:t>
            </w:r>
          </w:p>
        </w:tc>
      </w:tr>
      <w:tr w:rsidR="001B6BAF" w14:paraId="7B39109C" w14:textId="77777777">
        <w:tc>
          <w:tcPr>
            <w:tcW w:w="2268" w:type="dxa"/>
            <w:shd w:val="clear" w:color="auto" w:fill="F3ECF6"/>
          </w:tcPr>
          <w:p w14:paraId="1092F4CD" w14:textId="77777777" w:rsidR="001B6BAF" w:rsidRDefault="00000000">
            <w:pPr>
              <w:spacing w:before="40" w:after="40"/>
            </w:pPr>
            <w:r>
              <w:rPr>
                <w:b/>
                <w:sz w:val="18"/>
              </w:rPr>
              <w:t>Legal Status</w:t>
            </w:r>
          </w:p>
        </w:tc>
        <w:tc>
          <w:tcPr>
            <w:tcW w:w="6803" w:type="dxa"/>
            <w:shd w:val="clear" w:color="auto" w:fill="F3ECF6"/>
          </w:tcPr>
          <w:p w14:paraId="70C61C50" w14:textId="77777777" w:rsidR="001B6BAF" w:rsidRDefault="00000000">
            <w:pPr>
              <w:spacing w:before="40" w:after="40"/>
            </w:pPr>
            <w:r>
              <w:rPr>
                <w:sz w:val="18"/>
              </w:rPr>
              <w:t>Introducer and payment collection agent under the Employment Agencies Act 1973</w:t>
            </w:r>
          </w:p>
        </w:tc>
      </w:tr>
      <w:tr w:rsidR="001B6BAF" w14:paraId="3910CADF" w14:textId="77777777">
        <w:tc>
          <w:tcPr>
            <w:tcW w:w="2268" w:type="dxa"/>
            <w:shd w:val="clear" w:color="auto" w:fill="FFFFFF"/>
          </w:tcPr>
          <w:p w14:paraId="573F3212" w14:textId="77777777" w:rsidR="001B6BAF" w:rsidRDefault="00000000">
            <w:pPr>
              <w:spacing w:before="40" w:after="40"/>
            </w:pPr>
            <w:r>
              <w:rPr>
                <w:b/>
                <w:sz w:val="18"/>
              </w:rPr>
              <w:t>CQC Registration</w:t>
            </w:r>
          </w:p>
        </w:tc>
        <w:tc>
          <w:tcPr>
            <w:tcW w:w="6803" w:type="dxa"/>
            <w:shd w:val="clear" w:color="auto" w:fill="FFFFFF"/>
          </w:tcPr>
          <w:p w14:paraId="2E70D10E" w14:textId="77777777" w:rsidR="001B6BAF" w:rsidRDefault="00000000">
            <w:pPr>
              <w:spacing w:before="40" w:after="40"/>
            </w:pPr>
            <w:r>
              <w:rPr>
                <w:sz w:val="18"/>
              </w:rPr>
              <w:t>Not applicable — we do not provide care. Providers retain full CQC responsibility.</w:t>
            </w:r>
          </w:p>
        </w:tc>
      </w:tr>
      <w:tr w:rsidR="001B6BAF" w14:paraId="3005BA41" w14:textId="77777777">
        <w:tc>
          <w:tcPr>
            <w:tcW w:w="2268" w:type="dxa"/>
            <w:shd w:val="clear" w:color="auto" w:fill="F3ECF6"/>
          </w:tcPr>
          <w:p w14:paraId="54439D1C" w14:textId="77777777" w:rsidR="001B6BAF" w:rsidRDefault="00000000">
            <w:pPr>
              <w:spacing w:before="40" w:after="40"/>
            </w:pPr>
            <w:r>
              <w:rPr>
                <w:b/>
                <w:sz w:val="18"/>
              </w:rPr>
              <w:t>Contact</w:t>
            </w:r>
          </w:p>
        </w:tc>
        <w:tc>
          <w:tcPr>
            <w:tcW w:w="6803" w:type="dxa"/>
            <w:shd w:val="clear" w:color="auto" w:fill="F3ECF6"/>
          </w:tcPr>
          <w:p w14:paraId="40EF1BAE" w14:textId="77777777" w:rsidR="001B6BAF" w:rsidRDefault="00000000">
            <w:pPr>
              <w:spacing w:before="40" w:after="40"/>
            </w:pPr>
            <w:r>
              <w:rPr>
                <w:sz w:val="18"/>
              </w:rPr>
              <w:t>hello@caresyndicate.co.uk  |  syndicate.care</w:t>
            </w:r>
          </w:p>
        </w:tc>
      </w:tr>
    </w:tbl>
    <w:p w14:paraId="66C7137F" w14:textId="77777777" w:rsidR="001B6BAF" w:rsidRDefault="001B6BAF"/>
    <w:p w14:paraId="7E43DEB4" w14:textId="77777777" w:rsidR="001B6BAF" w:rsidRDefault="00000000">
      <w:r>
        <w:br w:type="page"/>
      </w:r>
    </w:p>
    <w:p w14:paraId="0CC38AFE" w14:textId="77777777" w:rsidR="001B6BAF" w:rsidRDefault="00000000">
      <w:pPr>
        <w:pBdr>
          <w:bottom w:val="single" w:sz="4" w:space="1" w:color="C9A2CF"/>
        </w:pBdr>
        <w:spacing w:before="360" w:after="120"/>
      </w:pPr>
      <w:r>
        <w:rPr>
          <w:b/>
          <w:color w:val="4A1D5A"/>
          <w:sz w:val="44"/>
        </w:rPr>
        <w:lastRenderedPageBreak/>
        <w:t>2. THE PROBLEM WE SOLVE</w:t>
      </w:r>
    </w:p>
    <w:p w14:paraId="44B7DF75" w14:textId="77777777" w:rsidR="001B6BAF" w:rsidRDefault="00000000">
      <w:r>
        <w:t>The UK domiciliary care market is worth £6.7 billion per year, with over 67,000 CQC-registered providers and a workforce of 1.6 million. Approximately 152,000 roles remain unfilled. Most temporary care workers are engaged through a three-party supply chain that is expensive, opaque, and increasingly risky.</w:t>
      </w:r>
    </w:p>
    <w:p w14:paraId="5D045349" w14:textId="77777777" w:rsidR="001B6BAF" w:rsidRDefault="00000000">
      <w:pPr>
        <w:spacing w:before="240" w:after="120"/>
      </w:pPr>
      <w:r>
        <w:rPr>
          <w:b/>
          <w:color w:val="4A1D5A"/>
          <w:sz w:val="26"/>
        </w:rPr>
        <w:t>The Current Model: How It Works</w:t>
      </w:r>
    </w:p>
    <w:p w14:paraId="09FBF1D0" w14:textId="77777777" w:rsidR="001B6BAF" w:rsidRDefault="00000000">
      <w:r>
        <w:t>When a care provider uses agency staff today, the typical supply chain is: Provider → Agency → Umbrella Company → Worker. Multiple intermediaries each take a margin. The provider pays a blended rate of £22–25 per hour with no cost breakdown. The worker takes home just £14–16 per hour after umbrella deductions. The gap is invisible to both parties.</w:t>
      </w:r>
    </w:p>
    <w:p w14:paraId="21786752" w14:textId="77777777" w:rsidR="001B6BAF" w:rsidRDefault="00000000">
      <w:pPr>
        <w:spacing w:before="240" w:after="120"/>
      </w:pPr>
      <w:r>
        <w:rPr>
          <w:b/>
          <w:color w:val="4A1D5A"/>
          <w:sz w:val="26"/>
        </w:rPr>
        <w:t>Four Critical Problems</w:t>
      </w:r>
    </w:p>
    <w:tbl>
      <w:tblPr>
        <w:tblW w:w="0" w:type="auto"/>
        <w:tblLook w:val="04A0" w:firstRow="1" w:lastRow="0" w:firstColumn="1" w:lastColumn="0" w:noHBand="0" w:noVBand="1"/>
      </w:tblPr>
      <w:tblGrid>
        <w:gridCol w:w="2268"/>
        <w:gridCol w:w="6803"/>
      </w:tblGrid>
      <w:tr w:rsidR="001B6BAF" w14:paraId="46656B05" w14:textId="77777777">
        <w:tc>
          <w:tcPr>
            <w:tcW w:w="2268" w:type="dxa"/>
            <w:shd w:val="clear" w:color="auto" w:fill="4A1D5A"/>
          </w:tcPr>
          <w:p w14:paraId="23207574" w14:textId="77777777" w:rsidR="001B6BAF" w:rsidRDefault="00000000">
            <w:pPr>
              <w:spacing w:before="40" w:after="40"/>
            </w:pPr>
            <w:r>
              <w:rPr>
                <w:b/>
                <w:color w:val="FFFFFF"/>
                <w:sz w:val="18"/>
              </w:rPr>
              <w:t>Problem</w:t>
            </w:r>
          </w:p>
        </w:tc>
        <w:tc>
          <w:tcPr>
            <w:tcW w:w="6803" w:type="dxa"/>
            <w:shd w:val="clear" w:color="auto" w:fill="4A1D5A"/>
          </w:tcPr>
          <w:p w14:paraId="2F46B39D" w14:textId="77777777" w:rsidR="001B6BAF" w:rsidRDefault="00000000">
            <w:pPr>
              <w:spacing w:before="40" w:after="40"/>
            </w:pPr>
            <w:r>
              <w:rPr>
                <w:b/>
                <w:color w:val="FFFFFF"/>
                <w:sz w:val="18"/>
              </w:rPr>
              <w:t>Impact</w:t>
            </w:r>
          </w:p>
        </w:tc>
      </w:tr>
      <w:tr w:rsidR="001B6BAF" w14:paraId="17746B7F" w14:textId="77777777">
        <w:tc>
          <w:tcPr>
            <w:tcW w:w="2268" w:type="dxa"/>
            <w:shd w:val="clear" w:color="auto" w:fill="F3ECF6"/>
          </w:tcPr>
          <w:p w14:paraId="3BC7889E" w14:textId="77777777" w:rsidR="001B6BAF" w:rsidRDefault="00000000">
            <w:pPr>
              <w:spacing w:before="40" w:after="40"/>
            </w:pPr>
            <w:r>
              <w:rPr>
                <w:b/>
                <w:sz w:val="18"/>
              </w:rPr>
              <w:t>Irrecoverable VAT</w:t>
            </w:r>
          </w:p>
        </w:tc>
        <w:tc>
          <w:tcPr>
            <w:tcW w:w="6803" w:type="dxa"/>
            <w:shd w:val="clear" w:color="auto" w:fill="F3ECF6"/>
          </w:tcPr>
          <w:p w14:paraId="70D0DB27" w14:textId="77777777" w:rsidR="001B6BAF" w:rsidRDefault="00000000">
            <w:pPr>
              <w:spacing w:before="40" w:after="40"/>
            </w:pPr>
            <w:r>
              <w:rPr>
                <w:sz w:val="18"/>
              </w:rPr>
              <w:t>20% VAT is charged on the full agency invoice. For VAT-exempt care providers, this is a dead cost on every hour of labour — approximately £4.40 per worker per hour on a £22/hr charge. Over a year with 100 workers, this amounts to over £450,000 in avoidable cost.</w:t>
            </w:r>
          </w:p>
        </w:tc>
      </w:tr>
      <w:tr w:rsidR="001B6BAF" w14:paraId="75748763" w14:textId="77777777">
        <w:tc>
          <w:tcPr>
            <w:tcW w:w="2268" w:type="dxa"/>
            <w:shd w:val="clear" w:color="auto" w:fill="FFFFFF"/>
          </w:tcPr>
          <w:p w14:paraId="684C9238" w14:textId="77777777" w:rsidR="001B6BAF" w:rsidRDefault="00000000">
            <w:pPr>
              <w:spacing w:before="40" w:after="40"/>
            </w:pPr>
            <w:r>
              <w:rPr>
                <w:b/>
                <w:sz w:val="18"/>
              </w:rPr>
              <w:t>Opaque Supply Chain</w:t>
            </w:r>
          </w:p>
        </w:tc>
        <w:tc>
          <w:tcPr>
            <w:tcW w:w="6803" w:type="dxa"/>
            <w:shd w:val="clear" w:color="auto" w:fill="FFFFFF"/>
          </w:tcPr>
          <w:p w14:paraId="5C925931" w14:textId="77777777" w:rsidR="001B6BAF" w:rsidRDefault="00000000">
            <w:pPr>
              <w:spacing w:before="40" w:after="40"/>
            </w:pPr>
            <w:r>
              <w:rPr>
                <w:sz w:val="18"/>
              </w:rPr>
              <w:t>Providers cannot see how workers are classified, what they actually earn, or where the money goes. No audit trail exists that the provider controls. Compliance evidence must be requested from the agency — and may be incomplete or refused.</w:t>
            </w:r>
          </w:p>
        </w:tc>
      </w:tr>
      <w:tr w:rsidR="001B6BAF" w14:paraId="74CB1ED4" w14:textId="77777777">
        <w:tc>
          <w:tcPr>
            <w:tcW w:w="2268" w:type="dxa"/>
            <w:shd w:val="clear" w:color="auto" w:fill="F3ECF6"/>
          </w:tcPr>
          <w:p w14:paraId="127AD1F6" w14:textId="77777777" w:rsidR="001B6BAF" w:rsidRDefault="00000000">
            <w:pPr>
              <w:spacing w:before="40" w:after="40"/>
            </w:pPr>
            <w:r>
              <w:rPr>
                <w:b/>
                <w:sz w:val="18"/>
              </w:rPr>
              <w:t>Employment Misclassification</w:t>
            </w:r>
          </w:p>
        </w:tc>
        <w:tc>
          <w:tcPr>
            <w:tcW w:w="6803" w:type="dxa"/>
            <w:shd w:val="clear" w:color="auto" w:fill="F3ECF6"/>
          </w:tcPr>
          <w:p w14:paraId="0CD57A8D" w14:textId="77777777" w:rsidR="001B6BAF" w:rsidRDefault="00000000">
            <w:pPr>
              <w:spacing w:before="40" w:after="40"/>
            </w:pPr>
            <w:r>
              <w:rPr>
                <w:sz w:val="18"/>
              </w:rPr>
              <w:t>Agencies commonly blanket-classify all workers without individual assessment. HMRC can pursue the end client for unpaid tax, National Insurance, and penalties. No per-engagement evidence exists in the current model.</w:t>
            </w:r>
          </w:p>
        </w:tc>
      </w:tr>
      <w:tr w:rsidR="001B6BAF" w14:paraId="439FCFAD" w14:textId="77777777">
        <w:tc>
          <w:tcPr>
            <w:tcW w:w="2268" w:type="dxa"/>
            <w:shd w:val="clear" w:color="auto" w:fill="FFFFFF"/>
          </w:tcPr>
          <w:p w14:paraId="2F6AA048" w14:textId="77777777" w:rsidR="001B6BAF" w:rsidRDefault="00000000">
            <w:pPr>
              <w:spacing w:before="40" w:after="40"/>
            </w:pPr>
            <w:r>
              <w:rPr>
                <w:b/>
                <w:sz w:val="18"/>
              </w:rPr>
              <w:t>Joint &amp; Several Liability (April 2026)</w:t>
            </w:r>
          </w:p>
        </w:tc>
        <w:tc>
          <w:tcPr>
            <w:tcW w:w="6803" w:type="dxa"/>
            <w:shd w:val="clear" w:color="auto" w:fill="FFFFFF"/>
          </w:tcPr>
          <w:p w14:paraId="2893A7F9" w14:textId="77777777" w:rsidR="001B6BAF" w:rsidRDefault="00000000">
            <w:pPr>
              <w:spacing w:before="40" w:after="40"/>
            </w:pPr>
            <w:r>
              <w:rPr>
                <w:sz w:val="18"/>
              </w:rPr>
              <w:t>From 6 April 2026, new JSL rules under the Finance Act 2025 allow HMRC to pursue care providers directly for unpaid PAYE when an umbrella company fails to remit. This is strict liability — there is no statutory defence, no grandfather clause.</w:t>
            </w:r>
          </w:p>
        </w:tc>
      </w:tr>
    </w:tbl>
    <w:p w14:paraId="64EEFFFB" w14:textId="77777777" w:rsidR="001B6BAF" w:rsidRDefault="001B6BAF"/>
    <w:p w14:paraId="3FDF1BBF" w14:textId="77777777" w:rsidR="001B6BAF" w:rsidRDefault="00000000">
      <w:pPr>
        <w:shd w:val="clear" w:color="auto" w:fill="E8D5EC"/>
        <w:spacing w:before="120" w:after="120"/>
      </w:pPr>
      <w:r>
        <w:rPr>
          <w:b/>
          <w:color w:val="2E0E38"/>
          <w:sz w:val="18"/>
        </w:rPr>
        <w:t>The message is clear: if you are using an agency-umbrella supply chain to pay your care workers, you are exposed to financial risk that did not exist before April 2026 — and the only way to eliminate that risk is to remove the umbrella from your supply chain entirely.</w:t>
      </w:r>
    </w:p>
    <w:p w14:paraId="6D3846E0" w14:textId="77777777" w:rsidR="001B6BAF" w:rsidRDefault="00000000">
      <w:r>
        <w:br w:type="page"/>
      </w:r>
    </w:p>
    <w:p w14:paraId="2303ED12" w14:textId="77777777" w:rsidR="001B6BAF" w:rsidRDefault="00000000">
      <w:pPr>
        <w:pBdr>
          <w:bottom w:val="single" w:sz="4" w:space="1" w:color="C9A2CF"/>
        </w:pBdr>
        <w:spacing w:before="360" w:after="120"/>
      </w:pPr>
      <w:r>
        <w:rPr>
          <w:b/>
          <w:color w:val="4A1D5A"/>
          <w:sz w:val="44"/>
        </w:rPr>
        <w:lastRenderedPageBreak/>
        <w:t>3. WHAT WE ARE — AND WHAT WE ARE NOT</w:t>
      </w:r>
    </w:p>
    <w:p w14:paraId="68AAA261" w14:textId="77777777" w:rsidR="001B6BAF" w:rsidRDefault="00000000">
      <w:r>
        <w:t>This distinction is critical. It is the reason our model eliminates the risks and costs associated with agencies and umbrella companies. It underpins our legal position, our VAT treatment, our compliance framework, and our liability protections.</w:t>
      </w:r>
    </w:p>
    <w:tbl>
      <w:tblPr>
        <w:tblW w:w="0" w:type="auto"/>
        <w:tblLook w:val="04A0" w:firstRow="1" w:lastRow="0" w:firstColumn="1" w:lastColumn="0" w:noHBand="0" w:noVBand="1"/>
      </w:tblPr>
      <w:tblGrid>
        <w:gridCol w:w="2835"/>
        <w:gridCol w:w="6236"/>
      </w:tblGrid>
      <w:tr w:rsidR="001B6BAF" w14:paraId="09BCB676" w14:textId="77777777">
        <w:tc>
          <w:tcPr>
            <w:tcW w:w="2835" w:type="dxa"/>
            <w:shd w:val="clear" w:color="auto" w:fill="4A1D5A"/>
          </w:tcPr>
          <w:p w14:paraId="75245115" w14:textId="77777777" w:rsidR="001B6BAF" w:rsidRDefault="00000000">
            <w:pPr>
              <w:spacing w:before="40" w:after="40"/>
            </w:pPr>
            <w:r>
              <w:rPr>
                <w:b/>
                <w:color w:val="FFFFFF"/>
                <w:sz w:val="18"/>
              </w:rPr>
              <w:t>Care Syndicate Is</w:t>
            </w:r>
          </w:p>
        </w:tc>
        <w:tc>
          <w:tcPr>
            <w:tcW w:w="6236" w:type="dxa"/>
            <w:shd w:val="clear" w:color="auto" w:fill="4A1D5A"/>
          </w:tcPr>
          <w:p w14:paraId="0D477769" w14:textId="77777777" w:rsidR="001B6BAF" w:rsidRDefault="00000000">
            <w:pPr>
              <w:spacing w:before="40" w:after="40"/>
            </w:pPr>
            <w:r>
              <w:rPr>
                <w:b/>
                <w:color w:val="FFFFFF"/>
                <w:sz w:val="18"/>
              </w:rPr>
              <w:t>What This Means</w:t>
            </w:r>
          </w:p>
        </w:tc>
      </w:tr>
      <w:tr w:rsidR="001B6BAF" w14:paraId="0A4F48BF" w14:textId="77777777">
        <w:tc>
          <w:tcPr>
            <w:tcW w:w="2835" w:type="dxa"/>
            <w:shd w:val="clear" w:color="auto" w:fill="F3ECF6"/>
          </w:tcPr>
          <w:p w14:paraId="27B09300" w14:textId="77777777" w:rsidR="001B6BAF" w:rsidRDefault="00000000">
            <w:pPr>
              <w:spacing w:before="40" w:after="40"/>
            </w:pPr>
            <w:r>
              <w:rPr>
                <w:b/>
                <w:sz w:val="18"/>
              </w:rPr>
              <w:t>An introducer and payment collection agent</w:t>
            </w:r>
          </w:p>
        </w:tc>
        <w:tc>
          <w:tcPr>
            <w:tcW w:w="6236" w:type="dxa"/>
            <w:shd w:val="clear" w:color="auto" w:fill="F3ECF6"/>
          </w:tcPr>
          <w:p w14:paraId="3C044170" w14:textId="77777777" w:rsidR="001B6BAF" w:rsidRDefault="00000000">
            <w:pPr>
              <w:spacing w:before="40" w:after="40"/>
            </w:pPr>
            <w:r>
              <w:rPr>
                <w:sz w:val="18"/>
              </w:rPr>
              <w:t>We connect care providers with care professionals and process their payments on behalf of the provider. We are not their employer.</w:t>
            </w:r>
          </w:p>
        </w:tc>
      </w:tr>
      <w:tr w:rsidR="001B6BAF" w14:paraId="394A7A2E" w14:textId="77777777">
        <w:tc>
          <w:tcPr>
            <w:tcW w:w="2835" w:type="dxa"/>
            <w:shd w:val="clear" w:color="auto" w:fill="FFFFFF"/>
          </w:tcPr>
          <w:p w14:paraId="1EA67FCF" w14:textId="77777777" w:rsidR="001B6BAF" w:rsidRDefault="00000000">
            <w:pPr>
              <w:spacing w:before="40" w:after="40"/>
            </w:pPr>
            <w:r>
              <w:rPr>
                <w:b/>
                <w:sz w:val="18"/>
              </w:rPr>
              <w:t>An AI-powered CRM and compliance platform</w:t>
            </w:r>
          </w:p>
        </w:tc>
        <w:tc>
          <w:tcPr>
            <w:tcW w:w="6236" w:type="dxa"/>
            <w:shd w:val="clear" w:color="auto" w:fill="FFFFFF"/>
          </w:tcPr>
          <w:p w14:paraId="7481F96B" w14:textId="77777777" w:rsidR="001B6BAF" w:rsidRDefault="00000000">
            <w:pPr>
              <w:spacing w:before="40" w:after="40"/>
            </w:pPr>
            <w:r>
              <w:rPr>
                <w:sz w:val="18"/>
              </w:rPr>
              <w:t>One system to manage workers, care packages, compliance documents, payment routing, and audit evidence.</w:t>
            </w:r>
          </w:p>
        </w:tc>
      </w:tr>
      <w:tr w:rsidR="001B6BAF" w14:paraId="378FA978" w14:textId="77777777">
        <w:tc>
          <w:tcPr>
            <w:tcW w:w="2835" w:type="dxa"/>
            <w:shd w:val="clear" w:color="auto" w:fill="F3ECF6"/>
          </w:tcPr>
          <w:p w14:paraId="793DF75F" w14:textId="77777777" w:rsidR="001B6BAF" w:rsidRDefault="00000000">
            <w:pPr>
              <w:spacing w:before="40" w:after="40"/>
            </w:pPr>
            <w:r>
              <w:rPr>
                <w:b/>
                <w:sz w:val="18"/>
              </w:rPr>
              <w:t>A managed service provider</w:t>
            </w:r>
          </w:p>
        </w:tc>
        <w:tc>
          <w:tcPr>
            <w:tcW w:w="6236" w:type="dxa"/>
            <w:shd w:val="clear" w:color="auto" w:fill="F3ECF6"/>
          </w:tcPr>
          <w:p w14:paraId="5947EE59" w14:textId="77777777" w:rsidR="001B6BAF" w:rsidRDefault="00000000">
            <w:pPr>
              <w:spacing w:before="40" w:after="40"/>
            </w:pPr>
            <w:r>
              <w:rPr>
                <w:sz w:val="18"/>
              </w:rPr>
              <w:t>We can manage the entire process end-to-end, or providers can use the platform self-service. In-house account management available.</w:t>
            </w:r>
          </w:p>
        </w:tc>
      </w:tr>
      <w:tr w:rsidR="001B6BAF" w14:paraId="3D2FA362" w14:textId="77777777">
        <w:tc>
          <w:tcPr>
            <w:tcW w:w="2835" w:type="dxa"/>
            <w:shd w:val="clear" w:color="auto" w:fill="FFFFFF"/>
          </w:tcPr>
          <w:p w14:paraId="1D6531F8" w14:textId="77777777" w:rsidR="001B6BAF" w:rsidRDefault="00000000">
            <w:pPr>
              <w:spacing w:before="40" w:after="40"/>
            </w:pPr>
            <w:r>
              <w:rPr>
                <w:b/>
                <w:sz w:val="18"/>
              </w:rPr>
              <w:t>A technology company</w:t>
            </w:r>
          </w:p>
        </w:tc>
        <w:tc>
          <w:tcPr>
            <w:tcW w:w="6236" w:type="dxa"/>
            <w:shd w:val="clear" w:color="auto" w:fill="FFFFFF"/>
          </w:tcPr>
          <w:p w14:paraId="4E3AB49C" w14:textId="77777777" w:rsidR="001B6BAF" w:rsidRDefault="00000000">
            <w:pPr>
              <w:spacing w:before="40" w:after="40"/>
            </w:pPr>
            <w:r>
              <w:rPr>
                <w:sz w:val="18"/>
              </w:rPr>
              <w:t>Our CRM is proprietary, AI-native, and built on modern cloud architecture. The platform IS the compliance system.</w:t>
            </w:r>
          </w:p>
        </w:tc>
      </w:tr>
    </w:tbl>
    <w:p w14:paraId="679BB0DA" w14:textId="77777777" w:rsidR="001B6BAF" w:rsidRDefault="001B6BAF"/>
    <w:tbl>
      <w:tblPr>
        <w:tblW w:w="0" w:type="auto"/>
        <w:tblLook w:val="04A0" w:firstRow="1" w:lastRow="0" w:firstColumn="1" w:lastColumn="0" w:noHBand="0" w:noVBand="1"/>
      </w:tblPr>
      <w:tblGrid>
        <w:gridCol w:w="2835"/>
        <w:gridCol w:w="6236"/>
      </w:tblGrid>
      <w:tr w:rsidR="001B6BAF" w14:paraId="45B21BA2" w14:textId="77777777">
        <w:tc>
          <w:tcPr>
            <w:tcW w:w="2835" w:type="dxa"/>
            <w:shd w:val="clear" w:color="auto" w:fill="4A1D5A"/>
          </w:tcPr>
          <w:p w14:paraId="5ADC9B9F" w14:textId="77777777" w:rsidR="001B6BAF" w:rsidRDefault="00000000">
            <w:pPr>
              <w:spacing w:before="40" w:after="40"/>
            </w:pPr>
            <w:r>
              <w:rPr>
                <w:b/>
                <w:color w:val="FFFFFF"/>
                <w:sz w:val="18"/>
              </w:rPr>
              <w:t>We Are NOT</w:t>
            </w:r>
          </w:p>
        </w:tc>
        <w:tc>
          <w:tcPr>
            <w:tcW w:w="6236" w:type="dxa"/>
            <w:shd w:val="clear" w:color="auto" w:fill="4A1D5A"/>
          </w:tcPr>
          <w:p w14:paraId="5C4B0956" w14:textId="77777777" w:rsidR="001B6BAF" w:rsidRDefault="00000000">
            <w:pPr>
              <w:spacing w:before="40" w:after="40"/>
            </w:pPr>
            <w:r>
              <w:rPr>
                <w:b/>
                <w:color w:val="FFFFFF"/>
                <w:sz w:val="18"/>
              </w:rPr>
              <w:t>Why This Matters</w:t>
            </w:r>
          </w:p>
        </w:tc>
      </w:tr>
      <w:tr w:rsidR="001B6BAF" w14:paraId="5C3D8327" w14:textId="77777777">
        <w:tc>
          <w:tcPr>
            <w:tcW w:w="2835" w:type="dxa"/>
            <w:shd w:val="clear" w:color="auto" w:fill="F3ECF6"/>
          </w:tcPr>
          <w:p w14:paraId="5CDAE533" w14:textId="77777777" w:rsidR="001B6BAF" w:rsidRDefault="00000000">
            <w:pPr>
              <w:spacing w:before="40" w:after="40"/>
            </w:pPr>
            <w:r>
              <w:rPr>
                <w:b/>
                <w:sz w:val="18"/>
              </w:rPr>
              <w:t>Not an employer</w:t>
            </w:r>
          </w:p>
        </w:tc>
        <w:tc>
          <w:tcPr>
            <w:tcW w:w="6236" w:type="dxa"/>
            <w:shd w:val="clear" w:color="auto" w:fill="F3ECF6"/>
          </w:tcPr>
          <w:p w14:paraId="5497BD14" w14:textId="77777777" w:rsidR="001B6BAF" w:rsidRDefault="00000000">
            <w:pPr>
              <w:spacing w:before="40" w:after="40"/>
            </w:pPr>
            <w:r>
              <w:rPr>
                <w:sz w:val="18"/>
              </w:rPr>
              <w:t>We never employ care workers or issue employment contracts. No employer liability sits with us or transfers to the provider.</w:t>
            </w:r>
          </w:p>
        </w:tc>
      </w:tr>
      <w:tr w:rsidR="001B6BAF" w14:paraId="5F7340F7" w14:textId="77777777">
        <w:tc>
          <w:tcPr>
            <w:tcW w:w="2835" w:type="dxa"/>
            <w:shd w:val="clear" w:color="auto" w:fill="FFFFFF"/>
          </w:tcPr>
          <w:p w14:paraId="3EDD55AC" w14:textId="77777777" w:rsidR="001B6BAF" w:rsidRDefault="00000000">
            <w:pPr>
              <w:spacing w:before="40" w:after="40"/>
            </w:pPr>
            <w:r>
              <w:rPr>
                <w:b/>
                <w:sz w:val="18"/>
              </w:rPr>
              <w:t>Not an umbrella company</w:t>
            </w:r>
          </w:p>
        </w:tc>
        <w:tc>
          <w:tcPr>
            <w:tcW w:w="6236" w:type="dxa"/>
            <w:shd w:val="clear" w:color="auto" w:fill="FFFFFF"/>
          </w:tcPr>
          <w:p w14:paraId="4C2C6D8B" w14:textId="77777777" w:rsidR="001B6BAF" w:rsidRDefault="00000000">
            <w:pPr>
              <w:spacing w:before="40" w:after="40"/>
            </w:pPr>
            <w:r>
              <w:rPr>
                <w:sz w:val="18"/>
              </w:rPr>
              <w:t>We do not operate PAYE on worker earnings ourselves. There is no umbrella in the supply chain.</w:t>
            </w:r>
          </w:p>
        </w:tc>
      </w:tr>
      <w:tr w:rsidR="001B6BAF" w14:paraId="7EB42F0B" w14:textId="77777777">
        <w:tc>
          <w:tcPr>
            <w:tcW w:w="2835" w:type="dxa"/>
            <w:shd w:val="clear" w:color="auto" w:fill="F3ECF6"/>
          </w:tcPr>
          <w:p w14:paraId="63902AE8" w14:textId="77777777" w:rsidR="001B6BAF" w:rsidRDefault="00000000">
            <w:pPr>
              <w:spacing w:before="40" w:after="40"/>
            </w:pPr>
            <w:r>
              <w:rPr>
                <w:b/>
                <w:sz w:val="18"/>
              </w:rPr>
              <w:t>Not an employment business</w:t>
            </w:r>
          </w:p>
        </w:tc>
        <w:tc>
          <w:tcPr>
            <w:tcW w:w="6236" w:type="dxa"/>
            <w:shd w:val="clear" w:color="auto" w:fill="F3ECF6"/>
          </w:tcPr>
          <w:p w14:paraId="2CCAE4B1" w14:textId="77777777" w:rsidR="001B6BAF" w:rsidRDefault="00000000">
            <w:pPr>
              <w:spacing w:before="40" w:after="40"/>
            </w:pPr>
            <w:r>
              <w:rPr>
                <w:sz w:val="18"/>
              </w:rPr>
              <w:t>We introduce workers; we do not supply them. Our model sits entirely outside the scope of the Joint &amp; Several Liability rules.</w:t>
            </w:r>
          </w:p>
        </w:tc>
      </w:tr>
      <w:tr w:rsidR="001B6BAF" w14:paraId="61DAD241" w14:textId="77777777">
        <w:tc>
          <w:tcPr>
            <w:tcW w:w="2835" w:type="dxa"/>
            <w:shd w:val="clear" w:color="auto" w:fill="FFFFFF"/>
          </w:tcPr>
          <w:p w14:paraId="617DA38B" w14:textId="77777777" w:rsidR="001B6BAF" w:rsidRDefault="00000000">
            <w:pPr>
              <w:spacing w:before="40" w:after="40"/>
            </w:pPr>
            <w:r>
              <w:rPr>
                <w:b/>
                <w:sz w:val="18"/>
              </w:rPr>
              <w:t>Not a recruitment agency</w:t>
            </w:r>
          </w:p>
        </w:tc>
        <w:tc>
          <w:tcPr>
            <w:tcW w:w="6236" w:type="dxa"/>
            <w:shd w:val="clear" w:color="auto" w:fill="FFFFFF"/>
          </w:tcPr>
          <w:p w14:paraId="2BF7F0BA" w14:textId="77777777" w:rsidR="001B6BAF" w:rsidRDefault="00000000">
            <w:pPr>
              <w:spacing w:before="40" w:after="40"/>
            </w:pPr>
            <w:r>
              <w:rPr>
                <w:sz w:val="18"/>
              </w:rPr>
              <w:t>We do not take hidden margins from worker earnings. Our fee is transparent and visible on every invoice.</w:t>
            </w:r>
          </w:p>
        </w:tc>
      </w:tr>
      <w:tr w:rsidR="001B6BAF" w14:paraId="183C0400" w14:textId="77777777">
        <w:tc>
          <w:tcPr>
            <w:tcW w:w="2835" w:type="dxa"/>
            <w:shd w:val="clear" w:color="auto" w:fill="F3ECF6"/>
          </w:tcPr>
          <w:p w14:paraId="22C0FAC8" w14:textId="77777777" w:rsidR="001B6BAF" w:rsidRDefault="00000000">
            <w:pPr>
              <w:spacing w:before="40" w:after="40"/>
            </w:pPr>
            <w:r>
              <w:rPr>
                <w:b/>
                <w:sz w:val="18"/>
              </w:rPr>
              <w:t>Not a care provider</w:t>
            </w:r>
          </w:p>
        </w:tc>
        <w:tc>
          <w:tcPr>
            <w:tcW w:w="6236" w:type="dxa"/>
            <w:shd w:val="clear" w:color="auto" w:fill="F3ECF6"/>
          </w:tcPr>
          <w:p w14:paraId="60618519" w14:textId="77777777" w:rsidR="001B6BAF" w:rsidRDefault="00000000">
            <w:pPr>
              <w:spacing w:before="40" w:after="40"/>
            </w:pPr>
            <w:r>
              <w:rPr>
                <w:sz w:val="18"/>
              </w:rPr>
              <w:t>We do not hold CQC registration. Providers retain full clinical oversight and regulatory responsibility for care delivery.</w:t>
            </w:r>
          </w:p>
        </w:tc>
      </w:tr>
    </w:tbl>
    <w:p w14:paraId="51722766" w14:textId="77777777" w:rsidR="001B6BAF" w:rsidRDefault="001B6BAF"/>
    <w:p w14:paraId="235E6520" w14:textId="77777777" w:rsidR="001B6BAF" w:rsidRDefault="00000000">
      <w:pPr>
        <w:shd w:val="clear" w:color="auto" w:fill="E8D5EC"/>
        <w:spacing w:before="120" w:after="120"/>
      </w:pPr>
      <w:r>
        <w:rPr>
          <w:b/>
          <w:color w:val="2E0E38"/>
          <w:sz w:val="18"/>
        </w:rPr>
        <w:t>THE KEY DIFFERENCE: Your workers are your workers. They have a direct relationship with you and your service users. We provide the technology, compliance framework, and payment infrastructure to make that relationship work — properly, transparently, and lawfully.</w:t>
      </w:r>
    </w:p>
    <w:p w14:paraId="775A33C5" w14:textId="77777777" w:rsidR="001B6BAF" w:rsidRDefault="00000000">
      <w:r>
        <w:br w:type="page"/>
      </w:r>
    </w:p>
    <w:p w14:paraId="5A8100C7" w14:textId="77777777" w:rsidR="001B6BAF" w:rsidRDefault="00000000">
      <w:pPr>
        <w:pBdr>
          <w:bottom w:val="single" w:sz="4" w:space="1" w:color="C9A2CF"/>
        </w:pBdr>
        <w:spacing w:before="360" w:after="120"/>
      </w:pPr>
      <w:r>
        <w:rPr>
          <w:b/>
          <w:color w:val="4A1D5A"/>
          <w:sz w:val="44"/>
        </w:rPr>
        <w:lastRenderedPageBreak/>
        <w:t>4. OUR SERVICES &amp; PLATFORM</w:t>
      </w:r>
    </w:p>
    <w:p w14:paraId="2207C802" w14:textId="77777777" w:rsidR="001B6BAF" w:rsidRDefault="00000000">
      <w:r>
        <w:t>Care Syndicate provides a single, integrated platform that replaces the multiple intermediaries in the traditional agency model with one transparent system. The platform combines workforce management, compliance automation, payment processing, and audit evidence generation.</w:t>
      </w:r>
    </w:p>
    <w:p w14:paraId="1F90B5EB" w14:textId="77777777" w:rsidR="001B6BAF" w:rsidRDefault="00000000">
      <w:pPr>
        <w:spacing w:before="240" w:after="120"/>
      </w:pPr>
      <w:r>
        <w:rPr>
          <w:b/>
          <w:color w:val="4A1D5A"/>
          <w:sz w:val="26"/>
        </w:rPr>
        <w:t>Core Services</w:t>
      </w:r>
    </w:p>
    <w:tbl>
      <w:tblPr>
        <w:tblW w:w="0" w:type="auto"/>
        <w:tblLook w:val="04A0" w:firstRow="1" w:lastRow="0" w:firstColumn="1" w:lastColumn="0" w:noHBand="0" w:noVBand="1"/>
      </w:tblPr>
      <w:tblGrid>
        <w:gridCol w:w="2835"/>
        <w:gridCol w:w="6236"/>
      </w:tblGrid>
      <w:tr w:rsidR="001B6BAF" w14:paraId="65D279B8" w14:textId="77777777">
        <w:tc>
          <w:tcPr>
            <w:tcW w:w="2835" w:type="dxa"/>
            <w:shd w:val="clear" w:color="auto" w:fill="4A1D5A"/>
          </w:tcPr>
          <w:p w14:paraId="0D9FACE6" w14:textId="77777777" w:rsidR="001B6BAF" w:rsidRDefault="00000000">
            <w:pPr>
              <w:spacing w:before="40" w:after="40"/>
            </w:pPr>
            <w:r>
              <w:rPr>
                <w:b/>
                <w:color w:val="FFFFFF"/>
                <w:sz w:val="18"/>
              </w:rPr>
              <w:t>Service</w:t>
            </w:r>
          </w:p>
        </w:tc>
        <w:tc>
          <w:tcPr>
            <w:tcW w:w="6236" w:type="dxa"/>
            <w:shd w:val="clear" w:color="auto" w:fill="4A1D5A"/>
          </w:tcPr>
          <w:p w14:paraId="41B8B3B2" w14:textId="77777777" w:rsidR="001B6BAF" w:rsidRDefault="00000000">
            <w:pPr>
              <w:spacing w:before="40" w:after="40"/>
            </w:pPr>
            <w:r>
              <w:rPr>
                <w:b/>
                <w:color w:val="FFFFFF"/>
                <w:sz w:val="18"/>
              </w:rPr>
              <w:t>Description</w:t>
            </w:r>
          </w:p>
        </w:tc>
      </w:tr>
      <w:tr w:rsidR="001B6BAF" w14:paraId="18771198" w14:textId="77777777">
        <w:tc>
          <w:tcPr>
            <w:tcW w:w="2835" w:type="dxa"/>
            <w:shd w:val="clear" w:color="auto" w:fill="F3ECF6"/>
          </w:tcPr>
          <w:p w14:paraId="569481AD" w14:textId="77777777" w:rsidR="001B6BAF" w:rsidRDefault="00000000">
            <w:pPr>
              <w:spacing w:before="40" w:after="40"/>
            </w:pPr>
            <w:r>
              <w:rPr>
                <w:b/>
                <w:sz w:val="18"/>
              </w:rPr>
              <w:t>Workforce Matching &amp; Management</w:t>
            </w:r>
          </w:p>
        </w:tc>
        <w:tc>
          <w:tcPr>
            <w:tcW w:w="6236" w:type="dxa"/>
            <w:shd w:val="clear" w:color="auto" w:fill="F3ECF6"/>
          </w:tcPr>
          <w:p w14:paraId="1A3FB107" w14:textId="77777777" w:rsidR="001B6BAF" w:rsidRDefault="00000000">
            <w:pPr>
              <w:spacing w:before="40" w:after="40"/>
            </w:pPr>
            <w:r>
              <w:rPr>
                <w:sz w:val="18"/>
              </w:rPr>
              <w:t>AI-powered matching connects available, compliant care professionals to open care packages based on skills, location, availability, and compliance status.</w:t>
            </w:r>
          </w:p>
        </w:tc>
      </w:tr>
      <w:tr w:rsidR="001B6BAF" w14:paraId="12FA8112" w14:textId="77777777">
        <w:tc>
          <w:tcPr>
            <w:tcW w:w="2835" w:type="dxa"/>
            <w:shd w:val="clear" w:color="auto" w:fill="FFFFFF"/>
          </w:tcPr>
          <w:p w14:paraId="2AEAA29A" w14:textId="77777777" w:rsidR="001B6BAF" w:rsidRDefault="00000000">
            <w:pPr>
              <w:spacing w:before="40" w:after="40"/>
            </w:pPr>
            <w:r>
              <w:rPr>
                <w:b/>
                <w:sz w:val="18"/>
              </w:rPr>
              <w:t>Compliance Automation</w:t>
            </w:r>
          </w:p>
        </w:tc>
        <w:tc>
          <w:tcPr>
            <w:tcW w:w="6236" w:type="dxa"/>
            <w:shd w:val="clear" w:color="auto" w:fill="FFFFFF"/>
          </w:tcPr>
          <w:p w14:paraId="066CB222" w14:textId="77777777" w:rsidR="001B6BAF" w:rsidRDefault="00000000">
            <w:pPr>
              <w:spacing w:before="40" w:after="40"/>
            </w:pPr>
            <w:r>
              <w:rPr>
                <w:sz w:val="18"/>
              </w:rPr>
              <w:t>Every worker individually assessed using HMRC’s CEST tool. Credentials (DBS, insurance, UTR, right to work, references) verified on upload and continuously monitored. Non-compliant workers automatically blocked.</w:t>
            </w:r>
          </w:p>
        </w:tc>
      </w:tr>
      <w:tr w:rsidR="001B6BAF" w14:paraId="5D922727" w14:textId="77777777">
        <w:tc>
          <w:tcPr>
            <w:tcW w:w="2835" w:type="dxa"/>
            <w:shd w:val="clear" w:color="auto" w:fill="F3ECF6"/>
          </w:tcPr>
          <w:p w14:paraId="2F36444A" w14:textId="77777777" w:rsidR="001B6BAF" w:rsidRDefault="00000000">
            <w:pPr>
              <w:spacing w:before="40" w:after="40"/>
            </w:pPr>
            <w:r>
              <w:rPr>
                <w:b/>
                <w:sz w:val="18"/>
              </w:rPr>
              <w:t>Payment Routing &amp; Processing</w:t>
            </w:r>
          </w:p>
        </w:tc>
        <w:tc>
          <w:tcPr>
            <w:tcW w:w="6236" w:type="dxa"/>
            <w:shd w:val="clear" w:color="auto" w:fill="F3ECF6"/>
          </w:tcPr>
          <w:p w14:paraId="4FE69FED" w14:textId="77777777" w:rsidR="001B6BAF" w:rsidRDefault="00000000">
            <w:pPr>
              <w:spacing w:before="40" w:after="40"/>
            </w:pPr>
            <w:r>
              <w:rPr>
                <w:sz w:val="18"/>
              </w:rPr>
              <w:t>Single invoice to provider. Behind the scenes, the CRM routes each worker’s payment through the correct channel: self-employed (business bank account), limited company, or PAYE via independent payroll bureau.</w:t>
            </w:r>
          </w:p>
        </w:tc>
      </w:tr>
      <w:tr w:rsidR="001B6BAF" w14:paraId="4B51611E" w14:textId="77777777">
        <w:tc>
          <w:tcPr>
            <w:tcW w:w="2835" w:type="dxa"/>
            <w:shd w:val="clear" w:color="auto" w:fill="FFFFFF"/>
          </w:tcPr>
          <w:p w14:paraId="4AF4FE20" w14:textId="77777777" w:rsidR="001B6BAF" w:rsidRDefault="00000000">
            <w:pPr>
              <w:spacing w:before="40" w:after="40"/>
            </w:pPr>
            <w:r>
              <w:rPr>
                <w:b/>
                <w:sz w:val="18"/>
              </w:rPr>
              <w:t>Two VAT Models</w:t>
            </w:r>
          </w:p>
        </w:tc>
        <w:tc>
          <w:tcPr>
            <w:tcW w:w="6236" w:type="dxa"/>
            <w:shd w:val="clear" w:color="auto" w:fill="FFFFFF"/>
          </w:tcPr>
          <w:p w14:paraId="33C5EE3D" w14:textId="77777777" w:rsidR="001B6BAF" w:rsidRDefault="00000000">
            <w:pPr>
              <w:spacing w:before="40" w:after="40"/>
            </w:pPr>
            <w:r>
              <w:rPr>
                <w:sz w:val="18"/>
              </w:rPr>
              <w:t>Model A (Standard VAT — reclaimable) and Model B (VAT-Aligned Care Supply — no VAT on worker earnings under nursing agency concession). Provider chooses based on their VAT position.</w:t>
            </w:r>
          </w:p>
        </w:tc>
      </w:tr>
      <w:tr w:rsidR="001B6BAF" w14:paraId="4E458C81" w14:textId="77777777">
        <w:tc>
          <w:tcPr>
            <w:tcW w:w="2835" w:type="dxa"/>
            <w:shd w:val="clear" w:color="auto" w:fill="F3ECF6"/>
          </w:tcPr>
          <w:p w14:paraId="0C079644" w14:textId="77777777" w:rsidR="001B6BAF" w:rsidRDefault="00000000">
            <w:pPr>
              <w:spacing w:before="40" w:after="40"/>
            </w:pPr>
            <w:r>
              <w:rPr>
                <w:b/>
                <w:sz w:val="18"/>
              </w:rPr>
              <w:t>Audit Evidence &amp; Reporting</w:t>
            </w:r>
          </w:p>
        </w:tc>
        <w:tc>
          <w:tcPr>
            <w:tcW w:w="6236" w:type="dxa"/>
            <w:shd w:val="clear" w:color="auto" w:fill="F3ECF6"/>
          </w:tcPr>
          <w:p w14:paraId="1A1C646E" w14:textId="77777777" w:rsidR="001B6BAF" w:rsidRDefault="00000000">
            <w:pPr>
              <w:spacing w:before="40" w:after="40"/>
            </w:pPr>
            <w:r>
              <w:rPr>
                <w:sz w:val="18"/>
              </w:rPr>
              <w:t>CRM generates full audit packs on demand: CEST results, payslips, payment records, credentials, insurance verification. CQC Inspection-Ready reports produced in minutes. Permanent, timestamped evidence trail.</w:t>
            </w:r>
          </w:p>
        </w:tc>
      </w:tr>
      <w:tr w:rsidR="001B6BAF" w14:paraId="509A3552" w14:textId="77777777">
        <w:tc>
          <w:tcPr>
            <w:tcW w:w="2835" w:type="dxa"/>
            <w:shd w:val="clear" w:color="auto" w:fill="FFFFFF"/>
          </w:tcPr>
          <w:p w14:paraId="5D2C01B6" w14:textId="77777777" w:rsidR="001B6BAF" w:rsidRDefault="00000000">
            <w:pPr>
              <w:spacing w:before="40" w:after="40"/>
            </w:pPr>
            <w:r>
              <w:rPr>
                <w:b/>
                <w:sz w:val="18"/>
              </w:rPr>
              <w:t>Managed Service Option</w:t>
            </w:r>
          </w:p>
        </w:tc>
        <w:tc>
          <w:tcPr>
            <w:tcW w:w="6236" w:type="dxa"/>
            <w:shd w:val="clear" w:color="auto" w:fill="FFFFFF"/>
          </w:tcPr>
          <w:p w14:paraId="7C4A7C94" w14:textId="77777777" w:rsidR="001B6BAF" w:rsidRDefault="00000000">
            <w:pPr>
              <w:spacing w:before="40" w:after="40"/>
            </w:pPr>
            <w:r>
              <w:rPr>
                <w:sz w:val="18"/>
              </w:rPr>
              <w:t>Full account management of the CRM on the provider’s behalf. We can handle worker onboarding, care package management, compliance monitoring, and payment processing end-to-end.</w:t>
            </w:r>
          </w:p>
        </w:tc>
      </w:tr>
      <w:tr w:rsidR="001B6BAF" w14:paraId="6FAD1AC3" w14:textId="77777777">
        <w:tc>
          <w:tcPr>
            <w:tcW w:w="2835" w:type="dxa"/>
            <w:shd w:val="clear" w:color="auto" w:fill="F3ECF6"/>
          </w:tcPr>
          <w:p w14:paraId="46FC78DC" w14:textId="77777777" w:rsidR="001B6BAF" w:rsidRDefault="00000000">
            <w:pPr>
              <w:spacing w:before="40" w:after="40"/>
            </w:pPr>
            <w:r>
              <w:rPr>
                <w:b/>
                <w:sz w:val="18"/>
              </w:rPr>
              <w:t>Agency Enablement</w:t>
            </w:r>
          </w:p>
        </w:tc>
        <w:tc>
          <w:tcPr>
            <w:tcW w:w="6236" w:type="dxa"/>
            <w:shd w:val="clear" w:color="auto" w:fill="F3ECF6"/>
          </w:tcPr>
          <w:p w14:paraId="5EB5633E" w14:textId="77777777" w:rsidR="001B6BAF" w:rsidRDefault="00000000">
            <w:pPr>
              <w:spacing w:before="40" w:after="40"/>
            </w:pPr>
            <w:r>
              <w:rPr>
                <w:sz w:val="18"/>
              </w:rPr>
              <w:t>Recruitment agencies can use our platform to remove umbrellas from their supply chain, transition to a managed service model with recurring revenue, and maintain full compliance.</w:t>
            </w:r>
          </w:p>
        </w:tc>
      </w:tr>
    </w:tbl>
    <w:p w14:paraId="5EE8917D" w14:textId="77777777" w:rsidR="001B6BAF" w:rsidRDefault="001B6BAF"/>
    <w:p w14:paraId="1B2262EC" w14:textId="77777777" w:rsidR="001B6BAF" w:rsidRDefault="00000000">
      <w:pPr>
        <w:spacing w:before="240" w:after="120"/>
      </w:pPr>
      <w:r>
        <w:rPr>
          <w:b/>
          <w:color w:val="4A1D5A"/>
          <w:sz w:val="26"/>
        </w:rPr>
        <w:t>The Supply Chain Comparison</w:t>
      </w:r>
    </w:p>
    <w:tbl>
      <w:tblPr>
        <w:tblW w:w="0" w:type="auto"/>
        <w:tblLook w:val="04A0" w:firstRow="1" w:lastRow="0" w:firstColumn="1" w:lastColumn="0" w:noHBand="0" w:noVBand="1"/>
      </w:tblPr>
      <w:tblGrid>
        <w:gridCol w:w="2268"/>
        <w:gridCol w:w="3402"/>
        <w:gridCol w:w="3402"/>
      </w:tblGrid>
      <w:tr w:rsidR="001B6BAF" w14:paraId="41E2F1D5" w14:textId="77777777">
        <w:tc>
          <w:tcPr>
            <w:tcW w:w="2268" w:type="dxa"/>
            <w:shd w:val="clear" w:color="auto" w:fill="4A1D5A"/>
          </w:tcPr>
          <w:p w14:paraId="1139AA8A" w14:textId="77777777" w:rsidR="001B6BAF" w:rsidRDefault="001B6BAF">
            <w:pPr>
              <w:spacing w:before="40" w:after="40"/>
            </w:pPr>
          </w:p>
        </w:tc>
        <w:tc>
          <w:tcPr>
            <w:tcW w:w="3402" w:type="dxa"/>
            <w:shd w:val="clear" w:color="auto" w:fill="4A1D5A"/>
          </w:tcPr>
          <w:p w14:paraId="6C502973" w14:textId="77777777" w:rsidR="001B6BAF" w:rsidRDefault="00000000">
            <w:pPr>
              <w:spacing w:before="40" w:after="40"/>
            </w:pPr>
            <w:r>
              <w:rPr>
                <w:b/>
                <w:color w:val="FFFFFF"/>
                <w:sz w:val="18"/>
              </w:rPr>
              <w:t>Traditional Agency</w:t>
            </w:r>
          </w:p>
        </w:tc>
        <w:tc>
          <w:tcPr>
            <w:tcW w:w="3402" w:type="dxa"/>
            <w:shd w:val="clear" w:color="auto" w:fill="4A1D5A"/>
          </w:tcPr>
          <w:p w14:paraId="5A531F41" w14:textId="77777777" w:rsidR="001B6BAF" w:rsidRDefault="00000000">
            <w:pPr>
              <w:spacing w:before="40" w:after="40"/>
            </w:pPr>
            <w:r>
              <w:rPr>
                <w:b/>
                <w:color w:val="FFFFFF"/>
                <w:sz w:val="18"/>
              </w:rPr>
              <w:t>Care Syndicate</w:t>
            </w:r>
          </w:p>
        </w:tc>
      </w:tr>
      <w:tr w:rsidR="001B6BAF" w14:paraId="2CF3CE87" w14:textId="77777777">
        <w:tc>
          <w:tcPr>
            <w:tcW w:w="2268" w:type="dxa"/>
            <w:shd w:val="clear" w:color="auto" w:fill="F3ECF6"/>
          </w:tcPr>
          <w:p w14:paraId="3A643D77" w14:textId="77777777" w:rsidR="001B6BAF" w:rsidRDefault="00000000">
            <w:pPr>
              <w:spacing w:before="40" w:after="40"/>
            </w:pPr>
            <w:r>
              <w:rPr>
                <w:b/>
                <w:sz w:val="18"/>
              </w:rPr>
              <w:t>Supply chain</w:t>
            </w:r>
          </w:p>
        </w:tc>
        <w:tc>
          <w:tcPr>
            <w:tcW w:w="3402" w:type="dxa"/>
            <w:shd w:val="clear" w:color="auto" w:fill="F3ECF6"/>
          </w:tcPr>
          <w:p w14:paraId="3296C3D7" w14:textId="77777777" w:rsidR="001B6BAF" w:rsidRDefault="00000000">
            <w:pPr>
              <w:spacing w:before="40" w:after="40"/>
            </w:pPr>
            <w:r>
              <w:rPr>
                <w:sz w:val="18"/>
              </w:rPr>
              <w:t>Provider → Agency → Umbrella → Worker</w:t>
            </w:r>
          </w:p>
        </w:tc>
        <w:tc>
          <w:tcPr>
            <w:tcW w:w="3402" w:type="dxa"/>
            <w:shd w:val="clear" w:color="auto" w:fill="F3ECF6"/>
          </w:tcPr>
          <w:p w14:paraId="5CE3DF21" w14:textId="77777777" w:rsidR="001B6BAF" w:rsidRDefault="00000000">
            <w:pPr>
              <w:spacing w:before="40" w:after="40"/>
            </w:pPr>
            <w:r>
              <w:rPr>
                <w:sz w:val="18"/>
              </w:rPr>
              <w:t>Provider → Care Syndicate (introducer) → Worker</w:t>
            </w:r>
          </w:p>
        </w:tc>
      </w:tr>
      <w:tr w:rsidR="001B6BAF" w14:paraId="7594184C" w14:textId="77777777">
        <w:tc>
          <w:tcPr>
            <w:tcW w:w="2268" w:type="dxa"/>
            <w:shd w:val="clear" w:color="auto" w:fill="FFFFFF"/>
          </w:tcPr>
          <w:p w14:paraId="2046ED35" w14:textId="77777777" w:rsidR="001B6BAF" w:rsidRDefault="00000000">
            <w:pPr>
              <w:spacing w:before="40" w:after="40"/>
            </w:pPr>
            <w:r>
              <w:rPr>
                <w:b/>
                <w:sz w:val="18"/>
              </w:rPr>
              <w:t>Intermediaries</w:t>
            </w:r>
          </w:p>
        </w:tc>
        <w:tc>
          <w:tcPr>
            <w:tcW w:w="3402" w:type="dxa"/>
            <w:shd w:val="clear" w:color="auto" w:fill="FFFFFF"/>
          </w:tcPr>
          <w:p w14:paraId="5C06CDC3" w14:textId="77777777" w:rsidR="001B6BAF" w:rsidRDefault="00000000">
            <w:pPr>
              <w:spacing w:before="40" w:after="40"/>
            </w:pPr>
            <w:r>
              <w:rPr>
                <w:sz w:val="18"/>
              </w:rPr>
              <w:t>Multiple, each taking a margin</w:t>
            </w:r>
          </w:p>
        </w:tc>
        <w:tc>
          <w:tcPr>
            <w:tcW w:w="3402" w:type="dxa"/>
            <w:shd w:val="clear" w:color="auto" w:fill="FFFFFF"/>
          </w:tcPr>
          <w:p w14:paraId="0C10A4EF" w14:textId="77777777" w:rsidR="001B6BAF" w:rsidRDefault="00000000">
            <w:pPr>
              <w:spacing w:before="40" w:after="40"/>
            </w:pPr>
            <w:r>
              <w:rPr>
                <w:sz w:val="18"/>
              </w:rPr>
              <w:t>One transparent platform</w:t>
            </w:r>
          </w:p>
        </w:tc>
      </w:tr>
      <w:tr w:rsidR="001B6BAF" w14:paraId="78AFF457" w14:textId="77777777">
        <w:tc>
          <w:tcPr>
            <w:tcW w:w="2268" w:type="dxa"/>
            <w:shd w:val="clear" w:color="auto" w:fill="F3ECF6"/>
          </w:tcPr>
          <w:p w14:paraId="4D7513A5" w14:textId="77777777" w:rsidR="001B6BAF" w:rsidRDefault="00000000">
            <w:pPr>
              <w:spacing w:before="40" w:after="40"/>
            </w:pPr>
            <w:r>
              <w:rPr>
                <w:b/>
                <w:sz w:val="18"/>
              </w:rPr>
              <w:t>Worker classification</w:t>
            </w:r>
          </w:p>
        </w:tc>
        <w:tc>
          <w:tcPr>
            <w:tcW w:w="3402" w:type="dxa"/>
            <w:shd w:val="clear" w:color="auto" w:fill="F3ECF6"/>
          </w:tcPr>
          <w:p w14:paraId="1F7F7A7C" w14:textId="77777777" w:rsidR="001B6BAF" w:rsidRDefault="00000000">
            <w:pPr>
              <w:spacing w:before="40" w:after="40"/>
            </w:pPr>
            <w:r>
              <w:rPr>
                <w:sz w:val="18"/>
              </w:rPr>
              <w:t>Blanket, rarely per-engagement</w:t>
            </w:r>
          </w:p>
        </w:tc>
        <w:tc>
          <w:tcPr>
            <w:tcW w:w="3402" w:type="dxa"/>
            <w:shd w:val="clear" w:color="auto" w:fill="F3ECF6"/>
          </w:tcPr>
          <w:p w14:paraId="788A9CD8" w14:textId="77777777" w:rsidR="001B6BAF" w:rsidRDefault="00000000">
            <w:pPr>
              <w:spacing w:before="40" w:after="40"/>
            </w:pPr>
            <w:r>
              <w:rPr>
                <w:sz w:val="18"/>
              </w:rPr>
              <w:t>Individual CEST assessment per engagement</w:t>
            </w:r>
          </w:p>
        </w:tc>
      </w:tr>
      <w:tr w:rsidR="001B6BAF" w14:paraId="02303F42" w14:textId="77777777">
        <w:tc>
          <w:tcPr>
            <w:tcW w:w="2268" w:type="dxa"/>
            <w:shd w:val="clear" w:color="auto" w:fill="FFFFFF"/>
          </w:tcPr>
          <w:p w14:paraId="113DA0C6" w14:textId="77777777" w:rsidR="001B6BAF" w:rsidRDefault="00000000">
            <w:pPr>
              <w:spacing w:before="40" w:after="40"/>
            </w:pPr>
            <w:r>
              <w:rPr>
                <w:b/>
                <w:sz w:val="18"/>
              </w:rPr>
              <w:t>Cost visibility</w:t>
            </w:r>
          </w:p>
        </w:tc>
        <w:tc>
          <w:tcPr>
            <w:tcW w:w="3402" w:type="dxa"/>
            <w:shd w:val="clear" w:color="auto" w:fill="FFFFFF"/>
          </w:tcPr>
          <w:p w14:paraId="044D8674" w14:textId="77777777" w:rsidR="001B6BAF" w:rsidRDefault="00000000">
            <w:pPr>
              <w:spacing w:before="40" w:after="40"/>
            </w:pPr>
            <w:r>
              <w:rPr>
                <w:sz w:val="18"/>
              </w:rPr>
              <w:t>Blended rate, no breakdown</w:t>
            </w:r>
          </w:p>
        </w:tc>
        <w:tc>
          <w:tcPr>
            <w:tcW w:w="3402" w:type="dxa"/>
            <w:shd w:val="clear" w:color="auto" w:fill="FFFFFF"/>
          </w:tcPr>
          <w:p w14:paraId="2D2BBE4C" w14:textId="77777777" w:rsidR="001B6BAF" w:rsidRDefault="00000000">
            <w:pPr>
              <w:spacing w:before="40" w:after="40"/>
            </w:pPr>
            <w:r>
              <w:rPr>
                <w:sz w:val="18"/>
              </w:rPr>
              <w:t>Worker rate, platform fee, VAT — all separate</w:t>
            </w:r>
          </w:p>
        </w:tc>
      </w:tr>
      <w:tr w:rsidR="001B6BAF" w14:paraId="55020037" w14:textId="77777777">
        <w:tc>
          <w:tcPr>
            <w:tcW w:w="2268" w:type="dxa"/>
            <w:shd w:val="clear" w:color="auto" w:fill="F3ECF6"/>
          </w:tcPr>
          <w:p w14:paraId="0FF76BB2" w14:textId="77777777" w:rsidR="001B6BAF" w:rsidRDefault="00000000">
            <w:pPr>
              <w:spacing w:before="40" w:after="40"/>
            </w:pPr>
            <w:r>
              <w:rPr>
                <w:b/>
                <w:sz w:val="18"/>
              </w:rPr>
              <w:t>Audit evidence</w:t>
            </w:r>
          </w:p>
        </w:tc>
        <w:tc>
          <w:tcPr>
            <w:tcW w:w="3402" w:type="dxa"/>
            <w:shd w:val="clear" w:color="auto" w:fill="F3ECF6"/>
          </w:tcPr>
          <w:p w14:paraId="21EB3F4B" w14:textId="77777777" w:rsidR="001B6BAF" w:rsidRDefault="00000000">
            <w:pPr>
              <w:spacing w:before="40" w:after="40"/>
            </w:pPr>
            <w:r>
              <w:rPr>
                <w:sz w:val="18"/>
              </w:rPr>
              <w:t>Must request from agency</w:t>
            </w:r>
          </w:p>
        </w:tc>
        <w:tc>
          <w:tcPr>
            <w:tcW w:w="3402" w:type="dxa"/>
            <w:shd w:val="clear" w:color="auto" w:fill="F3ECF6"/>
          </w:tcPr>
          <w:p w14:paraId="58E7F07E" w14:textId="77777777" w:rsidR="001B6BAF" w:rsidRDefault="00000000">
            <w:pPr>
              <w:spacing w:before="40" w:after="40"/>
            </w:pPr>
            <w:r>
              <w:rPr>
                <w:sz w:val="18"/>
              </w:rPr>
              <w:t>Generated on demand from CRM</w:t>
            </w:r>
          </w:p>
        </w:tc>
      </w:tr>
      <w:tr w:rsidR="001B6BAF" w14:paraId="65992F58" w14:textId="77777777">
        <w:tc>
          <w:tcPr>
            <w:tcW w:w="2268" w:type="dxa"/>
            <w:shd w:val="clear" w:color="auto" w:fill="FFFFFF"/>
          </w:tcPr>
          <w:p w14:paraId="48CF3424" w14:textId="77777777" w:rsidR="001B6BAF" w:rsidRDefault="00000000">
            <w:pPr>
              <w:spacing w:before="40" w:after="40"/>
            </w:pPr>
            <w:r>
              <w:rPr>
                <w:b/>
                <w:sz w:val="18"/>
              </w:rPr>
              <w:t>April 2026 exposure</w:t>
            </w:r>
          </w:p>
        </w:tc>
        <w:tc>
          <w:tcPr>
            <w:tcW w:w="3402" w:type="dxa"/>
            <w:shd w:val="clear" w:color="auto" w:fill="FFFFFF"/>
          </w:tcPr>
          <w:p w14:paraId="50103413" w14:textId="77777777" w:rsidR="001B6BAF" w:rsidRDefault="00000000">
            <w:pPr>
              <w:spacing w:before="40" w:after="40"/>
            </w:pPr>
            <w:r>
              <w:rPr>
                <w:sz w:val="18"/>
              </w:rPr>
              <w:t>Exposed under JSL rules</w:t>
            </w:r>
          </w:p>
        </w:tc>
        <w:tc>
          <w:tcPr>
            <w:tcW w:w="3402" w:type="dxa"/>
            <w:shd w:val="clear" w:color="auto" w:fill="FFFFFF"/>
          </w:tcPr>
          <w:p w14:paraId="18AAA56E" w14:textId="77777777" w:rsidR="001B6BAF" w:rsidRDefault="00000000">
            <w:pPr>
              <w:spacing w:before="40" w:after="40"/>
            </w:pPr>
            <w:r>
              <w:rPr>
                <w:sz w:val="18"/>
              </w:rPr>
              <w:t>Outside scope — no umbrella in chain</w:t>
            </w:r>
          </w:p>
        </w:tc>
      </w:tr>
    </w:tbl>
    <w:p w14:paraId="40BA40A0" w14:textId="77777777" w:rsidR="001B6BAF" w:rsidRDefault="001B6BAF"/>
    <w:p w14:paraId="444E050E" w14:textId="77777777" w:rsidR="001B6BAF" w:rsidRDefault="00000000">
      <w:r>
        <w:br w:type="page"/>
      </w:r>
    </w:p>
    <w:p w14:paraId="0024B624" w14:textId="77777777" w:rsidR="001B6BAF" w:rsidRDefault="00000000">
      <w:pPr>
        <w:pBdr>
          <w:bottom w:val="single" w:sz="4" w:space="1" w:color="C9A2CF"/>
        </w:pBdr>
        <w:spacing w:before="360" w:after="120"/>
      </w:pPr>
      <w:r>
        <w:rPr>
          <w:b/>
          <w:color w:val="4A1D5A"/>
          <w:sz w:val="44"/>
        </w:rPr>
        <w:lastRenderedPageBreak/>
        <w:t>5. TWO SERVICE MODELS, ONE PLATFORM</w:t>
      </w:r>
    </w:p>
    <w:p w14:paraId="1B6C4491" w14:textId="77777777" w:rsidR="001B6BAF" w:rsidRDefault="00000000">
      <w:r>
        <w:t>Care Syndicate offers two distinct service models, differentiated by how VAT is treated on the worker’s earnings. Both models route workers identically behind the scenes — the only difference is the VAT treatment on the invoice the provider receives.</w:t>
      </w:r>
    </w:p>
    <w:tbl>
      <w:tblPr>
        <w:tblW w:w="0" w:type="auto"/>
        <w:tblLook w:val="04A0" w:firstRow="1" w:lastRow="0" w:firstColumn="1" w:lastColumn="0" w:noHBand="0" w:noVBand="1"/>
      </w:tblPr>
      <w:tblGrid>
        <w:gridCol w:w="2268"/>
        <w:gridCol w:w="3402"/>
        <w:gridCol w:w="3402"/>
      </w:tblGrid>
      <w:tr w:rsidR="001B6BAF" w14:paraId="02ACB7A4" w14:textId="77777777">
        <w:tc>
          <w:tcPr>
            <w:tcW w:w="2268" w:type="dxa"/>
            <w:shd w:val="clear" w:color="auto" w:fill="4A1D5A"/>
          </w:tcPr>
          <w:p w14:paraId="238F3F14" w14:textId="77777777" w:rsidR="001B6BAF" w:rsidRDefault="001B6BAF">
            <w:pPr>
              <w:spacing w:before="40" w:after="40"/>
            </w:pPr>
          </w:p>
        </w:tc>
        <w:tc>
          <w:tcPr>
            <w:tcW w:w="3402" w:type="dxa"/>
            <w:shd w:val="clear" w:color="auto" w:fill="4A1D5A"/>
          </w:tcPr>
          <w:p w14:paraId="4973A04E" w14:textId="77777777" w:rsidR="001B6BAF" w:rsidRDefault="00000000">
            <w:pPr>
              <w:spacing w:before="40" w:after="40"/>
            </w:pPr>
            <w:r>
              <w:rPr>
                <w:b/>
                <w:color w:val="FFFFFF"/>
                <w:sz w:val="18"/>
              </w:rPr>
              <w:t>Model A: Standard VAT Staff Supply</w:t>
            </w:r>
          </w:p>
        </w:tc>
        <w:tc>
          <w:tcPr>
            <w:tcW w:w="3402" w:type="dxa"/>
            <w:shd w:val="clear" w:color="auto" w:fill="4A1D5A"/>
          </w:tcPr>
          <w:p w14:paraId="73D9B975" w14:textId="77777777" w:rsidR="001B6BAF" w:rsidRDefault="00000000">
            <w:pPr>
              <w:spacing w:before="40" w:after="40"/>
            </w:pPr>
            <w:r>
              <w:rPr>
                <w:b/>
                <w:color w:val="FFFFFF"/>
                <w:sz w:val="18"/>
              </w:rPr>
              <w:t>Model B: VAT-Aligned Care Supply</w:t>
            </w:r>
          </w:p>
        </w:tc>
      </w:tr>
      <w:tr w:rsidR="001B6BAF" w14:paraId="49F5F648" w14:textId="77777777">
        <w:tc>
          <w:tcPr>
            <w:tcW w:w="2268" w:type="dxa"/>
            <w:shd w:val="clear" w:color="auto" w:fill="F3ECF6"/>
          </w:tcPr>
          <w:p w14:paraId="370DC50D" w14:textId="77777777" w:rsidR="001B6BAF" w:rsidRDefault="00000000">
            <w:pPr>
              <w:spacing w:before="40" w:after="40"/>
            </w:pPr>
            <w:r>
              <w:rPr>
                <w:b/>
                <w:sz w:val="18"/>
              </w:rPr>
              <w:t>VAT treatment</w:t>
            </w:r>
          </w:p>
        </w:tc>
        <w:tc>
          <w:tcPr>
            <w:tcW w:w="3402" w:type="dxa"/>
            <w:shd w:val="clear" w:color="auto" w:fill="F3ECF6"/>
          </w:tcPr>
          <w:p w14:paraId="264D5F97" w14:textId="77777777" w:rsidR="001B6BAF" w:rsidRDefault="00000000">
            <w:pPr>
              <w:spacing w:before="40" w:after="40"/>
            </w:pPr>
            <w:r>
              <w:rPr>
                <w:sz w:val="18"/>
              </w:rPr>
              <w:t>20% VAT on full charge (worker earnings + fees)</w:t>
            </w:r>
          </w:p>
        </w:tc>
        <w:tc>
          <w:tcPr>
            <w:tcW w:w="3402" w:type="dxa"/>
            <w:shd w:val="clear" w:color="auto" w:fill="F3ECF6"/>
          </w:tcPr>
          <w:p w14:paraId="0158E280" w14:textId="77777777" w:rsidR="001B6BAF" w:rsidRDefault="00000000">
            <w:pPr>
              <w:spacing w:before="40" w:after="40"/>
            </w:pPr>
            <w:r>
              <w:rPr>
                <w:sz w:val="18"/>
              </w:rPr>
              <w:t>No VAT on worker earnings; 20% on platform fee only</w:t>
            </w:r>
          </w:p>
        </w:tc>
      </w:tr>
      <w:tr w:rsidR="001B6BAF" w14:paraId="5723B4C4" w14:textId="77777777">
        <w:tc>
          <w:tcPr>
            <w:tcW w:w="2268" w:type="dxa"/>
            <w:shd w:val="clear" w:color="auto" w:fill="FFFFFF"/>
          </w:tcPr>
          <w:p w14:paraId="7BF60152" w14:textId="77777777" w:rsidR="001B6BAF" w:rsidRDefault="00000000">
            <w:pPr>
              <w:spacing w:before="40" w:after="40"/>
            </w:pPr>
            <w:r>
              <w:rPr>
                <w:b/>
                <w:sz w:val="18"/>
              </w:rPr>
              <w:t>Legal basis</w:t>
            </w:r>
          </w:p>
        </w:tc>
        <w:tc>
          <w:tcPr>
            <w:tcW w:w="3402" w:type="dxa"/>
            <w:shd w:val="clear" w:color="auto" w:fill="FFFFFF"/>
          </w:tcPr>
          <w:p w14:paraId="279D91F0" w14:textId="77777777" w:rsidR="001B6BAF" w:rsidRDefault="00000000">
            <w:pPr>
              <w:spacing w:before="40" w:after="40"/>
            </w:pPr>
            <w:r>
              <w:rPr>
                <w:sz w:val="18"/>
              </w:rPr>
              <w:t>Standard supply of staff (VATA 1994)</w:t>
            </w:r>
          </w:p>
        </w:tc>
        <w:tc>
          <w:tcPr>
            <w:tcW w:w="3402" w:type="dxa"/>
            <w:shd w:val="clear" w:color="auto" w:fill="FFFFFF"/>
          </w:tcPr>
          <w:p w14:paraId="62F4746F" w14:textId="77777777" w:rsidR="001B6BAF" w:rsidRDefault="00000000">
            <w:pPr>
              <w:spacing w:before="40" w:after="40"/>
            </w:pPr>
            <w:r>
              <w:rPr>
                <w:sz w:val="18"/>
              </w:rPr>
              <w:t>Nursing agency concession (VAT Notice 701/2) + disbursement rules (VAT Notice 700)</w:t>
            </w:r>
          </w:p>
        </w:tc>
      </w:tr>
      <w:tr w:rsidR="001B6BAF" w14:paraId="42E25176" w14:textId="77777777">
        <w:tc>
          <w:tcPr>
            <w:tcW w:w="2268" w:type="dxa"/>
            <w:shd w:val="clear" w:color="auto" w:fill="F3ECF6"/>
          </w:tcPr>
          <w:p w14:paraId="0FDAB95E" w14:textId="77777777" w:rsidR="001B6BAF" w:rsidRDefault="00000000">
            <w:pPr>
              <w:spacing w:before="40" w:after="40"/>
            </w:pPr>
            <w:r>
              <w:rPr>
                <w:b/>
                <w:sz w:val="18"/>
              </w:rPr>
              <w:t>Best for</w:t>
            </w:r>
          </w:p>
        </w:tc>
        <w:tc>
          <w:tcPr>
            <w:tcW w:w="3402" w:type="dxa"/>
            <w:shd w:val="clear" w:color="auto" w:fill="F3ECF6"/>
          </w:tcPr>
          <w:p w14:paraId="55060FC8" w14:textId="77777777" w:rsidR="001B6BAF" w:rsidRDefault="00000000">
            <w:pPr>
              <w:spacing w:before="40" w:after="40"/>
            </w:pPr>
            <w:r>
              <w:rPr>
                <w:sz w:val="18"/>
              </w:rPr>
              <w:t>VAT-registered providers who can reclaim input VAT</w:t>
            </w:r>
          </w:p>
        </w:tc>
        <w:tc>
          <w:tcPr>
            <w:tcW w:w="3402" w:type="dxa"/>
            <w:shd w:val="clear" w:color="auto" w:fill="F3ECF6"/>
          </w:tcPr>
          <w:p w14:paraId="6498542E" w14:textId="77777777" w:rsidR="001B6BAF" w:rsidRDefault="00000000">
            <w:pPr>
              <w:spacing w:before="40" w:after="40"/>
            </w:pPr>
            <w:r>
              <w:rPr>
                <w:sz w:val="18"/>
              </w:rPr>
              <w:t>VAT-exempt providers supplying welfare or nursing services who cannot reclaim</w:t>
            </w:r>
          </w:p>
        </w:tc>
      </w:tr>
      <w:tr w:rsidR="001B6BAF" w14:paraId="3AFAC93E" w14:textId="77777777">
        <w:tc>
          <w:tcPr>
            <w:tcW w:w="2268" w:type="dxa"/>
            <w:shd w:val="clear" w:color="auto" w:fill="FFFFFF"/>
          </w:tcPr>
          <w:p w14:paraId="7F5BF328" w14:textId="77777777" w:rsidR="001B6BAF" w:rsidRDefault="00000000">
            <w:pPr>
              <w:spacing w:before="40" w:after="40"/>
            </w:pPr>
            <w:r>
              <w:rPr>
                <w:b/>
                <w:sz w:val="18"/>
              </w:rPr>
              <w:t>Provider sees</w:t>
            </w:r>
          </w:p>
        </w:tc>
        <w:tc>
          <w:tcPr>
            <w:tcW w:w="3402" w:type="dxa"/>
            <w:shd w:val="clear" w:color="auto" w:fill="FFFFFF"/>
          </w:tcPr>
          <w:p w14:paraId="058C36D4" w14:textId="77777777" w:rsidR="001B6BAF" w:rsidRDefault="00000000">
            <w:pPr>
              <w:spacing w:before="40" w:after="40"/>
            </w:pPr>
            <w:r>
              <w:rPr>
                <w:sz w:val="18"/>
              </w:rPr>
              <w:t>Single invoice with worker hours/rate + 20% VAT on full amount</w:t>
            </w:r>
          </w:p>
        </w:tc>
        <w:tc>
          <w:tcPr>
            <w:tcW w:w="3402" w:type="dxa"/>
            <w:shd w:val="clear" w:color="auto" w:fill="FFFFFF"/>
          </w:tcPr>
          <w:p w14:paraId="6F2008B4" w14:textId="77777777" w:rsidR="001B6BAF" w:rsidRDefault="00000000">
            <w:pPr>
              <w:spacing w:before="40" w:after="40"/>
            </w:pPr>
            <w:r>
              <w:rPr>
                <w:sz w:val="18"/>
              </w:rPr>
              <w:t>Invoice showing worker earnings (no VAT) + platform fee (with VAT)</w:t>
            </w:r>
          </w:p>
        </w:tc>
      </w:tr>
      <w:tr w:rsidR="001B6BAF" w14:paraId="1351D947" w14:textId="77777777">
        <w:tc>
          <w:tcPr>
            <w:tcW w:w="2268" w:type="dxa"/>
            <w:shd w:val="clear" w:color="auto" w:fill="F3ECF6"/>
          </w:tcPr>
          <w:p w14:paraId="42072012" w14:textId="77777777" w:rsidR="001B6BAF" w:rsidRDefault="00000000">
            <w:pPr>
              <w:spacing w:before="40" w:after="40"/>
            </w:pPr>
            <w:r>
              <w:rPr>
                <w:b/>
                <w:sz w:val="18"/>
              </w:rPr>
              <w:t>Payment routing</w:t>
            </w:r>
          </w:p>
        </w:tc>
        <w:tc>
          <w:tcPr>
            <w:tcW w:w="3402" w:type="dxa"/>
            <w:shd w:val="clear" w:color="auto" w:fill="F3ECF6"/>
          </w:tcPr>
          <w:p w14:paraId="2666367F" w14:textId="77777777" w:rsidR="001B6BAF" w:rsidRDefault="00000000">
            <w:pPr>
              <w:spacing w:before="40" w:after="40"/>
            </w:pPr>
            <w:r>
              <w:rPr>
                <w:sz w:val="18"/>
              </w:rPr>
              <w:t>SE / Ltd / PAYE — CRM manages automatically</w:t>
            </w:r>
          </w:p>
        </w:tc>
        <w:tc>
          <w:tcPr>
            <w:tcW w:w="3402" w:type="dxa"/>
            <w:shd w:val="clear" w:color="auto" w:fill="F3ECF6"/>
          </w:tcPr>
          <w:p w14:paraId="3A456574" w14:textId="77777777" w:rsidR="001B6BAF" w:rsidRDefault="00000000">
            <w:pPr>
              <w:spacing w:before="40" w:after="40"/>
            </w:pPr>
            <w:r>
              <w:rPr>
                <w:sz w:val="18"/>
              </w:rPr>
              <w:t>SE / Ltd / PAYE — CRM manages automatically</w:t>
            </w:r>
          </w:p>
        </w:tc>
      </w:tr>
      <w:tr w:rsidR="001B6BAF" w14:paraId="32328292" w14:textId="77777777">
        <w:tc>
          <w:tcPr>
            <w:tcW w:w="2268" w:type="dxa"/>
            <w:shd w:val="clear" w:color="auto" w:fill="FFFFFF"/>
          </w:tcPr>
          <w:p w14:paraId="46092CDE" w14:textId="77777777" w:rsidR="001B6BAF" w:rsidRDefault="00000000">
            <w:pPr>
              <w:spacing w:before="40" w:after="40"/>
            </w:pPr>
            <w:r>
              <w:rPr>
                <w:b/>
                <w:sz w:val="18"/>
              </w:rPr>
              <w:t>Compliance</w:t>
            </w:r>
          </w:p>
        </w:tc>
        <w:tc>
          <w:tcPr>
            <w:tcW w:w="3402" w:type="dxa"/>
            <w:shd w:val="clear" w:color="auto" w:fill="FFFFFF"/>
          </w:tcPr>
          <w:p w14:paraId="690B23B4" w14:textId="77777777" w:rsidR="001B6BAF" w:rsidRDefault="00000000">
            <w:pPr>
              <w:spacing w:before="40" w:after="40"/>
            </w:pPr>
            <w:r>
              <w:rPr>
                <w:sz w:val="18"/>
              </w:rPr>
              <w:t>Identical to Model B</w:t>
            </w:r>
          </w:p>
        </w:tc>
        <w:tc>
          <w:tcPr>
            <w:tcW w:w="3402" w:type="dxa"/>
            <w:shd w:val="clear" w:color="auto" w:fill="FFFFFF"/>
          </w:tcPr>
          <w:p w14:paraId="6B658F2C" w14:textId="77777777" w:rsidR="001B6BAF" w:rsidRDefault="00000000">
            <w:pPr>
              <w:spacing w:before="40" w:after="40"/>
            </w:pPr>
            <w:r>
              <w:rPr>
                <w:sz w:val="18"/>
              </w:rPr>
              <w:t>Identical to Model A</w:t>
            </w:r>
          </w:p>
        </w:tc>
      </w:tr>
    </w:tbl>
    <w:p w14:paraId="56C7F0FB" w14:textId="77777777" w:rsidR="001B6BAF" w:rsidRDefault="001B6BAF"/>
    <w:p w14:paraId="4F74B422" w14:textId="77777777" w:rsidR="001B6BAF" w:rsidRDefault="00000000">
      <w:pPr>
        <w:shd w:val="clear" w:color="auto" w:fill="E8D5EC"/>
        <w:spacing w:before="120" w:after="120"/>
      </w:pPr>
      <w:r>
        <w:rPr>
          <w:b/>
          <w:color w:val="2E0E38"/>
          <w:sz w:val="18"/>
        </w:rPr>
        <w:t>MODEL B IS WHERE THE BIGGEST SAVINGS ARE for most care providers. Under the nursing agency VAT concession, worker earnings are treated as disbursements — payments made on the provider’s behalf to care professionals they have engaged directly. No VAT is charged on these earnings. Most umbrella companies cannot service this model because they are required to add VAT to their invoices.</w:t>
      </w:r>
    </w:p>
    <w:p w14:paraId="4B2F6C38" w14:textId="77777777" w:rsidR="001B6BAF" w:rsidRDefault="00000000">
      <w:r>
        <w:br w:type="page"/>
      </w:r>
    </w:p>
    <w:p w14:paraId="75578173" w14:textId="77777777" w:rsidR="001B6BAF" w:rsidRDefault="00000000">
      <w:pPr>
        <w:pBdr>
          <w:bottom w:val="single" w:sz="4" w:space="1" w:color="C9A2CF"/>
        </w:pBdr>
        <w:spacing w:before="360" w:after="120"/>
      </w:pPr>
      <w:r>
        <w:rPr>
          <w:b/>
          <w:color w:val="4A1D5A"/>
          <w:sz w:val="44"/>
        </w:rPr>
        <w:lastRenderedPageBreak/>
        <w:t>6. THREE PAYMENT ROUTES</w:t>
      </w:r>
    </w:p>
    <w:p w14:paraId="390E0234" w14:textId="77777777" w:rsidR="001B6BAF" w:rsidRDefault="00000000">
      <w:r>
        <w:t>Not every care worker has the same employment status. A responsible model assesses each engagement individually and pays each worker through the route that matches their genuine status. The CRM does this automatically using HMRC’s CEST tool.</w:t>
      </w:r>
    </w:p>
    <w:tbl>
      <w:tblPr>
        <w:tblW w:w="0" w:type="auto"/>
        <w:tblLook w:val="04A0" w:firstRow="1" w:lastRow="0" w:firstColumn="1" w:lastColumn="0" w:noHBand="0" w:noVBand="1"/>
      </w:tblPr>
      <w:tblGrid>
        <w:gridCol w:w="1701"/>
        <w:gridCol w:w="2268"/>
        <w:gridCol w:w="2268"/>
        <w:gridCol w:w="2551"/>
      </w:tblGrid>
      <w:tr w:rsidR="001B6BAF" w14:paraId="4C8CCD30" w14:textId="77777777">
        <w:tc>
          <w:tcPr>
            <w:tcW w:w="1701" w:type="dxa"/>
            <w:shd w:val="clear" w:color="auto" w:fill="4A1D5A"/>
          </w:tcPr>
          <w:p w14:paraId="69774E3E" w14:textId="77777777" w:rsidR="001B6BAF" w:rsidRDefault="001B6BAF">
            <w:pPr>
              <w:spacing w:before="40" w:after="40"/>
            </w:pPr>
          </w:p>
        </w:tc>
        <w:tc>
          <w:tcPr>
            <w:tcW w:w="2268" w:type="dxa"/>
            <w:shd w:val="clear" w:color="auto" w:fill="4A1D5A"/>
          </w:tcPr>
          <w:p w14:paraId="21019A0F" w14:textId="77777777" w:rsidR="001B6BAF" w:rsidRDefault="00000000">
            <w:pPr>
              <w:spacing w:before="40" w:after="40"/>
            </w:pPr>
            <w:r>
              <w:rPr>
                <w:b/>
                <w:color w:val="FFFFFF"/>
                <w:sz w:val="18"/>
              </w:rPr>
              <w:t>Route 1: Self-Employed (UTR)</w:t>
            </w:r>
          </w:p>
        </w:tc>
        <w:tc>
          <w:tcPr>
            <w:tcW w:w="2268" w:type="dxa"/>
            <w:shd w:val="clear" w:color="auto" w:fill="4A1D5A"/>
          </w:tcPr>
          <w:p w14:paraId="557FFCC0" w14:textId="77777777" w:rsidR="001B6BAF" w:rsidRDefault="00000000">
            <w:pPr>
              <w:spacing w:before="40" w:after="40"/>
            </w:pPr>
            <w:r>
              <w:rPr>
                <w:b/>
                <w:color w:val="FFFFFF"/>
                <w:sz w:val="18"/>
              </w:rPr>
              <w:t>Route 2: Limited Company</w:t>
            </w:r>
          </w:p>
        </w:tc>
        <w:tc>
          <w:tcPr>
            <w:tcW w:w="2551" w:type="dxa"/>
            <w:shd w:val="clear" w:color="auto" w:fill="4A1D5A"/>
          </w:tcPr>
          <w:p w14:paraId="2A1040A5" w14:textId="77777777" w:rsidR="001B6BAF" w:rsidRDefault="00000000">
            <w:pPr>
              <w:spacing w:before="40" w:after="40"/>
            </w:pPr>
            <w:r>
              <w:rPr>
                <w:b/>
                <w:color w:val="FFFFFF"/>
                <w:sz w:val="18"/>
              </w:rPr>
              <w:t>Route 3: PAYE via Payroll Bureau</w:t>
            </w:r>
          </w:p>
        </w:tc>
      </w:tr>
      <w:tr w:rsidR="001B6BAF" w14:paraId="7E0BE564" w14:textId="77777777">
        <w:tc>
          <w:tcPr>
            <w:tcW w:w="1701" w:type="dxa"/>
            <w:shd w:val="clear" w:color="auto" w:fill="F3ECF6"/>
          </w:tcPr>
          <w:p w14:paraId="50A87CB5" w14:textId="77777777" w:rsidR="001B6BAF" w:rsidRDefault="00000000">
            <w:pPr>
              <w:spacing w:before="40" w:after="40"/>
            </w:pPr>
            <w:r>
              <w:rPr>
                <w:b/>
                <w:sz w:val="18"/>
              </w:rPr>
              <w:t>CEST result</w:t>
            </w:r>
          </w:p>
        </w:tc>
        <w:tc>
          <w:tcPr>
            <w:tcW w:w="2268" w:type="dxa"/>
            <w:shd w:val="clear" w:color="auto" w:fill="F3ECF6"/>
          </w:tcPr>
          <w:p w14:paraId="6AC51686" w14:textId="77777777" w:rsidR="001B6BAF" w:rsidRDefault="00000000">
            <w:pPr>
              <w:spacing w:before="40" w:after="40"/>
            </w:pPr>
            <w:r>
              <w:rPr>
                <w:sz w:val="18"/>
              </w:rPr>
              <w:t>Self-Employed</w:t>
            </w:r>
          </w:p>
        </w:tc>
        <w:tc>
          <w:tcPr>
            <w:tcW w:w="2268" w:type="dxa"/>
            <w:shd w:val="clear" w:color="auto" w:fill="F3ECF6"/>
          </w:tcPr>
          <w:p w14:paraId="25FE0CAA" w14:textId="77777777" w:rsidR="001B6BAF" w:rsidRDefault="00000000">
            <w:pPr>
              <w:spacing w:before="40" w:after="40"/>
            </w:pPr>
            <w:r>
              <w:rPr>
                <w:sz w:val="18"/>
              </w:rPr>
              <w:t>Outside IR35 / PSC</w:t>
            </w:r>
          </w:p>
        </w:tc>
        <w:tc>
          <w:tcPr>
            <w:tcW w:w="2551" w:type="dxa"/>
            <w:shd w:val="clear" w:color="auto" w:fill="F3ECF6"/>
          </w:tcPr>
          <w:p w14:paraId="1E38A483" w14:textId="77777777" w:rsidR="001B6BAF" w:rsidRDefault="00000000">
            <w:pPr>
              <w:spacing w:before="40" w:after="40"/>
            </w:pPr>
            <w:r>
              <w:rPr>
                <w:sz w:val="18"/>
              </w:rPr>
              <w:t>Employment</w:t>
            </w:r>
          </w:p>
        </w:tc>
      </w:tr>
      <w:tr w:rsidR="001B6BAF" w14:paraId="2FD2B788" w14:textId="77777777">
        <w:tc>
          <w:tcPr>
            <w:tcW w:w="1701" w:type="dxa"/>
            <w:shd w:val="clear" w:color="auto" w:fill="FFFFFF"/>
          </w:tcPr>
          <w:p w14:paraId="296C2930" w14:textId="77777777" w:rsidR="001B6BAF" w:rsidRDefault="00000000">
            <w:pPr>
              <w:spacing w:before="40" w:after="40"/>
            </w:pPr>
            <w:r>
              <w:rPr>
                <w:b/>
                <w:sz w:val="18"/>
              </w:rPr>
              <w:t>Who</w:t>
            </w:r>
          </w:p>
        </w:tc>
        <w:tc>
          <w:tcPr>
            <w:tcW w:w="2268" w:type="dxa"/>
            <w:shd w:val="clear" w:color="auto" w:fill="FFFFFF"/>
          </w:tcPr>
          <w:p w14:paraId="3574D3A8" w14:textId="77777777" w:rsidR="001B6BAF" w:rsidRDefault="00000000">
            <w:pPr>
              <w:spacing w:before="40" w:after="40"/>
            </w:pPr>
            <w:r>
              <w:rPr>
                <w:sz w:val="18"/>
              </w:rPr>
              <w:t>Genuine sole trader with own UTR, insurance, business bank account</w:t>
            </w:r>
          </w:p>
        </w:tc>
        <w:tc>
          <w:tcPr>
            <w:tcW w:w="2268" w:type="dxa"/>
            <w:shd w:val="clear" w:color="auto" w:fill="FFFFFF"/>
          </w:tcPr>
          <w:p w14:paraId="5DE896DE" w14:textId="77777777" w:rsidR="001B6BAF" w:rsidRDefault="00000000">
            <w:pPr>
              <w:spacing w:before="40" w:after="40"/>
            </w:pPr>
            <w:r>
              <w:rPr>
                <w:sz w:val="18"/>
              </w:rPr>
              <w:t>Worker operates through own registered limited company</w:t>
            </w:r>
          </w:p>
        </w:tc>
        <w:tc>
          <w:tcPr>
            <w:tcW w:w="2551" w:type="dxa"/>
            <w:shd w:val="clear" w:color="auto" w:fill="FFFFFF"/>
          </w:tcPr>
          <w:p w14:paraId="3EF09D63" w14:textId="77777777" w:rsidR="001B6BAF" w:rsidRDefault="00000000">
            <w:pPr>
              <w:spacing w:before="40" w:after="40"/>
            </w:pPr>
            <w:r>
              <w:rPr>
                <w:sz w:val="18"/>
              </w:rPr>
              <w:t>Engagement constitutes employment (e.g. fixed rota, no substitution)</w:t>
            </w:r>
          </w:p>
        </w:tc>
      </w:tr>
      <w:tr w:rsidR="001B6BAF" w14:paraId="7E61E24D" w14:textId="77777777">
        <w:tc>
          <w:tcPr>
            <w:tcW w:w="1701" w:type="dxa"/>
            <w:shd w:val="clear" w:color="auto" w:fill="F3ECF6"/>
          </w:tcPr>
          <w:p w14:paraId="41D7AAB5" w14:textId="77777777" w:rsidR="001B6BAF" w:rsidRDefault="00000000">
            <w:pPr>
              <w:spacing w:before="40" w:after="40"/>
            </w:pPr>
            <w:r>
              <w:rPr>
                <w:b/>
                <w:sz w:val="18"/>
              </w:rPr>
              <w:t>Paid to</w:t>
            </w:r>
          </w:p>
        </w:tc>
        <w:tc>
          <w:tcPr>
            <w:tcW w:w="2268" w:type="dxa"/>
            <w:shd w:val="clear" w:color="auto" w:fill="F3ECF6"/>
          </w:tcPr>
          <w:p w14:paraId="09BCB47A" w14:textId="77777777" w:rsidR="001B6BAF" w:rsidRDefault="00000000">
            <w:pPr>
              <w:spacing w:before="40" w:after="40"/>
            </w:pPr>
            <w:r>
              <w:rPr>
                <w:sz w:val="18"/>
              </w:rPr>
              <w:t>Worker’s business bank account</w:t>
            </w:r>
          </w:p>
        </w:tc>
        <w:tc>
          <w:tcPr>
            <w:tcW w:w="2268" w:type="dxa"/>
            <w:shd w:val="clear" w:color="auto" w:fill="F3ECF6"/>
          </w:tcPr>
          <w:p w14:paraId="2764742E" w14:textId="77777777" w:rsidR="001B6BAF" w:rsidRDefault="00000000">
            <w:pPr>
              <w:spacing w:before="40" w:after="40"/>
            </w:pPr>
            <w:r>
              <w:rPr>
                <w:sz w:val="18"/>
              </w:rPr>
              <w:t>Company bank account</w:t>
            </w:r>
          </w:p>
        </w:tc>
        <w:tc>
          <w:tcPr>
            <w:tcW w:w="2551" w:type="dxa"/>
            <w:shd w:val="clear" w:color="auto" w:fill="F3ECF6"/>
          </w:tcPr>
          <w:p w14:paraId="53C9C39B" w14:textId="77777777" w:rsidR="001B6BAF" w:rsidRDefault="00000000">
            <w:pPr>
              <w:spacing w:before="40" w:after="40"/>
            </w:pPr>
            <w:r>
              <w:rPr>
                <w:sz w:val="18"/>
              </w:rPr>
              <w:t>Worker via payroll bureau</w:t>
            </w:r>
          </w:p>
        </w:tc>
      </w:tr>
      <w:tr w:rsidR="001B6BAF" w14:paraId="6163B839" w14:textId="77777777">
        <w:tc>
          <w:tcPr>
            <w:tcW w:w="1701" w:type="dxa"/>
            <w:shd w:val="clear" w:color="auto" w:fill="FFFFFF"/>
          </w:tcPr>
          <w:p w14:paraId="0C33B1BE" w14:textId="77777777" w:rsidR="001B6BAF" w:rsidRDefault="00000000">
            <w:pPr>
              <w:spacing w:before="40" w:after="40"/>
            </w:pPr>
            <w:r>
              <w:rPr>
                <w:b/>
                <w:sz w:val="18"/>
              </w:rPr>
              <w:t>Tax handling</w:t>
            </w:r>
          </w:p>
        </w:tc>
        <w:tc>
          <w:tcPr>
            <w:tcW w:w="2268" w:type="dxa"/>
            <w:shd w:val="clear" w:color="auto" w:fill="FFFFFF"/>
          </w:tcPr>
          <w:p w14:paraId="36366C9D" w14:textId="77777777" w:rsidR="001B6BAF" w:rsidRDefault="00000000">
            <w:pPr>
              <w:spacing w:before="40" w:after="40"/>
            </w:pPr>
            <w:r>
              <w:rPr>
                <w:sz w:val="18"/>
              </w:rPr>
              <w:t>Worker files self-assessment</w:t>
            </w:r>
          </w:p>
        </w:tc>
        <w:tc>
          <w:tcPr>
            <w:tcW w:w="2268" w:type="dxa"/>
            <w:shd w:val="clear" w:color="auto" w:fill="FFFFFF"/>
          </w:tcPr>
          <w:p w14:paraId="60F18B6A" w14:textId="77777777" w:rsidR="001B6BAF" w:rsidRDefault="00000000">
            <w:pPr>
              <w:spacing w:before="40" w:after="40"/>
            </w:pPr>
            <w:r>
              <w:rPr>
                <w:sz w:val="18"/>
              </w:rPr>
              <w:t>Company manages corporation tax</w:t>
            </w:r>
          </w:p>
        </w:tc>
        <w:tc>
          <w:tcPr>
            <w:tcW w:w="2551" w:type="dxa"/>
            <w:shd w:val="clear" w:color="auto" w:fill="FFFFFF"/>
          </w:tcPr>
          <w:p w14:paraId="2D7E4D2E" w14:textId="77777777" w:rsidR="001B6BAF" w:rsidRDefault="00000000">
            <w:pPr>
              <w:spacing w:before="40" w:after="40"/>
            </w:pPr>
            <w:r>
              <w:rPr>
                <w:sz w:val="18"/>
              </w:rPr>
              <w:t>PAYE deducted at source</w:t>
            </w:r>
          </w:p>
        </w:tc>
      </w:tr>
      <w:tr w:rsidR="001B6BAF" w14:paraId="5BE9A891" w14:textId="77777777">
        <w:tc>
          <w:tcPr>
            <w:tcW w:w="1701" w:type="dxa"/>
            <w:shd w:val="clear" w:color="auto" w:fill="F3ECF6"/>
          </w:tcPr>
          <w:p w14:paraId="499F4CBB" w14:textId="77777777" w:rsidR="001B6BAF" w:rsidRDefault="00000000">
            <w:pPr>
              <w:spacing w:before="40" w:after="40"/>
            </w:pPr>
            <w:r>
              <w:rPr>
                <w:b/>
                <w:sz w:val="18"/>
              </w:rPr>
              <w:t>NI</w:t>
            </w:r>
          </w:p>
        </w:tc>
        <w:tc>
          <w:tcPr>
            <w:tcW w:w="2268" w:type="dxa"/>
            <w:shd w:val="clear" w:color="auto" w:fill="F3ECF6"/>
          </w:tcPr>
          <w:p w14:paraId="7F4F7C98" w14:textId="77777777" w:rsidR="001B6BAF" w:rsidRDefault="00000000">
            <w:pPr>
              <w:spacing w:before="40" w:after="40"/>
            </w:pPr>
            <w:r>
              <w:rPr>
                <w:sz w:val="18"/>
              </w:rPr>
              <w:t>Worker pays Class 2/4</w:t>
            </w:r>
          </w:p>
        </w:tc>
        <w:tc>
          <w:tcPr>
            <w:tcW w:w="2268" w:type="dxa"/>
            <w:shd w:val="clear" w:color="auto" w:fill="F3ECF6"/>
          </w:tcPr>
          <w:p w14:paraId="276BCB2E" w14:textId="77777777" w:rsidR="001B6BAF" w:rsidRDefault="00000000">
            <w:pPr>
              <w:spacing w:before="40" w:after="40"/>
            </w:pPr>
            <w:r>
              <w:rPr>
                <w:sz w:val="18"/>
              </w:rPr>
              <w:t>Via company payroll</w:t>
            </w:r>
          </w:p>
        </w:tc>
        <w:tc>
          <w:tcPr>
            <w:tcW w:w="2551" w:type="dxa"/>
            <w:shd w:val="clear" w:color="auto" w:fill="F3ECF6"/>
          </w:tcPr>
          <w:p w14:paraId="6D5E7634" w14:textId="77777777" w:rsidR="001B6BAF" w:rsidRDefault="00000000">
            <w:pPr>
              <w:spacing w:before="40" w:after="40"/>
            </w:pPr>
            <w:r>
              <w:rPr>
                <w:sz w:val="18"/>
              </w:rPr>
              <w:t>Employee + Employer Class 1</w:t>
            </w:r>
          </w:p>
        </w:tc>
      </w:tr>
      <w:tr w:rsidR="001B6BAF" w14:paraId="185F4BE2" w14:textId="77777777">
        <w:tc>
          <w:tcPr>
            <w:tcW w:w="1701" w:type="dxa"/>
            <w:shd w:val="clear" w:color="auto" w:fill="FFFFFF"/>
          </w:tcPr>
          <w:p w14:paraId="2DF4B04C" w14:textId="77777777" w:rsidR="001B6BAF" w:rsidRDefault="00000000">
            <w:pPr>
              <w:spacing w:before="40" w:after="40"/>
            </w:pPr>
            <w:r>
              <w:rPr>
                <w:b/>
                <w:sz w:val="18"/>
              </w:rPr>
              <w:t>Pension</w:t>
            </w:r>
          </w:p>
        </w:tc>
        <w:tc>
          <w:tcPr>
            <w:tcW w:w="2268" w:type="dxa"/>
            <w:shd w:val="clear" w:color="auto" w:fill="FFFFFF"/>
          </w:tcPr>
          <w:p w14:paraId="1F1C237C" w14:textId="77777777" w:rsidR="001B6BAF" w:rsidRDefault="00000000">
            <w:pPr>
              <w:spacing w:before="40" w:after="40"/>
            </w:pPr>
            <w:r>
              <w:rPr>
                <w:sz w:val="18"/>
              </w:rPr>
              <w:t>Worker’s own arrangement</w:t>
            </w:r>
          </w:p>
        </w:tc>
        <w:tc>
          <w:tcPr>
            <w:tcW w:w="2268" w:type="dxa"/>
            <w:shd w:val="clear" w:color="auto" w:fill="FFFFFF"/>
          </w:tcPr>
          <w:p w14:paraId="158A17A7" w14:textId="77777777" w:rsidR="001B6BAF" w:rsidRDefault="00000000">
            <w:pPr>
              <w:spacing w:before="40" w:after="40"/>
            </w:pPr>
            <w:r>
              <w:rPr>
                <w:sz w:val="18"/>
              </w:rPr>
              <w:t>Via company</w:t>
            </w:r>
          </w:p>
        </w:tc>
        <w:tc>
          <w:tcPr>
            <w:tcW w:w="2551" w:type="dxa"/>
            <w:shd w:val="clear" w:color="auto" w:fill="FFFFFF"/>
          </w:tcPr>
          <w:p w14:paraId="6DBA1FB5" w14:textId="77777777" w:rsidR="001B6BAF" w:rsidRDefault="00000000">
            <w:pPr>
              <w:spacing w:before="40" w:after="40"/>
            </w:pPr>
            <w:r>
              <w:rPr>
                <w:sz w:val="18"/>
              </w:rPr>
              <w:t>Auto-enrolment (3% employer + 5% employee)</w:t>
            </w:r>
          </w:p>
        </w:tc>
      </w:tr>
      <w:tr w:rsidR="001B6BAF" w14:paraId="5D74D601" w14:textId="77777777">
        <w:tc>
          <w:tcPr>
            <w:tcW w:w="1701" w:type="dxa"/>
            <w:shd w:val="clear" w:color="auto" w:fill="F3ECF6"/>
          </w:tcPr>
          <w:p w14:paraId="1AEECA96" w14:textId="77777777" w:rsidR="001B6BAF" w:rsidRDefault="00000000">
            <w:pPr>
              <w:spacing w:before="40" w:after="40"/>
            </w:pPr>
            <w:r>
              <w:rPr>
                <w:b/>
                <w:sz w:val="18"/>
              </w:rPr>
              <w:t>Holiday pay</w:t>
            </w:r>
          </w:p>
        </w:tc>
        <w:tc>
          <w:tcPr>
            <w:tcW w:w="2268" w:type="dxa"/>
            <w:shd w:val="clear" w:color="auto" w:fill="F3ECF6"/>
          </w:tcPr>
          <w:p w14:paraId="55DE99C8" w14:textId="77777777" w:rsidR="001B6BAF" w:rsidRDefault="00000000">
            <w:pPr>
              <w:spacing w:before="40" w:after="40"/>
            </w:pPr>
            <w:r>
              <w:rPr>
                <w:sz w:val="18"/>
              </w:rPr>
              <w:t>N/A (self-employed)</w:t>
            </w:r>
          </w:p>
        </w:tc>
        <w:tc>
          <w:tcPr>
            <w:tcW w:w="2268" w:type="dxa"/>
            <w:shd w:val="clear" w:color="auto" w:fill="F3ECF6"/>
          </w:tcPr>
          <w:p w14:paraId="57BE7DD3" w14:textId="77777777" w:rsidR="001B6BAF" w:rsidRDefault="00000000">
            <w:pPr>
              <w:spacing w:before="40" w:after="40"/>
            </w:pPr>
            <w:r>
              <w:rPr>
                <w:sz w:val="18"/>
              </w:rPr>
              <w:t>N/A</w:t>
            </w:r>
          </w:p>
        </w:tc>
        <w:tc>
          <w:tcPr>
            <w:tcW w:w="2551" w:type="dxa"/>
            <w:shd w:val="clear" w:color="auto" w:fill="F3ECF6"/>
          </w:tcPr>
          <w:p w14:paraId="41EDDE45" w14:textId="77777777" w:rsidR="001B6BAF" w:rsidRDefault="00000000">
            <w:pPr>
              <w:spacing w:before="40" w:after="40"/>
            </w:pPr>
            <w:r>
              <w:rPr>
                <w:sz w:val="18"/>
              </w:rPr>
              <w:t>12.07% accrual</w:t>
            </w:r>
          </w:p>
        </w:tc>
      </w:tr>
      <w:tr w:rsidR="001B6BAF" w14:paraId="453E26E9" w14:textId="77777777">
        <w:tc>
          <w:tcPr>
            <w:tcW w:w="1701" w:type="dxa"/>
            <w:shd w:val="clear" w:color="auto" w:fill="FFFFFF"/>
          </w:tcPr>
          <w:p w14:paraId="6642D581" w14:textId="77777777" w:rsidR="001B6BAF" w:rsidRDefault="00000000">
            <w:pPr>
              <w:spacing w:before="40" w:after="40"/>
            </w:pPr>
            <w:r>
              <w:rPr>
                <w:b/>
                <w:sz w:val="18"/>
              </w:rPr>
              <w:t>Insurance</w:t>
            </w:r>
          </w:p>
        </w:tc>
        <w:tc>
          <w:tcPr>
            <w:tcW w:w="2268" w:type="dxa"/>
            <w:shd w:val="clear" w:color="auto" w:fill="FFFFFF"/>
          </w:tcPr>
          <w:p w14:paraId="2D059A58" w14:textId="77777777" w:rsidR="001B6BAF" w:rsidRDefault="00000000">
            <w:pPr>
              <w:spacing w:before="40" w:after="40"/>
            </w:pPr>
            <w:r>
              <w:rPr>
                <w:sz w:val="18"/>
              </w:rPr>
              <w:t>Worker holds £6m PL + £2m PI</w:t>
            </w:r>
          </w:p>
        </w:tc>
        <w:tc>
          <w:tcPr>
            <w:tcW w:w="2268" w:type="dxa"/>
            <w:shd w:val="clear" w:color="auto" w:fill="FFFFFF"/>
          </w:tcPr>
          <w:p w14:paraId="4AFEEBB3" w14:textId="77777777" w:rsidR="001B6BAF" w:rsidRDefault="00000000">
            <w:pPr>
              <w:spacing w:before="40" w:after="40"/>
            </w:pPr>
            <w:r>
              <w:rPr>
                <w:sz w:val="18"/>
              </w:rPr>
              <w:t>Company holds insurance</w:t>
            </w:r>
          </w:p>
        </w:tc>
        <w:tc>
          <w:tcPr>
            <w:tcW w:w="2551" w:type="dxa"/>
            <w:shd w:val="clear" w:color="auto" w:fill="FFFFFF"/>
          </w:tcPr>
          <w:p w14:paraId="30A501AD" w14:textId="77777777" w:rsidR="001B6BAF" w:rsidRDefault="00000000">
            <w:pPr>
              <w:spacing w:before="40" w:after="40"/>
            </w:pPr>
            <w:r>
              <w:rPr>
                <w:sz w:val="18"/>
              </w:rPr>
              <w:t>Employer liability via bureau</w:t>
            </w:r>
          </w:p>
        </w:tc>
      </w:tr>
      <w:tr w:rsidR="001B6BAF" w14:paraId="34E57C12" w14:textId="77777777">
        <w:tc>
          <w:tcPr>
            <w:tcW w:w="1701" w:type="dxa"/>
            <w:shd w:val="clear" w:color="auto" w:fill="F3ECF6"/>
          </w:tcPr>
          <w:p w14:paraId="7C67830C" w14:textId="77777777" w:rsidR="001B6BAF" w:rsidRDefault="00000000">
            <w:pPr>
              <w:spacing w:before="40" w:after="40"/>
            </w:pPr>
            <w:r>
              <w:rPr>
                <w:b/>
                <w:sz w:val="18"/>
              </w:rPr>
              <w:t>Payslip</w:t>
            </w:r>
          </w:p>
        </w:tc>
        <w:tc>
          <w:tcPr>
            <w:tcW w:w="2268" w:type="dxa"/>
            <w:shd w:val="clear" w:color="auto" w:fill="F3ECF6"/>
          </w:tcPr>
          <w:p w14:paraId="2A1B4B5D" w14:textId="77777777" w:rsidR="001B6BAF" w:rsidRDefault="00000000">
            <w:pPr>
              <w:spacing w:before="40" w:after="40"/>
            </w:pPr>
            <w:r>
              <w:rPr>
                <w:sz w:val="18"/>
              </w:rPr>
              <w:t>No — payment summary only</w:t>
            </w:r>
          </w:p>
        </w:tc>
        <w:tc>
          <w:tcPr>
            <w:tcW w:w="2268" w:type="dxa"/>
            <w:shd w:val="clear" w:color="auto" w:fill="F3ECF6"/>
          </w:tcPr>
          <w:p w14:paraId="7426E6C1" w14:textId="77777777" w:rsidR="001B6BAF" w:rsidRDefault="00000000">
            <w:pPr>
              <w:spacing w:before="40" w:after="40"/>
            </w:pPr>
            <w:r>
              <w:rPr>
                <w:sz w:val="18"/>
              </w:rPr>
              <w:t>No — company invoice</w:t>
            </w:r>
          </w:p>
        </w:tc>
        <w:tc>
          <w:tcPr>
            <w:tcW w:w="2551" w:type="dxa"/>
            <w:shd w:val="clear" w:color="auto" w:fill="F3ECF6"/>
          </w:tcPr>
          <w:p w14:paraId="136F6E41" w14:textId="77777777" w:rsidR="001B6BAF" w:rsidRDefault="00000000">
            <w:pPr>
              <w:spacing w:before="40" w:after="40"/>
            </w:pPr>
            <w:r>
              <w:rPr>
                <w:sz w:val="18"/>
              </w:rPr>
              <w:t>Yes — full PAYE payslip</w:t>
            </w:r>
          </w:p>
        </w:tc>
      </w:tr>
      <w:tr w:rsidR="001B6BAF" w14:paraId="65EC7719" w14:textId="77777777">
        <w:tc>
          <w:tcPr>
            <w:tcW w:w="1701" w:type="dxa"/>
            <w:shd w:val="clear" w:color="auto" w:fill="FFFFFF"/>
          </w:tcPr>
          <w:p w14:paraId="62D58AD0" w14:textId="77777777" w:rsidR="001B6BAF" w:rsidRDefault="00000000">
            <w:pPr>
              <w:spacing w:before="40" w:after="40"/>
            </w:pPr>
            <w:r>
              <w:rPr>
                <w:b/>
                <w:sz w:val="18"/>
              </w:rPr>
              <w:t>Provider action</w:t>
            </w:r>
          </w:p>
        </w:tc>
        <w:tc>
          <w:tcPr>
            <w:tcW w:w="2268" w:type="dxa"/>
            <w:shd w:val="clear" w:color="auto" w:fill="FFFFFF"/>
          </w:tcPr>
          <w:p w14:paraId="353B4A52" w14:textId="77777777" w:rsidR="001B6BAF" w:rsidRDefault="00000000">
            <w:pPr>
              <w:spacing w:before="40" w:after="40"/>
            </w:pPr>
            <w:r>
              <w:rPr>
                <w:sz w:val="18"/>
              </w:rPr>
              <w:t>Approve timesheet, pay invoice</w:t>
            </w:r>
          </w:p>
        </w:tc>
        <w:tc>
          <w:tcPr>
            <w:tcW w:w="2268" w:type="dxa"/>
            <w:shd w:val="clear" w:color="auto" w:fill="FFFFFF"/>
          </w:tcPr>
          <w:p w14:paraId="3E9EEFD3" w14:textId="77777777" w:rsidR="001B6BAF" w:rsidRDefault="00000000">
            <w:pPr>
              <w:spacing w:before="40" w:after="40"/>
            </w:pPr>
            <w:r>
              <w:rPr>
                <w:sz w:val="18"/>
              </w:rPr>
              <w:t>Approve timesheet, pay invoice</w:t>
            </w:r>
          </w:p>
        </w:tc>
        <w:tc>
          <w:tcPr>
            <w:tcW w:w="2551" w:type="dxa"/>
            <w:shd w:val="clear" w:color="auto" w:fill="FFFFFF"/>
          </w:tcPr>
          <w:p w14:paraId="726348CB" w14:textId="77777777" w:rsidR="001B6BAF" w:rsidRDefault="00000000">
            <w:pPr>
              <w:spacing w:before="40" w:after="40"/>
            </w:pPr>
            <w:r>
              <w:rPr>
                <w:sz w:val="18"/>
              </w:rPr>
              <w:t>Approve timesheet, pay invoice</w:t>
            </w:r>
          </w:p>
        </w:tc>
      </w:tr>
    </w:tbl>
    <w:p w14:paraId="3BA1F4E4" w14:textId="77777777" w:rsidR="001B6BAF" w:rsidRDefault="001B6BAF"/>
    <w:p w14:paraId="4F3C9D81" w14:textId="77777777" w:rsidR="001B6BAF" w:rsidRDefault="00000000">
      <w:pPr>
        <w:shd w:val="clear" w:color="auto" w:fill="F3ECF6"/>
        <w:spacing w:before="120" w:after="120"/>
      </w:pPr>
      <w:r>
        <w:rPr>
          <w:b/>
          <w:color w:val="2E0E38"/>
          <w:sz w:val="18"/>
        </w:rPr>
        <w:t>A MIXED WORKFORCE IS THE STRONGEST POSITION. A workforce showing both SE and PAYE results demonstrates that every engagement is genuinely assessed — not blanket-classified. This is the strongest evidence of ‘reasonable care’ for HMRC purposes.</w:t>
      </w:r>
    </w:p>
    <w:p w14:paraId="63732D10" w14:textId="77777777" w:rsidR="001B6BAF" w:rsidRDefault="00000000">
      <w:r>
        <w:br w:type="page"/>
      </w:r>
    </w:p>
    <w:p w14:paraId="5494986D" w14:textId="77777777" w:rsidR="001B6BAF" w:rsidRDefault="00000000">
      <w:pPr>
        <w:pBdr>
          <w:bottom w:val="single" w:sz="4" w:space="1" w:color="C9A2CF"/>
        </w:pBdr>
        <w:spacing w:before="360" w:after="120"/>
      </w:pPr>
      <w:r>
        <w:rPr>
          <w:b/>
          <w:color w:val="4A1D5A"/>
          <w:sz w:val="44"/>
        </w:rPr>
        <w:lastRenderedPageBreak/>
        <w:t>7. THE CRM PLATFORM</w:t>
      </w:r>
    </w:p>
    <w:p w14:paraId="63A870BA" w14:textId="77777777" w:rsidR="001B6BAF" w:rsidRDefault="00000000">
      <w:r>
        <w:t>Care Syndicate’s CRM is not a management tool bolted onto a staffing agency. It is the compliance infrastructure through which every worker is assessed, every payment is routed, every credential is monitored, and every record is permanently stored. The platform is live, AI-native, and built on modern cloud architecture.</w:t>
      </w:r>
    </w:p>
    <w:p w14:paraId="4FF97553" w14:textId="77777777" w:rsidR="001B6BAF" w:rsidRDefault="00000000">
      <w:pPr>
        <w:spacing w:before="240" w:after="120"/>
      </w:pPr>
      <w:r>
        <w:rPr>
          <w:b/>
          <w:color w:val="4A1D5A"/>
          <w:sz w:val="26"/>
        </w:rPr>
        <w:t>Four User Portals</w:t>
      </w:r>
    </w:p>
    <w:tbl>
      <w:tblPr>
        <w:tblW w:w="0" w:type="auto"/>
        <w:tblLook w:val="04A0" w:firstRow="1" w:lastRow="0" w:firstColumn="1" w:lastColumn="0" w:noHBand="0" w:noVBand="1"/>
      </w:tblPr>
      <w:tblGrid>
        <w:gridCol w:w="2268"/>
        <w:gridCol w:w="1984"/>
        <w:gridCol w:w="5102"/>
      </w:tblGrid>
      <w:tr w:rsidR="001B6BAF" w14:paraId="1BE2602B" w14:textId="77777777">
        <w:tc>
          <w:tcPr>
            <w:tcW w:w="2268" w:type="dxa"/>
            <w:shd w:val="clear" w:color="auto" w:fill="4A1D5A"/>
          </w:tcPr>
          <w:p w14:paraId="3016BE41" w14:textId="77777777" w:rsidR="001B6BAF" w:rsidRDefault="00000000">
            <w:pPr>
              <w:spacing w:before="40" w:after="40"/>
            </w:pPr>
            <w:r>
              <w:rPr>
                <w:b/>
                <w:color w:val="FFFFFF"/>
                <w:sz w:val="18"/>
              </w:rPr>
              <w:t>Portal</w:t>
            </w:r>
          </w:p>
        </w:tc>
        <w:tc>
          <w:tcPr>
            <w:tcW w:w="1984" w:type="dxa"/>
            <w:shd w:val="clear" w:color="auto" w:fill="4A1D5A"/>
          </w:tcPr>
          <w:p w14:paraId="738D99EE" w14:textId="77777777" w:rsidR="001B6BAF" w:rsidRDefault="00000000">
            <w:pPr>
              <w:spacing w:before="40" w:after="40"/>
            </w:pPr>
            <w:r>
              <w:rPr>
                <w:b/>
                <w:color w:val="FFFFFF"/>
                <w:sz w:val="18"/>
              </w:rPr>
              <w:t>Primary Users</w:t>
            </w:r>
          </w:p>
        </w:tc>
        <w:tc>
          <w:tcPr>
            <w:tcW w:w="5102" w:type="dxa"/>
            <w:shd w:val="clear" w:color="auto" w:fill="4A1D5A"/>
          </w:tcPr>
          <w:p w14:paraId="1A5722E5" w14:textId="77777777" w:rsidR="001B6BAF" w:rsidRDefault="00000000">
            <w:pPr>
              <w:spacing w:before="40" w:after="40"/>
            </w:pPr>
            <w:r>
              <w:rPr>
                <w:b/>
                <w:color w:val="FFFFFF"/>
                <w:sz w:val="18"/>
              </w:rPr>
              <w:t>Key Functions</w:t>
            </w:r>
          </w:p>
        </w:tc>
      </w:tr>
      <w:tr w:rsidR="001B6BAF" w14:paraId="2FAB38AF" w14:textId="77777777">
        <w:tc>
          <w:tcPr>
            <w:tcW w:w="2268" w:type="dxa"/>
            <w:shd w:val="clear" w:color="auto" w:fill="F3ECF6"/>
          </w:tcPr>
          <w:p w14:paraId="56901535" w14:textId="77777777" w:rsidR="001B6BAF" w:rsidRDefault="00000000">
            <w:pPr>
              <w:spacing w:before="40" w:after="40"/>
            </w:pPr>
            <w:r>
              <w:rPr>
                <w:b/>
                <w:sz w:val="18"/>
              </w:rPr>
              <w:t>Worker Mobile App</w:t>
            </w:r>
          </w:p>
        </w:tc>
        <w:tc>
          <w:tcPr>
            <w:tcW w:w="1984" w:type="dxa"/>
            <w:shd w:val="clear" w:color="auto" w:fill="F3ECF6"/>
          </w:tcPr>
          <w:p w14:paraId="708A65F2" w14:textId="77777777" w:rsidR="001B6BAF" w:rsidRDefault="00000000">
            <w:pPr>
              <w:spacing w:before="40" w:after="40"/>
            </w:pPr>
            <w:r>
              <w:rPr>
                <w:sz w:val="18"/>
              </w:rPr>
              <w:t>Care professionals</w:t>
            </w:r>
          </w:p>
        </w:tc>
        <w:tc>
          <w:tcPr>
            <w:tcW w:w="5102" w:type="dxa"/>
            <w:shd w:val="clear" w:color="auto" w:fill="F3ECF6"/>
          </w:tcPr>
          <w:p w14:paraId="0875F100" w14:textId="77777777" w:rsidR="001B6BAF" w:rsidRDefault="00000000">
            <w:pPr>
              <w:spacing w:before="40" w:after="40"/>
            </w:pPr>
            <w:r>
              <w:rPr>
                <w:sz w:val="18"/>
              </w:rPr>
              <w:t>Onboarding &amp; document upload, availability management, offer browsing, one-tap accept/decline, substitution proposals, earnings dashboard, compliance tracking, renewal alerts.</w:t>
            </w:r>
          </w:p>
        </w:tc>
      </w:tr>
      <w:tr w:rsidR="001B6BAF" w14:paraId="7CFD89EC" w14:textId="77777777">
        <w:tc>
          <w:tcPr>
            <w:tcW w:w="2268" w:type="dxa"/>
            <w:shd w:val="clear" w:color="auto" w:fill="FFFFFF"/>
          </w:tcPr>
          <w:p w14:paraId="56AA6771" w14:textId="77777777" w:rsidR="001B6BAF" w:rsidRDefault="00000000">
            <w:pPr>
              <w:spacing w:before="40" w:after="40"/>
            </w:pPr>
            <w:r>
              <w:rPr>
                <w:b/>
                <w:sz w:val="18"/>
              </w:rPr>
              <w:t>Agency / Recruiter Portal</w:t>
            </w:r>
          </w:p>
        </w:tc>
        <w:tc>
          <w:tcPr>
            <w:tcW w:w="1984" w:type="dxa"/>
            <w:shd w:val="clear" w:color="auto" w:fill="FFFFFF"/>
          </w:tcPr>
          <w:p w14:paraId="624F3A08" w14:textId="77777777" w:rsidR="001B6BAF" w:rsidRDefault="00000000">
            <w:pPr>
              <w:spacing w:before="40" w:after="40"/>
            </w:pPr>
            <w:r>
              <w:rPr>
                <w:sz w:val="18"/>
              </w:rPr>
              <w:t>Recruitment partners</w:t>
            </w:r>
          </w:p>
        </w:tc>
        <w:tc>
          <w:tcPr>
            <w:tcW w:w="5102" w:type="dxa"/>
            <w:shd w:val="clear" w:color="auto" w:fill="FFFFFF"/>
          </w:tcPr>
          <w:p w14:paraId="147238E6" w14:textId="77777777" w:rsidR="001B6BAF" w:rsidRDefault="00000000">
            <w:pPr>
              <w:spacing w:before="40" w:after="40"/>
            </w:pPr>
            <w:r>
              <w:rPr>
                <w:sz w:val="18"/>
              </w:rPr>
              <w:t>Client account management, contractor directory (search/filter), AI matching engine, care package creation, compliance dashboard across network, invoicing oversight.</w:t>
            </w:r>
          </w:p>
        </w:tc>
      </w:tr>
      <w:tr w:rsidR="001B6BAF" w14:paraId="0E5EB9F6" w14:textId="77777777">
        <w:tc>
          <w:tcPr>
            <w:tcW w:w="2268" w:type="dxa"/>
            <w:shd w:val="clear" w:color="auto" w:fill="F3ECF6"/>
          </w:tcPr>
          <w:p w14:paraId="25A10FAF" w14:textId="77777777" w:rsidR="001B6BAF" w:rsidRDefault="00000000">
            <w:pPr>
              <w:spacing w:before="40" w:after="40"/>
            </w:pPr>
            <w:r>
              <w:rPr>
                <w:b/>
                <w:sz w:val="18"/>
              </w:rPr>
              <w:t>End Client Portal</w:t>
            </w:r>
          </w:p>
        </w:tc>
        <w:tc>
          <w:tcPr>
            <w:tcW w:w="1984" w:type="dxa"/>
            <w:shd w:val="clear" w:color="auto" w:fill="F3ECF6"/>
          </w:tcPr>
          <w:p w14:paraId="2EE3643F" w14:textId="77777777" w:rsidR="001B6BAF" w:rsidRDefault="00000000">
            <w:pPr>
              <w:spacing w:before="40" w:after="40"/>
            </w:pPr>
            <w:r>
              <w:rPr>
                <w:sz w:val="18"/>
              </w:rPr>
              <w:t>Care providers</w:t>
            </w:r>
          </w:p>
        </w:tc>
        <w:tc>
          <w:tcPr>
            <w:tcW w:w="5102" w:type="dxa"/>
            <w:shd w:val="clear" w:color="auto" w:fill="F3ECF6"/>
          </w:tcPr>
          <w:p w14:paraId="64899D26" w14:textId="77777777" w:rsidR="001B6BAF" w:rsidRDefault="00000000">
            <w:pPr>
              <w:spacing w:before="40" w:after="40"/>
            </w:pPr>
            <w:r>
              <w:rPr>
                <w:sz w:val="18"/>
              </w:rPr>
              <w:t>Care package approval, timesheet approval, compliance view (traffic-light), invoice view, audit report generation. Average interaction: 2–3 minutes per worker per week.</w:t>
            </w:r>
          </w:p>
        </w:tc>
      </w:tr>
      <w:tr w:rsidR="001B6BAF" w14:paraId="2D5D022B" w14:textId="77777777">
        <w:tc>
          <w:tcPr>
            <w:tcW w:w="2268" w:type="dxa"/>
            <w:shd w:val="clear" w:color="auto" w:fill="FFFFFF"/>
          </w:tcPr>
          <w:p w14:paraId="6310CF35" w14:textId="77777777" w:rsidR="001B6BAF" w:rsidRDefault="00000000">
            <w:pPr>
              <w:spacing w:before="40" w:after="40"/>
            </w:pPr>
            <w:r>
              <w:rPr>
                <w:b/>
                <w:sz w:val="18"/>
              </w:rPr>
              <w:t>Admin Console</w:t>
            </w:r>
          </w:p>
        </w:tc>
        <w:tc>
          <w:tcPr>
            <w:tcW w:w="1984" w:type="dxa"/>
            <w:shd w:val="clear" w:color="auto" w:fill="FFFFFF"/>
          </w:tcPr>
          <w:p w14:paraId="16EA10FA" w14:textId="77777777" w:rsidR="001B6BAF" w:rsidRDefault="00000000">
            <w:pPr>
              <w:spacing w:before="40" w:after="40"/>
            </w:pPr>
            <w:r>
              <w:rPr>
                <w:sz w:val="18"/>
              </w:rPr>
              <w:t>Care Syndicate managed service</w:t>
            </w:r>
          </w:p>
        </w:tc>
        <w:tc>
          <w:tcPr>
            <w:tcW w:w="5102" w:type="dxa"/>
            <w:shd w:val="clear" w:color="auto" w:fill="FFFFFF"/>
          </w:tcPr>
          <w:p w14:paraId="2C9A0FCD" w14:textId="77777777" w:rsidR="001B6BAF" w:rsidRDefault="00000000">
            <w:pPr>
              <w:spacing w:before="40" w:after="40"/>
            </w:pPr>
            <w:r>
              <w:rPr>
                <w:sz w:val="18"/>
              </w:rPr>
              <w:t>Vetting workflow, employment status monitoring, live activity feed, AI-generated CQC reports, engagement model routing, AI dashboard insights.</w:t>
            </w:r>
          </w:p>
        </w:tc>
      </w:tr>
    </w:tbl>
    <w:p w14:paraId="6428E52A" w14:textId="77777777" w:rsidR="001B6BAF" w:rsidRDefault="001B6BAF"/>
    <w:p w14:paraId="0FEC6948" w14:textId="77777777" w:rsidR="001B6BAF" w:rsidRDefault="00000000">
      <w:pPr>
        <w:spacing w:before="240" w:after="120"/>
      </w:pPr>
      <w:r>
        <w:rPr>
          <w:b/>
          <w:color w:val="4A1D5A"/>
          <w:sz w:val="26"/>
        </w:rPr>
        <w:t>Six Core Capabilities</w:t>
      </w:r>
    </w:p>
    <w:tbl>
      <w:tblPr>
        <w:tblW w:w="0" w:type="auto"/>
        <w:tblLook w:val="04A0" w:firstRow="1" w:lastRow="0" w:firstColumn="1" w:lastColumn="0" w:noHBand="0" w:noVBand="1"/>
      </w:tblPr>
      <w:tblGrid>
        <w:gridCol w:w="2835"/>
        <w:gridCol w:w="6236"/>
      </w:tblGrid>
      <w:tr w:rsidR="001B6BAF" w14:paraId="37F9A613" w14:textId="77777777">
        <w:tc>
          <w:tcPr>
            <w:tcW w:w="2835" w:type="dxa"/>
            <w:shd w:val="clear" w:color="auto" w:fill="4A1D5A"/>
          </w:tcPr>
          <w:p w14:paraId="7B8FADA5" w14:textId="77777777" w:rsidR="001B6BAF" w:rsidRDefault="00000000">
            <w:pPr>
              <w:spacing w:before="40" w:after="40"/>
            </w:pPr>
            <w:r>
              <w:rPr>
                <w:b/>
                <w:color w:val="FFFFFF"/>
                <w:sz w:val="18"/>
              </w:rPr>
              <w:t>Capability</w:t>
            </w:r>
          </w:p>
        </w:tc>
        <w:tc>
          <w:tcPr>
            <w:tcW w:w="6236" w:type="dxa"/>
            <w:shd w:val="clear" w:color="auto" w:fill="4A1D5A"/>
          </w:tcPr>
          <w:p w14:paraId="52057F83" w14:textId="77777777" w:rsidR="001B6BAF" w:rsidRDefault="00000000">
            <w:pPr>
              <w:spacing w:before="40" w:after="40"/>
            </w:pPr>
            <w:r>
              <w:rPr>
                <w:b/>
                <w:color w:val="FFFFFF"/>
                <w:sz w:val="18"/>
              </w:rPr>
              <w:t>Description</w:t>
            </w:r>
          </w:p>
        </w:tc>
      </w:tr>
      <w:tr w:rsidR="001B6BAF" w14:paraId="7EE53881" w14:textId="77777777">
        <w:tc>
          <w:tcPr>
            <w:tcW w:w="2835" w:type="dxa"/>
            <w:shd w:val="clear" w:color="auto" w:fill="F3ECF6"/>
          </w:tcPr>
          <w:p w14:paraId="7F64E670" w14:textId="77777777" w:rsidR="001B6BAF" w:rsidRDefault="00000000">
            <w:pPr>
              <w:spacing w:before="40" w:after="40"/>
            </w:pPr>
            <w:r>
              <w:rPr>
                <w:b/>
                <w:sz w:val="18"/>
              </w:rPr>
              <w:t>Home Care Provider Management</w:t>
            </w:r>
          </w:p>
        </w:tc>
        <w:tc>
          <w:tcPr>
            <w:tcW w:w="6236" w:type="dxa"/>
            <w:shd w:val="clear" w:color="auto" w:fill="F3ECF6"/>
          </w:tcPr>
          <w:p w14:paraId="5CE95816" w14:textId="77777777" w:rsidR="001B6BAF" w:rsidRDefault="00000000">
            <w:pPr>
              <w:spacing w:before="40" w:after="40"/>
            </w:pPr>
            <w:r>
              <w:rPr>
                <w:sz w:val="18"/>
              </w:rPr>
              <w:t>Store CQC details, locations, and key contacts in one centralised system.</w:t>
            </w:r>
          </w:p>
        </w:tc>
      </w:tr>
      <w:tr w:rsidR="001B6BAF" w14:paraId="78A980AF" w14:textId="77777777">
        <w:tc>
          <w:tcPr>
            <w:tcW w:w="2835" w:type="dxa"/>
            <w:shd w:val="clear" w:color="auto" w:fill="FFFFFF"/>
          </w:tcPr>
          <w:p w14:paraId="3AB59803" w14:textId="77777777" w:rsidR="001B6BAF" w:rsidRDefault="00000000">
            <w:pPr>
              <w:spacing w:before="40" w:after="40"/>
            </w:pPr>
            <w:r>
              <w:rPr>
                <w:b/>
                <w:sz w:val="18"/>
              </w:rPr>
              <w:t>Care Package Posting</w:t>
            </w:r>
          </w:p>
        </w:tc>
        <w:tc>
          <w:tcPr>
            <w:tcW w:w="6236" w:type="dxa"/>
            <w:shd w:val="clear" w:color="auto" w:fill="FFFFFF"/>
          </w:tcPr>
          <w:p w14:paraId="63957B56" w14:textId="77777777" w:rsidR="001B6BAF" w:rsidRDefault="00000000">
            <w:pPr>
              <w:spacing w:before="40" w:after="40"/>
            </w:pPr>
            <w:r>
              <w:rPr>
                <w:sz w:val="18"/>
              </w:rPr>
              <w:t>Create, schedule, and update client care packages with rates, hours, and task requirements.</w:t>
            </w:r>
          </w:p>
        </w:tc>
      </w:tr>
      <w:tr w:rsidR="001B6BAF" w14:paraId="2A38C7A5" w14:textId="77777777">
        <w:tc>
          <w:tcPr>
            <w:tcW w:w="2835" w:type="dxa"/>
            <w:shd w:val="clear" w:color="auto" w:fill="F3ECF6"/>
          </w:tcPr>
          <w:p w14:paraId="19BAAFBD" w14:textId="77777777" w:rsidR="001B6BAF" w:rsidRDefault="00000000">
            <w:pPr>
              <w:spacing w:before="40" w:after="40"/>
            </w:pPr>
            <w:r>
              <w:rPr>
                <w:b/>
                <w:sz w:val="18"/>
              </w:rPr>
              <w:t>Worker Profiles &amp; Compliance</w:t>
            </w:r>
          </w:p>
        </w:tc>
        <w:tc>
          <w:tcPr>
            <w:tcW w:w="6236" w:type="dxa"/>
            <w:shd w:val="clear" w:color="auto" w:fill="F3ECF6"/>
          </w:tcPr>
          <w:p w14:paraId="29F4AA5F" w14:textId="77777777" w:rsidR="001B6BAF" w:rsidRDefault="00000000">
            <w:pPr>
              <w:spacing w:before="40" w:after="40"/>
            </w:pPr>
            <w:r>
              <w:rPr>
                <w:sz w:val="18"/>
              </w:rPr>
              <w:t>Every worker’s DBS, insurance, UTR, references, and training kept current with automated renewal alerts.</w:t>
            </w:r>
          </w:p>
        </w:tc>
      </w:tr>
      <w:tr w:rsidR="001B6BAF" w14:paraId="3D03E824" w14:textId="77777777">
        <w:tc>
          <w:tcPr>
            <w:tcW w:w="2835" w:type="dxa"/>
            <w:shd w:val="clear" w:color="auto" w:fill="FFFFFF"/>
          </w:tcPr>
          <w:p w14:paraId="5F4FC335" w14:textId="77777777" w:rsidR="001B6BAF" w:rsidRDefault="00000000">
            <w:pPr>
              <w:spacing w:before="40" w:after="40"/>
            </w:pPr>
            <w:r>
              <w:rPr>
                <w:b/>
                <w:sz w:val="18"/>
              </w:rPr>
              <w:t>AI-Powered Matching</w:t>
            </w:r>
          </w:p>
        </w:tc>
        <w:tc>
          <w:tcPr>
            <w:tcW w:w="6236" w:type="dxa"/>
            <w:shd w:val="clear" w:color="auto" w:fill="FFFFFF"/>
          </w:tcPr>
          <w:p w14:paraId="12009FEC" w14:textId="77777777" w:rsidR="001B6BAF" w:rsidRDefault="00000000">
            <w:pPr>
              <w:spacing w:before="40" w:after="40"/>
            </w:pPr>
            <w:r>
              <w:rPr>
                <w:sz w:val="18"/>
              </w:rPr>
              <w:t>Intelligently matches available workers to open care packages based on skills, location, and compliance status.</w:t>
            </w:r>
          </w:p>
        </w:tc>
      </w:tr>
      <w:tr w:rsidR="001B6BAF" w14:paraId="62D7E697" w14:textId="77777777">
        <w:tc>
          <w:tcPr>
            <w:tcW w:w="2835" w:type="dxa"/>
            <w:shd w:val="clear" w:color="auto" w:fill="F3ECF6"/>
          </w:tcPr>
          <w:p w14:paraId="59ED8AE3" w14:textId="77777777" w:rsidR="001B6BAF" w:rsidRDefault="00000000">
            <w:pPr>
              <w:spacing w:before="40" w:after="40"/>
            </w:pPr>
            <w:r>
              <w:rPr>
                <w:b/>
                <w:sz w:val="18"/>
              </w:rPr>
              <w:t>Direct Engagement &amp; Messaging</w:t>
            </w:r>
          </w:p>
        </w:tc>
        <w:tc>
          <w:tcPr>
            <w:tcW w:w="6236" w:type="dxa"/>
            <w:shd w:val="clear" w:color="auto" w:fill="F3ECF6"/>
          </w:tcPr>
          <w:p w14:paraId="08F61031" w14:textId="77777777" w:rsidR="001B6BAF" w:rsidRDefault="00000000">
            <w:pPr>
              <w:spacing w:before="40" w:after="40"/>
            </w:pPr>
            <w:r>
              <w:rPr>
                <w:sz w:val="18"/>
              </w:rPr>
              <w:t>Communicate with workers directly inside the platform — no need for agency intermediaries.</w:t>
            </w:r>
          </w:p>
        </w:tc>
      </w:tr>
      <w:tr w:rsidR="001B6BAF" w14:paraId="693C4A9A" w14:textId="77777777">
        <w:tc>
          <w:tcPr>
            <w:tcW w:w="2835" w:type="dxa"/>
            <w:shd w:val="clear" w:color="auto" w:fill="FFFFFF"/>
          </w:tcPr>
          <w:p w14:paraId="0FB610F1" w14:textId="77777777" w:rsidR="001B6BAF" w:rsidRDefault="00000000">
            <w:pPr>
              <w:spacing w:before="40" w:after="40"/>
            </w:pPr>
            <w:r>
              <w:rPr>
                <w:b/>
                <w:sz w:val="18"/>
              </w:rPr>
              <w:t>Payment Processing</w:t>
            </w:r>
          </w:p>
        </w:tc>
        <w:tc>
          <w:tcPr>
            <w:tcW w:w="6236" w:type="dxa"/>
            <w:shd w:val="clear" w:color="auto" w:fill="FFFFFF"/>
          </w:tcPr>
          <w:p w14:paraId="56B4981C" w14:textId="77777777" w:rsidR="001B6BAF" w:rsidRDefault="00000000">
            <w:pPr>
              <w:spacing w:before="40" w:after="40"/>
            </w:pPr>
            <w:r>
              <w:rPr>
                <w:sz w:val="18"/>
              </w:rPr>
              <w:t>Track hours, approve timesheets, and ensure every worker is paid correctly through the right channel.</w:t>
            </w:r>
          </w:p>
        </w:tc>
      </w:tr>
    </w:tbl>
    <w:p w14:paraId="4906ED61" w14:textId="77777777" w:rsidR="001B6BAF" w:rsidRDefault="001B6BAF"/>
    <w:p w14:paraId="29CD909C" w14:textId="77777777" w:rsidR="001B6BAF" w:rsidRDefault="00000000">
      <w:r>
        <w:br w:type="page"/>
      </w:r>
    </w:p>
    <w:p w14:paraId="4E317980" w14:textId="77777777" w:rsidR="001B6BAF" w:rsidRDefault="00000000">
      <w:pPr>
        <w:pBdr>
          <w:bottom w:val="single" w:sz="4" w:space="1" w:color="C9A2CF"/>
        </w:pBdr>
        <w:spacing w:before="360" w:after="120"/>
      </w:pPr>
      <w:r>
        <w:rPr>
          <w:b/>
          <w:color w:val="4A1D5A"/>
          <w:sz w:val="44"/>
        </w:rPr>
        <w:lastRenderedPageBreak/>
        <w:t>8. THE COMPLIANCE ENGINE</w:t>
      </w:r>
    </w:p>
    <w:p w14:paraId="5B0F129E" w14:textId="77777777" w:rsidR="001B6BAF" w:rsidRDefault="00000000">
      <w:r>
        <w:t>The CRM’s compliance engine is what makes the Care Syndicate model work. Without it, individual CEST assessments, credential monitoring, and payment routing would be manual, error-prone, and unscalable. The engine automates everything.</w:t>
      </w:r>
    </w:p>
    <w:tbl>
      <w:tblPr>
        <w:tblW w:w="0" w:type="auto"/>
        <w:tblLook w:val="04A0" w:firstRow="1" w:lastRow="0" w:firstColumn="1" w:lastColumn="0" w:noHBand="0" w:noVBand="1"/>
      </w:tblPr>
      <w:tblGrid>
        <w:gridCol w:w="2268"/>
        <w:gridCol w:w="3118"/>
        <w:gridCol w:w="3402"/>
      </w:tblGrid>
      <w:tr w:rsidR="001B6BAF" w14:paraId="5850F077" w14:textId="77777777">
        <w:tc>
          <w:tcPr>
            <w:tcW w:w="2268" w:type="dxa"/>
            <w:shd w:val="clear" w:color="auto" w:fill="4A1D5A"/>
          </w:tcPr>
          <w:p w14:paraId="6C4A1F8C" w14:textId="77777777" w:rsidR="001B6BAF" w:rsidRDefault="00000000">
            <w:pPr>
              <w:spacing w:before="40" w:after="40"/>
            </w:pPr>
            <w:r>
              <w:rPr>
                <w:b/>
                <w:color w:val="FFFFFF"/>
                <w:sz w:val="18"/>
              </w:rPr>
              <w:t>Feature</w:t>
            </w:r>
          </w:p>
        </w:tc>
        <w:tc>
          <w:tcPr>
            <w:tcW w:w="3118" w:type="dxa"/>
            <w:shd w:val="clear" w:color="auto" w:fill="4A1D5A"/>
          </w:tcPr>
          <w:p w14:paraId="72A92A21" w14:textId="77777777" w:rsidR="001B6BAF" w:rsidRDefault="00000000">
            <w:pPr>
              <w:spacing w:before="40" w:after="40"/>
            </w:pPr>
            <w:r>
              <w:rPr>
                <w:b/>
                <w:color w:val="FFFFFF"/>
                <w:sz w:val="18"/>
              </w:rPr>
              <w:t>What It Does</w:t>
            </w:r>
          </w:p>
        </w:tc>
        <w:tc>
          <w:tcPr>
            <w:tcW w:w="3402" w:type="dxa"/>
            <w:shd w:val="clear" w:color="auto" w:fill="4A1D5A"/>
          </w:tcPr>
          <w:p w14:paraId="5EC21FF5" w14:textId="77777777" w:rsidR="001B6BAF" w:rsidRDefault="00000000">
            <w:pPr>
              <w:spacing w:before="40" w:after="40"/>
            </w:pPr>
            <w:r>
              <w:rPr>
                <w:b/>
                <w:color w:val="FFFFFF"/>
                <w:sz w:val="18"/>
              </w:rPr>
              <w:t>Compliance Value</w:t>
            </w:r>
          </w:p>
        </w:tc>
      </w:tr>
      <w:tr w:rsidR="001B6BAF" w14:paraId="4A8E88FF" w14:textId="77777777">
        <w:tc>
          <w:tcPr>
            <w:tcW w:w="2268" w:type="dxa"/>
            <w:shd w:val="clear" w:color="auto" w:fill="F3ECF6"/>
          </w:tcPr>
          <w:p w14:paraId="3425E5BD" w14:textId="77777777" w:rsidR="001B6BAF" w:rsidRDefault="00000000">
            <w:pPr>
              <w:spacing w:before="40" w:after="40"/>
            </w:pPr>
            <w:r>
              <w:rPr>
                <w:b/>
                <w:sz w:val="18"/>
              </w:rPr>
              <w:t>CEST Integration</w:t>
            </w:r>
          </w:p>
        </w:tc>
        <w:tc>
          <w:tcPr>
            <w:tcW w:w="3118" w:type="dxa"/>
            <w:shd w:val="clear" w:color="auto" w:fill="F3ECF6"/>
          </w:tcPr>
          <w:p w14:paraId="2CEB5BB4" w14:textId="77777777" w:rsidR="001B6BAF" w:rsidRDefault="00000000">
            <w:pPr>
              <w:spacing w:before="40" w:after="40"/>
            </w:pPr>
            <w:r>
              <w:rPr>
                <w:sz w:val="18"/>
              </w:rPr>
              <w:t>Run and store HMRC employment status assessments per engagement. Auto-assign payment route based on result.</w:t>
            </w:r>
          </w:p>
        </w:tc>
        <w:tc>
          <w:tcPr>
            <w:tcW w:w="3402" w:type="dxa"/>
            <w:shd w:val="clear" w:color="auto" w:fill="F3ECF6"/>
          </w:tcPr>
          <w:p w14:paraId="5C29CC46" w14:textId="77777777" w:rsidR="001B6BAF" w:rsidRDefault="00000000">
            <w:pPr>
              <w:spacing w:before="40" w:after="40"/>
            </w:pPr>
            <w:r>
              <w:rPr>
                <w:sz w:val="18"/>
              </w:rPr>
              <w:t>Audit-ready evidence. HMRC endorses CEST. Permanent record per engagement.</w:t>
            </w:r>
          </w:p>
        </w:tc>
      </w:tr>
      <w:tr w:rsidR="001B6BAF" w14:paraId="5455260A" w14:textId="77777777">
        <w:tc>
          <w:tcPr>
            <w:tcW w:w="2268" w:type="dxa"/>
            <w:shd w:val="clear" w:color="auto" w:fill="FFFFFF"/>
          </w:tcPr>
          <w:p w14:paraId="592A8A3C" w14:textId="77777777" w:rsidR="001B6BAF" w:rsidRDefault="00000000">
            <w:pPr>
              <w:spacing w:before="40" w:after="40"/>
            </w:pPr>
            <w:r>
              <w:rPr>
                <w:b/>
                <w:sz w:val="18"/>
              </w:rPr>
              <w:t>Availability Calendar</w:t>
            </w:r>
          </w:p>
        </w:tc>
        <w:tc>
          <w:tcPr>
            <w:tcW w:w="3118" w:type="dxa"/>
            <w:shd w:val="clear" w:color="auto" w:fill="FFFFFF"/>
          </w:tcPr>
          <w:p w14:paraId="5005F357" w14:textId="77777777" w:rsidR="001B6BAF" w:rsidRDefault="00000000">
            <w:pPr>
              <w:spacing w:before="40" w:after="40"/>
            </w:pPr>
            <w:r>
              <w:rPr>
                <w:sz w:val="18"/>
              </w:rPr>
              <w:t>Workers set own hours. Accept/decline shifts via app.</w:t>
            </w:r>
          </w:p>
        </w:tc>
        <w:tc>
          <w:tcPr>
            <w:tcW w:w="3402" w:type="dxa"/>
            <w:shd w:val="clear" w:color="auto" w:fill="FFFFFF"/>
          </w:tcPr>
          <w:p w14:paraId="0F553EC1" w14:textId="77777777" w:rsidR="001B6BAF" w:rsidRDefault="00000000">
            <w:pPr>
              <w:spacing w:before="40" w:after="40"/>
            </w:pPr>
            <w:r>
              <w:rPr>
                <w:sz w:val="18"/>
              </w:rPr>
              <w:t>HMRC control test: worker controls when they work. Logged evidence.</w:t>
            </w:r>
          </w:p>
        </w:tc>
      </w:tr>
      <w:tr w:rsidR="001B6BAF" w14:paraId="0A1CCC58" w14:textId="77777777">
        <w:tc>
          <w:tcPr>
            <w:tcW w:w="2268" w:type="dxa"/>
            <w:shd w:val="clear" w:color="auto" w:fill="F3ECF6"/>
          </w:tcPr>
          <w:p w14:paraId="61A122C0" w14:textId="77777777" w:rsidR="001B6BAF" w:rsidRDefault="00000000">
            <w:pPr>
              <w:spacing w:before="40" w:after="40"/>
            </w:pPr>
            <w:r>
              <w:rPr>
                <w:b/>
                <w:sz w:val="18"/>
              </w:rPr>
              <w:t>Decline Tracking</w:t>
            </w:r>
          </w:p>
        </w:tc>
        <w:tc>
          <w:tcPr>
            <w:tcW w:w="3118" w:type="dxa"/>
            <w:shd w:val="clear" w:color="auto" w:fill="F3ECF6"/>
          </w:tcPr>
          <w:p w14:paraId="7DBF06C6" w14:textId="77777777" w:rsidR="001B6BAF" w:rsidRDefault="00000000">
            <w:pPr>
              <w:spacing w:before="40" w:after="40"/>
            </w:pPr>
            <w:r>
              <w:rPr>
                <w:sz w:val="18"/>
              </w:rPr>
              <w:t>Every declined offer logged with timestamp and reason.</w:t>
            </w:r>
          </w:p>
        </w:tc>
        <w:tc>
          <w:tcPr>
            <w:tcW w:w="3402" w:type="dxa"/>
            <w:shd w:val="clear" w:color="auto" w:fill="F3ECF6"/>
          </w:tcPr>
          <w:p w14:paraId="2473D0C5" w14:textId="77777777" w:rsidR="001B6BAF" w:rsidRDefault="00000000">
            <w:pPr>
              <w:spacing w:before="40" w:after="40"/>
            </w:pPr>
            <w:r>
              <w:rPr>
                <w:sz w:val="18"/>
              </w:rPr>
              <w:t>High decline rate = strong SE evidence. Low rate may trigger review.</w:t>
            </w:r>
          </w:p>
        </w:tc>
      </w:tr>
      <w:tr w:rsidR="001B6BAF" w14:paraId="493CE1EA" w14:textId="77777777">
        <w:tc>
          <w:tcPr>
            <w:tcW w:w="2268" w:type="dxa"/>
            <w:shd w:val="clear" w:color="auto" w:fill="FFFFFF"/>
          </w:tcPr>
          <w:p w14:paraId="0DD7F6FB" w14:textId="77777777" w:rsidR="001B6BAF" w:rsidRDefault="00000000">
            <w:pPr>
              <w:spacing w:before="40" w:after="40"/>
            </w:pPr>
            <w:r>
              <w:rPr>
                <w:b/>
                <w:sz w:val="18"/>
              </w:rPr>
              <w:t>Substitution Workflow</w:t>
            </w:r>
          </w:p>
        </w:tc>
        <w:tc>
          <w:tcPr>
            <w:tcW w:w="3118" w:type="dxa"/>
            <w:shd w:val="clear" w:color="auto" w:fill="FFFFFF"/>
          </w:tcPr>
          <w:p w14:paraId="312AB8B3" w14:textId="77777777" w:rsidR="001B6BAF" w:rsidRDefault="00000000">
            <w:pPr>
              <w:spacing w:before="40" w:after="40"/>
            </w:pPr>
            <w:r>
              <w:rPr>
                <w:sz w:val="18"/>
              </w:rPr>
              <w:t>Workers/recruiters propose substitutes. Client approves. Full audit trail.</w:t>
            </w:r>
          </w:p>
        </w:tc>
        <w:tc>
          <w:tcPr>
            <w:tcW w:w="3402" w:type="dxa"/>
            <w:shd w:val="clear" w:color="auto" w:fill="FFFFFF"/>
          </w:tcPr>
          <w:p w14:paraId="4EFC89BC" w14:textId="77777777" w:rsidR="001B6BAF" w:rsidRDefault="00000000">
            <w:pPr>
              <w:spacing w:before="40" w:after="40"/>
            </w:pPr>
            <w:r>
              <w:rPr>
                <w:sz w:val="18"/>
              </w:rPr>
              <w:t>HMRC substitution test: not personal service. Logged and evidenced.</w:t>
            </w:r>
          </w:p>
        </w:tc>
      </w:tr>
      <w:tr w:rsidR="001B6BAF" w14:paraId="7D90FB71" w14:textId="77777777">
        <w:tc>
          <w:tcPr>
            <w:tcW w:w="2268" w:type="dxa"/>
            <w:shd w:val="clear" w:color="auto" w:fill="F3ECF6"/>
          </w:tcPr>
          <w:p w14:paraId="3FB3A812" w14:textId="77777777" w:rsidR="001B6BAF" w:rsidRDefault="00000000">
            <w:pPr>
              <w:spacing w:before="40" w:after="40"/>
            </w:pPr>
            <w:r>
              <w:rPr>
                <w:b/>
                <w:sz w:val="18"/>
              </w:rPr>
              <w:t>Client Dependency Monitor</w:t>
            </w:r>
          </w:p>
        </w:tc>
        <w:tc>
          <w:tcPr>
            <w:tcW w:w="3118" w:type="dxa"/>
            <w:shd w:val="clear" w:color="auto" w:fill="F3ECF6"/>
          </w:tcPr>
          <w:p w14:paraId="6A43A11D" w14:textId="77777777" w:rsidR="001B6BAF" w:rsidRDefault="00000000">
            <w:pPr>
              <w:spacing w:before="40" w:after="40"/>
            </w:pPr>
            <w:r>
              <w:rPr>
                <w:sz w:val="18"/>
              </w:rPr>
              <w:t>Traffic-light system: Green (&lt;30%), Amber (30–60%), Red (&gt;60%).</w:t>
            </w:r>
          </w:p>
        </w:tc>
        <w:tc>
          <w:tcPr>
            <w:tcW w:w="3402" w:type="dxa"/>
            <w:shd w:val="clear" w:color="auto" w:fill="F3ECF6"/>
          </w:tcPr>
          <w:p w14:paraId="3F88C8ED" w14:textId="77777777" w:rsidR="001B6BAF" w:rsidRDefault="00000000">
            <w:pPr>
              <w:spacing w:before="40" w:after="40"/>
            </w:pPr>
            <w:r>
              <w:rPr>
                <w:sz w:val="18"/>
              </w:rPr>
              <w:t>Prevents dependency that could indicate employment. Flags before risk.</w:t>
            </w:r>
          </w:p>
        </w:tc>
      </w:tr>
      <w:tr w:rsidR="001B6BAF" w14:paraId="6FB4C3C1" w14:textId="77777777">
        <w:tc>
          <w:tcPr>
            <w:tcW w:w="2268" w:type="dxa"/>
            <w:shd w:val="clear" w:color="auto" w:fill="FFFFFF"/>
          </w:tcPr>
          <w:p w14:paraId="3E0B2BF7" w14:textId="77777777" w:rsidR="001B6BAF" w:rsidRDefault="00000000">
            <w:pPr>
              <w:spacing w:before="40" w:after="40"/>
            </w:pPr>
            <w:r>
              <w:rPr>
                <w:b/>
                <w:sz w:val="18"/>
              </w:rPr>
              <w:t>Insurance Monitoring</w:t>
            </w:r>
          </w:p>
        </w:tc>
        <w:tc>
          <w:tcPr>
            <w:tcW w:w="3118" w:type="dxa"/>
            <w:shd w:val="clear" w:color="auto" w:fill="FFFFFF"/>
          </w:tcPr>
          <w:p w14:paraId="4DA27DC5" w14:textId="77777777" w:rsidR="001B6BAF" w:rsidRDefault="00000000">
            <w:pPr>
              <w:spacing w:before="40" w:after="40"/>
            </w:pPr>
            <w:r>
              <w:rPr>
                <w:sz w:val="18"/>
              </w:rPr>
              <w:t>Upload, verify, track expiry, send renewal alerts, block expired workers.</w:t>
            </w:r>
          </w:p>
        </w:tc>
        <w:tc>
          <w:tcPr>
            <w:tcW w:w="3402" w:type="dxa"/>
            <w:shd w:val="clear" w:color="auto" w:fill="FFFFFF"/>
          </w:tcPr>
          <w:p w14:paraId="6DBFBCA4" w14:textId="77777777" w:rsidR="001B6BAF" w:rsidRDefault="00000000">
            <w:pPr>
              <w:spacing w:before="40" w:after="40"/>
            </w:pPr>
            <w:r>
              <w:rPr>
                <w:sz w:val="18"/>
              </w:rPr>
              <w:t>Continuous verification. No gaps. Providers always covered.</w:t>
            </w:r>
          </w:p>
        </w:tc>
      </w:tr>
      <w:tr w:rsidR="001B6BAF" w14:paraId="78A08F11" w14:textId="77777777">
        <w:tc>
          <w:tcPr>
            <w:tcW w:w="2268" w:type="dxa"/>
            <w:shd w:val="clear" w:color="auto" w:fill="F3ECF6"/>
          </w:tcPr>
          <w:p w14:paraId="04C6BDC6" w14:textId="77777777" w:rsidR="001B6BAF" w:rsidRDefault="00000000">
            <w:pPr>
              <w:spacing w:before="40" w:after="40"/>
            </w:pPr>
            <w:r>
              <w:rPr>
                <w:b/>
                <w:sz w:val="18"/>
              </w:rPr>
              <w:t>DBS Update Service</w:t>
            </w:r>
          </w:p>
        </w:tc>
        <w:tc>
          <w:tcPr>
            <w:tcW w:w="3118" w:type="dxa"/>
            <w:shd w:val="clear" w:color="auto" w:fill="F3ECF6"/>
          </w:tcPr>
          <w:p w14:paraId="576B15BE" w14:textId="77777777" w:rsidR="001B6BAF" w:rsidRDefault="00000000">
            <w:pPr>
              <w:spacing w:before="40" w:after="40"/>
            </w:pPr>
            <w:r>
              <w:rPr>
                <w:sz w:val="18"/>
              </w:rPr>
              <w:t>Real-time status checks against DBS Update Service.</w:t>
            </w:r>
          </w:p>
        </w:tc>
        <w:tc>
          <w:tcPr>
            <w:tcW w:w="3402" w:type="dxa"/>
            <w:shd w:val="clear" w:color="auto" w:fill="F3ECF6"/>
          </w:tcPr>
          <w:p w14:paraId="422DF86F" w14:textId="77777777" w:rsidR="001B6BAF" w:rsidRDefault="00000000">
            <w:pPr>
              <w:spacing w:before="40" w:after="40"/>
            </w:pPr>
            <w:r>
              <w:rPr>
                <w:sz w:val="18"/>
              </w:rPr>
              <w:t>Non-compliant workers cannot be offered. Always current.</w:t>
            </w:r>
          </w:p>
        </w:tc>
      </w:tr>
      <w:tr w:rsidR="001B6BAF" w14:paraId="5B1DC9AD" w14:textId="77777777">
        <w:tc>
          <w:tcPr>
            <w:tcW w:w="2268" w:type="dxa"/>
            <w:shd w:val="clear" w:color="auto" w:fill="FFFFFF"/>
          </w:tcPr>
          <w:p w14:paraId="429D69B9" w14:textId="77777777" w:rsidR="001B6BAF" w:rsidRDefault="00000000">
            <w:pPr>
              <w:spacing w:before="40" w:after="40"/>
            </w:pPr>
            <w:r>
              <w:rPr>
                <w:b/>
                <w:sz w:val="18"/>
              </w:rPr>
              <w:t>Payment Routing</w:t>
            </w:r>
          </w:p>
        </w:tc>
        <w:tc>
          <w:tcPr>
            <w:tcW w:w="3118" w:type="dxa"/>
            <w:shd w:val="clear" w:color="auto" w:fill="FFFFFF"/>
          </w:tcPr>
          <w:p w14:paraId="2BEDC370" w14:textId="77777777" w:rsidR="001B6BAF" w:rsidRDefault="00000000">
            <w:pPr>
              <w:spacing w:before="40" w:after="40"/>
            </w:pPr>
            <w:r>
              <w:rPr>
                <w:sz w:val="18"/>
              </w:rPr>
              <w:t>Auto-route based on CEST: SE → business account, Ltd → company, Employment → payroll bureau.</w:t>
            </w:r>
          </w:p>
        </w:tc>
        <w:tc>
          <w:tcPr>
            <w:tcW w:w="3402" w:type="dxa"/>
            <w:shd w:val="clear" w:color="auto" w:fill="FFFFFF"/>
          </w:tcPr>
          <w:p w14:paraId="5B6F625F" w14:textId="77777777" w:rsidR="001B6BAF" w:rsidRDefault="00000000">
            <w:pPr>
              <w:spacing w:before="40" w:after="40"/>
            </w:pPr>
            <w:r>
              <w:rPr>
                <w:sz w:val="18"/>
              </w:rPr>
              <w:t>Correct route every time. No manual decision. No misclassification risk.</w:t>
            </w:r>
          </w:p>
        </w:tc>
      </w:tr>
    </w:tbl>
    <w:p w14:paraId="20CED2A8" w14:textId="77777777" w:rsidR="001B6BAF" w:rsidRDefault="001B6BAF"/>
    <w:p w14:paraId="39744495" w14:textId="77777777" w:rsidR="001B6BAF" w:rsidRDefault="00000000">
      <w:pPr>
        <w:shd w:val="clear" w:color="auto" w:fill="F3ECF6"/>
        <w:spacing w:before="120" w:after="120"/>
      </w:pPr>
      <w:r>
        <w:rPr>
          <w:color w:val="2E0E38"/>
          <w:sz w:val="18"/>
        </w:rPr>
        <w:t>Every normal platform interaction creates compliance evidence: worker sets availability (control test), accepts a package (voluntary engagement), declines an offer (no mutuality), proposes a substitute (not personal service), works for multiple clients (no exclusivity). If HMRC ever asks, the answer is already documented.</w:t>
      </w:r>
    </w:p>
    <w:p w14:paraId="3C77E1E5" w14:textId="77777777" w:rsidR="001B6BAF" w:rsidRDefault="00000000">
      <w:r>
        <w:br w:type="page"/>
      </w:r>
    </w:p>
    <w:p w14:paraId="5E21D8E5" w14:textId="77777777" w:rsidR="001B6BAF" w:rsidRDefault="00000000">
      <w:pPr>
        <w:pBdr>
          <w:bottom w:val="single" w:sz="4" w:space="1" w:color="C9A2CF"/>
        </w:pBdr>
        <w:spacing w:before="360" w:after="120"/>
      </w:pPr>
      <w:r>
        <w:rPr>
          <w:b/>
          <w:color w:val="4A1D5A"/>
          <w:sz w:val="44"/>
        </w:rPr>
        <w:lastRenderedPageBreak/>
        <w:t>9. AI-POWERED INTELLIGENCE</w:t>
      </w:r>
    </w:p>
    <w:p w14:paraId="538AA6B3" w14:textId="77777777" w:rsidR="001B6BAF" w:rsidRDefault="00000000">
      <w:r>
        <w:t>The AI features are integrated into the compliance engine — they don’t sit on top of it. Intelligence is applied at the point of decision (matching, routing, monitoring), not as an afterthought.</w:t>
      </w:r>
    </w:p>
    <w:tbl>
      <w:tblPr>
        <w:tblW w:w="0" w:type="auto"/>
        <w:tblLook w:val="04A0" w:firstRow="1" w:lastRow="0" w:firstColumn="1" w:lastColumn="0" w:noHBand="0" w:noVBand="1"/>
      </w:tblPr>
      <w:tblGrid>
        <w:gridCol w:w="2268"/>
        <w:gridCol w:w="3118"/>
        <w:gridCol w:w="3402"/>
      </w:tblGrid>
      <w:tr w:rsidR="001B6BAF" w14:paraId="05E4D950" w14:textId="77777777">
        <w:tc>
          <w:tcPr>
            <w:tcW w:w="2268" w:type="dxa"/>
            <w:shd w:val="clear" w:color="auto" w:fill="4A1D5A"/>
          </w:tcPr>
          <w:p w14:paraId="092A153F" w14:textId="77777777" w:rsidR="001B6BAF" w:rsidRDefault="00000000">
            <w:pPr>
              <w:spacing w:before="40" w:after="40"/>
            </w:pPr>
            <w:r>
              <w:rPr>
                <w:b/>
                <w:color w:val="FFFFFF"/>
                <w:sz w:val="18"/>
              </w:rPr>
              <w:t>AI Feature</w:t>
            </w:r>
          </w:p>
        </w:tc>
        <w:tc>
          <w:tcPr>
            <w:tcW w:w="3118" w:type="dxa"/>
            <w:shd w:val="clear" w:color="auto" w:fill="4A1D5A"/>
          </w:tcPr>
          <w:p w14:paraId="2E7DBACD" w14:textId="77777777" w:rsidR="001B6BAF" w:rsidRDefault="00000000">
            <w:pPr>
              <w:spacing w:before="40" w:after="40"/>
            </w:pPr>
            <w:r>
              <w:rPr>
                <w:b/>
                <w:color w:val="FFFFFF"/>
                <w:sz w:val="18"/>
              </w:rPr>
              <w:t>What It Does</w:t>
            </w:r>
          </w:p>
        </w:tc>
        <w:tc>
          <w:tcPr>
            <w:tcW w:w="3402" w:type="dxa"/>
            <w:shd w:val="clear" w:color="auto" w:fill="4A1D5A"/>
          </w:tcPr>
          <w:p w14:paraId="287404B2" w14:textId="77777777" w:rsidR="001B6BAF" w:rsidRDefault="00000000">
            <w:pPr>
              <w:spacing w:before="40" w:after="40"/>
            </w:pPr>
            <w:r>
              <w:rPr>
                <w:b/>
                <w:color w:val="FFFFFF"/>
                <w:sz w:val="18"/>
              </w:rPr>
              <w:t>Business Impact</w:t>
            </w:r>
          </w:p>
        </w:tc>
      </w:tr>
      <w:tr w:rsidR="001B6BAF" w14:paraId="415A088D" w14:textId="77777777">
        <w:tc>
          <w:tcPr>
            <w:tcW w:w="2268" w:type="dxa"/>
            <w:shd w:val="clear" w:color="auto" w:fill="F3ECF6"/>
          </w:tcPr>
          <w:p w14:paraId="377191D4" w14:textId="77777777" w:rsidR="001B6BAF" w:rsidRDefault="00000000">
            <w:pPr>
              <w:spacing w:before="40" w:after="40"/>
            </w:pPr>
            <w:r>
              <w:rPr>
                <w:b/>
                <w:sz w:val="18"/>
              </w:rPr>
              <w:t>AI Matching Engine</w:t>
            </w:r>
          </w:p>
        </w:tc>
        <w:tc>
          <w:tcPr>
            <w:tcW w:w="3118" w:type="dxa"/>
            <w:shd w:val="clear" w:color="auto" w:fill="F3ECF6"/>
          </w:tcPr>
          <w:p w14:paraId="1AF43B99" w14:textId="77777777" w:rsidR="001B6BAF" w:rsidRDefault="00000000">
            <w:pPr>
              <w:spacing w:before="40" w:after="40"/>
            </w:pPr>
            <w:r>
              <w:rPr>
                <w:sz w:val="18"/>
              </w:rPr>
              <w:t>Matches workers to care packages by skills, location, availability, compliance status, and ratings.</w:t>
            </w:r>
          </w:p>
        </w:tc>
        <w:tc>
          <w:tcPr>
            <w:tcW w:w="3402" w:type="dxa"/>
            <w:shd w:val="clear" w:color="auto" w:fill="F3ECF6"/>
          </w:tcPr>
          <w:p w14:paraId="269F1E4C" w14:textId="77777777" w:rsidR="001B6BAF" w:rsidRDefault="00000000">
            <w:pPr>
              <w:spacing w:before="40" w:after="40"/>
            </w:pPr>
            <w:r>
              <w:rPr>
                <w:sz w:val="18"/>
              </w:rPr>
              <w:t>Faster fill rates. Better matches. Reduced admin for recruiters.</w:t>
            </w:r>
          </w:p>
        </w:tc>
      </w:tr>
      <w:tr w:rsidR="001B6BAF" w14:paraId="63807F1D" w14:textId="77777777">
        <w:tc>
          <w:tcPr>
            <w:tcW w:w="2268" w:type="dxa"/>
            <w:shd w:val="clear" w:color="auto" w:fill="FFFFFF"/>
          </w:tcPr>
          <w:p w14:paraId="3606D2E1" w14:textId="77777777" w:rsidR="001B6BAF" w:rsidRDefault="00000000">
            <w:pPr>
              <w:spacing w:before="40" w:after="40"/>
            </w:pPr>
            <w:r>
              <w:rPr>
                <w:b/>
                <w:sz w:val="18"/>
              </w:rPr>
              <w:t>AI Dashboard Insights</w:t>
            </w:r>
          </w:p>
        </w:tc>
        <w:tc>
          <w:tcPr>
            <w:tcW w:w="3118" w:type="dxa"/>
            <w:shd w:val="clear" w:color="auto" w:fill="FFFFFF"/>
          </w:tcPr>
          <w:p w14:paraId="3ED4CA6B" w14:textId="77777777" w:rsidR="001B6BAF" w:rsidRDefault="00000000">
            <w:pPr>
              <w:spacing w:before="40" w:after="40"/>
            </w:pPr>
            <w:r>
              <w:rPr>
                <w:sz w:val="18"/>
              </w:rPr>
              <w:t>Contextual intelligence: compliance alerts, substitution risk, cost comparisons vs agency averages.</w:t>
            </w:r>
          </w:p>
        </w:tc>
        <w:tc>
          <w:tcPr>
            <w:tcW w:w="3402" w:type="dxa"/>
            <w:shd w:val="clear" w:color="auto" w:fill="FFFFFF"/>
          </w:tcPr>
          <w:p w14:paraId="04664C0F" w14:textId="77777777" w:rsidR="001B6BAF" w:rsidRDefault="00000000">
            <w:pPr>
              <w:spacing w:before="40" w:after="40"/>
            </w:pPr>
            <w:r>
              <w:rPr>
                <w:sz w:val="18"/>
              </w:rPr>
              <w:t>Proactive risk management. Data-driven decisions.</w:t>
            </w:r>
          </w:p>
        </w:tc>
      </w:tr>
      <w:tr w:rsidR="001B6BAF" w14:paraId="2B58D654" w14:textId="77777777">
        <w:tc>
          <w:tcPr>
            <w:tcW w:w="2268" w:type="dxa"/>
            <w:shd w:val="clear" w:color="auto" w:fill="F3ECF6"/>
          </w:tcPr>
          <w:p w14:paraId="5399670E" w14:textId="77777777" w:rsidR="001B6BAF" w:rsidRDefault="00000000">
            <w:pPr>
              <w:spacing w:before="40" w:after="40"/>
            </w:pPr>
            <w:r>
              <w:rPr>
                <w:b/>
                <w:sz w:val="18"/>
              </w:rPr>
              <w:t>CQC Report Generation</w:t>
            </w:r>
          </w:p>
        </w:tc>
        <w:tc>
          <w:tcPr>
            <w:tcW w:w="3118" w:type="dxa"/>
            <w:shd w:val="clear" w:color="auto" w:fill="F3ECF6"/>
          </w:tcPr>
          <w:p w14:paraId="3F137707" w14:textId="77777777" w:rsidR="001B6BAF" w:rsidRDefault="00000000">
            <w:pPr>
              <w:spacing w:before="40" w:after="40"/>
            </w:pPr>
            <w:r>
              <w:rPr>
                <w:sz w:val="18"/>
              </w:rPr>
              <w:t>AI-generated CQC Inspection-Ready compliance reports per provider.</w:t>
            </w:r>
          </w:p>
        </w:tc>
        <w:tc>
          <w:tcPr>
            <w:tcW w:w="3402" w:type="dxa"/>
            <w:shd w:val="clear" w:color="auto" w:fill="F3ECF6"/>
          </w:tcPr>
          <w:p w14:paraId="68CA1371" w14:textId="77777777" w:rsidR="001B6BAF" w:rsidRDefault="00000000">
            <w:pPr>
              <w:spacing w:before="40" w:after="40"/>
            </w:pPr>
            <w:r>
              <w:rPr>
                <w:sz w:val="18"/>
              </w:rPr>
              <w:t>Minutes instead of days. Always current. Covers all five CQC domains.</w:t>
            </w:r>
          </w:p>
        </w:tc>
      </w:tr>
      <w:tr w:rsidR="001B6BAF" w14:paraId="49503823" w14:textId="77777777">
        <w:tc>
          <w:tcPr>
            <w:tcW w:w="2268" w:type="dxa"/>
            <w:shd w:val="clear" w:color="auto" w:fill="FFFFFF"/>
          </w:tcPr>
          <w:p w14:paraId="0A232D29" w14:textId="77777777" w:rsidR="001B6BAF" w:rsidRDefault="00000000">
            <w:pPr>
              <w:spacing w:before="40" w:after="40"/>
            </w:pPr>
            <w:r>
              <w:rPr>
                <w:b/>
                <w:sz w:val="18"/>
              </w:rPr>
              <w:t>Predictive Compliance Alerts</w:t>
            </w:r>
          </w:p>
        </w:tc>
        <w:tc>
          <w:tcPr>
            <w:tcW w:w="3118" w:type="dxa"/>
            <w:shd w:val="clear" w:color="auto" w:fill="FFFFFF"/>
          </w:tcPr>
          <w:p w14:paraId="02882CCE" w14:textId="77777777" w:rsidR="001B6BAF" w:rsidRDefault="00000000">
            <w:pPr>
              <w:spacing w:before="40" w:after="40"/>
            </w:pPr>
            <w:r>
              <w:rPr>
                <w:sz w:val="18"/>
              </w:rPr>
              <w:t>Identifies workers approaching credential expiry, declining fill rates, or emerging dependency patterns.</w:t>
            </w:r>
          </w:p>
        </w:tc>
        <w:tc>
          <w:tcPr>
            <w:tcW w:w="3402" w:type="dxa"/>
            <w:shd w:val="clear" w:color="auto" w:fill="FFFFFF"/>
          </w:tcPr>
          <w:p w14:paraId="3D2B8313" w14:textId="77777777" w:rsidR="001B6BAF" w:rsidRDefault="00000000">
            <w:pPr>
              <w:spacing w:before="40" w:after="40"/>
            </w:pPr>
            <w:r>
              <w:rPr>
                <w:sz w:val="18"/>
              </w:rPr>
              <w:t>Prevent problems before they become audit findings.</w:t>
            </w:r>
          </w:p>
        </w:tc>
      </w:tr>
      <w:tr w:rsidR="001B6BAF" w14:paraId="0E2A6F5B" w14:textId="77777777">
        <w:tc>
          <w:tcPr>
            <w:tcW w:w="2268" w:type="dxa"/>
            <w:shd w:val="clear" w:color="auto" w:fill="F3ECF6"/>
          </w:tcPr>
          <w:p w14:paraId="25866517" w14:textId="77777777" w:rsidR="001B6BAF" w:rsidRDefault="00000000">
            <w:pPr>
              <w:spacing w:before="40" w:after="40"/>
            </w:pPr>
            <w:r>
              <w:rPr>
                <w:b/>
                <w:sz w:val="18"/>
              </w:rPr>
              <w:t>Voice AI Agents</w:t>
            </w:r>
          </w:p>
        </w:tc>
        <w:tc>
          <w:tcPr>
            <w:tcW w:w="3118" w:type="dxa"/>
            <w:shd w:val="clear" w:color="auto" w:fill="F3ECF6"/>
          </w:tcPr>
          <w:p w14:paraId="2FE0FD0C" w14:textId="77777777" w:rsidR="001B6BAF" w:rsidRDefault="00000000">
            <w:pPr>
              <w:spacing w:before="40" w:after="40"/>
            </w:pPr>
            <w:r>
              <w:rPr>
                <w:sz w:val="18"/>
              </w:rPr>
              <w:t>Real-time conversational AI for platform support and task automation. Workers can call and interact by voice.</w:t>
            </w:r>
          </w:p>
        </w:tc>
        <w:tc>
          <w:tcPr>
            <w:tcW w:w="3402" w:type="dxa"/>
            <w:shd w:val="clear" w:color="auto" w:fill="F3ECF6"/>
          </w:tcPr>
          <w:p w14:paraId="65587918" w14:textId="77777777" w:rsidR="001B6BAF" w:rsidRDefault="00000000">
            <w:pPr>
              <w:spacing w:before="40" w:after="40"/>
            </w:pPr>
            <w:r>
              <w:rPr>
                <w:sz w:val="18"/>
              </w:rPr>
              <w:t>24/7 support. Faster resolution. Reduced admin overhead.</w:t>
            </w:r>
          </w:p>
        </w:tc>
      </w:tr>
      <w:tr w:rsidR="001B6BAF" w14:paraId="1354E1D3" w14:textId="77777777">
        <w:tc>
          <w:tcPr>
            <w:tcW w:w="2268" w:type="dxa"/>
            <w:shd w:val="clear" w:color="auto" w:fill="FFFFFF"/>
          </w:tcPr>
          <w:p w14:paraId="0CFE9D2D" w14:textId="77777777" w:rsidR="001B6BAF" w:rsidRDefault="00000000">
            <w:pPr>
              <w:spacing w:before="40" w:after="40"/>
            </w:pPr>
            <w:r>
              <w:rPr>
                <w:b/>
                <w:sz w:val="18"/>
              </w:rPr>
              <w:t>Smart Notifications</w:t>
            </w:r>
          </w:p>
        </w:tc>
        <w:tc>
          <w:tcPr>
            <w:tcW w:w="3118" w:type="dxa"/>
            <w:shd w:val="clear" w:color="auto" w:fill="FFFFFF"/>
          </w:tcPr>
          <w:p w14:paraId="1EE073C8" w14:textId="77777777" w:rsidR="001B6BAF" w:rsidRDefault="00000000">
            <w:pPr>
              <w:spacing w:before="40" w:after="40"/>
            </w:pPr>
            <w:r>
              <w:rPr>
                <w:sz w:val="18"/>
              </w:rPr>
              <w:t>Actionable alerts: document expiring, new match available, compliance flag raised.</w:t>
            </w:r>
          </w:p>
        </w:tc>
        <w:tc>
          <w:tcPr>
            <w:tcW w:w="3402" w:type="dxa"/>
            <w:shd w:val="clear" w:color="auto" w:fill="FFFFFF"/>
          </w:tcPr>
          <w:p w14:paraId="23C68E7C" w14:textId="77777777" w:rsidR="001B6BAF" w:rsidRDefault="00000000">
            <w:pPr>
              <w:spacing w:before="40" w:after="40"/>
            </w:pPr>
            <w:r>
              <w:rPr>
                <w:sz w:val="18"/>
              </w:rPr>
              <w:t>No missed deadlines. Proactive workforce management.</w:t>
            </w:r>
          </w:p>
        </w:tc>
      </w:tr>
      <w:tr w:rsidR="001B6BAF" w14:paraId="558AE855" w14:textId="77777777">
        <w:tc>
          <w:tcPr>
            <w:tcW w:w="2268" w:type="dxa"/>
            <w:shd w:val="clear" w:color="auto" w:fill="F3ECF6"/>
          </w:tcPr>
          <w:p w14:paraId="3A6806A9" w14:textId="77777777" w:rsidR="001B6BAF" w:rsidRDefault="00000000">
            <w:pPr>
              <w:spacing w:before="40" w:after="40"/>
            </w:pPr>
            <w:r>
              <w:rPr>
                <w:b/>
                <w:sz w:val="18"/>
              </w:rPr>
              <w:t>Earnings Forecaster</w:t>
            </w:r>
          </w:p>
        </w:tc>
        <w:tc>
          <w:tcPr>
            <w:tcW w:w="3118" w:type="dxa"/>
            <w:shd w:val="clear" w:color="auto" w:fill="F3ECF6"/>
          </w:tcPr>
          <w:p w14:paraId="43D46546" w14:textId="77777777" w:rsidR="001B6BAF" w:rsidRDefault="00000000">
            <w:pPr>
              <w:spacing w:before="40" w:after="40"/>
            </w:pPr>
            <w:r>
              <w:rPr>
                <w:sz w:val="18"/>
              </w:rPr>
              <w:t>AI projections showing estimated monthly earnings based on confirmed and upcoming shifts.</w:t>
            </w:r>
          </w:p>
        </w:tc>
        <w:tc>
          <w:tcPr>
            <w:tcW w:w="3402" w:type="dxa"/>
            <w:shd w:val="clear" w:color="auto" w:fill="F3ECF6"/>
          </w:tcPr>
          <w:p w14:paraId="463E0D24" w14:textId="77777777" w:rsidR="001B6BAF" w:rsidRDefault="00000000">
            <w:pPr>
              <w:spacing w:before="40" w:after="40"/>
            </w:pPr>
            <w:r>
              <w:rPr>
                <w:sz w:val="18"/>
              </w:rPr>
              <w:t>Worker satisfaction. Better retention. Financial planning.</w:t>
            </w:r>
          </w:p>
        </w:tc>
      </w:tr>
    </w:tbl>
    <w:p w14:paraId="4CFFDEF1" w14:textId="77777777" w:rsidR="001B6BAF" w:rsidRDefault="001B6BAF"/>
    <w:p w14:paraId="0F18AA22" w14:textId="77777777" w:rsidR="001B6BAF" w:rsidRDefault="00000000">
      <w:r>
        <w:br w:type="page"/>
      </w:r>
    </w:p>
    <w:p w14:paraId="40438104" w14:textId="77777777" w:rsidR="001B6BAF" w:rsidRDefault="00000000">
      <w:pPr>
        <w:pBdr>
          <w:bottom w:val="single" w:sz="4" w:space="1" w:color="C9A2CF"/>
        </w:pBdr>
        <w:spacing w:before="360" w:after="120"/>
      </w:pPr>
      <w:r>
        <w:rPr>
          <w:b/>
          <w:color w:val="4A1D5A"/>
          <w:sz w:val="44"/>
        </w:rPr>
        <w:lastRenderedPageBreak/>
        <w:t>10. THE LEGAL FRAMEWORK</w:t>
      </w:r>
    </w:p>
    <w:p w14:paraId="78B945CD" w14:textId="77777777" w:rsidR="001B6BAF" w:rsidRDefault="00000000">
      <w:r>
        <w:t>Care Syndicate’s model is not a loophole or a workaround. It is a well-established legal framework that HMRC recognises and has provided specific guidance on. Every decision the platform makes is grounded in published statutory and HMRC positions.</w:t>
      </w:r>
    </w:p>
    <w:p w14:paraId="76B7B105" w14:textId="77777777" w:rsidR="001B6BAF" w:rsidRDefault="00000000">
      <w:pPr>
        <w:spacing w:before="240" w:after="120"/>
      </w:pPr>
      <w:r>
        <w:rPr>
          <w:b/>
          <w:color w:val="4A1D5A"/>
          <w:sz w:val="26"/>
        </w:rPr>
        <w:t>Legal Status: Introducer, Not Employment Business</w:t>
      </w:r>
    </w:p>
    <w:tbl>
      <w:tblPr>
        <w:tblW w:w="0" w:type="auto"/>
        <w:tblLook w:val="04A0" w:firstRow="1" w:lastRow="0" w:firstColumn="1" w:lastColumn="0" w:noHBand="0" w:noVBand="1"/>
      </w:tblPr>
      <w:tblGrid>
        <w:gridCol w:w="2268"/>
        <w:gridCol w:w="3118"/>
        <w:gridCol w:w="3402"/>
      </w:tblGrid>
      <w:tr w:rsidR="001B6BAF" w14:paraId="32CEDF79" w14:textId="77777777">
        <w:tc>
          <w:tcPr>
            <w:tcW w:w="2268" w:type="dxa"/>
            <w:shd w:val="clear" w:color="auto" w:fill="4A1D5A"/>
          </w:tcPr>
          <w:p w14:paraId="000F0E39" w14:textId="77777777" w:rsidR="001B6BAF" w:rsidRDefault="00000000">
            <w:pPr>
              <w:spacing w:before="40" w:after="40"/>
            </w:pPr>
            <w:r>
              <w:rPr>
                <w:b/>
                <w:color w:val="FFFFFF"/>
                <w:sz w:val="18"/>
              </w:rPr>
              <w:t>Legal Reference</w:t>
            </w:r>
          </w:p>
        </w:tc>
        <w:tc>
          <w:tcPr>
            <w:tcW w:w="3118" w:type="dxa"/>
            <w:shd w:val="clear" w:color="auto" w:fill="4A1D5A"/>
          </w:tcPr>
          <w:p w14:paraId="5CA1487E" w14:textId="77777777" w:rsidR="001B6BAF" w:rsidRDefault="00000000">
            <w:pPr>
              <w:spacing w:before="40" w:after="40"/>
            </w:pPr>
            <w:r>
              <w:rPr>
                <w:b/>
                <w:color w:val="FFFFFF"/>
                <w:sz w:val="18"/>
              </w:rPr>
              <w:t>What It Establishes</w:t>
            </w:r>
          </w:p>
        </w:tc>
        <w:tc>
          <w:tcPr>
            <w:tcW w:w="3402" w:type="dxa"/>
            <w:shd w:val="clear" w:color="auto" w:fill="4A1D5A"/>
          </w:tcPr>
          <w:p w14:paraId="3266F4EC" w14:textId="77777777" w:rsidR="001B6BAF" w:rsidRDefault="00000000">
            <w:pPr>
              <w:spacing w:before="40" w:after="40"/>
            </w:pPr>
            <w:r>
              <w:rPr>
                <w:b/>
                <w:color w:val="FFFFFF"/>
                <w:sz w:val="18"/>
              </w:rPr>
              <w:t>Care Syndicate’s Position</w:t>
            </w:r>
          </w:p>
        </w:tc>
      </w:tr>
      <w:tr w:rsidR="001B6BAF" w14:paraId="321975E6" w14:textId="77777777">
        <w:tc>
          <w:tcPr>
            <w:tcW w:w="2268" w:type="dxa"/>
            <w:shd w:val="clear" w:color="auto" w:fill="F3ECF6"/>
          </w:tcPr>
          <w:p w14:paraId="455FE159" w14:textId="77777777" w:rsidR="001B6BAF" w:rsidRDefault="00000000">
            <w:pPr>
              <w:spacing w:before="40" w:after="40"/>
            </w:pPr>
            <w:r>
              <w:rPr>
                <w:b/>
                <w:sz w:val="18"/>
              </w:rPr>
              <w:t>Employment Agencies Act 1973</w:t>
            </w:r>
          </w:p>
        </w:tc>
        <w:tc>
          <w:tcPr>
            <w:tcW w:w="3118" w:type="dxa"/>
            <w:shd w:val="clear" w:color="auto" w:fill="F3ECF6"/>
          </w:tcPr>
          <w:p w14:paraId="0A54FC9C" w14:textId="77777777" w:rsidR="001B6BAF" w:rsidRDefault="00000000">
            <w:pPr>
              <w:spacing w:before="40" w:after="40"/>
            </w:pPr>
            <w:r>
              <w:rPr>
                <w:sz w:val="18"/>
              </w:rPr>
              <w:t>Distinguishes between ‘employment agencies’ (introducers) and ‘employment businesses’ (suppliers of temporary staff).</w:t>
            </w:r>
          </w:p>
        </w:tc>
        <w:tc>
          <w:tcPr>
            <w:tcW w:w="3402" w:type="dxa"/>
            <w:shd w:val="clear" w:color="auto" w:fill="F3ECF6"/>
          </w:tcPr>
          <w:p w14:paraId="796BA803" w14:textId="77777777" w:rsidR="001B6BAF" w:rsidRDefault="00000000">
            <w:pPr>
              <w:spacing w:before="40" w:after="40"/>
            </w:pPr>
            <w:r>
              <w:rPr>
                <w:sz w:val="18"/>
              </w:rPr>
              <w:t>We operate as an introducer. We do not supply staff, do not employ workers, and do not hold deemed employer status.</w:t>
            </w:r>
          </w:p>
        </w:tc>
      </w:tr>
      <w:tr w:rsidR="001B6BAF" w14:paraId="04ACE1A4" w14:textId="77777777">
        <w:tc>
          <w:tcPr>
            <w:tcW w:w="2268" w:type="dxa"/>
            <w:shd w:val="clear" w:color="auto" w:fill="FFFFFF"/>
          </w:tcPr>
          <w:p w14:paraId="15CCC74F" w14:textId="77777777" w:rsidR="001B6BAF" w:rsidRDefault="00000000">
            <w:pPr>
              <w:spacing w:before="40" w:after="40"/>
            </w:pPr>
            <w:r>
              <w:rPr>
                <w:b/>
                <w:sz w:val="18"/>
              </w:rPr>
              <w:t>Conduct Regulations 2003</w:t>
            </w:r>
          </w:p>
        </w:tc>
        <w:tc>
          <w:tcPr>
            <w:tcW w:w="3118" w:type="dxa"/>
            <w:shd w:val="clear" w:color="auto" w:fill="FFFFFF"/>
          </w:tcPr>
          <w:p w14:paraId="6C06D180" w14:textId="77777777" w:rsidR="001B6BAF" w:rsidRDefault="00000000">
            <w:pPr>
              <w:spacing w:before="40" w:after="40"/>
            </w:pPr>
            <w:r>
              <w:rPr>
                <w:sz w:val="18"/>
              </w:rPr>
              <w:t>Sets conduct requirements. Employment businesses have pay obligations and deemed employer duties.</w:t>
            </w:r>
          </w:p>
        </w:tc>
        <w:tc>
          <w:tcPr>
            <w:tcW w:w="3402" w:type="dxa"/>
            <w:shd w:val="clear" w:color="auto" w:fill="FFFFFF"/>
          </w:tcPr>
          <w:p w14:paraId="5CA0175B" w14:textId="77777777" w:rsidR="001B6BAF" w:rsidRDefault="00000000">
            <w:pPr>
              <w:spacing w:before="40" w:after="40"/>
            </w:pPr>
            <w:r>
              <w:rPr>
                <w:sz w:val="18"/>
              </w:rPr>
              <w:t>Introducer obligations are significantly lighter. No pay obligations, no deemed employer status, no employment relationship.</w:t>
            </w:r>
          </w:p>
        </w:tc>
      </w:tr>
      <w:tr w:rsidR="001B6BAF" w14:paraId="59BE594F" w14:textId="77777777">
        <w:tc>
          <w:tcPr>
            <w:tcW w:w="2268" w:type="dxa"/>
            <w:shd w:val="clear" w:color="auto" w:fill="F3ECF6"/>
          </w:tcPr>
          <w:p w14:paraId="77591369" w14:textId="77777777" w:rsidR="001B6BAF" w:rsidRDefault="00000000">
            <w:pPr>
              <w:spacing w:before="40" w:after="40"/>
            </w:pPr>
            <w:r>
              <w:rPr>
                <w:b/>
                <w:sz w:val="18"/>
              </w:rPr>
              <w:t>HMRC ESM4015</w:t>
            </w:r>
          </w:p>
        </w:tc>
        <w:tc>
          <w:tcPr>
            <w:tcW w:w="3118" w:type="dxa"/>
            <w:shd w:val="clear" w:color="auto" w:fill="F3ECF6"/>
          </w:tcPr>
          <w:p w14:paraId="2F4AA43F" w14:textId="77777777" w:rsidR="001B6BAF" w:rsidRDefault="00000000">
            <w:pPr>
              <w:spacing w:before="40" w:after="40"/>
            </w:pPr>
            <w:r>
              <w:rPr>
                <w:sz w:val="18"/>
              </w:rPr>
              <w:t>HMRC recognises that care workers engaged as genuine self-employed through an introduction platform are not ‘supplied’ by that platform.</w:t>
            </w:r>
          </w:p>
        </w:tc>
        <w:tc>
          <w:tcPr>
            <w:tcW w:w="3402" w:type="dxa"/>
            <w:shd w:val="clear" w:color="auto" w:fill="F3ECF6"/>
          </w:tcPr>
          <w:p w14:paraId="5D8BDD87" w14:textId="77777777" w:rsidR="001B6BAF" w:rsidRDefault="00000000">
            <w:pPr>
              <w:spacing w:before="40" w:after="40"/>
            </w:pPr>
            <w:r>
              <w:rPr>
                <w:sz w:val="18"/>
              </w:rPr>
              <w:t>Workers are introduced to providers, not supplied. The engagement is between provider and worker.</w:t>
            </w:r>
          </w:p>
        </w:tc>
      </w:tr>
    </w:tbl>
    <w:p w14:paraId="767520A9" w14:textId="77777777" w:rsidR="001B6BAF" w:rsidRDefault="001B6BAF"/>
    <w:p w14:paraId="0672E1FE" w14:textId="77777777" w:rsidR="001B6BAF" w:rsidRDefault="00000000">
      <w:pPr>
        <w:spacing w:before="240" w:after="120"/>
      </w:pPr>
      <w:r>
        <w:rPr>
          <w:b/>
          <w:color w:val="4A1D5A"/>
          <w:sz w:val="26"/>
        </w:rPr>
        <w:t>Key Statutory References</w:t>
      </w:r>
    </w:p>
    <w:tbl>
      <w:tblPr>
        <w:tblW w:w="0" w:type="auto"/>
        <w:tblLook w:val="04A0" w:firstRow="1" w:lastRow="0" w:firstColumn="1" w:lastColumn="0" w:noHBand="0" w:noVBand="1"/>
      </w:tblPr>
      <w:tblGrid>
        <w:gridCol w:w="2835"/>
        <w:gridCol w:w="6236"/>
      </w:tblGrid>
      <w:tr w:rsidR="001B6BAF" w14:paraId="30C8E5F1" w14:textId="77777777">
        <w:tc>
          <w:tcPr>
            <w:tcW w:w="2835" w:type="dxa"/>
            <w:shd w:val="clear" w:color="auto" w:fill="4A1D5A"/>
          </w:tcPr>
          <w:p w14:paraId="005484A6" w14:textId="77777777" w:rsidR="001B6BAF" w:rsidRDefault="00000000">
            <w:pPr>
              <w:spacing w:before="40" w:after="40"/>
            </w:pPr>
            <w:r>
              <w:rPr>
                <w:b/>
                <w:color w:val="FFFFFF"/>
                <w:sz w:val="18"/>
              </w:rPr>
              <w:t>Reference</w:t>
            </w:r>
          </w:p>
        </w:tc>
        <w:tc>
          <w:tcPr>
            <w:tcW w:w="6236" w:type="dxa"/>
            <w:shd w:val="clear" w:color="auto" w:fill="4A1D5A"/>
          </w:tcPr>
          <w:p w14:paraId="457190B2" w14:textId="77777777" w:rsidR="001B6BAF" w:rsidRDefault="00000000">
            <w:pPr>
              <w:spacing w:before="40" w:after="40"/>
            </w:pPr>
            <w:r>
              <w:rPr>
                <w:b/>
                <w:color w:val="FFFFFF"/>
                <w:sz w:val="18"/>
              </w:rPr>
              <w:t>Description</w:t>
            </w:r>
          </w:p>
        </w:tc>
      </w:tr>
      <w:tr w:rsidR="001B6BAF" w14:paraId="663928E5" w14:textId="77777777">
        <w:tc>
          <w:tcPr>
            <w:tcW w:w="2835" w:type="dxa"/>
            <w:shd w:val="clear" w:color="auto" w:fill="F3ECF6"/>
          </w:tcPr>
          <w:p w14:paraId="262A1848" w14:textId="77777777" w:rsidR="001B6BAF" w:rsidRDefault="00000000">
            <w:pPr>
              <w:spacing w:before="40" w:after="40"/>
            </w:pPr>
            <w:r>
              <w:rPr>
                <w:b/>
                <w:sz w:val="18"/>
              </w:rPr>
              <w:t>Employment Agencies Act 1973</w:t>
            </w:r>
          </w:p>
        </w:tc>
        <w:tc>
          <w:tcPr>
            <w:tcW w:w="6236" w:type="dxa"/>
            <w:shd w:val="clear" w:color="auto" w:fill="F3ECF6"/>
          </w:tcPr>
          <w:p w14:paraId="37F251CE" w14:textId="77777777" w:rsidR="001B6BAF" w:rsidRDefault="00000000">
            <w:pPr>
              <w:spacing w:before="40" w:after="40"/>
            </w:pPr>
            <w:r>
              <w:rPr>
                <w:sz w:val="18"/>
              </w:rPr>
              <w:t>Introducer vs employment business distinction</w:t>
            </w:r>
          </w:p>
        </w:tc>
      </w:tr>
      <w:tr w:rsidR="001B6BAF" w14:paraId="322298B3" w14:textId="77777777">
        <w:tc>
          <w:tcPr>
            <w:tcW w:w="2835" w:type="dxa"/>
            <w:shd w:val="clear" w:color="auto" w:fill="FFFFFF"/>
          </w:tcPr>
          <w:p w14:paraId="39E2C9F6" w14:textId="77777777" w:rsidR="001B6BAF" w:rsidRDefault="00000000">
            <w:pPr>
              <w:spacing w:before="40" w:after="40"/>
            </w:pPr>
            <w:r>
              <w:rPr>
                <w:b/>
                <w:sz w:val="18"/>
              </w:rPr>
              <w:t>Conduct Regulations 2003</w:t>
            </w:r>
          </w:p>
        </w:tc>
        <w:tc>
          <w:tcPr>
            <w:tcW w:w="6236" w:type="dxa"/>
            <w:shd w:val="clear" w:color="auto" w:fill="FFFFFF"/>
          </w:tcPr>
          <w:p w14:paraId="4C6AA401" w14:textId="77777777" w:rsidR="001B6BAF" w:rsidRDefault="00000000">
            <w:pPr>
              <w:spacing w:before="40" w:after="40"/>
            </w:pPr>
            <w:r>
              <w:rPr>
                <w:sz w:val="18"/>
              </w:rPr>
              <w:t>Agency and employment business conduct requirements</w:t>
            </w:r>
          </w:p>
        </w:tc>
      </w:tr>
      <w:tr w:rsidR="001B6BAF" w14:paraId="31618CDC" w14:textId="77777777">
        <w:tc>
          <w:tcPr>
            <w:tcW w:w="2835" w:type="dxa"/>
            <w:shd w:val="clear" w:color="auto" w:fill="F3ECF6"/>
          </w:tcPr>
          <w:p w14:paraId="7448D8CD" w14:textId="77777777" w:rsidR="001B6BAF" w:rsidRDefault="00000000">
            <w:pPr>
              <w:spacing w:before="40" w:after="40"/>
            </w:pPr>
            <w:r>
              <w:rPr>
                <w:b/>
                <w:sz w:val="18"/>
              </w:rPr>
              <w:t>HMRC ESM4015</w:t>
            </w:r>
          </w:p>
        </w:tc>
        <w:tc>
          <w:tcPr>
            <w:tcW w:w="6236" w:type="dxa"/>
            <w:shd w:val="clear" w:color="auto" w:fill="F3ECF6"/>
          </w:tcPr>
          <w:p w14:paraId="29B21F25" w14:textId="77777777" w:rsidR="001B6BAF" w:rsidRDefault="00000000">
            <w:pPr>
              <w:spacing w:before="40" w:after="40"/>
            </w:pPr>
            <w:r>
              <w:rPr>
                <w:sz w:val="18"/>
              </w:rPr>
              <w:t>Care workers and self-employment guidance</w:t>
            </w:r>
          </w:p>
        </w:tc>
      </w:tr>
      <w:tr w:rsidR="001B6BAF" w14:paraId="74CB1ACA" w14:textId="77777777">
        <w:tc>
          <w:tcPr>
            <w:tcW w:w="2835" w:type="dxa"/>
            <w:shd w:val="clear" w:color="auto" w:fill="FFFFFF"/>
          </w:tcPr>
          <w:p w14:paraId="0665932A" w14:textId="77777777" w:rsidR="001B6BAF" w:rsidRDefault="00000000">
            <w:pPr>
              <w:spacing w:before="40" w:after="40"/>
            </w:pPr>
            <w:r>
              <w:rPr>
                <w:b/>
                <w:sz w:val="18"/>
              </w:rPr>
              <w:t>HMRC CEST Tool</w:t>
            </w:r>
          </w:p>
        </w:tc>
        <w:tc>
          <w:tcPr>
            <w:tcW w:w="6236" w:type="dxa"/>
            <w:shd w:val="clear" w:color="auto" w:fill="FFFFFF"/>
          </w:tcPr>
          <w:p w14:paraId="01CB716D" w14:textId="77777777" w:rsidR="001B6BAF" w:rsidRDefault="00000000">
            <w:pPr>
              <w:spacing w:before="40" w:after="40"/>
            </w:pPr>
            <w:r>
              <w:rPr>
                <w:sz w:val="18"/>
              </w:rPr>
              <w:t>Employment status determination — endorsed by HMRC</w:t>
            </w:r>
          </w:p>
        </w:tc>
      </w:tr>
      <w:tr w:rsidR="001B6BAF" w14:paraId="3046B70B" w14:textId="77777777">
        <w:tc>
          <w:tcPr>
            <w:tcW w:w="2835" w:type="dxa"/>
            <w:shd w:val="clear" w:color="auto" w:fill="F3ECF6"/>
          </w:tcPr>
          <w:p w14:paraId="2ECFC06E" w14:textId="77777777" w:rsidR="001B6BAF" w:rsidRDefault="00000000">
            <w:pPr>
              <w:spacing w:before="40" w:after="40"/>
            </w:pPr>
            <w:r>
              <w:rPr>
                <w:b/>
                <w:sz w:val="18"/>
              </w:rPr>
              <w:t>HMRC VAT Notice 700</w:t>
            </w:r>
          </w:p>
        </w:tc>
        <w:tc>
          <w:tcPr>
            <w:tcW w:w="6236" w:type="dxa"/>
            <w:shd w:val="clear" w:color="auto" w:fill="F3ECF6"/>
          </w:tcPr>
          <w:p w14:paraId="73160EE7" w14:textId="77777777" w:rsidR="001B6BAF" w:rsidRDefault="00000000">
            <w:pPr>
              <w:spacing w:before="40" w:after="40"/>
            </w:pPr>
            <w:r>
              <w:rPr>
                <w:sz w:val="18"/>
              </w:rPr>
              <w:t>Disbursement rules — eight conditions for VAT exclusion</w:t>
            </w:r>
          </w:p>
        </w:tc>
      </w:tr>
      <w:tr w:rsidR="001B6BAF" w14:paraId="4B0103E5" w14:textId="77777777">
        <w:tc>
          <w:tcPr>
            <w:tcW w:w="2835" w:type="dxa"/>
            <w:shd w:val="clear" w:color="auto" w:fill="FFFFFF"/>
          </w:tcPr>
          <w:p w14:paraId="23E8F60B" w14:textId="77777777" w:rsidR="001B6BAF" w:rsidRDefault="00000000">
            <w:pPr>
              <w:spacing w:before="40" w:after="40"/>
            </w:pPr>
            <w:r>
              <w:rPr>
                <w:b/>
                <w:sz w:val="18"/>
              </w:rPr>
              <w:t>HMRC VAT Notice 701/2</w:t>
            </w:r>
          </w:p>
        </w:tc>
        <w:tc>
          <w:tcPr>
            <w:tcW w:w="6236" w:type="dxa"/>
            <w:shd w:val="clear" w:color="auto" w:fill="FFFFFF"/>
          </w:tcPr>
          <w:p w14:paraId="3B33BDB1" w14:textId="77777777" w:rsidR="001B6BAF" w:rsidRDefault="00000000">
            <w:pPr>
              <w:spacing w:before="40" w:after="40"/>
            </w:pPr>
            <w:r>
              <w:rPr>
                <w:sz w:val="18"/>
              </w:rPr>
              <w:t>Nursing agency VAT concession</w:t>
            </w:r>
          </w:p>
        </w:tc>
      </w:tr>
      <w:tr w:rsidR="001B6BAF" w14:paraId="6E249B1C" w14:textId="77777777">
        <w:tc>
          <w:tcPr>
            <w:tcW w:w="2835" w:type="dxa"/>
            <w:shd w:val="clear" w:color="auto" w:fill="F3ECF6"/>
          </w:tcPr>
          <w:p w14:paraId="00FF44CF" w14:textId="77777777" w:rsidR="001B6BAF" w:rsidRDefault="00000000">
            <w:pPr>
              <w:spacing w:before="40" w:after="40"/>
            </w:pPr>
            <w:r>
              <w:rPr>
                <w:b/>
                <w:sz w:val="18"/>
              </w:rPr>
              <w:t>Finance Act 2025</w:t>
            </w:r>
          </w:p>
        </w:tc>
        <w:tc>
          <w:tcPr>
            <w:tcW w:w="6236" w:type="dxa"/>
            <w:shd w:val="clear" w:color="auto" w:fill="F3ECF6"/>
          </w:tcPr>
          <w:p w14:paraId="5BFF59CB" w14:textId="77777777" w:rsidR="001B6BAF" w:rsidRDefault="00000000">
            <w:pPr>
              <w:spacing w:before="40" w:after="40"/>
            </w:pPr>
            <w:r>
              <w:rPr>
                <w:sz w:val="18"/>
              </w:rPr>
              <w:t>Joint and Several Liability — effective 6 April 2026</w:t>
            </w:r>
          </w:p>
        </w:tc>
      </w:tr>
      <w:tr w:rsidR="001B6BAF" w14:paraId="067CAAF7" w14:textId="77777777">
        <w:tc>
          <w:tcPr>
            <w:tcW w:w="2835" w:type="dxa"/>
            <w:shd w:val="clear" w:color="auto" w:fill="FFFFFF"/>
          </w:tcPr>
          <w:p w14:paraId="0D5F68BA" w14:textId="77777777" w:rsidR="001B6BAF" w:rsidRDefault="00000000">
            <w:pPr>
              <w:spacing w:before="40" w:after="40"/>
            </w:pPr>
            <w:r>
              <w:rPr>
                <w:b/>
                <w:sz w:val="18"/>
              </w:rPr>
              <w:t>VATA 1994</w:t>
            </w:r>
          </w:p>
        </w:tc>
        <w:tc>
          <w:tcPr>
            <w:tcW w:w="6236" w:type="dxa"/>
            <w:shd w:val="clear" w:color="auto" w:fill="FFFFFF"/>
          </w:tcPr>
          <w:p w14:paraId="20415C3F" w14:textId="77777777" w:rsidR="001B6BAF" w:rsidRDefault="00000000">
            <w:pPr>
              <w:spacing w:before="40" w:after="40"/>
            </w:pPr>
            <w:r>
              <w:rPr>
                <w:sz w:val="18"/>
              </w:rPr>
              <w:t>Standard-rated supply of staff</w:t>
            </w:r>
          </w:p>
        </w:tc>
      </w:tr>
      <w:tr w:rsidR="001B6BAF" w14:paraId="32DEED66" w14:textId="77777777">
        <w:tc>
          <w:tcPr>
            <w:tcW w:w="2835" w:type="dxa"/>
            <w:shd w:val="clear" w:color="auto" w:fill="F3ECF6"/>
          </w:tcPr>
          <w:p w14:paraId="77B7838B" w14:textId="77777777" w:rsidR="001B6BAF" w:rsidRDefault="00000000">
            <w:pPr>
              <w:spacing w:before="40" w:after="40"/>
            </w:pPr>
            <w:r>
              <w:rPr>
                <w:b/>
                <w:sz w:val="18"/>
              </w:rPr>
              <w:t>ITEPA 2003 Ch. 10</w:t>
            </w:r>
          </w:p>
        </w:tc>
        <w:tc>
          <w:tcPr>
            <w:tcW w:w="6236" w:type="dxa"/>
            <w:shd w:val="clear" w:color="auto" w:fill="F3ECF6"/>
          </w:tcPr>
          <w:p w14:paraId="563E6614" w14:textId="77777777" w:rsidR="001B6BAF" w:rsidRDefault="00000000">
            <w:pPr>
              <w:spacing w:before="40" w:after="40"/>
            </w:pPr>
            <w:r>
              <w:rPr>
                <w:sz w:val="18"/>
              </w:rPr>
              <w:t>Off-payroll working (IR35)</w:t>
            </w:r>
          </w:p>
        </w:tc>
      </w:tr>
      <w:tr w:rsidR="001B6BAF" w14:paraId="4D602829" w14:textId="77777777">
        <w:tc>
          <w:tcPr>
            <w:tcW w:w="2835" w:type="dxa"/>
            <w:shd w:val="clear" w:color="auto" w:fill="FFFFFF"/>
          </w:tcPr>
          <w:p w14:paraId="2D463D9E" w14:textId="77777777" w:rsidR="001B6BAF" w:rsidRDefault="00000000">
            <w:pPr>
              <w:spacing w:before="40" w:after="40"/>
            </w:pPr>
            <w:r>
              <w:rPr>
                <w:b/>
                <w:sz w:val="18"/>
              </w:rPr>
              <w:t>Employment Rights Act 1996</w:t>
            </w:r>
          </w:p>
        </w:tc>
        <w:tc>
          <w:tcPr>
            <w:tcW w:w="6236" w:type="dxa"/>
            <w:shd w:val="clear" w:color="auto" w:fill="FFFFFF"/>
          </w:tcPr>
          <w:p w14:paraId="7AB6AEE3" w14:textId="77777777" w:rsidR="001B6BAF" w:rsidRDefault="00000000">
            <w:pPr>
              <w:spacing w:before="40" w:after="40"/>
            </w:pPr>
            <w:r>
              <w:rPr>
                <w:sz w:val="18"/>
              </w:rPr>
              <w:t>Employment status definitions</w:t>
            </w:r>
          </w:p>
        </w:tc>
      </w:tr>
    </w:tbl>
    <w:p w14:paraId="7CF183BC" w14:textId="77777777" w:rsidR="001B6BAF" w:rsidRDefault="001B6BAF"/>
    <w:p w14:paraId="5857B124" w14:textId="77777777" w:rsidR="001B6BAF" w:rsidRDefault="00000000">
      <w:r>
        <w:br w:type="page"/>
      </w:r>
    </w:p>
    <w:p w14:paraId="37339702" w14:textId="77777777" w:rsidR="001B6BAF" w:rsidRDefault="00000000">
      <w:pPr>
        <w:pBdr>
          <w:bottom w:val="single" w:sz="4" w:space="1" w:color="C9A2CF"/>
        </w:pBdr>
        <w:spacing w:before="360" w:after="120"/>
      </w:pPr>
      <w:r>
        <w:rPr>
          <w:b/>
          <w:color w:val="4A1D5A"/>
          <w:sz w:val="44"/>
        </w:rPr>
        <w:lastRenderedPageBreak/>
        <w:t>11. EMPLOYMENT STATUS: EIGHT HMRC TESTS</w:t>
      </w:r>
    </w:p>
    <w:p w14:paraId="5134F4E7" w14:textId="77777777" w:rsidR="001B6BAF" w:rsidRDefault="00000000">
      <w:r>
        <w:t>HMRC uses a series of well-established tests to determine whether an individual is employed or self-employed. The Care Syndicate platform is designed to ensure every test is satisfied — and to generate the evidence to prove it.</w:t>
      </w:r>
    </w:p>
    <w:tbl>
      <w:tblPr>
        <w:tblW w:w="0" w:type="auto"/>
        <w:tblLook w:val="04A0" w:firstRow="1" w:lastRow="0" w:firstColumn="1" w:lastColumn="0" w:noHBand="0" w:noVBand="1"/>
      </w:tblPr>
      <w:tblGrid>
        <w:gridCol w:w="1701"/>
        <w:gridCol w:w="1984"/>
        <w:gridCol w:w="2835"/>
        <w:gridCol w:w="2268"/>
      </w:tblGrid>
      <w:tr w:rsidR="001B6BAF" w14:paraId="0EA398EE" w14:textId="77777777">
        <w:tc>
          <w:tcPr>
            <w:tcW w:w="1701" w:type="dxa"/>
            <w:shd w:val="clear" w:color="auto" w:fill="4A1D5A"/>
          </w:tcPr>
          <w:p w14:paraId="77A41F33" w14:textId="77777777" w:rsidR="001B6BAF" w:rsidRDefault="00000000">
            <w:pPr>
              <w:spacing w:before="40" w:after="40"/>
            </w:pPr>
            <w:r>
              <w:rPr>
                <w:b/>
                <w:color w:val="FFFFFF"/>
                <w:sz w:val="18"/>
              </w:rPr>
              <w:t>HMRC Test</w:t>
            </w:r>
          </w:p>
        </w:tc>
        <w:tc>
          <w:tcPr>
            <w:tcW w:w="1984" w:type="dxa"/>
            <w:shd w:val="clear" w:color="auto" w:fill="4A1D5A"/>
          </w:tcPr>
          <w:p w14:paraId="6E4DED32" w14:textId="77777777" w:rsidR="001B6BAF" w:rsidRDefault="00000000">
            <w:pPr>
              <w:spacing w:before="40" w:after="40"/>
            </w:pPr>
            <w:r>
              <w:rPr>
                <w:b/>
                <w:color w:val="FFFFFF"/>
                <w:sz w:val="18"/>
              </w:rPr>
              <w:t>SE Indicator</w:t>
            </w:r>
          </w:p>
        </w:tc>
        <w:tc>
          <w:tcPr>
            <w:tcW w:w="2835" w:type="dxa"/>
            <w:shd w:val="clear" w:color="auto" w:fill="4A1D5A"/>
          </w:tcPr>
          <w:p w14:paraId="3E91992A" w14:textId="77777777" w:rsidR="001B6BAF" w:rsidRDefault="00000000">
            <w:pPr>
              <w:spacing w:before="40" w:after="40"/>
            </w:pPr>
            <w:r>
              <w:rPr>
                <w:b/>
                <w:color w:val="FFFFFF"/>
                <w:sz w:val="18"/>
              </w:rPr>
              <w:t>How Our Model Satisfies</w:t>
            </w:r>
          </w:p>
        </w:tc>
        <w:tc>
          <w:tcPr>
            <w:tcW w:w="2268" w:type="dxa"/>
            <w:shd w:val="clear" w:color="auto" w:fill="4A1D5A"/>
          </w:tcPr>
          <w:p w14:paraId="72ADBFCA" w14:textId="77777777" w:rsidR="001B6BAF" w:rsidRDefault="00000000">
            <w:pPr>
              <w:spacing w:before="40" w:after="40"/>
            </w:pPr>
            <w:r>
              <w:rPr>
                <w:b/>
                <w:color w:val="FFFFFF"/>
                <w:sz w:val="18"/>
              </w:rPr>
              <w:t>Evidence Generated</w:t>
            </w:r>
          </w:p>
        </w:tc>
      </w:tr>
      <w:tr w:rsidR="001B6BAF" w14:paraId="38663F2A" w14:textId="77777777">
        <w:tc>
          <w:tcPr>
            <w:tcW w:w="1701" w:type="dxa"/>
            <w:shd w:val="clear" w:color="auto" w:fill="F3ECF6"/>
          </w:tcPr>
          <w:p w14:paraId="352E8F58" w14:textId="77777777" w:rsidR="001B6BAF" w:rsidRDefault="00000000">
            <w:pPr>
              <w:spacing w:before="40" w:after="40"/>
            </w:pPr>
            <w:r>
              <w:rPr>
                <w:b/>
                <w:sz w:val="18"/>
              </w:rPr>
              <w:t>Right of substitution</w:t>
            </w:r>
          </w:p>
        </w:tc>
        <w:tc>
          <w:tcPr>
            <w:tcW w:w="1984" w:type="dxa"/>
            <w:shd w:val="clear" w:color="auto" w:fill="F3ECF6"/>
          </w:tcPr>
          <w:p w14:paraId="563DF53D" w14:textId="77777777" w:rsidR="001B6BAF" w:rsidRDefault="00000000">
            <w:pPr>
              <w:spacing w:before="40" w:after="40"/>
            </w:pPr>
            <w:r>
              <w:rPr>
                <w:sz w:val="18"/>
              </w:rPr>
              <w:t>Worker can send a substitute</w:t>
            </w:r>
          </w:p>
        </w:tc>
        <w:tc>
          <w:tcPr>
            <w:tcW w:w="2835" w:type="dxa"/>
            <w:shd w:val="clear" w:color="auto" w:fill="F3ECF6"/>
          </w:tcPr>
          <w:p w14:paraId="21F60FEF" w14:textId="77777777" w:rsidR="001B6BAF" w:rsidRDefault="00000000">
            <w:pPr>
              <w:spacing w:before="40" w:after="40"/>
            </w:pPr>
            <w:r>
              <w:rPr>
                <w:sz w:val="18"/>
              </w:rPr>
              <w:t>CRM substitution workflow. Workers/recruiters propose substitutes. Client approves.</w:t>
            </w:r>
          </w:p>
        </w:tc>
        <w:tc>
          <w:tcPr>
            <w:tcW w:w="2268" w:type="dxa"/>
            <w:shd w:val="clear" w:color="auto" w:fill="F3ECF6"/>
          </w:tcPr>
          <w:p w14:paraId="77CE1771" w14:textId="77777777" w:rsidR="001B6BAF" w:rsidRDefault="00000000">
            <w:pPr>
              <w:spacing w:before="40" w:after="40"/>
            </w:pPr>
            <w:r>
              <w:rPr>
                <w:sz w:val="18"/>
              </w:rPr>
              <w:t>Substitution requests, approvals, substitute records</w:t>
            </w:r>
          </w:p>
        </w:tc>
      </w:tr>
      <w:tr w:rsidR="001B6BAF" w14:paraId="57469865" w14:textId="77777777">
        <w:tc>
          <w:tcPr>
            <w:tcW w:w="1701" w:type="dxa"/>
            <w:shd w:val="clear" w:color="auto" w:fill="FFFFFF"/>
          </w:tcPr>
          <w:p w14:paraId="45920480" w14:textId="77777777" w:rsidR="001B6BAF" w:rsidRDefault="00000000">
            <w:pPr>
              <w:spacing w:before="40" w:after="40"/>
            </w:pPr>
            <w:r>
              <w:rPr>
                <w:b/>
                <w:sz w:val="18"/>
              </w:rPr>
              <w:t>No obligation to accept</w:t>
            </w:r>
          </w:p>
        </w:tc>
        <w:tc>
          <w:tcPr>
            <w:tcW w:w="1984" w:type="dxa"/>
            <w:shd w:val="clear" w:color="auto" w:fill="FFFFFF"/>
          </w:tcPr>
          <w:p w14:paraId="0DC37EF7" w14:textId="77777777" w:rsidR="001B6BAF" w:rsidRDefault="00000000">
            <w:pPr>
              <w:spacing w:before="40" w:after="40"/>
            </w:pPr>
            <w:r>
              <w:rPr>
                <w:sz w:val="18"/>
              </w:rPr>
              <w:t>Worker can decline without penalty</w:t>
            </w:r>
          </w:p>
        </w:tc>
        <w:tc>
          <w:tcPr>
            <w:tcW w:w="2835" w:type="dxa"/>
            <w:shd w:val="clear" w:color="auto" w:fill="FFFFFF"/>
          </w:tcPr>
          <w:p w14:paraId="1FEA82C1" w14:textId="77777777" w:rsidR="001B6BAF" w:rsidRDefault="00000000">
            <w:pPr>
              <w:spacing w:before="40" w:after="40"/>
            </w:pPr>
            <w:r>
              <w:rPr>
                <w:sz w:val="18"/>
              </w:rPr>
              <w:t>One-tap decline in app. No penalty, no consequence.</w:t>
            </w:r>
          </w:p>
        </w:tc>
        <w:tc>
          <w:tcPr>
            <w:tcW w:w="2268" w:type="dxa"/>
            <w:shd w:val="clear" w:color="auto" w:fill="FFFFFF"/>
          </w:tcPr>
          <w:p w14:paraId="02A6E25C" w14:textId="77777777" w:rsidR="001B6BAF" w:rsidRDefault="00000000">
            <w:pPr>
              <w:spacing w:before="40" w:after="40"/>
            </w:pPr>
            <w:r>
              <w:rPr>
                <w:sz w:val="18"/>
              </w:rPr>
              <w:t>Decline logs with timestamps and reasons</w:t>
            </w:r>
          </w:p>
        </w:tc>
      </w:tr>
      <w:tr w:rsidR="001B6BAF" w14:paraId="135BF851" w14:textId="77777777">
        <w:tc>
          <w:tcPr>
            <w:tcW w:w="1701" w:type="dxa"/>
            <w:shd w:val="clear" w:color="auto" w:fill="F3ECF6"/>
          </w:tcPr>
          <w:p w14:paraId="4A5144A4" w14:textId="77777777" w:rsidR="001B6BAF" w:rsidRDefault="00000000">
            <w:pPr>
              <w:spacing w:before="40" w:after="40"/>
            </w:pPr>
            <w:r>
              <w:rPr>
                <w:b/>
                <w:sz w:val="18"/>
              </w:rPr>
              <w:t>Control — method</w:t>
            </w:r>
          </w:p>
        </w:tc>
        <w:tc>
          <w:tcPr>
            <w:tcW w:w="1984" w:type="dxa"/>
            <w:shd w:val="clear" w:color="auto" w:fill="F3ECF6"/>
          </w:tcPr>
          <w:p w14:paraId="2AC33247" w14:textId="77777777" w:rsidR="001B6BAF" w:rsidRDefault="00000000">
            <w:pPr>
              <w:spacing w:before="40" w:after="40"/>
            </w:pPr>
            <w:r>
              <w:rPr>
                <w:sz w:val="18"/>
              </w:rPr>
              <w:t>Worker decides how to deliver care</w:t>
            </w:r>
          </w:p>
        </w:tc>
        <w:tc>
          <w:tcPr>
            <w:tcW w:w="2835" w:type="dxa"/>
            <w:shd w:val="clear" w:color="auto" w:fill="F3ECF6"/>
          </w:tcPr>
          <w:p w14:paraId="1D6C9A72" w14:textId="77777777" w:rsidR="001B6BAF" w:rsidRDefault="00000000">
            <w:pPr>
              <w:spacing w:before="40" w:after="40"/>
            </w:pPr>
            <w:r>
              <w:rPr>
                <w:sz w:val="18"/>
              </w:rPr>
              <w:t>Worker applies professional judgement. Provider sets outcomes, not methods.</w:t>
            </w:r>
          </w:p>
        </w:tc>
        <w:tc>
          <w:tcPr>
            <w:tcW w:w="2268" w:type="dxa"/>
            <w:shd w:val="clear" w:color="auto" w:fill="F3ECF6"/>
          </w:tcPr>
          <w:p w14:paraId="6A6DDA48" w14:textId="77777777" w:rsidR="001B6BAF" w:rsidRDefault="00000000">
            <w:pPr>
              <w:spacing w:before="40" w:after="40"/>
            </w:pPr>
            <w:r>
              <w:rPr>
                <w:sz w:val="18"/>
              </w:rPr>
              <w:t>Care package specifications, engagement terms</w:t>
            </w:r>
          </w:p>
        </w:tc>
      </w:tr>
      <w:tr w:rsidR="001B6BAF" w14:paraId="73CE093A" w14:textId="77777777">
        <w:tc>
          <w:tcPr>
            <w:tcW w:w="1701" w:type="dxa"/>
            <w:shd w:val="clear" w:color="auto" w:fill="FFFFFF"/>
          </w:tcPr>
          <w:p w14:paraId="4A51EE14" w14:textId="77777777" w:rsidR="001B6BAF" w:rsidRDefault="00000000">
            <w:pPr>
              <w:spacing w:before="40" w:after="40"/>
            </w:pPr>
            <w:r>
              <w:rPr>
                <w:b/>
                <w:sz w:val="18"/>
              </w:rPr>
              <w:t>Control — timing</w:t>
            </w:r>
          </w:p>
        </w:tc>
        <w:tc>
          <w:tcPr>
            <w:tcW w:w="1984" w:type="dxa"/>
            <w:shd w:val="clear" w:color="auto" w:fill="FFFFFF"/>
          </w:tcPr>
          <w:p w14:paraId="44274703" w14:textId="77777777" w:rsidR="001B6BAF" w:rsidRDefault="00000000">
            <w:pPr>
              <w:spacing w:before="40" w:after="40"/>
            </w:pPr>
            <w:r>
              <w:rPr>
                <w:sz w:val="18"/>
              </w:rPr>
              <w:t>Worker sets own availability</w:t>
            </w:r>
          </w:p>
        </w:tc>
        <w:tc>
          <w:tcPr>
            <w:tcW w:w="2835" w:type="dxa"/>
            <w:shd w:val="clear" w:color="auto" w:fill="FFFFFF"/>
          </w:tcPr>
          <w:p w14:paraId="31DC1E73" w14:textId="77777777" w:rsidR="001B6BAF" w:rsidRDefault="00000000">
            <w:pPr>
              <w:spacing w:before="40" w:after="40"/>
            </w:pPr>
            <w:r>
              <w:rPr>
                <w:sz w:val="18"/>
              </w:rPr>
              <w:t>Workers set availability in CRM. Accept shifts that suit them. Not assigned rotas.</w:t>
            </w:r>
          </w:p>
        </w:tc>
        <w:tc>
          <w:tcPr>
            <w:tcW w:w="2268" w:type="dxa"/>
            <w:shd w:val="clear" w:color="auto" w:fill="FFFFFF"/>
          </w:tcPr>
          <w:p w14:paraId="6488EBE1" w14:textId="77777777" w:rsidR="001B6BAF" w:rsidRDefault="00000000">
            <w:pPr>
              <w:spacing w:before="40" w:after="40"/>
            </w:pPr>
            <w:r>
              <w:rPr>
                <w:sz w:val="18"/>
              </w:rPr>
              <w:t>Availability logs, shift acceptance records</w:t>
            </w:r>
          </w:p>
        </w:tc>
      </w:tr>
      <w:tr w:rsidR="001B6BAF" w14:paraId="7700AA84" w14:textId="77777777">
        <w:tc>
          <w:tcPr>
            <w:tcW w:w="1701" w:type="dxa"/>
            <w:shd w:val="clear" w:color="auto" w:fill="F3ECF6"/>
          </w:tcPr>
          <w:p w14:paraId="4244E4E4" w14:textId="77777777" w:rsidR="001B6BAF" w:rsidRDefault="00000000">
            <w:pPr>
              <w:spacing w:before="40" w:after="40"/>
            </w:pPr>
            <w:r>
              <w:rPr>
                <w:b/>
                <w:sz w:val="18"/>
              </w:rPr>
              <w:t>Financial risk</w:t>
            </w:r>
          </w:p>
        </w:tc>
        <w:tc>
          <w:tcPr>
            <w:tcW w:w="1984" w:type="dxa"/>
            <w:shd w:val="clear" w:color="auto" w:fill="F3ECF6"/>
          </w:tcPr>
          <w:p w14:paraId="680DCB2E" w14:textId="77777777" w:rsidR="001B6BAF" w:rsidRDefault="00000000">
            <w:pPr>
              <w:spacing w:before="40" w:after="40"/>
            </w:pPr>
            <w:r>
              <w:rPr>
                <w:sz w:val="18"/>
              </w:rPr>
              <w:t>Worker carries financial risk</w:t>
            </w:r>
          </w:p>
        </w:tc>
        <w:tc>
          <w:tcPr>
            <w:tcW w:w="2835" w:type="dxa"/>
            <w:shd w:val="clear" w:color="auto" w:fill="F3ECF6"/>
          </w:tcPr>
          <w:p w14:paraId="74388112" w14:textId="77777777" w:rsidR="001B6BAF" w:rsidRDefault="00000000">
            <w:pPr>
              <w:spacing w:before="40" w:after="40"/>
            </w:pPr>
            <w:r>
              <w:rPr>
                <w:sz w:val="18"/>
              </w:rPr>
              <w:t>Workers hold own insurance (£6m PL, £2m PI). Bear cost of non-performance.</w:t>
            </w:r>
          </w:p>
        </w:tc>
        <w:tc>
          <w:tcPr>
            <w:tcW w:w="2268" w:type="dxa"/>
            <w:shd w:val="clear" w:color="auto" w:fill="F3ECF6"/>
          </w:tcPr>
          <w:p w14:paraId="36BC75D1" w14:textId="77777777" w:rsidR="001B6BAF" w:rsidRDefault="00000000">
            <w:pPr>
              <w:spacing w:before="40" w:after="40"/>
            </w:pPr>
            <w:r>
              <w:rPr>
                <w:sz w:val="18"/>
              </w:rPr>
              <w:t>Insurance certificates, payment variation records</w:t>
            </w:r>
          </w:p>
        </w:tc>
      </w:tr>
      <w:tr w:rsidR="001B6BAF" w14:paraId="2B5E6928" w14:textId="77777777">
        <w:tc>
          <w:tcPr>
            <w:tcW w:w="1701" w:type="dxa"/>
            <w:shd w:val="clear" w:color="auto" w:fill="FFFFFF"/>
          </w:tcPr>
          <w:p w14:paraId="6F9A70C1" w14:textId="77777777" w:rsidR="001B6BAF" w:rsidRDefault="00000000">
            <w:pPr>
              <w:spacing w:before="40" w:after="40"/>
            </w:pPr>
            <w:r>
              <w:rPr>
                <w:b/>
                <w:sz w:val="18"/>
              </w:rPr>
              <w:t>Equipment</w:t>
            </w:r>
          </w:p>
        </w:tc>
        <w:tc>
          <w:tcPr>
            <w:tcW w:w="1984" w:type="dxa"/>
            <w:shd w:val="clear" w:color="auto" w:fill="FFFFFF"/>
          </w:tcPr>
          <w:p w14:paraId="12E47E0C" w14:textId="77777777" w:rsidR="001B6BAF" w:rsidRDefault="00000000">
            <w:pPr>
              <w:spacing w:before="40" w:after="40"/>
            </w:pPr>
            <w:r>
              <w:rPr>
                <w:sz w:val="18"/>
              </w:rPr>
              <w:t>Worker provides own equipment</w:t>
            </w:r>
          </w:p>
        </w:tc>
        <w:tc>
          <w:tcPr>
            <w:tcW w:w="2835" w:type="dxa"/>
            <w:shd w:val="clear" w:color="auto" w:fill="FFFFFF"/>
          </w:tcPr>
          <w:p w14:paraId="62C4556B" w14:textId="77777777" w:rsidR="001B6BAF" w:rsidRDefault="00000000">
            <w:pPr>
              <w:spacing w:before="40" w:after="40"/>
            </w:pPr>
            <w:r>
              <w:rPr>
                <w:sz w:val="18"/>
              </w:rPr>
              <w:t>Workers provide own transport, phone, uniform, clinical supplies.</w:t>
            </w:r>
          </w:p>
        </w:tc>
        <w:tc>
          <w:tcPr>
            <w:tcW w:w="2268" w:type="dxa"/>
            <w:shd w:val="clear" w:color="auto" w:fill="FFFFFF"/>
          </w:tcPr>
          <w:p w14:paraId="210DD984" w14:textId="77777777" w:rsidR="001B6BAF" w:rsidRDefault="00000000">
            <w:pPr>
              <w:spacing w:before="40" w:after="40"/>
            </w:pPr>
            <w:r>
              <w:rPr>
                <w:sz w:val="18"/>
              </w:rPr>
              <w:t>Worker onboarding declarations</w:t>
            </w:r>
          </w:p>
        </w:tc>
      </w:tr>
      <w:tr w:rsidR="001B6BAF" w14:paraId="335371F8" w14:textId="77777777">
        <w:tc>
          <w:tcPr>
            <w:tcW w:w="1701" w:type="dxa"/>
            <w:shd w:val="clear" w:color="auto" w:fill="F3ECF6"/>
          </w:tcPr>
          <w:p w14:paraId="5FF4F2F4" w14:textId="77777777" w:rsidR="001B6BAF" w:rsidRDefault="00000000">
            <w:pPr>
              <w:spacing w:before="40" w:after="40"/>
            </w:pPr>
            <w:r>
              <w:rPr>
                <w:b/>
                <w:sz w:val="18"/>
              </w:rPr>
              <w:t>Part and parcel</w:t>
            </w:r>
          </w:p>
        </w:tc>
        <w:tc>
          <w:tcPr>
            <w:tcW w:w="1984" w:type="dxa"/>
            <w:shd w:val="clear" w:color="auto" w:fill="F3ECF6"/>
          </w:tcPr>
          <w:p w14:paraId="53196929" w14:textId="77777777" w:rsidR="001B6BAF" w:rsidRDefault="00000000">
            <w:pPr>
              <w:spacing w:before="40" w:after="40"/>
            </w:pPr>
            <w:r>
              <w:rPr>
                <w:sz w:val="18"/>
              </w:rPr>
              <w:t>Not integrated into client org</w:t>
            </w:r>
          </w:p>
        </w:tc>
        <w:tc>
          <w:tcPr>
            <w:tcW w:w="2835" w:type="dxa"/>
            <w:shd w:val="clear" w:color="auto" w:fill="F3ECF6"/>
          </w:tcPr>
          <w:p w14:paraId="10E420AA" w14:textId="77777777" w:rsidR="001B6BAF" w:rsidRDefault="00000000">
            <w:pPr>
              <w:spacing w:before="40" w:after="40"/>
            </w:pPr>
            <w:r>
              <w:rPr>
                <w:sz w:val="18"/>
              </w:rPr>
              <w:t>Workers serve multiple providers. Not on payroll, org chart, or internal comms.</w:t>
            </w:r>
          </w:p>
        </w:tc>
        <w:tc>
          <w:tcPr>
            <w:tcW w:w="2268" w:type="dxa"/>
            <w:shd w:val="clear" w:color="auto" w:fill="F3ECF6"/>
          </w:tcPr>
          <w:p w14:paraId="1AC5DA46" w14:textId="77777777" w:rsidR="001B6BAF" w:rsidRDefault="00000000">
            <w:pPr>
              <w:spacing w:before="40" w:after="40"/>
            </w:pPr>
            <w:r>
              <w:rPr>
                <w:sz w:val="18"/>
              </w:rPr>
              <w:t>Multi-client engagement records</w:t>
            </w:r>
          </w:p>
        </w:tc>
      </w:tr>
      <w:tr w:rsidR="001B6BAF" w14:paraId="182B6DFC" w14:textId="77777777">
        <w:tc>
          <w:tcPr>
            <w:tcW w:w="1701" w:type="dxa"/>
            <w:shd w:val="clear" w:color="auto" w:fill="FFFFFF"/>
          </w:tcPr>
          <w:p w14:paraId="2347F5F6" w14:textId="77777777" w:rsidR="001B6BAF" w:rsidRDefault="00000000">
            <w:pPr>
              <w:spacing w:before="40" w:after="40"/>
            </w:pPr>
            <w:r>
              <w:rPr>
                <w:b/>
                <w:sz w:val="18"/>
              </w:rPr>
              <w:t>Multiple clients</w:t>
            </w:r>
          </w:p>
        </w:tc>
        <w:tc>
          <w:tcPr>
            <w:tcW w:w="1984" w:type="dxa"/>
            <w:shd w:val="clear" w:color="auto" w:fill="FFFFFF"/>
          </w:tcPr>
          <w:p w14:paraId="1AB3A10E" w14:textId="77777777" w:rsidR="001B6BAF" w:rsidRDefault="00000000">
            <w:pPr>
              <w:spacing w:before="40" w:after="40"/>
            </w:pPr>
            <w:r>
              <w:rPr>
                <w:sz w:val="18"/>
              </w:rPr>
              <w:t>Worker serves more than one client</w:t>
            </w:r>
          </w:p>
        </w:tc>
        <w:tc>
          <w:tcPr>
            <w:tcW w:w="2835" w:type="dxa"/>
            <w:shd w:val="clear" w:color="auto" w:fill="FFFFFF"/>
          </w:tcPr>
          <w:p w14:paraId="783662E2" w14:textId="77777777" w:rsidR="001B6BAF" w:rsidRDefault="00000000">
            <w:pPr>
              <w:spacing w:before="40" w:after="40"/>
            </w:pPr>
            <w:r>
              <w:rPr>
                <w:sz w:val="18"/>
              </w:rPr>
              <w:t>CRM shows workers engaged across multiple providers simultaneously.</w:t>
            </w:r>
          </w:p>
        </w:tc>
        <w:tc>
          <w:tcPr>
            <w:tcW w:w="2268" w:type="dxa"/>
            <w:shd w:val="clear" w:color="auto" w:fill="FFFFFF"/>
          </w:tcPr>
          <w:p w14:paraId="597C7F45" w14:textId="77777777" w:rsidR="001B6BAF" w:rsidRDefault="00000000">
            <w:pPr>
              <w:spacing w:before="40" w:after="40"/>
            </w:pPr>
            <w:r>
              <w:rPr>
                <w:sz w:val="18"/>
              </w:rPr>
              <w:t>Concentration monitoring, multi-provider evidence</w:t>
            </w:r>
          </w:p>
        </w:tc>
      </w:tr>
    </w:tbl>
    <w:p w14:paraId="55270FF2" w14:textId="77777777" w:rsidR="001B6BAF" w:rsidRDefault="001B6BAF"/>
    <w:p w14:paraId="569BA7FB" w14:textId="77777777" w:rsidR="001B6BAF" w:rsidRDefault="00000000">
      <w:pPr>
        <w:shd w:val="clear" w:color="auto" w:fill="E8D5EC"/>
        <w:spacing w:before="120" w:after="120"/>
      </w:pPr>
      <w:r>
        <w:rPr>
          <w:b/>
          <w:color w:val="2E0E38"/>
          <w:sz w:val="18"/>
        </w:rPr>
        <w:t>WHEN TESTS FAIL: If a CEST assessment returns ‘Employment’ for any engagement, the CRM automatically routes that worker to PAYE via the payroll bureau partner. The system does not override employment results. This is the strongest evidence of genuine assessment.</w:t>
      </w:r>
    </w:p>
    <w:p w14:paraId="2C8825B2" w14:textId="77777777" w:rsidR="001B6BAF" w:rsidRDefault="00000000">
      <w:r>
        <w:br w:type="page"/>
      </w:r>
    </w:p>
    <w:p w14:paraId="7E1AEB83" w14:textId="77777777" w:rsidR="001B6BAF" w:rsidRDefault="00000000">
      <w:pPr>
        <w:pBdr>
          <w:bottom w:val="single" w:sz="4" w:space="1" w:color="C9A2CF"/>
        </w:pBdr>
        <w:spacing w:before="360" w:after="120"/>
      </w:pPr>
      <w:r>
        <w:rPr>
          <w:b/>
          <w:color w:val="4A1D5A"/>
          <w:sz w:val="44"/>
        </w:rPr>
        <w:lastRenderedPageBreak/>
        <w:t>12. APRIL 2026: JOINT &amp; SEVERAL LIABILITY</w:t>
      </w:r>
    </w:p>
    <w:p w14:paraId="69C9F63A" w14:textId="77777777" w:rsidR="001B6BAF" w:rsidRDefault="00000000">
      <w:pPr>
        <w:shd w:val="clear" w:color="auto" w:fill="2E0E38"/>
        <w:spacing w:before="120" w:after="120"/>
      </w:pPr>
      <w:r>
        <w:rPr>
          <w:b/>
          <w:color w:val="FFFFFF"/>
        </w:rPr>
        <w:t>EFFECTIVE DATE: 6 APRIL 2026. No grandfather clause. No statutory defence. Existing arrangements affected from day one.</w:t>
      </w:r>
    </w:p>
    <w:p w14:paraId="03F7EFCF" w14:textId="77777777" w:rsidR="001B6BAF" w:rsidRDefault="00000000">
      <w:r>
        <w:t>Joint and Several Liability (JSL) is a provision in the Finance Act 2025 that allows HMRC to recover unpaid PAYE income tax and National Insurance from parties other than the party responsible for paying them. In the care sector, if an umbrella company fails to remit PAYE, HMRC can pursue the agency and ultimately the care provider.</w:t>
      </w:r>
    </w:p>
    <w:p w14:paraId="59B7786B" w14:textId="77777777" w:rsidR="001B6BAF" w:rsidRDefault="00000000">
      <w:pPr>
        <w:spacing w:before="240" w:after="120"/>
      </w:pPr>
      <w:r>
        <w:rPr>
          <w:b/>
          <w:color w:val="4A1D5A"/>
          <w:sz w:val="26"/>
        </w:rPr>
        <w:t>How Care Syndicate Eliminates JSL Risk</w:t>
      </w:r>
    </w:p>
    <w:tbl>
      <w:tblPr>
        <w:tblW w:w="0" w:type="auto"/>
        <w:tblLook w:val="04A0" w:firstRow="1" w:lastRow="0" w:firstColumn="1" w:lastColumn="0" w:noHBand="0" w:noVBand="1"/>
      </w:tblPr>
      <w:tblGrid>
        <w:gridCol w:w="2835"/>
        <w:gridCol w:w="1134"/>
        <w:gridCol w:w="5102"/>
      </w:tblGrid>
      <w:tr w:rsidR="001B6BAF" w14:paraId="1507BC1B" w14:textId="77777777">
        <w:tc>
          <w:tcPr>
            <w:tcW w:w="2835" w:type="dxa"/>
            <w:shd w:val="clear" w:color="auto" w:fill="4A1D5A"/>
          </w:tcPr>
          <w:p w14:paraId="6E937EC1" w14:textId="77777777" w:rsidR="001B6BAF" w:rsidRDefault="00000000">
            <w:pPr>
              <w:spacing w:before="40" w:after="40"/>
            </w:pPr>
            <w:r>
              <w:rPr>
                <w:b/>
                <w:color w:val="FFFFFF"/>
                <w:sz w:val="18"/>
              </w:rPr>
              <w:t>JSL Trigger Condition</w:t>
            </w:r>
          </w:p>
        </w:tc>
        <w:tc>
          <w:tcPr>
            <w:tcW w:w="1134" w:type="dxa"/>
            <w:shd w:val="clear" w:color="auto" w:fill="4A1D5A"/>
          </w:tcPr>
          <w:p w14:paraId="2B72A2CF" w14:textId="77777777" w:rsidR="001B6BAF" w:rsidRDefault="00000000">
            <w:pPr>
              <w:spacing w:before="40" w:after="40"/>
            </w:pPr>
            <w:r>
              <w:rPr>
                <w:b/>
                <w:color w:val="FFFFFF"/>
                <w:sz w:val="18"/>
              </w:rPr>
              <w:t>Required?</w:t>
            </w:r>
          </w:p>
        </w:tc>
        <w:tc>
          <w:tcPr>
            <w:tcW w:w="5102" w:type="dxa"/>
            <w:shd w:val="clear" w:color="auto" w:fill="4A1D5A"/>
          </w:tcPr>
          <w:p w14:paraId="67DC99DE" w14:textId="77777777" w:rsidR="001B6BAF" w:rsidRDefault="00000000">
            <w:pPr>
              <w:spacing w:before="40" w:after="40"/>
            </w:pPr>
            <w:r>
              <w:rPr>
                <w:b/>
                <w:color w:val="FFFFFF"/>
                <w:sz w:val="18"/>
              </w:rPr>
              <w:t>Care Syndicate Position</w:t>
            </w:r>
          </w:p>
        </w:tc>
      </w:tr>
      <w:tr w:rsidR="001B6BAF" w14:paraId="4535E242" w14:textId="77777777">
        <w:tc>
          <w:tcPr>
            <w:tcW w:w="2835" w:type="dxa"/>
            <w:shd w:val="clear" w:color="auto" w:fill="F3ECF6"/>
          </w:tcPr>
          <w:p w14:paraId="64C82535" w14:textId="77777777" w:rsidR="001B6BAF" w:rsidRDefault="00000000">
            <w:pPr>
              <w:spacing w:before="40" w:after="40"/>
            </w:pPr>
            <w:r>
              <w:rPr>
                <w:b/>
                <w:sz w:val="18"/>
              </w:rPr>
              <w:t>Worker employed by umbrella company</w:t>
            </w:r>
          </w:p>
        </w:tc>
        <w:tc>
          <w:tcPr>
            <w:tcW w:w="1134" w:type="dxa"/>
            <w:shd w:val="clear" w:color="auto" w:fill="F3ECF6"/>
          </w:tcPr>
          <w:p w14:paraId="6D485471" w14:textId="77777777" w:rsidR="001B6BAF" w:rsidRDefault="00000000">
            <w:pPr>
              <w:spacing w:before="40" w:after="40"/>
            </w:pPr>
            <w:r>
              <w:rPr>
                <w:sz w:val="18"/>
              </w:rPr>
              <w:t>Yes</w:t>
            </w:r>
          </w:p>
        </w:tc>
        <w:tc>
          <w:tcPr>
            <w:tcW w:w="5102" w:type="dxa"/>
            <w:shd w:val="clear" w:color="auto" w:fill="F3ECF6"/>
          </w:tcPr>
          <w:p w14:paraId="0ADC6C5D" w14:textId="77777777" w:rsidR="001B6BAF" w:rsidRDefault="00000000">
            <w:pPr>
              <w:spacing w:before="40" w:after="40"/>
            </w:pPr>
            <w:r>
              <w:rPr>
                <w:sz w:val="18"/>
              </w:rPr>
              <w:t>ELIMINATED — Workers are genuinely self-employed (CEST verified) or on PAYE via independent payroll bureau. No umbrella employs anyone.</w:t>
            </w:r>
          </w:p>
        </w:tc>
      </w:tr>
      <w:tr w:rsidR="001B6BAF" w14:paraId="29253029" w14:textId="77777777">
        <w:tc>
          <w:tcPr>
            <w:tcW w:w="2835" w:type="dxa"/>
            <w:shd w:val="clear" w:color="auto" w:fill="FFFFFF"/>
          </w:tcPr>
          <w:p w14:paraId="3F35D9D7" w14:textId="77777777" w:rsidR="001B6BAF" w:rsidRDefault="00000000">
            <w:pPr>
              <w:spacing w:before="40" w:after="40"/>
            </w:pPr>
            <w:r>
              <w:rPr>
                <w:b/>
                <w:sz w:val="18"/>
              </w:rPr>
              <w:t>PAYE operated on earnings by umbrella</w:t>
            </w:r>
          </w:p>
        </w:tc>
        <w:tc>
          <w:tcPr>
            <w:tcW w:w="1134" w:type="dxa"/>
            <w:shd w:val="clear" w:color="auto" w:fill="FFFFFF"/>
          </w:tcPr>
          <w:p w14:paraId="0FF2DB1C" w14:textId="77777777" w:rsidR="001B6BAF" w:rsidRDefault="00000000">
            <w:pPr>
              <w:spacing w:before="40" w:after="40"/>
            </w:pPr>
            <w:r>
              <w:rPr>
                <w:sz w:val="18"/>
              </w:rPr>
              <w:t>Yes</w:t>
            </w:r>
          </w:p>
        </w:tc>
        <w:tc>
          <w:tcPr>
            <w:tcW w:w="5102" w:type="dxa"/>
            <w:shd w:val="clear" w:color="auto" w:fill="FFFFFF"/>
          </w:tcPr>
          <w:p w14:paraId="72CC7804" w14:textId="77777777" w:rsidR="001B6BAF" w:rsidRDefault="00000000">
            <w:pPr>
              <w:spacing w:before="40" w:after="40"/>
            </w:pPr>
            <w:r>
              <w:rPr>
                <w:sz w:val="18"/>
              </w:rPr>
              <w:t>ELIMINATED — No umbrella operates PAYE. SE workers file self-assessment. PAYE workers processed by independent bureau.</w:t>
            </w:r>
          </w:p>
        </w:tc>
      </w:tr>
      <w:tr w:rsidR="001B6BAF" w14:paraId="7667EDAD" w14:textId="77777777">
        <w:tc>
          <w:tcPr>
            <w:tcW w:w="2835" w:type="dxa"/>
            <w:shd w:val="clear" w:color="auto" w:fill="F3ECF6"/>
          </w:tcPr>
          <w:p w14:paraId="12B54E5E" w14:textId="77777777" w:rsidR="001B6BAF" w:rsidRDefault="00000000">
            <w:pPr>
              <w:spacing w:before="40" w:after="40"/>
            </w:pPr>
            <w:r>
              <w:rPr>
                <w:b/>
                <w:sz w:val="18"/>
              </w:rPr>
              <w:t>Umbrella company in supply chain</w:t>
            </w:r>
          </w:p>
        </w:tc>
        <w:tc>
          <w:tcPr>
            <w:tcW w:w="1134" w:type="dxa"/>
            <w:shd w:val="clear" w:color="auto" w:fill="F3ECF6"/>
          </w:tcPr>
          <w:p w14:paraId="508C2BD6" w14:textId="77777777" w:rsidR="001B6BAF" w:rsidRDefault="00000000">
            <w:pPr>
              <w:spacing w:before="40" w:after="40"/>
            </w:pPr>
            <w:r>
              <w:rPr>
                <w:sz w:val="18"/>
              </w:rPr>
              <w:t>Yes</w:t>
            </w:r>
          </w:p>
        </w:tc>
        <w:tc>
          <w:tcPr>
            <w:tcW w:w="5102" w:type="dxa"/>
            <w:shd w:val="clear" w:color="auto" w:fill="F3ECF6"/>
          </w:tcPr>
          <w:p w14:paraId="2C7A99B8" w14:textId="77777777" w:rsidR="001B6BAF" w:rsidRDefault="00000000">
            <w:pPr>
              <w:spacing w:before="40" w:after="40"/>
            </w:pPr>
            <w:r>
              <w:rPr>
                <w:sz w:val="18"/>
              </w:rPr>
              <w:t>ELIMINATED — No umbrella exists. Care Syndicate is a technology introducer, not an umbrella.</w:t>
            </w:r>
          </w:p>
        </w:tc>
      </w:tr>
      <w:tr w:rsidR="001B6BAF" w14:paraId="1DD0E1F1" w14:textId="77777777">
        <w:tc>
          <w:tcPr>
            <w:tcW w:w="2835" w:type="dxa"/>
            <w:shd w:val="clear" w:color="auto" w:fill="FFFFFF"/>
          </w:tcPr>
          <w:p w14:paraId="0C15EAC8" w14:textId="77777777" w:rsidR="001B6BAF" w:rsidRDefault="00000000">
            <w:pPr>
              <w:spacing w:before="40" w:after="40"/>
            </w:pPr>
            <w:r>
              <w:rPr>
                <w:b/>
                <w:sz w:val="18"/>
              </w:rPr>
              <w:t>Employment business supplies worker</w:t>
            </w:r>
          </w:p>
        </w:tc>
        <w:tc>
          <w:tcPr>
            <w:tcW w:w="1134" w:type="dxa"/>
            <w:shd w:val="clear" w:color="auto" w:fill="FFFFFF"/>
          </w:tcPr>
          <w:p w14:paraId="3FDCA18B" w14:textId="77777777" w:rsidR="001B6BAF" w:rsidRDefault="00000000">
            <w:pPr>
              <w:spacing w:before="40" w:after="40"/>
            </w:pPr>
            <w:r>
              <w:rPr>
                <w:sz w:val="18"/>
              </w:rPr>
              <w:t>Yes</w:t>
            </w:r>
          </w:p>
        </w:tc>
        <w:tc>
          <w:tcPr>
            <w:tcW w:w="5102" w:type="dxa"/>
            <w:shd w:val="clear" w:color="auto" w:fill="FFFFFF"/>
          </w:tcPr>
          <w:p w14:paraId="0E2E35C1" w14:textId="77777777" w:rsidR="001B6BAF" w:rsidRDefault="00000000">
            <w:pPr>
              <w:spacing w:before="40" w:after="40"/>
            </w:pPr>
            <w:r>
              <w:rPr>
                <w:sz w:val="18"/>
              </w:rPr>
              <w:t>ELIMINATED — Care Syndicate is not an employment business. We introduce care professionals; we do not supply them.</w:t>
            </w:r>
          </w:p>
        </w:tc>
      </w:tr>
    </w:tbl>
    <w:p w14:paraId="71789032" w14:textId="77777777" w:rsidR="001B6BAF" w:rsidRDefault="001B6BAF"/>
    <w:p w14:paraId="3940D077" w14:textId="77777777" w:rsidR="001B6BAF" w:rsidRDefault="00000000">
      <w:pPr>
        <w:shd w:val="clear" w:color="auto" w:fill="E8D5EC"/>
        <w:spacing w:before="120" w:after="120"/>
      </w:pPr>
      <w:r>
        <w:rPr>
          <w:b/>
          <w:color w:val="2E0E38"/>
          <w:sz w:val="18"/>
        </w:rPr>
        <w:t>ALL FOUR CONDITIONS ELIMINATED. There is no entity in the Care Syndicate supply chain that can trigger JSL. The liability cannot attach because the structural prerequisites do not exist. Zero exposure for providers using Care Syndicate.</w:t>
      </w:r>
    </w:p>
    <w:p w14:paraId="068A3A47" w14:textId="77777777" w:rsidR="001B6BAF" w:rsidRDefault="00000000">
      <w:r>
        <w:br w:type="page"/>
      </w:r>
    </w:p>
    <w:p w14:paraId="7FEA6F7C" w14:textId="77777777" w:rsidR="001B6BAF" w:rsidRDefault="00000000">
      <w:pPr>
        <w:pBdr>
          <w:bottom w:val="single" w:sz="4" w:space="1" w:color="C9A2CF"/>
        </w:pBdr>
        <w:spacing w:before="360" w:after="120"/>
      </w:pPr>
      <w:r>
        <w:rPr>
          <w:b/>
          <w:color w:val="4A1D5A"/>
          <w:sz w:val="44"/>
        </w:rPr>
        <w:lastRenderedPageBreak/>
        <w:t>13. VAT POSITION &amp; SAVINGS</w:t>
      </w:r>
    </w:p>
    <w:p w14:paraId="5FC3E301" w14:textId="77777777" w:rsidR="001B6BAF" w:rsidRDefault="00000000">
      <w:r>
        <w:t>The VAT saving is one of the most significant financial benefits of the Care Syndicate model. For VAT-exempt care providers, the irrecoverable VAT charged on agency invoices is a dead cost that can exceed £600,000 per year for a workforce of 100 workers.</w:t>
      </w:r>
    </w:p>
    <w:p w14:paraId="78E87A0C" w14:textId="77777777" w:rsidR="001B6BAF" w:rsidRDefault="00000000">
      <w:pPr>
        <w:spacing w:before="240" w:after="120"/>
      </w:pPr>
      <w:r>
        <w:rPr>
          <w:b/>
          <w:color w:val="4A1D5A"/>
          <w:sz w:val="26"/>
        </w:rPr>
        <w:t>Model B: Disbursement Conditions</w:t>
      </w:r>
    </w:p>
    <w:p w14:paraId="099F12A7" w14:textId="77777777" w:rsidR="001B6BAF" w:rsidRDefault="00000000">
      <w:r>
        <w:t>Under HMRC VAT Notice 700, payments made on behalf of a customer can be excluded from VAT when all eight conditions are met. Care Syndicate’s payment flow satisfies every condition:</w:t>
      </w:r>
    </w:p>
    <w:tbl>
      <w:tblPr>
        <w:tblW w:w="0" w:type="auto"/>
        <w:tblLook w:val="04A0" w:firstRow="1" w:lastRow="0" w:firstColumn="1" w:lastColumn="0" w:noHBand="0" w:noVBand="1"/>
      </w:tblPr>
      <w:tblGrid>
        <w:gridCol w:w="2835"/>
        <w:gridCol w:w="6236"/>
      </w:tblGrid>
      <w:tr w:rsidR="001B6BAF" w14:paraId="3A73842C" w14:textId="77777777">
        <w:tc>
          <w:tcPr>
            <w:tcW w:w="2835" w:type="dxa"/>
            <w:shd w:val="clear" w:color="auto" w:fill="4A1D5A"/>
          </w:tcPr>
          <w:p w14:paraId="369B408C" w14:textId="77777777" w:rsidR="001B6BAF" w:rsidRDefault="00000000">
            <w:pPr>
              <w:spacing w:before="40" w:after="40"/>
            </w:pPr>
            <w:r>
              <w:rPr>
                <w:b/>
                <w:color w:val="FFFFFF"/>
                <w:sz w:val="18"/>
              </w:rPr>
              <w:t>HMRC Condition</w:t>
            </w:r>
          </w:p>
        </w:tc>
        <w:tc>
          <w:tcPr>
            <w:tcW w:w="6236" w:type="dxa"/>
            <w:shd w:val="clear" w:color="auto" w:fill="4A1D5A"/>
          </w:tcPr>
          <w:p w14:paraId="7D081751" w14:textId="77777777" w:rsidR="001B6BAF" w:rsidRDefault="00000000">
            <w:pPr>
              <w:spacing w:before="40" w:after="40"/>
            </w:pPr>
            <w:r>
              <w:rPr>
                <w:b/>
                <w:color w:val="FFFFFF"/>
                <w:sz w:val="18"/>
              </w:rPr>
              <w:t>How Our Model Satisfies</w:t>
            </w:r>
          </w:p>
        </w:tc>
      </w:tr>
      <w:tr w:rsidR="001B6BAF" w14:paraId="026515A5" w14:textId="77777777">
        <w:tc>
          <w:tcPr>
            <w:tcW w:w="2835" w:type="dxa"/>
            <w:shd w:val="clear" w:color="auto" w:fill="F3ECF6"/>
          </w:tcPr>
          <w:p w14:paraId="7CA26EA9" w14:textId="77777777" w:rsidR="001B6BAF" w:rsidRDefault="00000000">
            <w:pPr>
              <w:spacing w:before="40" w:after="40"/>
            </w:pPr>
            <w:r>
              <w:rPr>
                <w:b/>
                <w:sz w:val="18"/>
              </w:rPr>
              <w:t>You acted as agent of your customer</w:t>
            </w:r>
          </w:p>
        </w:tc>
        <w:tc>
          <w:tcPr>
            <w:tcW w:w="6236" w:type="dxa"/>
            <w:shd w:val="clear" w:color="auto" w:fill="F3ECF6"/>
          </w:tcPr>
          <w:p w14:paraId="7E7C520F" w14:textId="77777777" w:rsidR="001B6BAF" w:rsidRDefault="00000000">
            <w:pPr>
              <w:spacing w:before="40" w:after="40"/>
            </w:pPr>
            <w:r>
              <w:rPr>
                <w:sz w:val="18"/>
              </w:rPr>
              <w:t>Care Syndicate collects and routes payment on behalf of the provider.</w:t>
            </w:r>
          </w:p>
        </w:tc>
      </w:tr>
      <w:tr w:rsidR="001B6BAF" w14:paraId="184E8547" w14:textId="77777777">
        <w:tc>
          <w:tcPr>
            <w:tcW w:w="2835" w:type="dxa"/>
            <w:shd w:val="clear" w:color="auto" w:fill="FFFFFF"/>
          </w:tcPr>
          <w:p w14:paraId="7AFC08B8" w14:textId="77777777" w:rsidR="001B6BAF" w:rsidRDefault="00000000">
            <w:pPr>
              <w:spacing w:before="40" w:after="40"/>
            </w:pPr>
            <w:r>
              <w:rPr>
                <w:b/>
                <w:sz w:val="18"/>
              </w:rPr>
              <w:t>Your customer received and used the services</w:t>
            </w:r>
          </w:p>
        </w:tc>
        <w:tc>
          <w:tcPr>
            <w:tcW w:w="6236" w:type="dxa"/>
            <w:shd w:val="clear" w:color="auto" w:fill="FFFFFF"/>
          </w:tcPr>
          <w:p w14:paraId="31E77A60" w14:textId="77777777" w:rsidR="001B6BAF" w:rsidRDefault="00000000">
            <w:pPr>
              <w:spacing w:before="40" w:after="40"/>
            </w:pPr>
            <w:r>
              <w:rPr>
                <w:sz w:val="18"/>
              </w:rPr>
              <w:t>Provider receives care services directly from the worker.</w:t>
            </w:r>
          </w:p>
        </w:tc>
      </w:tr>
      <w:tr w:rsidR="001B6BAF" w14:paraId="447A83A0" w14:textId="77777777">
        <w:tc>
          <w:tcPr>
            <w:tcW w:w="2835" w:type="dxa"/>
            <w:shd w:val="clear" w:color="auto" w:fill="F3ECF6"/>
          </w:tcPr>
          <w:p w14:paraId="175BA473" w14:textId="77777777" w:rsidR="001B6BAF" w:rsidRDefault="00000000">
            <w:pPr>
              <w:spacing w:before="40" w:after="40"/>
            </w:pPr>
            <w:r>
              <w:rPr>
                <w:b/>
                <w:sz w:val="18"/>
              </w:rPr>
              <w:t>Customer’s responsibility to pay</w:t>
            </w:r>
          </w:p>
        </w:tc>
        <w:tc>
          <w:tcPr>
            <w:tcW w:w="6236" w:type="dxa"/>
            <w:shd w:val="clear" w:color="auto" w:fill="F3ECF6"/>
          </w:tcPr>
          <w:p w14:paraId="31C09756" w14:textId="77777777" w:rsidR="001B6BAF" w:rsidRDefault="00000000">
            <w:pPr>
              <w:spacing w:before="40" w:after="40"/>
            </w:pPr>
            <w:r>
              <w:rPr>
                <w:sz w:val="18"/>
              </w:rPr>
              <w:t>Provider’s obligation arises from direct engagement, not from Care Syndicate.</w:t>
            </w:r>
          </w:p>
        </w:tc>
      </w:tr>
      <w:tr w:rsidR="001B6BAF" w14:paraId="445014A8" w14:textId="77777777">
        <w:tc>
          <w:tcPr>
            <w:tcW w:w="2835" w:type="dxa"/>
            <w:shd w:val="clear" w:color="auto" w:fill="FFFFFF"/>
          </w:tcPr>
          <w:p w14:paraId="2B18729C" w14:textId="77777777" w:rsidR="001B6BAF" w:rsidRDefault="00000000">
            <w:pPr>
              <w:spacing w:before="40" w:after="40"/>
            </w:pPr>
            <w:r>
              <w:rPr>
                <w:b/>
                <w:sz w:val="18"/>
              </w:rPr>
              <w:t>You had permission to make the payment</w:t>
            </w:r>
          </w:p>
        </w:tc>
        <w:tc>
          <w:tcPr>
            <w:tcW w:w="6236" w:type="dxa"/>
            <w:shd w:val="clear" w:color="auto" w:fill="FFFFFF"/>
          </w:tcPr>
          <w:p w14:paraId="63F18A36" w14:textId="77777777" w:rsidR="001B6BAF" w:rsidRDefault="00000000">
            <w:pPr>
              <w:spacing w:before="40" w:after="40"/>
            </w:pPr>
            <w:r>
              <w:rPr>
                <w:sz w:val="18"/>
              </w:rPr>
              <w:t>Platform services agreement grants explicit authority.</w:t>
            </w:r>
          </w:p>
        </w:tc>
      </w:tr>
      <w:tr w:rsidR="001B6BAF" w14:paraId="75250820" w14:textId="77777777">
        <w:tc>
          <w:tcPr>
            <w:tcW w:w="2835" w:type="dxa"/>
            <w:shd w:val="clear" w:color="auto" w:fill="F3ECF6"/>
          </w:tcPr>
          <w:p w14:paraId="4F353F1B" w14:textId="77777777" w:rsidR="001B6BAF" w:rsidRDefault="00000000">
            <w:pPr>
              <w:spacing w:before="40" w:after="40"/>
            </w:pPr>
            <w:r>
              <w:rPr>
                <w:b/>
                <w:sz w:val="18"/>
              </w:rPr>
              <w:t>Customer knew services were from another supplier</w:t>
            </w:r>
          </w:p>
        </w:tc>
        <w:tc>
          <w:tcPr>
            <w:tcW w:w="6236" w:type="dxa"/>
            <w:shd w:val="clear" w:color="auto" w:fill="F3ECF6"/>
          </w:tcPr>
          <w:p w14:paraId="48C2D2FD" w14:textId="77777777" w:rsidR="001B6BAF" w:rsidRDefault="00000000">
            <w:pPr>
              <w:spacing w:before="40" w:after="40"/>
            </w:pPr>
            <w:r>
              <w:rPr>
                <w:sz w:val="18"/>
              </w:rPr>
              <w:t>Provider selects workers directly. Workers are not CS employees.</w:t>
            </w:r>
          </w:p>
        </w:tc>
      </w:tr>
      <w:tr w:rsidR="001B6BAF" w14:paraId="708BE103" w14:textId="77777777">
        <w:tc>
          <w:tcPr>
            <w:tcW w:w="2835" w:type="dxa"/>
            <w:shd w:val="clear" w:color="auto" w:fill="FFFFFF"/>
          </w:tcPr>
          <w:p w14:paraId="28B5BA1F" w14:textId="77777777" w:rsidR="001B6BAF" w:rsidRDefault="00000000">
            <w:pPr>
              <w:spacing w:before="40" w:after="40"/>
            </w:pPr>
            <w:r>
              <w:rPr>
                <w:b/>
                <w:sz w:val="18"/>
              </w:rPr>
              <w:t>Costs shown separately on invoice</w:t>
            </w:r>
          </w:p>
        </w:tc>
        <w:tc>
          <w:tcPr>
            <w:tcW w:w="6236" w:type="dxa"/>
            <w:shd w:val="clear" w:color="auto" w:fill="FFFFFF"/>
          </w:tcPr>
          <w:p w14:paraId="5EB212E6" w14:textId="77777777" w:rsidR="001B6BAF" w:rsidRDefault="00000000">
            <w:pPr>
              <w:spacing w:before="40" w:after="40"/>
            </w:pPr>
            <w:r>
              <w:rPr>
                <w:sz w:val="18"/>
              </w:rPr>
              <w:t>Worker earnings and platform fees are separate line items.</w:t>
            </w:r>
          </w:p>
        </w:tc>
      </w:tr>
      <w:tr w:rsidR="001B6BAF" w14:paraId="53ECCBA6" w14:textId="77777777">
        <w:tc>
          <w:tcPr>
            <w:tcW w:w="2835" w:type="dxa"/>
            <w:shd w:val="clear" w:color="auto" w:fill="F3ECF6"/>
          </w:tcPr>
          <w:p w14:paraId="414419AA" w14:textId="77777777" w:rsidR="001B6BAF" w:rsidRDefault="00000000">
            <w:pPr>
              <w:spacing w:before="40" w:after="40"/>
            </w:pPr>
            <w:r>
              <w:rPr>
                <w:b/>
                <w:sz w:val="18"/>
              </w:rPr>
              <w:t>Exact amount passed on without addition</w:t>
            </w:r>
          </w:p>
        </w:tc>
        <w:tc>
          <w:tcPr>
            <w:tcW w:w="6236" w:type="dxa"/>
            <w:shd w:val="clear" w:color="auto" w:fill="F3ECF6"/>
          </w:tcPr>
          <w:p w14:paraId="6C99660C" w14:textId="77777777" w:rsidR="001B6BAF" w:rsidRDefault="00000000">
            <w:pPr>
              <w:spacing w:before="40" w:after="40"/>
            </w:pPr>
            <w:r>
              <w:rPr>
                <w:sz w:val="18"/>
              </w:rPr>
              <w:t>Worker earnings passed at agreed rate. No margin added.</w:t>
            </w:r>
          </w:p>
        </w:tc>
      </w:tr>
      <w:tr w:rsidR="001B6BAF" w14:paraId="58EBA810" w14:textId="77777777">
        <w:tc>
          <w:tcPr>
            <w:tcW w:w="2835" w:type="dxa"/>
            <w:shd w:val="clear" w:color="auto" w:fill="FFFFFF"/>
          </w:tcPr>
          <w:p w14:paraId="3E4D91B8" w14:textId="77777777" w:rsidR="001B6BAF" w:rsidRDefault="00000000">
            <w:pPr>
              <w:spacing w:before="40" w:after="40"/>
            </w:pPr>
            <w:r>
              <w:rPr>
                <w:b/>
                <w:sz w:val="18"/>
              </w:rPr>
              <w:t>Services additional to your own</w:t>
            </w:r>
          </w:p>
        </w:tc>
        <w:tc>
          <w:tcPr>
            <w:tcW w:w="6236" w:type="dxa"/>
            <w:shd w:val="clear" w:color="auto" w:fill="FFFFFF"/>
          </w:tcPr>
          <w:p w14:paraId="40DC27B2" w14:textId="77777777" w:rsidR="001B6BAF" w:rsidRDefault="00000000">
            <w:pPr>
              <w:spacing w:before="40" w:after="40"/>
            </w:pPr>
            <w:r>
              <w:rPr>
                <w:sz w:val="18"/>
              </w:rPr>
              <w:t>Care delivery is worker’s service. Platform management is CS’s service.</w:t>
            </w:r>
          </w:p>
        </w:tc>
      </w:tr>
    </w:tbl>
    <w:p w14:paraId="639B43D4" w14:textId="77777777" w:rsidR="001B6BAF" w:rsidRDefault="001B6BAF"/>
    <w:p w14:paraId="568609EF" w14:textId="77777777" w:rsidR="001B6BAF" w:rsidRDefault="00000000">
      <w:r>
        <w:br w:type="page"/>
      </w:r>
    </w:p>
    <w:p w14:paraId="6F380192" w14:textId="77777777" w:rsidR="001B6BAF" w:rsidRDefault="00000000">
      <w:pPr>
        <w:pBdr>
          <w:bottom w:val="single" w:sz="4" w:space="1" w:color="C9A2CF"/>
        </w:pBdr>
        <w:spacing w:before="360" w:after="120"/>
      </w:pPr>
      <w:r>
        <w:rPr>
          <w:b/>
          <w:color w:val="4A1D5A"/>
          <w:sz w:val="44"/>
        </w:rPr>
        <w:lastRenderedPageBreak/>
        <w:t>14. WORKER PROTECTION &amp; INSURANCE</w:t>
      </w:r>
    </w:p>
    <w:p w14:paraId="52A11F85" w14:textId="77777777" w:rsidR="001B6BAF" w:rsidRDefault="00000000">
      <w:r>
        <w:t>Protecting workers is not just a compliance requirement — it is a moral one. Every worker on the Care Syndicate platform is insured, vetted, and documented to a standard that exceeds what most agencies provide.</w:t>
      </w:r>
    </w:p>
    <w:p w14:paraId="0A43174C" w14:textId="77777777" w:rsidR="001B6BAF" w:rsidRDefault="00000000">
      <w:pPr>
        <w:spacing w:before="240" w:after="120"/>
      </w:pPr>
      <w:r>
        <w:rPr>
          <w:b/>
          <w:color w:val="4A1D5A"/>
          <w:sz w:val="26"/>
        </w:rPr>
        <w:t>Mandatory Insurance</w:t>
      </w:r>
    </w:p>
    <w:tbl>
      <w:tblPr>
        <w:tblW w:w="0" w:type="auto"/>
        <w:tblLook w:val="04A0" w:firstRow="1" w:lastRow="0" w:firstColumn="1" w:lastColumn="0" w:noHBand="0" w:noVBand="1"/>
      </w:tblPr>
      <w:tblGrid>
        <w:gridCol w:w="1984"/>
        <w:gridCol w:w="1417"/>
        <w:gridCol w:w="3402"/>
        <w:gridCol w:w="2268"/>
      </w:tblGrid>
      <w:tr w:rsidR="001B6BAF" w14:paraId="2784FFE2" w14:textId="77777777">
        <w:tc>
          <w:tcPr>
            <w:tcW w:w="1984" w:type="dxa"/>
            <w:shd w:val="clear" w:color="auto" w:fill="4A1D5A"/>
          </w:tcPr>
          <w:p w14:paraId="4AE17A41" w14:textId="77777777" w:rsidR="001B6BAF" w:rsidRDefault="00000000">
            <w:pPr>
              <w:spacing w:before="40" w:after="40"/>
            </w:pPr>
            <w:r>
              <w:rPr>
                <w:b/>
                <w:color w:val="FFFFFF"/>
                <w:sz w:val="18"/>
              </w:rPr>
              <w:t>Insurance Type</w:t>
            </w:r>
          </w:p>
        </w:tc>
        <w:tc>
          <w:tcPr>
            <w:tcW w:w="1417" w:type="dxa"/>
            <w:shd w:val="clear" w:color="auto" w:fill="4A1D5A"/>
          </w:tcPr>
          <w:p w14:paraId="471BD991" w14:textId="77777777" w:rsidR="001B6BAF" w:rsidRDefault="00000000">
            <w:pPr>
              <w:spacing w:before="40" w:after="40"/>
            </w:pPr>
            <w:r>
              <w:rPr>
                <w:b/>
                <w:color w:val="FFFFFF"/>
                <w:sz w:val="18"/>
              </w:rPr>
              <w:t>Minimum Cover</w:t>
            </w:r>
          </w:p>
        </w:tc>
        <w:tc>
          <w:tcPr>
            <w:tcW w:w="3402" w:type="dxa"/>
            <w:shd w:val="clear" w:color="auto" w:fill="4A1D5A"/>
          </w:tcPr>
          <w:p w14:paraId="1276743C" w14:textId="77777777" w:rsidR="001B6BAF" w:rsidRDefault="00000000">
            <w:pPr>
              <w:spacing w:before="40" w:after="40"/>
            </w:pPr>
            <w:r>
              <w:rPr>
                <w:b/>
                <w:color w:val="FFFFFF"/>
                <w:sz w:val="18"/>
              </w:rPr>
              <w:t>What It Protects</w:t>
            </w:r>
          </w:p>
        </w:tc>
        <w:tc>
          <w:tcPr>
            <w:tcW w:w="2268" w:type="dxa"/>
            <w:shd w:val="clear" w:color="auto" w:fill="4A1D5A"/>
          </w:tcPr>
          <w:p w14:paraId="6555CC21" w14:textId="77777777" w:rsidR="001B6BAF" w:rsidRDefault="00000000">
            <w:pPr>
              <w:spacing w:before="40" w:after="40"/>
            </w:pPr>
            <w:r>
              <w:rPr>
                <w:b/>
                <w:color w:val="FFFFFF"/>
                <w:sz w:val="18"/>
              </w:rPr>
              <w:t>Monitoring</w:t>
            </w:r>
          </w:p>
        </w:tc>
      </w:tr>
      <w:tr w:rsidR="001B6BAF" w14:paraId="3BF8293D" w14:textId="77777777">
        <w:tc>
          <w:tcPr>
            <w:tcW w:w="1984" w:type="dxa"/>
            <w:shd w:val="clear" w:color="auto" w:fill="F3ECF6"/>
          </w:tcPr>
          <w:p w14:paraId="3459382D" w14:textId="77777777" w:rsidR="001B6BAF" w:rsidRDefault="00000000">
            <w:pPr>
              <w:spacing w:before="40" w:after="40"/>
            </w:pPr>
            <w:r>
              <w:rPr>
                <w:b/>
                <w:sz w:val="18"/>
              </w:rPr>
              <w:t>Public Liability</w:t>
            </w:r>
          </w:p>
        </w:tc>
        <w:tc>
          <w:tcPr>
            <w:tcW w:w="1417" w:type="dxa"/>
            <w:shd w:val="clear" w:color="auto" w:fill="F3ECF6"/>
          </w:tcPr>
          <w:p w14:paraId="5DCCDD3A" w14:textId="77777777" w:rsidR="001B6BAF" w:rsidRDefault="00000000">
            <w:pPr>
              <w:spacing w:before="40" w:after="40"/>
            </w:pPr>
            <w:r>
              <w:rPr>
                <w:sz w:val="18"/>
              </w:rPr>
              <w:t>£6,000,000</w:t>
            </w:r>
          </w:p>
        </w:tc>
        <w:tc>
          <w:tcPr>
            <w:tcW w:w="3402" w:type="dxa"/>
            <w:shd w:val="clear" w:color="auto" w:fill="F3ECF6"/>
          </w:tcPr>
          <w:p w14:paraId="174FF3D5" w14:textId="77777777" w:rsidR="001B6BAF" w:rsidRDefault="00000000">
            <w:pPr>
              <w:spacing w:before="40" w:after="40"/>
            </w:pPr>
            <w:r>
              <w:rPr>
                <w:sz w:val="18"/>
              </w:rPr>
              <w:t>Claims from service users, families, or third parties for injury, loss, or damage during care delivery.</w:t>
            </w:r>
          </w:p>
        </w:tc>
        <w:tc>
          <w:tcPr>
            <w:tcW w:w="2268" w:type="dxa"/>
            <w:shd w:val="clear" w:color="auto" w:fill="F3ECF6"/>
          </w:tcPr>
          <w:p w14:paraId="7149EC39" w14:textId="77777777" w:rsidR="001B6BAF" w:rsidRDefault="00000000">
            <w:pPr>
              <w:spacing w:before="40" w:after="40"/>
            </w:pPr>
            <w:r>
              <w:rPr>
                <w:sz w:val="18"/>
              </w:rPr>
              <w:t>Verified on upload. CRM sends renewal alerts 30 days before expiry. Expired workers blocked.</w:t>
            </w:r>
          </w:p>
        </w:tc>
      </w:tr>
      <w:tr w:rsidR="001B6BAF" w14:paraId="1A180F22" w14:textId="77777777">
        <w:tc>
          <w:tcPr>
            <w:tcW w:w="1984" w:type="dxa"/>
            <w:shd w:val="clear" w:color="auto" w:fill="FFFFFF"/>
          </w:tcPr>
          <w:p w14:paraId="3A52DD9B" w14:textId="77777777" w:rsidR="001B6BAF" w:rsidRDefault="00000000">
            <w:pPr>
              <w:spacing w:before="40" w:after="40"/>
            </w:pPr>
            <w:r>
              <w:rPr>
                <w:b/>
                <w:sz w:val="18"/>
              </w:rPr>
              <w:t>Professional Indemnity</w:t>
            </w:r>
          </w:p>
        </w:tc>
        <w:tc>
          <w:tcPr>
            <w:tcW w:w="1417" w:type="dxa"/>
            <w:shd w:val="clear" w:color="auto" w:fill="FFFFFF"/>
          </w:tcPr>
          <w:p w14:paraId="180C51FC" w14:textId="77777777" w:rsidR="001B6BAF" w:rsidRDefault="00000000">
            <w:pPr>
              <w:spacing w:before="40" w:after="40"/>
            </w:pPr>
            <w:r>
              <w:rPr>
                <w:sz w:val="18"/>
              </w:rPr>
              <w:t>£2,000,000</w:t>
            </w:r>
          </w:p>
        </w:tc>
        <w:tc>
          <w:tcPr>
            <w:tcW w:w="3402" w:type="dxa"/>
            <w:shd w:val="clear" w:color="auto" w:fill="FFFFFF"/>
          </w:tcPr>
          <w:p w14:paraId="2BB1FFBF" w14:textId="77777777" w:rsidR="001B6BAF" w:rsidRDefault="00000000">
            <w:pPr>
              <w:spacing w:before="40" w:after="40"/>
            </w:pPr>
            <w:r>
              <w:rPr>
                <w:sz w:val="18"/>
              </w:rPr>
              <w:t>Claims arising from professional negligence, errors, or omissions in care delivery or advice.</w:t>
            </w:r>
          </w:p>
        </w:tc>
        <w:tc>
          <w:tcPr>
            <w:tcW w:w="2268" w:type="dxa"/>
            <w:shd w:val="clear" w:color="auto" w:fill="FFFFFF"/>
          </w:tcPr>
          <w:p w14:paraId="66AD1C00" w14:textId="77777777" w:rsidR="001B6BAF" w:rsidRDefault="00000000">
            <w:pPr>
              <w:spacing w:before="40" w:after="40"/>
            </w:pPr>
            <w:r>
              <w:rPr>
                <w:sz w:val="18"/>
              </w:rPr>
              <w:t>Verified on upload. CRM sends renewal alerts 30 days before expiry. Expired workers blocked.</w:t>
            </w:r>
          </w:p>
        </w:tc>
      </w:tr>
    </w:tbl>
    <w:p w14:paraId="28094ABE" w14:textId="77777777" w:rsidR="001B6BAF" w:rsidRDefault="001B6BAF"/>
    <w:p w14:paraId="07852821" w14:textId="77777777" w:rsidR="001B6BAF" w:rsidRDefault="00000000">
      <w:pPr>
        <w:spacing w:before="240" w:after="120"/>
      </w:pPr>
      <w:r>
        <w:rPr>
          <w:b/>
          <w:color w:val="4A1D5A"/>
          <w:sz w:val="26"/>
        </w:rPr>
        <w:t>Higher Take-Home Pay</w:t>
      </w:r>
    </w:p>
    <w:tbl>
      <w:tblPr>
        <w:tblW w:w="0" w:type="auto"/>
        <w:tblLook w:val="04A0" w:firstRow="1" w:lastRow="0" w:firstColumn="1" w:lastColumn="0" w:noHBand="0" w:noVBand="1"/>
      </w:tblPr>
      <w:tblGrid>
        <w:gridCol w:w="2268"/>
        <w:gridCol w:w="3402"/>
        <w:gridCol w:w="3402"/>
      </w:tblGrid>
      <w:tr w:rsidR="001B6BAF" w14:paraId="37AA5D65" w14:textId="77777777">
        <w:tc>
          <w:tcPr>
            <w:tcW w:w="2268" w:type="dxa"/>
            <w:shd w:val="clear" w:color="auto" w:fill="4A1D5A"/>
          </w:tcPr>
          <w:p w14:paraId="1A6129F2" w14:textId="77777777" w:rsidR="001B6BAF" w:rsidRDefault="001B6BAF">
            <w:pPr>
              <w:spacing w:before="40" w:after="40"/>
            </w:pPr>
          </w:p>
        </w:tc>
        <w:tc>
          <w:tcPr>
            <w:tcW w:w="3402" w:type="dxa"/>
            <w:shd w:val="clear" w:color="auto" w:fill="4A1D5A"/>
          </w:tcPr>
          <w:p w14:paraId="1C92E5FC" w14:textId="77777777" w:rsidR="001B6BAF" w:rsidRDefault="00000000">
            <w:pPr>
              <w:spacing w:before="40" w:after="40"/>
            </w:pPr>
            <w:r>
              <w:rPr>
                <w:b/>
                <w:color w:val="FFFFFF"/>
                <w:sz w:val="18"/>
              </w:rPr>
              <w:t>Agency / Umbrella</w:t>
            </w:r>
          </w:p>
        </w:tc>
        <w:tc>
          <w:tcPr>
            <w:tcW w:w="3402" w:type="dxa"/>
            <w:shd w:val="clear" w:color="auto" w:fill="4A1D5A"/>
          </w:tcPr>
          <w:p w14:paraId="4A8DA972" w14:textId="77777777" w:rsidR="001B6BAF" w:rsidRDefault="00000000">
            <w:pPr>
              <w:spacing w:before="40" w:after="40"/>
            </w:pPr>
            <w:r>
              <w:rPr>
                <w:b/>
                <w:color w:val="FFFFFF"/>
                <w:sz w:val="18"/>
              </w:rPr>
              <w:t>Care Syndicate (SE)</w:t>
            </w:r>
          </w:p>
        </w:tc>
      </w:tr>
      <w:tr w:rsidR="001B6BAF" w14:paraId="038FE1F0" w14:textId="77777777">
        <w:tc>
          <w:tcPr>
            <w:tcW w:w="2268" w:type="dxa"/>
            <w:shd w:val="clear" w:color="auto" w:fill="F3ECF6"/>
          </w:tcPr>
          <w:p w14:paraId="1DCDC383" w14:textId="77777777" w:rsidR="001B6BAF" w:rsidRDefault="00000000">
            <w:pPr>
              <w:spacing w:before="40" w:after="40"/>
            </w:pPr>
            <w:r>
              <w:rPr>
                <w:b/>
                <w:sz w:val="18"/>
              </w:rPr>
              <w:t>Provider pays</w:t>
            </w:r>
          </w:p>
        </w:tc>
        <w:tc>
          <w:tcPr>
            <w:tcW w:w="3402" w:type="dxa"/>
            <w:shd w:val="clear" w:color="auto" w:fill="F3ECF6"/>
          </w:tcPr>
          <w:p w14:paraId="79D22791" w14:textId="77777777" w:rsidR="001B6BAF" w:rsidRDefault="00000000">
            <w:pPr>
              <w:spacing w:before="40" w:after="40"/>
            </w:pPr>
            <w:r>
              <w:rPr>
                <w:sz w:val="18"/>
              </w:rPr>
              <w:t>£22–25/hr (blended, opaque)</w:t>
            </w:r>
          </w:p>
        </w:tc>
        <w:tc>
          <w:tcPr>
            <w:tcW w:w="3402" w:type="dxa"/>
            <w:shd w:val="clear" w:color="auto" w:fill="F3ECF6"/>
          </w:tcPr>
          <w:p w14:paraId="0E44E19C" w14:textId="77777777" w:rsidR="001B6BAF" w:rsidRDefault="00000000">
            <w:pPr>
              <w:spacing w:before="40" w:after="40"/>
            </w:pPr>
            <w:r>
              <w:rPr>
                <w:sz w:val="18"/>
              </w:rPr>
              <w:t>£18/hr worker rate + platform fee (visible)</w:t>
            </w:r>
          </w:p>
        </w:tc>
      </w:tr>
      <w:tr w:rsidR="001B6BAF" w14:paraId="7A60CB5F" w14:textId="77777777">
        <w:tc>
          <w:tcPr>
            <w:tcW w:w="2268" w:type="dxa"/>
            <w:shd w:val="clear" w:color="auto" w:fill="FFFFFF"/>
          </w:tcPr>
          <w:p w14:paraId="41DB5382" w14:textId="77777777" w:rsidR="001B6BAF" w:rsidRDefault="00000000">
            <w:pPr>
              <w:spacing w:before="40" w:after="40"/>
            </w:pPr>
            <w:r>
              <w:rPr>
                <w:b/>
                <w:sz w:val="18"/>
              </w:rPr>
              <w:t>Worker receives</w:t>
            </w:r>
          </w:p>
        </w:tc>
        <w:tc>
          <w:tcPr>
            <w:tcW w:w="3402" w:type="dxa"/>
            <w:shd w:val="clear" w:color="auto" w:fill="FFFFFF"/>
          </w:tcPr>
          <w:p w14:paraId="161F7939" w14:textId="77777777" w:rsidR="001B6BAF" w:rsidRDefault="00000000">
            <w:pPr>
              <w:spacing w:before="40" w:after="40"/>
            </w:pPr>
            <w:r>
              <w:rPr>
                <w:sz w:val="18"/>
              </w:rPr>
              <w:t>£14–16/hr (after deductions)</w:t>
            </w:r>
          </w:p>
        </w:tc>
        <w:tc>
          <w:tcPr>
            <w:tcW w:w="3402" w:type="dxa"/>
            <w:shd w:val="clear" w:color="auto" w:fill="FFFFFF"/>
          </w:tcPr>
          <w:p w14:paraId="507A2EC3" w14:textId="77777777" w:rsidR="001B6BAF" w:rsidRDefault="00000000">
            <w:pPr>
              <w:spacing w:before="40" w:after="40"/>
            </w:pPr>
            <w:r>
              <w:rPr>
                <w:sz w:val="18"/>
              </w:rPr>
              <w:t>£18/hr gross (files own self-assessment)</w:t>
            </w:r>
          </w:p>
        </w:tc>
      </w:tr>
      <w:tr w:rsidR="001B6BAF" w14:paraId="020423B2" w14:textId="77777777">
        <w:tc>
          <w:tcPr>
            <w:tcW w:w="2268" w:type="dxa"/>
            <w:shd w:val="clear" w:color="auto" w:fill="F3ECF6"/>
          </w:tcPr>
          <w:p w14:paraId="6E670839" w14:textId="77777777" w:rsidR="001B6BAF" w:rsidRDefault="00000000">
            <w:pPr>
              <w:spacing w:before="40" w:after="40"/>
            </w:pPr>
            <w:r>
              <w:rPr>
                <w:b/>
                <w:sz w:val="18"/>
              </w:rPr>
              <w:t>Hidden deductions</w:t>
            </w:r>
          </w:p>
        </w:tc>
        <w:tc>
          <w:tcPr>
            <w:tcW w:w="3402" w:type="dxa"/>
            <w:shd w:val="clear" w:color="auto" w:fill="F3ECF6"/>
          </w:tcPr>
          <w:p w14:paraId="01B377B5" w14:textId="77777777" w:rsidR="001B6BAF" w:rsidRDefault="00000000">
            <w:pPr>
              <w:spacing w:before="40" w:after="40"/>
            </w:pPr>
            <w:r>
              <w:rPr>
                <w:sz w:val="18"/>
              </w:rPr>
              <w:t>Umbrella fees, employer NI, margin — invisible</w:t>
            </w:r>
          </w:p>
        </w:tc>
        <w:tc>
          <w:tcPr>
            <w:tcW w:w="3402" w:type="dxa"/>
            <w:shd w:val="clear" w:color="auto" w:fill="F3ECF6"/>
          </w:tcPr>
          <w:p w14:paraId="5D041E1D" w14:textId="77777777" w:rsidR="001B6BAF" w:rsidRDefault="00000000">
            <w:pPr>
              <w:spacing w:before="40" w:after="40"/>
            </w:pPr>
            <w:r>
              <w:rPr>
                <w:sz w:val="18"/>
              </w:rPr>
              <w:t>None. No umbrella. No hidden fees.</w:t>
            </w:r>
          </w:p>
        </w:tc>
      </w:tr>
      <w:tr w:rsidR="001B6BAF" w14:paraId="08508457" w14:textId="77777777">
        <w:tc>
          <w:tcPr>
            <w:tcW w:w="2268" w:type="dxa"/>
            <w:shd w:val="clear" w:color="auto" w:fill="FFFFFF"/>
          </w:tcPr>
          <w:p w14:paraId="73DA1005" w14:textId="77777777" w:rsidR="001B6BAF" w:rsidRDefault="00000000">
            <w:pPr>
              <w:spacing w:before="40" w:after="40"/>
            </w:pPr>
            <w:r>
              <w:rPr>
                <w:b/>
                <w:sz w:val="18"/>
              </w:rPr>
              <w:t>Earnings visibility</w:t>
            </w:r>
          </w:p>
        </w:tc>
        <w:tc>
          <w:tcPr>
            <w:tcW w:w="3402" w:type="dxa"/>
            <w:shd w:val="clear" w:color="auto" w:fill="FFFFFF"/>
          </w:tcPr>
          <w:p w14:paraId="0FA57E0B" w14:textId="77777777" w:rsidR="001B6BAF" w:rsidRDefault="00000000">
            <w:pPr>
              <w:spacing w:before="40" w:after="40"/>
            </w:pPr>
            <w:r>
              <w:rPr>
                <w:sz w:val="18"/>
              </w:rPr>
              <w:t>Worker doesn’t know what provider pays</w:t>
            </w:r>
          </w:p>
        </w:tc>
        <w:tc>
          <w:tcPr>
            <w:tcW w:w="3402" w:type="dxa"/>
            <w:shd w:val="clear" w:color="auto" w:fill="FFFFFF"/>
          </w:tcPr>
          <w:p w14:paraId="5AE11787" w14:textId="77777777" w:rsidR="001B6BAF" w:rsidRDefault="00000000">
            <w:pPr>
              <w:spacing w:before="40" w:after="40"/>
            </w:pPr>
            <w:r>
              <w:rPr>
                <w:sz w:val="18"/>
              </w:rPr>
              <w:t>Full transparency. Worker sees their rate clearly.</w:t>
            </w:r>
          </w:p>
        </w:tc>
      </w:tr>
    </w:tbl>
    <w:p w14:paraId="13F1BF78" w14:textId="77777777" w:rsidR="001B6BAF" w:rsidRDefault="001B6BAF"/>
    <w:p w14:paraId="3C4B2B79" w14:textId="77777777" w:rsidR="001B6BAF" w:rsidRDefault="00000000">
      <w:pPr>
        <w:spacing w:before="240" w:after="120"/>
      </w:pPr>
      <w:r>
        <w:rPr>
          <w:b/>
          <w:color w:val="4A1D5A"/>
          <w:sz w:val="26"/>
        </w:rPr>
        <w:t>Credential Verification</w:t>
      </w:r>
    </w:p>
    <w:tbl>
      <w:tblPr>
        <w:tblW w:w="0" w:type="auto"/>
        <w:tblLook w:val="04A0" w:firstRow="1" w:lastRow="0" w:firstColumn="1" w:lastColumn="0" w:noHBand="0" w:noVBand="1"/>
      </w:tblPr>
      <w:tblGrid>
        <w:gridCol w:w="2268"/>
        <w:gridCol w:w="3118"/>
        <w:gridCol w:w="3402"/>
      </w:tblGrid>
      <w:tr w:rsidR="001B6BAF" w14:paraId="50207F8F" w14:textId="77777777">
        <w:tc>
          <w:tcPr>
            <w:tcW w:w="2268" w:type="dxa"/>
            <w:shd w:val="clear" w:color="auto" w:fill="4A1D5A"/>
          </w:tcPr>
          <w:p w14:paraId="2ACF825F" w14:textId="77777777" w:rsidR="001B6BAF" w:rsidRDefault="00000000">
            <w:pPr>
              <w:spacing w:before="40" w:after="40"/>
            </w:pPr>
            <w:r>
              <w:rPr>
                <w:b/>
                <w:color w:val="FFFFFF"/>
                <w:sz w:val="18"/>
              </w:rPr>
              <w:t>Credential</w:t>
            </w:r>
          </w:p>
        </w:tc>
        <w:tc>
          <w:tcPr>
            <w:tcW w:w="3118" w:type="dxa"/>
            <w:shd w:val="clear" w:color="auto" w:fill="4A1D5A"/>
          </w:tcPr>
          <w:p w14:paraId="75C93FF0" w14:textId="77777777" w:rsidR="001B6BAF" w:rsidRDefault="00000000">
            <w:pPr>
              <w:spacing w:before="40" w:after="40"/>
            </w:pPr>
            <w:r>
              <w:rPr>
                <w:b/>
                <w:color w:val="FFFFFF"/>
                <w:sz w:val="18"/>
              </w:rPr>
              <w:t>Verification</w:t>
            </w:r>
          </w:p>
        </w:tc>
        <w:tc>
          <w:tcPr>
            <w:tcW w:w="3402" w:type="dxa"/>
            <w:shd w:val="clear" w:color="auto" w:fill="4A1D5A"/>
          </w:tcPr>
          <w:p w14:paraId="44A6DAB1" w14:textId="77777777" w:rsidR="001B6BAF" w:rsidRDefault="00000000">
            <w:pPr>
              <w:spacing w:before="40" w:after="40"/>
            </w:pPr>
            <w:r>
              <w:rPr>
                <w:b/>
                <w:color w:val="FFFFFF"/>
                <w:sz w:val="18"/>
              </w:rPr>
              <w:t>Ongoing Monitoring</w:t>
            </w:r>
          </w:p>
        </w:tc>
      </w:tr>
      <w:tr w:rsidR="001B6BAF" w14:paraId="70677693" w14:textId="77777777">
        <w:tc>
          <w:tcPr>
            <w:tcW w:w="2268" w:type="dxa"/>
            <w:shd w:val="clear" w:color="auto" w:fill="F3ECF6"/>
          </w:tcPr>
          <w:p w14:paraId="09CA60D4" w14:textId="77777777" w:rsidR="001B6BAF" w:rsidRDefault="00000000">
            <w:pPr>
              <w:spacing w:before="40" w:after="40"/>
            </w:pPr>
            <w:r>
              <w:rPr>
                <w:b/>
                <w:sz w:val="18"/>
              </w:rPr>
              <w:t>Enhanced DBS</w:t>
            </w:r>
          </w:p>
        </w:tc>
        <w:tc>
          <w:tcPr>
            <w:tcW w:w="3118" w:type="dxa"/>
            <w:shd w:val="clear" w:color="auto" w:fill="F3ECF6"/>
          </w:tcPr>
          <w:p w14:paraId="33F14A42" w14:textId="77777777" w:rsidR="001B6BAF" w:rsidRDefault="00000000">
            <w:pPr>
              <w:spacing w:before="40" w:after="40"/>
            </w:pPr>
            <w:r>
              <w:rPr>
                <w:sz w:val="18"/>
              </w:rPr>
              <w:t>Verified on Update Service before activation</w:t>
            </w:r>
          </w:p>
        </w:tc>
        <w:tc>
          <w:tcPr>
            <w:tcW w:w="3402" w:type="dxa"/>
            <w:shd w:val="clear" w:color="auto" w:fill="F3ECF6"/>
          </w:tcPr>
          <w:p w14:paraId="4ABA8404" w14:textId="77777777" w:rsidR="001B6BAF" w:rsidRDefault="00000000">
            <w:pPr>
              <w:spacing w:before="40" w:after="40"/>
            </w:pPr>
            <w:r>
              <w:rPr>
                <w:sz w:val="18"/>
              </w:rPr>
              <w:t>Real-time status check. Non-compliant workers cannot be assigned.</w:t>
            </w:r>
          </w:p>
        </w:tc>
      </w:tr>
      <w:tr w:rsidR="001B6BAF" w14:paraId="3AE742FC" w14:textId="77777777">
        <w:tc>
          <w:tcPr>
            <w:tcW w:w="2268" w:type="dxa"/>
            <w:shd w:val="clear" w:color="auto" w:fill="FFFFFF"/>
          </w:tcPr>
          <w:p w14:paraId="4C3CDF89" w14:textId="77777777" w:rsidR="001B6BAF" w:rsidRDefault="00000000">
            <w:pPr>
              <w:spacing w:before="40" w:after="40"/>
            </w:pPr>
            <w:r>
              <w:rPr>
                <w:b/>
                <w:sz w:val="18"/>
              </w:rPr>
              <w:t>Public Liability (£6m)</w:t>
            </w:r>
          </w:p>
        </w:tc>
        <w:tc>
          <w:tcPr>
            <w:tcW w:w="3118" w:type="dxa"/>
            <w:shd w:val="clear" w:color="auto" w:fill="FFFFFF"/>
          </w:tcPr>
          <w:p w14:paraId="5658679B" w14:textId="77777777" w:rsidR="001B6BAF" w:rsidRDefault="00000000">
            <w:pPr>
              <w:spacing w:before="40" w:after="40"/>
            </w:pPr>
            <w:r>
              <w:rPr>
                <w:sz w:val="18"/>
              </w:rPr>
              <w:t>Policy document uploaded and verified</w:t>
            </w:r>
          </w:p>
        </w:tc>
        <w:tc>
          <w:tcPr>
            <w:tcW w:w="3402" w:type="dxa"/>
            <w:shd w:val="clear" w:color="auto" w:fill="FFFFFF"/>
          </w:tcPr>
          <w:p w14:paraId="188B812C" w14:textId="77777777" w:rsidR="001B6BAF" w:rsidRDefault="00000000">
            <w:pPr>
              <w:spacing w:before="40" w:after="40"/>
            </w:pPr>
            <w:r>
              <w:rPr>
                <w:sz w:val="18"/>
              </w:rPr>
              <w:t>CRM tracks expiry. Alerts at 30 days. Worker blocked on expiry.</w:t>
            </w:r>
          </w:p>
        </w:tc>
      </w:tr>
      <w:tr w:rsidR="001B6BAF" w14:paraId="3C7DA1A9" w14:textId="77777777">
        <w:tc>
          <w:tcPr>
            <w:tcW w:w="2268" w:type="dxa"/>
            <w:shd w:val="clear" w:color="auto" w:fill="F3ECF6"/>
          </w:tcPr>
          <w:p w14:paraId="55019AC2" w14:textId="77777777" w:rsidR="001B6BAF" w:rsidRDefault="00000000">
            <w:pPr>
              <w:spacing w:before="40" w:after="40"/>
            </w:pPr>
            <w:r>
              <w:rPr>
                <w:b/>
                <w:sz w:val="18"/>
              </w:rPr>
              <w:t>Professional Indemnity (£2m)</w:t>
            </w:r>
          </w:p>
        </w:tc>
        <w:tc>
          <w:tcPr>
            <w:tcW w:w="3118" w:type="dxa"/>
            <w:shd w:val="clear" w:color="auto" w:fill="F3ECF6"/>
          </w:tcPr>
          <w:p w14:paraId="399ADCD1" w14:textId="77777777" w:rsidR="001B6BAF" w:rsidRDefault="00000000">
            <w:pPr>
              <w:spacing w:before="40" w:after="40"/>
            </w:pPr>
            <w:r>
              <w:rPr>
                <w:sz w:val="18"/>
              </w:rPr>
              <w:t>Policy document uploaded and verified</w:t>
            </w:r>
          </w:p>
        </w:tc>
        <w:tc>
          <w:tcPr>
            <w:tcW w:w="3402" w:type="dxa"/>
            <w:shd w:val="clear" w:color="auto" w:fill="F3ECF6"/>
          </w:tcPr>
          <w:p w14:paraId="05161DB0" w14:textId="77777777" w:rsidR="001B6BAF" w:rsidRDefault="00000000">
            <w:pPr>
              <w:spacing w:before="40" w:after="40"/>
            </w:pPr>
            <w:r>
              <w:rPr>
                <w:sz w:val="18"/>
              </w:rPr>
              <w:t>CRM tracks expiry. Alerts at 30 days. Worker blocked on expiry.</w:t>
            </w:r>
          </w:p>
        </w:tc>
      </w:tr>
      <w:tr w:rsidR="001B6BAF" w14:paraId="0F0A8B38" w14:textId="77777777">
        <w:tc>
          <w:tcPr>
            <w:tcW w:w="2268" w:type="dxa"/>
            <w:shd w:val="clear" w:color="auto" w:fill="FFFFFF"/>
          </w:tcPr>
          <w:p w14:paraId="3AAF9721" w14:textId="77777777" w:rsidR="001B6BAF" w:rsidRDefault="00000000">
            <w:pPr>
              <w:spacing w:before="40" w:after="40"/>
            </w:pPr>
            <w:r>
              <w:rPr>
                <w:b/>
                <w:sz w:val="18"/>
              </w:rPr>
              <w:t>UTR / Company Registration</w:t>
            </w:r>
          </w:p>
        </w:tc>
        <w:tc>
          <w:tcPr>
            <w:tcW w:w="3118" w:type="dxa"/>
            <w:shd w:val="clear" w:color="auto" w:fill="FFFFFF"/>
          </w:tcPr>
          <w:p w14:paraId="7D459272" w14:textId="77777777" w:rsidR="001B6BAF" w:rsidRDefault="00000000">
            <w:pPr>
              <w:spacing w:before="40" w:after="40"/>
            </w:pPr>
            <w:r>
              <w:rPr>
                <w:sz w:val="18"/>
              </w:rPr>
              <w:t>Verified against HMRC / Companies House</w:t>
            </w:r>
          </w:p>
        </w:tc>
        <w:tc>
          <w:tcPr>
            <w:tcW w:w="3402" w:type="dxa"/>
            <w:shd w:val="clear" w:color="auto" w:fill="FFFFFF"/>
          </w:tcPr>
          <w:p w14:paraId="711007DD" w14:textId="77777777" w:rsidR="001B6BAF" w:rsidRDefault="00000000">
            <w:pPr>
              <w:spacing w:before="40" w:after="40"/>
            </w:pPr>
            <w:r>
              <w:rPr>
                <w:sz w:val="18"/>
              </w:rPr>
              <w:t>Permanent record. Updated if worker changes structure.</w:t>
            </w:r>
          </w:p>
        </w:tc>
      </w:tr>
      <w:tr w:rsidR="001B6BAF" w14:paraId="65D267E0" w14:textId="77777777">
        <w:tc>
          <w:tcPr>
            <w:tcW w:w="2268" w:type="dxa"/>
            <w:shd w:val="clear" w:color="auto" w:fill="F3ECF6"/>
          </w:tcPr>
          <w:p w14:paraId="228BA668" w14:textId="77777777" w:rsidR="001B6BAF" w:rsidRDefault="00000000">
            <w:pPr>
              <w:spacing w:before="40" w:after="40"/>
            </w:pPr>
            <w:r>
              <w:rPr>
                <w:b/>
                <w:sz w:val="18"/>
              </w:rPr>
              <w:t>Right to Work</w:t>
            </w:r>
          </w:p>
        </w:tc>
        <w:tc>
          <w:tcPr>
            <w:tcW w:w="3118" w:type="dxa"/>
            <w:shd w:val="clear" w:color="auto" w:fill="F3ECF6"/>
          </w:tcPr>
          <w:p w14:paraId="627BAD0F" w14:textId="77777777" w:rsidR="001B6BAF" w:rsidRDefault="00000000">
            <w:pPr>
              <w:spacing w:before="40" w:after="40"/>
            </w:pPr>
            <w:r>
              <w:rPr>
                <w:sz w:val="18"/>
              </w:rPr>
              <w:t>Document verified (passport, visa, share code)</w:t>
            </w:r>
          </w:p>
        </w:tc>
        <w:tc>
          <w:tcPr>
            <w:tcW w:w="3402" w:type="dxa"/>
            <w:shd w:val="clear" w:color="auto" w:fill="F3ECF6"/>
          </w:tcPr>
          <w:p w14:paraId="3DAB0B04" w14:textId="77777777" w:rsidR="001B6BAF" w:rsidRDefault="00000000">
            <w:pPr>
              <w:spacing w:before="40" w:after="40"/>
            </w:pPr>
            <w:r>
              <w:rPr>
                <w:sz w:val="18"/>
              </w:rPr>
              <w:t>Tracked with expiry for time-limited permissions.</w:t>
            </w:r>
          </w:p>
        </w:tc>
      </w:tr>
      <w:tr w:rsidR="001B6BAF" w14:paraId="4AAADAA4" w14:textId="77777777">
        <w:tc>
          <w:tcPr>
            <w:tcW w:w="2268" w:type="dxa"/>
            <w:shd w:val="clear" w:color="auto" w:fill="FFFFFF"/>
          </w:tcPr>
          <w:p w14:paraId="53E7EAE5" w14:textId="77777777" w:rsidR="001B6BAF" w:rsidRDefault="00000000">
            <w:pPr>
              <w:spacing w:before="40" w:after="40"/>
            </w:pPr>
            <w:r>
              <w:rPr>
                <w:b/>
                <w:sz w:val="18"/>
              </w:rPr>
              <w:t>References</w:t>
            </w:r>
          </w:p>
        </w:tc>
        <w:tc>
          <w:tcPr>
            <w:tcW w:w="3118" w:type="dxa"/>
            <w:shd w:val="clear" w:color="auto" w:fill="FFFFFF"/>
          </w:tcPr>
          <w:p w14:paraId="032B29F6" w14:textId="77777777" w:rsidR="001B6BAF" w:rsidRDefault="00000000">
            <w:pPr>
              <w:spacing w:before="40" w:after="40"/>
            </w:pPr>
            <w:r>
              <w:rPr>
                <w:sz w:val="18"/>
              </w:rPr>
              <w:t>Minimum two professional references obtained</w:t>
            </w:r>
          </w:p>
        </w:tc>
        <w:tc>
          <w:tcPr>
            <w:tcW w:w="3402" w:type="dxa"/>
            <w:shd w:val="clear" w:color="auto" w:fill="FFFFFF"/>
          </w:tcPr>
          <w:p w14:paraId="29F582E2" w14:textId="77777777" w:rsidR="001B6BAF" w:rsidRDefault="00000000">
            <w:pPr>
              <w:spacing w:before="40" w:after="40"/>
            </w:pPr>
            <w:r>
              <w:rPr>
                <w:sz w:val="18"/>
              </w:rPr>
              <w:t>Stored permanently in worker profile.</w:t>
            </w:r>
          </w:p>
        </w:tc>
      </w:tr>
      <w:tr w:rsidR="001B6BAF" w14:paraId="12FA55F2" w14:textId="77777777">
        <w:tc>
          <w:tcPr>
            <w:tcW w:w="2268" w:type="dxa"/>
            <w:shd w:val="clear" w:color="auto" w:fill="F3ECF6"/>
          </w:tcPr>
          <w:p w14:paraId="17929B73" w14:textId="77777777" w:rsidR="001B6BAF" w:rsidRDefault="00000000">
            <w:pPr>
              <w:spacing w:before="40" w:after="40"/>
            </w:pPr>
            <w:r>
              <w:rPr>
                <w:b/>
                <w:sz w:val="18"/>
              </w:rPr>
              <w:lastRenderedPageBreak/>
              <w:t>CEST Assessment</w:t>
            </w:r>
          </w:p>
        </w:tc>
        <w:tc>
          <w:tcPr>
            <w:tcW w:w="3118" w:type="dxa"/>
            <w:shd w:val="clear" w:color="auto" w:fill="F3ECF6"/>
          </w:tcPr>
          <w:p w14:paraId="6E624465" w14:textId="77777777" w:rsidR="001B6BAF" w:rsidRDefault="00000000">
            <w:pPr>
              <w:spacing w:before="40" w:after="40"/>
            </w:pPr>
            <w:r>
              <w:rPr>
                <w:sz w:val="18"/>
              </w:rPr>
              <w:t>Run per engagement. Determines payment route.</w:t>
            </w:r>
          </w:p>
        </w:tc>
        <w:tc>
          <w:tcPr>
            <w:tcW w:w="3402" w:type="dxa"/>
            <w:shd w:val="clear" w:color="auto" w:fill="F3ECF6"/>
          </w:tcPr>
          <w:p w14:paraId="4AE6CAAE" w14:textId="77777777" w:rsidR="001B6BAF" w:rsidRDefault="00000000">
            <w:pPr>
              <w:spacing w:before="40" w:after="40"/>
            </w:pPr>
            <w:r>
              <w:rPr>
                <w:sz w:val="18"/>
              </w:rPr>
              <w:t>Reviewed every 6 months or when terms change.</w:t>
            </w:r>
          </w:p>
        </w:tc>
      </w:tr>
    </w:tbl>
    <w:p w14:paraId="28BFEB80" w14:textId="77777777" w:rsidR="001B6BAF" w:rsidRDefault="001B6BAF"/>
    <w:p w14:paraId="65BA4505" w14:textId="77777777" w:rsidR="001B6BAF" w:rsidRDefault="00000000">
      <w:r>
        <w:br w:type="page"/>
      </w:r>
    </w:p>
    <w:p w14:paraId="35F6C182" w14:textId="77777777" w:rsidR="001B6BAF" w:rsidRDefault="00000000">
      <w:pPr>
        <w:pBdr>
          <w:bottom w:val="single" w:sz="4" w:space="1" w:color="C9A2CF"/>
        </w:pBdr>
        <w:spacing w:before="360" w:after="120"/>
      </w:pPr>
      <w:r>
        <w:rPr>
          <w:b/>
          <w:color w:val="4A1D5A"/>
          <w:sz w:val="44"/>
        </w:rPr>
        <w:lastRenderedPageBreak/>
        <w:t>15. FINANCIAL IMPACT &amp; COST COMPARISON</w:t>
      </w:r>
    </w:p>
    <w:p w14:paraId="566A7942" w14:textId="77777777" w:rsidR="001B6BAF" w:rsidRDefault="00000000">
      <w:r>
        <w:t>The financial case for Care Syndicate is compelling. The savings come from three sources: elimination of irrecoverable VAT, removal of hidden agency and umbrella margins, and higher worker retention (workers who earn more stay longer).</w:t>
      </w:r>
    </w:p>
    <w:p w14:paraId="4DBABB6F" w14:textId="77777777" w:rsidR="001B6BAF" w:rsidRDefault="00000000">
      <w:pPr>
        <w:spacing w:before="240" w:after="120"/>
      </w:pPr>
      <w:r>
        <w:rPr>
          <w:b/>
          <w:color w:val="4A1D5A"/>
          <w:sz w:val="26"/>
        </w:rPr>
        <w:t>Cost Comparison: 100 Workers at 20 Hours/Week, £18/hr</w:t>
      </w:r>
    </w:p>
    <w:tbl>
      <w:tblPr>
        <w:tblW w:w="0" w:type="auto"/>
        <w:tblLook w:val="04A0" w:firstRow="1" w:lastRow="0" w:firstColumn="1" w:lastColumn="0" w:noHBand="0" w:noVBand="1"/>
      </w:tblPr>
      <w:tblGrid>
        <w:gridCol w:w="2835"/>
        <w:gridCol w:w="3118"/>
        <w:gridCol w:w="3118"/>
      </w:tblGrid>
      <w:tr w:rsidR="001B6BAF" w14:paraId="089321C4" w14:textId="77777777">
        <w:tc>
          <w:tcPr>
            <w:tcW w:w="2835" w:type="dxa"/>
            <w:shd w:val="clear" w:color="auto" w:fill="4A1D5A"/>
          </w:tcPr>
          <w:p w14:paraId="0FB55EBA" w14:textId="77777777" w:rsidR="001B6BAF" w:rsidRDefault="00000000">
            <w:pPr>
              <w:spacing w:before="40" w:after="40"/>
            </w:pPr>
            <w:r>
              <w:rPr>
                <w:b/>
                <w:color w:val="FFFFFF"/>
                <w:sz w:val="18"/>
              </w:rPr>
              <w:t>Cost Component</w:t>
            </w:r>
          </w:p>
        </w:tc>
        <w:tc>
          <w:tcPr>
            <w:tcW w:w="3118" w:type="dxa"/>
            <w:shd w:val="clear" w:color="auto" w:fill="4A1D5A"/>
          </w:tcPr>
          <w:p w14:paraId="3BFFD166" w14:textId="77777777" w:rsidR="001B6BAF" w:rsidRDefault="00000000">
            <w:pPr>
              <w:spacing w:before="40" w:after="40"/>
            </w:pPr>
            <w:r>
              <w:rPr>
                <w:b/>
                <w:color w:val="FFFFFF"/>
                <w:sz w:val="18"/>
              </w:rPr>
              <w:t>Agency Model</w:t>
            </w:r>
          </w:p>
        </w:tc>
        <w:tc>
          <w:tcPr>
            <w:tcW w:w="3118" w:type="dxa"/>
            <w:shd w:val="clear" w:color="auto" w:fill="4A1D5A"/>
          </w:tcPr>
          <w:p w14:paraId="60110900" w14:textId="77777777" w:rsidR="001B6BAF" w:rsidRDefault="00000000">
            <w:pPr>
              <w:spacing w:before="40" w:after="40"/>
            </w:pPr>
            <w:r>
              <w:rPr>
                <w:b/>
                <w:color w:val="FFFFFF"/>
                <w:sz w:val="18"/>
              </w:rPr>
              <w:t>Care Syndicate (Model B)</w:t>
            </w:r>
          </w:p>
        </w:tc>
      </w:tr>
      <w:tr w:rsidR="001B6BAF" w14:paraId="42B9CC9E" w14:textId="77777777">
        <w:tc>
          <w:tcPr>
            <w:tcW w:w="2835" w:type="dxa"/>
            <w:shd w:val="clear" w:color="auto" w:fill="F3ECF6"/>
          </w:tcPr>
          <w:p w14:paraId="0F830ABD" w14:textId="77777777" w:rsidR="001B6BAF" w:rsidRDefault="00000000">
            <w:pPr>
              <w:spacing w:before="40" w:after="40"/>
            </w:pPr>
            <w:r>
              <w:rPr>
                <w:b/>
                <w:sz w:val="18"/>
              </w:rPr>
              <w:t>Worker rate</w:t>
            </w:r>
          </w:p>
        </w:tc>
        <w:tc>
          <w:tcPr>
            <w:tcW w:w="3118" w:type="dxa"/>
            <w:shd w:val="clear" w:color="auto" w:fill="F3ECF6"/>
          </w:tcPr>
          <w:p w14:paraId="313FA06B" w14:textId="77777777" w:rsidR="001B6BAF" w:rsidRDefault="00000000">
            <w:pPr>
              <w:spacing w:before="40" w:after="40"/>
            </w:pPr>
            <w:r>
              <w:rPr>
                <w:sz w:val="18"/>
              </w:rPr>
              <w:t>£15.00/hr net (after PAYE)</w:t>
            </w:r>
          </w:p>
        </w:tc>
        <w:tc>
          <w:tcPr>
            <w:tcW w:w="3118" w:type="dxa"/>
            <w:shd w:val="clear" w:color="auto" w:fill="F3ECF6"/>
          </w:tcPr>
          <w:p w14:paraId="70FA05B4" w14:textId="77777777" w:rsidR="001B6BAF" w:rsidRDefault="00000000">
            <w:pPr>
              <w:spacing w:before="40" w:after="40"/>
            </w:pPr>
            <w:r>
              <w:rPr>
                <w:sz w:val="18"/>
              </w:rPr>
              <w:t>£18.00/hr gross (self-employed)</w:t>
            </w:r>
          </w:p>
        </w:tc>
      </w:tr>
      <w:tr w:rsidR="001B6BAF" w14:paraId="731AF3E6" w14:textId="77777777">
        <w:tc>
          <w:tcPr>
            <w:tcW w:w="2835" w:type="dxa"/>
            <w:shd w:val="clear" w:color="auto" w:fill="FFFFFF"/>
          </w:tcPr>
          <w:p w14:paraId="6CEB978C" w14:textId="77777777" w:rsidR="001B6BAF" w:rsidRDefault="00000000">
            <w:pPr>
              <w:spacing w:before="40" w:after="40"/>
            </w:pPr>
            <w:r>
              <w:rPr>
                <w:b/>
                <w:sz w:val="18"/>
              </w:rPr>
              <w:t>Employment costs (NI, pension)</w:t>
            </w:r>
          </w:p>
        </w:tc>
        <w:tc>
          <w:tcPr>
            <w:tcW w:w="3118" w:type="dxa"/>
            <w:shd w:val="clear" w:color="auto" w:fill="FFFFFF"/>
          </w:tcPr>
          <w:p w14:paraId="2521C102" w14:textId="77777777" w:rsidR="001B6BAF" w:rsidRDefault="00000000">
            <w:pPr>
              <w:spacing w:before="40" w:after="40"/>
            </w:pPr>
            <w:r>
              <w:rPr>
                <w:sz w:val="18"/>
              </w:rPr>
              <w:t>£3.50/hr</w:t>
            </w:r>
          </w:p>
        </w:tc>
        <w:tc>
          <w:tcPr>
            <w:tcW w:w="3118" w:type="dxa"/>
            <w:shd w:val="clear" w:color="auto" w:fill="FFFFFF"/>
          </w:tcPr>
          <w:p w14:paraId="1AF639FA" w14:textId="77777777" w:rsidR="001B6BAF" w:rsidRDefault="00000000">
            <w:pPr>
              <w:spacing w:before="40" w:after="40"/>
            </w:pPr>
            <w:r>
              <w:rPr>
                <w:sz w:val="18"/>
              </w:rPr>
              <w:t>£0.00</w:t>
            </w:r>
          </w:p>
        </w:tc>
      </w:tr>
      <w:tr w:rsidR="001B6BAF" w14:paraId="25ACD3FB" w14:textId="77777777">
        <w:tc>
          <w:tcPr>
            <w:tcW w:w="2835" w:type="dxa"/>
            <w:shd w:val="clear" w:color="auto" w:fill="F3ECF6"/>
          </w:tcPr>
          <w:p w14:paraId="6C0BB4B7" w14:textId="77777777" w:rsidR="001B6BAF" w:rsidRDefault="00000000">
            <w:pPr>
              <w:spacing w:before="40" w:after="40"/>
            </w:pPr>
            <w:r>
              <w:rPr>
                <w:b/>
                <w:sz w:val="18"/>
              </w:rPr>
              <w:t>Umbrella fees</w:t>
            </w:r>
          </w:p>
        </w:tc>
        <w:tc>
          <w:tcPr>
            <w:tcW w:w="3118" w:type="dxa"/>
            <w:shd w:val="clear" w:color="auto" w:fill="F3ECF6"/>
          </w:tcPr>
          <w:p w14:paraId="1820BB8E" w14:textId="77777777" w:rsidR="001B6BAF" w:rsidRDefault="00000000">
            <w:pPr>
              <w:spacing w:before="40" w:after="40"/>
            </w:pPr>
            <w:r>
              <w:rPr>
                <w:sz w:val="18"/>
              </w:rPr>
              <w:t>£1.50/hr</w:t>
            </w:r>
          </w:p>
        </w:tc>
        <w:tc>
          <w:tcPr>
            <w:tcW w:w="3118" w:type="dxa"/>
            <w:shd w:val="clear" w:color="auto" w:fill="F3ECF6"/>
          </w:tcPr>
          <w:p w14:paraId="3AC7FFCB" w14:textId="77777777" w:rsidR="001B6BAF" w:rsidRDefault="00000000">
            <w:pPr>
              <w:spacing w:before="40" w:after="40"/>
            </w:pPr>
            <w:r>
              <w:rPr>
                <w:sz w:val="18"/>
              </w:rPr>
              <w:t>£0.00</w:t>
            </w:r>
          </w:p>
        </w:tc>
      </w:tr>
      <w:tr w:rsidR="001B6BAF" w14:paraId="4310F06D" w14:textId="77777777">
        <w:tc>
          <w:tcPr>
            <w:tcW w:w="2835" w:type="dxa"/>
            <w:shd w:val="clear" w:color="auto" w:fill="FFFFFF"/>
          </w:tcPr>
          <w:p w14:paraId="724D17BA" w14:textId="77777777" w:rsidR="001B6BAF" w:rsidRDefault="00000000">
            <w:pPr>
              <w:spacing w:before="40" w:after="40"/>
            </w:pPr>
            <w:r>
              <w:rPr>
                <w:b/>
                <w:sz w:val="18"/>
              </w:rPr>
              <w:t>Agency margin</w:t>
            </w:r>
          </w:p>
        </w:tc>
        <w:tc>
          <w:tcPr>
            <w:tcW w:w="3118" w:type="dxa"/>
            <w:shd w:val="clear" w:color="auto" w:fill="FFFFFF"/>
          </w:tcPr>
          <w:p w14:paraId="129428B8" w14:textId="77777777" w:rsidR="001B6BAF" w:rsidRDefault="00000000">
            <w:pPr>
              <w:spacing w:before="40" w:after="40"/>
            </w:pPr>
            <w:r>
              <w:rPr>
                <w:sz w:val="18"/>
              </w:rPr>
              <w:t>£2.00/hr</w:t>
            </w:r>
          </w:p>
        </w:tc>
        <w:tc>
          <w:tcPr>
            <w:tcW w:w="3118" w:type="dxa"/>
            <w:shd w:val="clear" w:color="auto" w:fill="FFFFFF"/>
          </w:tcPr>
          <w:p w14:paraId="58EACEEB" w14:textId="77777777" w:rsidR="001B6BAF" w:rsidRDefault="00000000">
            <w:pPr>
              <w:spacing w:before="40" w:after="40"/>
            </w:pPr>
            <w:r>
              <w:rPr>
                <w:sz w:val="18"/>
              </w:rPr>
              <w:t>£0.00</w:t>
            </w:r>
          </w:p>
        </w:tc>
      </w:tr>
      <w:tr w:rsidR="001B6BAF" w14:paraId="6F2F462B" w14:textId="77777777">
        <w:tc>
          <w:tcPr>
            <w:tcW w:w="2835" w:type="dxa"/>
            <w:shd w:val="clear" w:color="auto" w:fill="F3ECF6"/>
          </w:tcPr>
          <w:p w14:paraId="7BE46461" w14:textId="77777777" w:rsidR="001B6BAF" w:rsidRDefault="00000000">
            <w:pPr>
              <w:spacing w:before="40" w:after="40"/>
            </w:pPr>
            <w:r>
              <w:rPr>
                <w:b/>
                <w:sz w:val="18"/>
              </w:rPr>
              <w:t>Platform fee (12%)</w:t>
            </w:r>
          </w:p>
        </w:tc>
        <w:tc>
          <w:tcPr>
            <w:tcW w:w="3118" w:type="dxa"/>
            <w:shd w:val="clear" w:color="auto" w:fill="F3ECF6"/>
          </w:tcPr>
          <w:p w14:paraId="03EBD4D4" w14:textId="77777777" w:rsidR="001B6BAF" w:rsidRDefault="00000000">
            <w:pPr>
              <w:spacing w:before="40" w:after="40"/>
            </w:pPr>
            <w:r>
              <w:rPr>
                <w:sz w:val="18"/>
              </w:rPr>
              <w:t>£0.00</w:t>
            </w:r>
          </w:p>
        </w:tc>
        <w:tc>
          <w:tcPr>
            <w:tcW w:w="3118" w:type="dxa"/>
            <w:shd w:val="clear" w:color="auto" w:fill="F3ECF6"/>
          </w:tcPr>
          <w:p w14:paraId="09507899" w14:textId="77777777" w:rsidR="001B6BAF" w:rsidRDefault="00000000">
            <w:pPr>
              <w:spacing w:before="40" w:after="40"/>
            </w:pPr>
            <w:r>
              <w:rPr>
                <w:sz w:val="18"/>
              </w:rPr>
              <w:t>£2.16/hr</w:t>
            </w:r>
          </w:p>
        </w:tc>
      </w:tr>
      <w:tr w:rsidR="001B6BAF" w14:paraId="6D709068" w14:textId="77777777">
        <w:tc>
          <w:tcPr>
            <w:tcW w:w="2835" w:type="dxa"/>
            <w:shd w:val="clear" w:color="auto" w:fill="FFFFFF"/>
          </w:tcPr>
          <w:p w14:paraId="03A3CF7E" w14:textId="77777777" w:rsidR="001B6BAF" w:rsidRDefault="00000000">
            <w:pPr>
              <w:spacing w:before="40" w:after="40"/>
            </w:pPr>
            <w:r>
              <w:rPr>
                <w:b/>
                <w:sz w:val="18"/>
              </w:rPr>
              <w:t>Subtotal per hour</w:t>
            </w:r>
          </w:p>
        </w:tc>
        <w:tc>
          <w:tcPr>
            <w:tcW w:w="3118" w:type="dxa"/>
            <w:shd w:val="clear" w:color="auto" w:fill="FFFFFF"/>
          </w:tcPr>
          <w:p w14:paraId="3E5BCF98" w14:textId="77777777" w:rsidR="001B6BAF" w:rsidRDefault="00000000">
            <w:pPr>
              <w:spacing w:before="40" w:after="40"/>
            </w:pPr>
            <w:r>
              <w:rPr>
                <w:sz w:val="18"/>
              </w:rPr>
              <w:t>£22.00/hr</w:t>
            </w:r>
          </w:p>
        </w:tc>
        <w:tc>
          <w:tcPr>
            <w:tcW w:w="3118" w:type="dxa"/>
            <w:shd w:val="clear" w:color="auto" w:fill="FFFFFF"/>
          </w:tcPr>
          <w:p w14:paraId="6337C43F" w14:textId="77777777" w:rsidR="001B6BAF" w:rsidRDefault="00000000">
            <w:pPr>
              <w:spacing w:before="40" w:after="40"/>
            </w:pPr>
            <w:r>
              <w:rPr>
                <w:sz w:val="18"/>
              </w:rPr>
              <w:t>£20.16/hr</w:t>
            </w:r>
          </w:p>
        </w:tc>
      </w:tr>
      <w:tr w:rsidR="001B6BAF" w14:paraId="593BF96A" w14:textId="77777777">
        <w:tc>
          <w:tcPr>
            <w:tcW w:w="2835" w:type="dxa"/>
            <w:shd w:val="clear" w:color="auto" w:fill="F3ECF6"/>
          </w:tcPr>
          <w:p w14:paraId="1260D8B9" w14:textId="77777777" w:rsidR="001B6BAF" w:rsidRDefault="00000000">
            <w:pPr>
              <w:spacing w:before="40" w:after="40"/>
            </w:pPr>
            <w:r>
              <w:rPr>
                <w:b/>
                <w:sz w:val="18"/>
              </w:rPr>
              <w:t>VAT (20%)</w:t>
            </w:r>
          </w:p>
        </w:tc>
        <w:tc>
          <w:tcPr>
            <w:tcW w:w="3118" w:type="dxa"/>
            <w:shd w:val="clear" w:color="auto" w:fill="F3ECF6"/>
          </w:tcPr>
          <w:p w14:paraId="2866FD43" w14:textId="77777777" w:rsidR="001B6BAF" w:rsidRDefault="00000000">
            <w:pPr>
              <w:spacing w:before="40" w:after="40"/>
            </w:pPr>
            <w:r>
              <w:rPr>
                <w:sz w:val="18"/>
              </w:rPr>
              <w:t>+£4.40/hr (irrecoverable)</w:t>
            </w:r>
          </w:p>
        </w:tc>
        <w:tc>
          <w:tcPr>
            <w:tcW w:w="3118" w:type="dxa"/>
            <w:shd w:val="clear" w:color="auto" w:fill="F3ECF6"/>
          </w:tcPr>
          <w:p w14:paraId="120EB4D5" w14:textId="77777777" w:rsidR="001B6BAF" w:rsidRDefault="00000000">
            <w:pPr>
              <w:spacing w:before="40" w:after="40"/>
            </w:pPr>
            <w:r>
              <w:rPr>
                <w:sz w:val="18"/>
              </w:rPr>
              <w:t>+£0.43/hr (on fees only)</w:t>
            </w:r>
          </w:p>
        </w:tc>
      </w:tr>
      <w:tr w:rsidR="001B6BAF" w14:paraId="2D319FDF" w14:textId="77777777">
        <w:tc>
          <w:tcPr>
            <w:tcW w:w="2835" w:type="dxa"/>
            <w:shd w:val="clear" w:color="auto" w:fill="FFFFFF"/>
          </w:tcPr>
          <w:p w14:paraId="6CDC2D86" w14:textId="77777777" w:rsidR="001B6BAF" w:rsidRDefault="00000000">
            <w:pPr>
              <w:spacing w:before="40" w:after="40"/>
            </w:pPr>
            <w:r>
              <w:rPr>
                <w:b/>
                <w:sz w:val="18"/>
              </w:rPr>
              <w:t>TRUE COST PER HOUR</w:t>
            </w:r>
          </w:p>
        </w:tc>
        <w:tc>
          <w:tcPr>
            <w:tcW w:w="3118" w:type="dxa"/>
            <w:shd w:val="clear" w:color="auto" w:fill="FFFFFF"/>
          </w:tcPr>
          <w:p w14:paraId="55CB5B99" w14:textId="77777777" w:rsidR="001B6BAF" w:rsidRDefault="00000000">
            <w:pPr>
              <w:spacing w:before="40" w:after="40"/>
            </w:pPr>
            <w:r>
              <w:rPr>
                <w:sz w:val="18"/>
              </w:rPr>
              <w:t>£26.40/hr</w:t>
            </w:r>
          </w:p>
        </w:tc>
        <w:tc>
          <w:tcPr>
            <w:tcW w:w="3118" w:type="dxa"/>
            <w:shd w:val="clear" w:color="auto" w:fill="FFFFFF"/>
          </w:tcPr>
          <w:p w14:paraId="7585E867" w14:textId="77777777" w:rsidR="001B6BAF" w:rsidRDefault="00000000">
            <w:pPr>
              <w:spacing w:before="40" w:after="40"/>
            </w:pPr>
            <w:r>
              <w:rPr>
                <w:sz w:val="18"/>
              </w:rPr>
              <w:t>£20.59/hr</w:t>
            </w:r>
          </w:p>
        </w:tc>
      </w:tr>
      <w:tr w:rsidR="001B6BAF" w14:paraId="039A20F2" w14:textId="77777777">
        <w:tc>
          <w:tcPr>
            <w:tcW w:w="2835" w:type="dxa"/>
            <w:shd w:val="clear" w:color="auto" w:fill="F3ECF6"/>
          </w:tcPr>
          <w:p w14:paraId="63CEE994" w14:textId="77777777" w:rsidR="001B6BAF" w:rsidRDefault="00000000">
            <w:pPr>
              <w:spacing w:before="40" w:after="40"/>
            </w:pPr>
            <w:r>
              <w:rPr>
                <w:b/>
                <w:sz w:val="18"/>
              </w:rPr>
              <w:t>Annual cost (100 workers)</w:t>
            </w:r>
          </w:p>
        </w:tc>
        <w:tc>
          <w:tcPr>
            <w:tcW w:w="3118" w:type="dxa"/>
            <w:shd w:val="clear" w:color="auto" w:fill="F3ECF6"/>
          </w:tcPr>
          <w:p w14:paraId="13E3BC1E" w14:textId="77777777" w:rsidR="001B6BAF" w:rsidRDefault="00000000">
            <w:pPr>
              <w:spacing w:before="40" w:after="40"/>
            </w:pPr>
            <w:r>
              <w:rPr>
                <w:sz w:val="18"/>
              </w:rPr>
              <w:t>£2,745,600</w:t>
            </w:r>
          </w:p>
        </w:tc>
        <w:tc>
          <w:tcPr>
            <w:tcW w:w="3118" w:type="dxa"/>
            <w:shd w:val="clear" w:color="auto" w:fill="F3ECF6"/>
          </w:tcPr>
          <w:p w14:paraId="22B48D36" w14:textId="77777777" w:rsidR="001B6BAF" w:rsidRDefault="00000000">
            <w:pPr>
              <w:spacing w:before="40" w:after="40"/>
            </w:pPr>
            <w:r>
              <w:rPr>
                <w:sz w:val="18"/>
              </w:rPr>
              <w:t>£2,141,360</w:t>
            </w:r>
          </w:p>
        </w:tc>
      </w:tr>
      <w:tr w:rsidR="001B6BAF" w14:paraId="4F9B335B" w14:textId="77777777">
        <w:tc>
          <w:tcPr>
            <w:tcW w:w="2835" w:type="dxa"/>
            <w:shd w:val="clear" w:color="auto" w:fill="FFFFFF"/>
          </w:tcPr>
          <w:p w14:paraId="4AEE8C9A" w14:textId="77777777" w:rsidR="001B6BAF" w:rsidRDefault="00000000">
            <w:pPr>
              <w:spacing w:before="40" w:after="40"/>
            </w:pPr>
            <w:r>
              <w:rPr>
                <w:b/>
                <w:sz w:val="18"/>
              </w:rPr>
              <w:t>ANNUAL SAVING</w:t>
            </w:r>
          </w:p>
        </w:tc>
        <w:tc>
          <w:tcPr>
            <w:tcW w:w="3118" w:type="dxa"/>
            <w:shd w:val="clear" w:color="auto" w:fill="FFFFFF"/>
          </w:tcPr>
          <w:p w14:paraId="3C94BBA0" w14:textId="77777777" w:rsidR="001B6BAF" w:rsidRDefault="00000000">
            <w:pPr>
              <w:spacing w:before="40" w:after="40"/>
            </w:pPr>
            <w:r>
              <w:rPr>
                <w:sz w:val="18"/>
              </w:rPr>
              <w:t>—</w:t>
            </w:r>
          </w:p>
        </w:tc>
        <w:tc>
          <w:tcPr>
            <w:tcW w:w="3118" w:type="dxa"/>
            <w:shd w:val="clear" w:color="auto" w:fill="FFFFFF"/>
          </w:tcPr>
          <w:p w14:paraId="30EEAE23" w14:textId="77777777" w:rsidR="001B6BAF" w:rsidRDefault="00000000">
            <w:pPr>
              <w:spacing w:before="40" w:after="40"/>
            </w:pPr>
            <w:r>
              <w:rPr>
                <w:sz w:val="18"/>
              </w:rPr>
              <w:t>£604,240 (22%)</w:t>
            </w:r>
          </w:p>
        </w:tc>
      </w:tr>
    </w:tbl>
    <w:p w14:paraId="100DFE35" w14:textId="77777777" w:rsidR="001B6BAF" w:rsidRDefault="001B6BAF"/>
    <w:p w14:paraId="03DDEA0F" w14:textId="77777777" w:rsidR="001B6BAF" w:rsidRDefault="00000000">
      <w:pPr>
        <w:spacing w:before="240" w:after="120"/>
      </w:pPr>
      <w:r>
        <w:rPr>
          <w:b/>
          <w:color w:val="4A1D5A"/>
          <w:sz w:val="26"/>
        </w:rPr>
        <w:t>Transparent Pricing</w:t>
      </w:r>
    </w:p>
    <w:tbl>
      <w:tblPr>
        <w:tblW w:w="0" w:type="auto"/>
        <w:tblLook w:val="04A0" w:firstRow="1" w:lastRow="0" w:firstColumn="1" w:lastColumn="0" w:noHBand="0" w:noVBand="1"/>
      </w:tblPr>
      <w:tblGrid>
        <w:gridCol w:w="2268"/>
        <w:gridCol w:w="2268"/>
        <w:gridCol w:w="2268"/>
        <w:gridCol w:w="2268"/>
      </w:tblGrid>
      <w:tr w:rsidR="001B6BAF" w14:paraId="64B13DF7" w14:textId="77777777">
        <w:tc>
          <w:tcPr>
            <w:tcW w:w="2268" w:type="dxa"/>
            <w:shd w:val="clear" w:color="auto" w:fill="4A1D5A"/>
          </w:tcPr>
          <w:p w14:paraId="7368FAC4" w14:textId="77777777" w:rsidR="001B6BAF" w:rsidRDefault="00000000">
            <w:pPr>
              <w:spacing w:before="40" w:after="40"/>
            </w:pPr>
            <w:r>
              <w:rPr>
                <w:b/>
                <w:color w:val="FFFFFF"/>
                <w:sz w:val="18"/>
              </w:rPr>
              <w:t>Component</w:t>
            </w:r>
          </w:p>
        </w:tc>
        <w:tc>
          <w:tcPr>
            <w:tcW w:w="2268" w:type="dxa"/>
            <w:shd w:val="clear" w:color="auto" w:fill="4A1D5A"/>
          </w:tcPr>
          <w:p w14:paraId="1D692FAF" w14:textId="77777777" w:rsidR="001B6BAF" w:rsidRDefault="00000000">
            <w:pPr>
              <w:spacing w:before="40" w:after="40"/>
            </w:pPr>
            <w:r>
              <w:rPr>
                <w:b/>
                <w:color w:val="FFFFFF"/>
                <w:sz w:val="18"/>
              </w:rPr>
              <w:t>Model A</w:t>
            </w:r>
          </w:p>
        </w:tc>
        <w:tc>
          <w:tcPr>
            <w:tcW w:w="2268" w:type="dxa"/>
            <w:shd w:val="clear" w:color="auto" w:fill="4A1D5A"/>
          </w:tcPr>
          <w:p w14:paraId="6757176D" w14:textId="77777777" w:rsidR="001B6BAF" w:rsidRDefault="00000000">
            <w:pPr>
              <w:spacing w:before="40" w:after="40"/>
            </w:pPr>
            <w:r>
              <w:rPr>
                <w:b/>
                <w:color w:val="FFFFFF"/>
                <w:sz w:val="18"/>
              </w:rPr>
              <w:t>Model B</w:t>
            </w:r>
          </w:p>
        </w:tc>
        <w:tc>
          <w:tcPr>
            <w:tcW w:w="2268" w:type="dxa"/>
            <w:shd w:val="clear" w:color="auto" w:fill="4A1D5A"/>
          </w:tcPr>
          <w:p w14:paraId="132A9C0C" w14:textId="77777777" w:rsidR="001B6BAF" w:rsidRDefault="00000000">
            <w:pPr>
              <w:spacing w:before="40" w:after="40"/>
            </w:pPr>
            <w:r>
              <w:rPr>
                <w:b/>
                <w:color w:val="FFFFFF"/>
                <w:sz w:val="18"/>
              </w:rPr>
              <w:t>PAYE (Route 3)</w:t>
            </w:r>
          </w:p>
        </w:tc>
      </w:tr>
      <w:tr w:rsidR="001B6BAF" w14:paraId="31F85B86" w14:textId="77777777">
        <w:tc>
          <w:tcPr>
            <w:tcW w:w="2268" w:type="dxa"/>
            <w:shd w:val="clear" w:color="auto" w:fill="F3ECF6"/>
          </w:tcPr>
          <w:p w14:paraId="7EA3231D" w14:textId="77777777" w:rsidR="001B6BAF" w:rsidRDefault="00000000">
            <w:pPr>
              <w:spacing w:before="40" w:after="40"/>
            </w:pPr>
            <w:r>
              <w:rPr>
                <w:b/>
                <w:sz w:val="18"/>
              </w:rPr>
              <w:t>Platform service fee</w:t>
            </w:r>
          </w:p>
        </w:tc>
        <w:tc>
          <w:tcPr>
            <w:tcW w:w="2268" w:type="dxa"/>
            <w:shd w:val="clear" w:color="auto" w:fill="F3ECF6"/>
          </w:tcPr>
          <w:p w14:paraId="53870F70" w14:textId="77777777" w:rsidR="001B6BAF" w:rsidRDefault="00000000">
            <w:pPr>
              <w:spacing w:before="40" w:after="40"/>
            </w:pPr>
            <w:r>
              <w:rPr>
                <w:sz w:val="18"/>
              </w:rPr>
              <w:t>10% of worker earnings</w:t>
            </w:r>
          </w:p>
        </w:tc>
        <w:tc>
          <w:tcPr>
            <w:tcW w:w="2268" w:type="dxa"/>
            <w:shd w:val="clear" w:color="auto" w:fill="F3ECF6"/>
          </w:tcPr>
          <w:p w14:paraId="7F6817EC" w14:textId="77777777" w:rsidR="001B6BAF" w:rsidRDefault="00000000">
            <w:pPr>
              <w:spacing w:before="40" w:after="40"/>
            </w:pPr>
            <w:r>
              <w:rPr>
                <w:sz w:val="18"/>
              </w:rPr>
              <w:t>10% of worker earnings</w:t>
            </w:r>
          </w:p>
        </w:tc>
        <w:tc>
          <w:tcPr>
            <w:tcW w:w="2268" w:type="dxa"/>
            <w:shd w:val="clear" w:color="auto" w:fill="F3ECF6"/>
          </w:tcPr>
          <w:p w14:paraId="576AA993" w14:textId="77777777" w:rsidR="001B6BAF" w:rsidRDefault="00000000">
            <w:pPr>
              <w:spacing w:before="40" w:after="40"/>
            </w:pPr>
            <w:r>
              <w:rPr>
                <w:sz w:val="18"/>
              </w:rPr>
              <w:t>10% of worker gross</w:t>
            </w:r>
          </w:p>
        </w:tc>
      </w:tr>
      <w:tr w:rsidR="001B6BAF" w14:paraId="4160BDD5" w14:textId="77777777">
        <w:tc>
          <w:tcPr>
            <w:tcW w:w="2268" w:type="dxa"/>
            <w:shd w:val="clear" w:color="auto" w:fill="FFFFFF"/>
          </w:tcPr>
          <w:p w14:paraId="1FDBE578" w14:textId="77777777" w:rsidR="001B6BAF" w:rsidRDefault="00000000">
            <w:pPr>
              <w:spacing w:before="40" w:after="40"/>
            </w:pPr>
            <w:r>
              <w:rPr>
                <w:b/>
                <w:sz w:val="18"/>
              </w:rPr>
              <w:t>Agency management fee</w:t>
            </w:r>
          </w:p>
        </w:tc>
        <w:tc>
          <w:tcPr>
            <w:tcW w:w="2268" w:type="dxa"/>
            <w:shd w:val="clear" w:color="auto" w:fill="FFFFFF"/>
          </w:tcPr>
          <w:p w14:paraId="51FEF280" w14:textId="77777777" w:rsidR="001B6BAF" w:rsidRDefault="00000000">
            <w:pPr>
              <w:spacing w:before="40" w:after="40"/>
            </w:pPr>
            <w:r>
              <w:rPr>
                <w:sz w:val="18"/>
              </w:rPr>
              <w:t>2–3% if applicable</w:t>
            </w:r>
          </w:p>
        </w:tc>
        <w:tc>
          <w:tcPr>
            <w:tcW w:w="2268" w:type="dxa"/>
            <w:shd w:val="clear" w:color="auto" w:fill="FFFFFF"/>
          </w:tcPr>
          <w:p w14:paraId="3CAA0466" w14:textId="77777777" w:rsidR="001B6BAF" w:rsidRDefault="00000000">
            <w:pPr>
              <w:spacing w:before="40" w:after="40"/>
            </w:pPr>
            <w:r>
              <w:rPr>
                <w:sz w:val="18"/>
              </w:rPr>
              <w:t>2–3% if applicable</w:t>
            </w:r>
          </w:p>
        </w:tc>
        <w:tc>
          <w:tcPr>
            <w:tcW w:w="2268" w:type="dxa"/>
            <w:shd w:val="clear" w:color="auto" w:fill="FFFFFF"/>
          </w:tcPr>
          <w:p w14:paraId="6177861C" w14:textId="77777777" w:rsidR="001B6BAF" w:rsidRDefault="00000000">
            <w:pPr>
              <w:spacing w:before="40" w:after="40"/>
            </w:pPr>
            <w:r>
              <w:rPr>
                <w:sz w:val="18"/>
              </w:rPr>
              <w:t>2–3% if applicable</w:t>
            </w:r>
          </w:p>
        </w:tc>
      </w:tr>
      <w:tr w:rsidR="001B6BAF" w14:paraId="09EBB204" w14:textId="77777777">
        <w:tc>
          <w:tcPr>
            <w:tcW w:w="2268" w:type="dxa"/>
            <w:shd w:val="clear" w:color="auto" w:fill="F3ECF6"/>
          </w:tcPr>
          <w:p w14:paraId="375F702B" w14:textId="77777777" w:rsidR="001B6BAF" w:rsidRDefault="00000000">
            <w:pPr>
              <w:spacing w:before="40" w:after="40"/>
            </w:pPr>
            <w:r>
              <w:rPr>
                <w:b/>
                <w:sz w:val="18"/>
              </w:rPr>
              <w:t>VAT on worker earnings</w:t>
            </w:r>
          </w:p>
        </w:tc>
        <w:tc>
          <w:tcPr>
            <w:tcW w:w="2268" w:type="dxa"/>
            <w:shd w:val="clear" w:color="auto" w:fill="F3ECF6"/>
          </w:tcPr>
          <w:p w14:paraId="635EE8A7" w14:textId="77777777" w:rsidR="001B6BAF" w:rsidRDefault="00000000">
            <w:pPr>
              <w:spacing w:before="40" w:after="40"/>
            </w:pPr>
            <w:r>
              <w:rPr>
                <w:sz w:val="18"/>
              </w:rPr>
              <w:t>20% (standard)</w:t>
            </w:r>
          </w:p>
        </w:tc>
        <w:tc>
          <w:tcPr>
            <w:tcW w:w="2268" w:type="dxa"/>
            <w:shd w:val="clear" w:color="auto" w:fill="F3ECF6"/>
          </w:tcPr>
          <w:p w14:paraId="4B103000" w14:textId="77777777" w:rsidR="001B6BAF" w:rsidRDefault="00000000">
            <w:pPr>
              <w:spacing w:before="40" w:after="40"/>
            </w:pPr>
            <w:r>
              <w:rPr>
                <w:sz w:val="18"/>
              </w:rPr>
              <w:t>None (concession)</w:t>
            </w:r>
          </w:p>
        </w:tc>
        <w:tc>
          <w:tcPr>
            <w:tcW w:w="2268" w:type="dxa"/>
            <w:shd w:val="clear" w:color="auto" w:fill="F3ECF6"/>
          </w:tcPr>
          <w:p w14:paraId="470E47F7" w14:textId="77777777" w:rsidR="001B6BAF" w:rsidRDefault="00000000">
            <w:pPr>
              <w:spacing w:before="40" w:after="40"/>
            </w:pPr>
            <w:r>
              <w:rPr>
                <w:sz w:val="18"/>
              </w:rPr>
              <w:t>N/A (PAYE)</w:t>
            </w:r>
          </w:p>
        </w:tc>
      </w:tr>
      <w:tr w:rsidR="001B6BAF" w14:paraId="63E335E1" w14:textId="77777777">
        <w:tc>
          <w:tcPr>
            <w:tcW w:w="2268" w:type="dxa"/>
            <w:shd w:val="clear" w:color="auto" w:fill="FFFFFF"/>
          </w:tcPr>
          <w:p w14:paraId="3218EA6B" w14:textId="77777777" w:rsidR="001B6BAF" w:rsidRDefault="00000000">
            <w:pPr>
              <w:spacing w:before="40" w:after="40"/>
            </w:pPr>
            <w:r>
              <w:rPr>
                <w:b/>
                <w:sz w:val="18"/>
              </w:rPr>
              <w:t>VAT on platform fees</w:t>
            </w:r>
          </w:p>
        </w:tc>
        <w:tc>
          <w:tcPr>
            <w:tcW w:w="2268" w:type="dxa"/>
            <w:shd w:val="clear" w:color="auto" w:fill="FFFFFF"/>
          </w:tcPr>
          <w:p w14:paraId="00E5CFBC" w14:textId="77777777" w:rsidR="001B6BAF" w:rsidRDefault="00000000">
            <w:pPr>
              <w:spacing w:before="40" w:after="40"/>
            </w:pPr>
            <w:r>
              <w:rPr>
                <w:sz w:val="18"/>
              </w:rPr>
              <w:t>20%</w:t>
            </w:r>
          </w:p>
        </w:tc>
        <w:tc>
          <w:tcPr>
            <w:tcW w:w="2268" w:type="dxa"/>
            <w:shd w:val="clear" w:color="auto" w:fill="FFFFFF"/>
          </w:tcPr>
          <w:p w14:paraId="0B5F1001" w14:textId="77777777" w:rsidR="001B6BAF" w:rsidRDefault="00000000">
            <w:pPr>
              <w:spacing w:before="40" w:after="40"/>
            </w:pPr>
            <w:r>
              <w:rPr>
                <w:sz w:val="18"/>
              </w:rPr>
              <w:t>20%</w:t>
            </w:r>
          </w:p>
        </w:tc>
        <w:tc>
          <w:tcPr>
            <w:tcW w:w="2268" w:type="dxa"/>
            <w:shd w:val="clear" w:color="auto" w:fill="FFFFFF"/>
          </w:tcPr>
          <w:p w14:paraId="58F5AC63" w14:textId="77777777" w:rsidR="001B6BAF" w:rsidRDefault="00000000">
            <w:pPr>
              <w:spacing w:before="40" w:after="40"/>
            </w:pPr>
            <w:r>
              <w:rPr>
                <w:sz w:val="18"/>
              </w:rPr>
              <w:t>20%</w:t>
            </w:r>
          </w:p>
        </w:tc>
      </w:tr>
      <w:tr w:rsidR="001B6BAF" w14:paraId="454485F3" w14:textId="77777777">
        <w:tc>
          <w:tcPr>
            <w:tcW w:w="2268" w:type="dxa"/>
            <w:shd w:val="clear" w:color="auto" w:fill="F3ECF6"/>
          </w:tcPr>
          <w:p w14:paraId="1E96EE14" w14:textId="77777777" w:rsidR="001B6BAF" w:rsidRDefault="00000000">
            <w:pPr>
              <w:spacing w:before="40" w:after="40"/>
            </w:pPr>
            <w:r>
              <w:rPr>
                <w:b/>
                <w:sz w:val="18"/>
              </w:rPr>
              <w:t>Setup fee</w:t>
            </w:r>
          </w:p>
        </w:tc>
        <w:tc>
          <w:tcPr>
            <w:tcW w:w="2268" w:type="dxa"/>
            <w:shd w:val="clear" w:color="auto" w:fill="F3ECF6"/>
          </w:tcPr>
          <w:p w14:paraId="1F3839FA" w14:textId="77777777" w:rsidR="001B6BAF" w:rsidRDefault="00000000">
            <w:pPr>
              <w:spacing w:before="40" w:after="40"/>
            </w:pPr>
            <w:r>
              <w:rPr>
                <w:sz w:val="18"/>
              </w:rPr>
              <w:t>None</w:t>
            </w:r>
          </w:p>
        </w:tc>
        <w:tc>
          <w:tcPr>
            <w:tcW w:w="2268" w:type="dxa"/>
            <w:shd w:val="clear" w:color="auto" w:fill="F3ECF6"/>
          </w:tcPr>
          <w:p w14:paraId="4B14F4F3" w14:textId="77777777" w:rsidR="001B6BAF" w:rsidRDefault="00000000">
            <w:pPr>
              <w:spacing w:before="40" w:after="40"/>
            </w:pPr>
            <w:r>
              <w:rPr>
                <w:sz w:val="18"/>
              </w:rPr>
              <w:t>None</w:t>
            </w:r>
          </w:p>
        </w:tc>
        <w:tc>
          <w:tcPr>
            <w:tcW w:w="2268" w:type="dxa"/>
            <w:shd w:val="clear" w:color="auto" w:fill="F3ECF6"/>
          </w:tcPr>
          <w:p w14:paraId="7E05F2E7" w14:textId="77777777" w:rsidR="001B6BAF" w:rsidRDefault="00000000">
            <w:pPr>
              <w:spacing w:before="40" w:after="40"/>
            </w:pPr>
            <w:r>
              <w:rPr>
                <w:sz w:val="18"/>
              </w:rPr>
              <w:t>None</w:t>
            </w:r>
          </w:p>
        </w:tc>
      </w:tr>
      <w:tr w:rsidR="001B6BAF" w14:paraId="6C128BCE" w14:textId="77777777">
        <w:tc>
          <w:tcPr>
            <w:tcW w:w="2268" w:type="dxa"/>
            <w:shd w:val="clear" w:color="auto" w:fill="FFFFFF"/>
          </w:tcPr>
          <w:p w14:paraId="70D382D5" w14:textId="77777777" w:rsidR="001B6BAF" w:rsidRDefault="00000000">
            <w:pPr>
              <w:spacing w:before="40" w:after="40"/>
            </w:pPr>
            <w:r>
              <w:rPr>
                <w:b/>
                <w:sz w:val="18"/>
              </w:rPr>
              <w:t>Monthly subscription</w:t>
            </w:r>
          </w:p>
        </w:tc>
        <w:tc>
          <w:tcPr>
            <w:tcW w:w="2268" w:type="dxa"/>
            <w:shd w:val="clear" w:color="auto" w:fill="FFFFFF"/>
          </w:tcPr>
          <w:p w14:paraId="7D4F111F" w14:textId="77777777" w:rsidR="001B6BAF" w:rsidRDefault="00000000">
            <w:pPr>
              <w:spacing w:before="40" w:after="40"/>
            </w:pPr>
            <w:r>
              <w:rPr>
                <w:sz w:val="18"/>
              </w:rPr>
              <w:t>None</w:t>
            </w:r>
          </w:p>
        </w:tc>
        <w:tc>
          <w:tcPr>
            <w:tcW w:w="2268" w:type="dxa"/>
            <w:shd w:val="clear" w:color="auto" w:fill="FFFFFF"/>
          </w:tcPr>
          <w:p w14:paraId="5D50DA41" w14:textId="77777777" w:rsidR="001B6BAF" w:rsidRDefault="00000000">
            <w:pPr>
              <w:spacing w:before="40" w:after="40"/>
            </w:pPr>
            <w:r>
              <w:rPr>
                <w:sz w:val="18"/>
              </w:rPr>
              <w:t>None</w:t>
            </w:r>
          </w:p>
        </w:tc>
        <w:tc>
          <w:tcPr>
            <w:tcW w:w="2268" w:type="dxa"/>
            <w:shd w:val="clear" w:color="auto" w:fill="FFFFFF"/>
          </w:tcPr>
          <w:p w14:paraId="01D1E388" w14:textId="77777777" w:rsidR="001B6BAF" w:rsidRDefault="00000000">
            <w:pPr>
              <w:spacing w:before="40" w:after="40"/>
            </w:pPr>
            <w:r>
              <w:rPr>
                <w:sz w:val="18"/>
              </w:rPr>
              <w:t>None</w:t>
            </w:r>
          </w:p>
        </w:tc>
      </w:tr>
    </w:tbl>
    <w:p w14:paraId="1E8A4EE8" w14:textId="77777777" w:rsidR="001B6BAF" w:rsidRDefault="001B6BAF"/>
    <w:p w14:paraId="3B01E86F" w14:textId="77777777" w:rsidR="001B6BAF" w:rsidRDefault="00000000">
      <w:r>
        <w:br w:type="page"/>
      </w:r>
    </w:p>
    <w:p w14:paraId="533EAF1C" w14:textId="77777777" w:rsidR="001B6BAF" w:rsidRDefault="00000000">
      <w:pPr>
        <w:pBdr>
          <w:bottom w:val="single" w:sz="4" w:space="1" w:color="C9A2CF"/>
        </w:pBdr>
        <w:spacing w:before="360" w:after="120"/>
      </w:pPr>
      <w:r>
        <w:rPr>
          <w:b/>
          <w:color w:val="4A1D5A"/>
          <w:sz w:val="44"/>
        </w:rPr>
        <w:lastRenderedPageBreak/>
        <w:t>16. HOW PROVIDERS WORK WITH US</w:t>
      </w:r>
    </w:p>
    <w:p w14:paraId="26D09546" w14:textId="77777777" w:rsidR="001B6BAF" w:rsidRDefault="00000000">
      <w:pPr>
        <w:shd w:val="clear" w:color="auto" w:fill="E8D5EC"/>
        <w:spacing w:before="120" w:after="120"/>
      </w:pPr>
      <w:r>
        <w:rPr>
          <w:b/>
          <w:color w:val="4A1D5A"/>
          <w:sz w:val="22"/>
        </w:rPr>
        <w:t>You approve timesheets. You pay one invoice. You induct workers to care plans. We manage everything else.</w:t>
      </w:r>
    </w:p>
    <w:tbl>
      <w:tblPr>
        <w:tblW w:w="0" w:type="auto"/>
        <w:tblLook w:val="04A0" w:firstRow="1" w:lastRow="0" w:firstColumn="1" w:lastColumn="0" w:noHBand="0" w:noVBand="1"/>
      </w:tblPr>
      <w:tblGrid>
        <w:gridCol w:w="4252"/>
        <w:gridCol w:w="4819"/>
      </w:tblGrid>
      <w:tr w:rsidR="001B6BAF" w14:paraId="1B32F44D" w14:textId="77777777">
        <w:tc>
          <w:tcPr>
            <w:tcW w:w="4252" w:type="dxa"/>
            <w:shd w:val="clear" w:color="auto" w:fill="4A1D5A"/>
          </w:tcPr>
          <w:p w14:paraId="2AFB5893" w14:textId="77777777" w:rsidR="001B6BAF" w:rsidRDefault="00000000">
            <w:pPr>
              <w:spacing w:before="40" w:after="40"/>
            </w:pPr>
            <w:r>
              <w:rPr>
                <w:b/>
                <w:color w:val="FFFFFF"/>
                <w:sz w:val="18"/>
              </w:rPr>
              <w:t>You Do</w:t>
            </w:r>
          </w:p>
        </w:tc>
        <w:tc>
          <w:tcPr>
            <w:tcW w:w="4819" w:type="dxa"/>
            <w:shd w:val="clear" w:color="auto" w:fill="4A1D5A"/>
          </w:tcPr>
          <w:p w14:paraId="0781D772" w14:textId="77777777" w:rsidR="001B6BAF" w:rsidRDefault="00000000">
            <w:pPr>
              <w:spacing w:before="40" w:after="40"/>
            </w:pPr>
            <w:r>
              <w:rPr>
                <w:b/>
                <w:color w:val="FFFFFF"/>
                <w:sz w:val="18"/>
              </w:rPr>
              <w:t>We Manage</w:t>
            </w:r>
          </w:p>
        </w:tc>
      </w:tr>
      <w:tr w:rsidR="001B6BAF" w14:paraId="776A6B75" w14:textId="77777777">
        <w:tc>
          <w:tcPr>
            <w:tcW w:w="4252" w:type="dxa"/>
            <w:shd w:val="clear" w:color="auto" w:fill="F3ECF6"/>
          </w:tcPr>
          <w:p w14:paraId="0CD2F72E" w14:textId="77777777" w:rsidR="001B6BAF" w:rsidRDefault="00000000">
            <w:pPr>
              <w:spacing w:before="40" w:after="40"/>
            </w:pPr>
            <w:r>
              <w:rPr>
                <w:b/>
                <w:sz w:val="18"/>
              </w:rPr>
              <w:t>Approve worker timesheets</w:t>
            </w:r>
          </w:p>
        </w:tc>
        <w:tc>
          <w:tcPr>
            <w:tcW w:w="4819" w:type="dxa"/>
            <w:shd w:val="clear" w:color="auto" w:fill="F3ECF6"/>
          </w:tcPr>
          <w:p w14:paraId="146164F3" w14:textId="77777777" w:rsidR="001B6BAF" w:rsidRDefault="00000000">
            <w:pPr>
              <w:spacing w:before="40" w:after="40"/>
            </w:pPr>
            <w:r>
              <w:rPr>
                <w:sz w:val="18"/>
              </w:rPr>
              <w:t>Process all payments to workers via correct route</w:t>
            </w:r>
          </w:p>
        </w:tc>
      </w:tr>
      <w:tr w:rsidR="001B6BAF" w14:paraId="0D2EAB15" w14:textId="77777777">
        <w:tc>
          <w:tcPr>
            <w:tcW w:w="4252" w:type="dxa"/>
            <w:shd w:val="clear" w:color="auto" w:fill="FFFFFF"/>
          </w:tcPr>
          <w:p w14:paraId="48A955A6" w14:textId="77777777" w:rsidR="001B6BAF" w:rsidRDefault="00000000">
            <w:pPr>
              <w:spacing w:before="40" w:after="40"/>
            </w:pPr>
            <w:r>
              <w:rPr>
                <w:b/>
                <w:sz w:val="18"/>
              </w:rPr>
              <w:t>Pay one invoice per period</w:t>
            </w:r>
          </w:p>
        </w:tc>
        <w:tc>
          <w:tcPr>
            <w:tcW w:w="4819" w:type="dxa"/>
            <w:shd w:val="clear" w:color="auto" w:fill="FFFFFF"/>
          </w:tcPr>
          <w:p w14:paraId="23479BBF" w14:textId="77777777" w:rsidR="001B6BAF" w:rsidRDefault="00000000">
            <w:pPr>
              <w:spacing w:before="40" w:after="40"/>
            </w:pPr>
            <w:r>
              <w:rPr>
                <w:sz w:val="18"/>
              </w:rPr>
              <w:t>Run CEST assessment for every engagement</w:t>
            </w:r>
          </w:p>
        </w:tc>
      </w:tr>
      <w:tr w:rsidR="001B6BAF" w14:paraId="615C95DB" w14:textId="77777777">
        <w:tc>
          <w:tcPr>
            <w:tcW w:w="4252" w:type="dxa"/>
            <w:shd w:val="clear" w:color="auto" w:fill="F3ECF6"/>
          </w:tcPr>
          <w:p w14:paraId="5265FD0D" w14:textId="77777777" w:rsidR="001B6BAF" w:rsidRDefault="00000000">
            <w:pPr>
              <w:spacing w:before="40" w:after="40"/>
            </w:pPr>
            <w:r>
              <w:rPr>
                <w:b/>
                <w:sz w:val="18"/>
              </w:rPr>
              <w:t>Induct workers to care plans</w:t>
            </w:r>
          </w:p>
        </w:tc>
        <w:tc>
          <w:tcPr>
            <w:tcW w:w="4819" w:type="dxa"/>
            <w:shd w:val="clear" w:color="auto" w:fill="F3ECF6"/>
          </w:tcPr>
          <w:p w14:paraId="2DA9ACF2" w14:textId="77777777" w:rsidR="001B6BAF" w:rsidRDefault="00000000">
            <w:pPr>
              <w:spacing w:before="40" w:after="40"/>
            </w:pPr>
            <w:r>
              <w:rPr>
                <w:sz w:val="18"/>
              </w:rPr>
              <w:t>Match workers to your requirements via AI</w:t>
            </w:r>
          </w:p>
        </w:tc>
      </w:tr>
      <w:tr w:rsidR="001B6BAF" w14:paraId="2FADB9D4" w14:textId="77777777">
        <w:tc>
          <w:tcPr>
            <w:tcW w:w="4252" w:type="dxa"/>
            <w:shd w:val="clear" w:color="auto" w:fill="FFFFFF"/>
          </w:tcPr>
          <w:p w14:paraId="37EDD983" w14:textId="77777777" w:rsidR="001B6BAF" w:rsidRDefault="00000000">
            <w:pPr>
              <w:spacing w:before="40" w:after="40"/>
            </w:pPr>
            <w:r>
              <w:rPr>
                <w:b/>
                <w:sz w:val="18"/>
              </w:rPr>
              <w:t>Tell us your staffing needs</w:t>
            </w:r>
          </w:p>
        </w:tc>
        <w:tc>
          <w:tcPr>
            <w:tcW w:w="4819" w:type="dxa"/>
            <w:shd w:val="clear" w:color="auto" w:fill="FFFFFF"/>
          </w:tcPr>
          <w:p w14:paraId="3ABE4018" w14:textId="77777777" w:rsidR="001B6BAF" w:rsidRDefault="00000000">
            <w:pPr>
              <w:spacing w:before="40" w:after="40"/>
            </w:pPr>
            <w:r>
              <w:rPr>
                <w:sz w:val="18"/>
              </w:rPr>
              <w:t>Monitor DBS, insurance, UTR — with renewal alerts</w:t>
            </w:r>
          </w:p>
        </w:tc>
      </w:tr>
      <w:tr w:rsidR="001B6BAF" w14:paraId="17D8D410" w14:textId="77777777">
        <w:tc>
          <w:tcPr>
            <w:tcW w:w="4252" w:type="dxa"/>
            <w:shd w:val="clear" w:color="auto" w:fill="F3ECF6"/>
          </w:tcPr>
          <w:p w14:paraId="36BEBD14" w14:textId="77777777" w:rsidR="001B6BAF" w:rsidRDefault="00000000">
            <w:pPr>
              <w:spacing w:before="40" w:after="40"/>
            </w:pPr>
            <w:r>
              <w:rPr>
                <w:b/>
                <w:sz w:val="18"/>
              </w:rPr>
              <w:t>Flag any worker concerns</w:t>
            </w:r>
          </w:p>
        </w:tc>
        <w:tc>
          <w:tcPr>
            <w:tcW w:w="4819" w:type="dxa"/>
            <w:shd w:val="clear" w:color="auto" w:fill="F3ECF6"/>
          </w:tcPr>
          <w:p w14:paraId="4E68718C" w14:textId="77777777" w:rsidR="001B6BAF" w:rsidRDefault="00000000">
            <w:pPr>
              <w:spacing w:before="40" w:after="40"/>
            </w:pPr>
            <w:r>
              <w:rPr>
                <w:sz w:val="18"/>
              </w:rPr>
              <w:t>Generate full audit packs on demand from CRM</w:t>
            </w:r>
          </w:p>
        </w:tc>
      </w:tr>
      <w:tr w:rsidR="001B6BAF" w14:paraId="50057744" w14:textId="77777777">
        <w:tc>
          <w:tcPr>
            <w:tcW w:w="4252" w:type="dxa"/>
            <w:shd w:val="clear" w:color="auto" w:fill="FFFFFF"/>
          </w:tcPr>
          <w:p w14:paraId="744C393C" w14:textId="77777777" w:rsidR="001B6BAF" w:rsidRDefault="00000000">
            <w:pPr>
              <w:spacing w:before="40" w:after="40"/>
            </w:pPr>
            <w:r>
              <w:rPr>
                <w:b/>
                <w:sz w:val="18"/>
              </w:rPr>
              <w:t>Request compliance reports (if needed)</w:t>
            </w:r>
          </w:p>
        </w:tc>
        <w:tc>
          <w:tcPr>
            <w:tcW w:w="4819" w:type="dxa"/>
            <w:shd w:val="clear" w:color="auto" w:fill="FFFFFF"/>
          </w:tcPr>
          <w:p w14:paraId="2B3CA151" w14:textId="77777777" w:rsidR="001B6BAF" w:rsidRDefault="00000000">
            <w:pPr>
              <w:spacing w:before="40" w:after="40"/>
            </w:pPr>
            <w:r>
              <w:rPr>
                <w:sz w:val="18"/>
              </w:rPr>
              <w:t>Manage PAYE payroll via bureau when required</w:t>
            </w:r>
          </w:p>
        </w:tc>
      </w:tr>
      <w:tr w:rsidR="001B6BAF" w14:paraId="1FED36E5" w14:textId="77777777">
        <w:tc>
          <w:tcPr>
            <w:tcW w:w="4252" w:type="dxa"/>
            <w:shd w:val="clear" w:color="auto" w:fill="F3ECF6"/>
          </w:tcPr>
          <w:p w14:paraId="7CBD598B" w14:textId="77777777" w:rsidR="001B6BAF" w:rsidRDefault="001B6BAF">
            <w:pPr>
              <w:spacing w:before="40" w:after="40"/>
            </w:pPr>
          </w:p>
        </w:tc>
        <w:tc>
          <w:tcPr>
            <w:tcW w:w="4819" w:type="dxa"/>
            <w:shd w:val="clear" w:color="auto" w:fill="F3ECF6"/>
          </w:tcPr>
          <w:p w14:paraId="072134A4" w14:textId="77777777" w:rsidR="001B6BAF" w:rsidRDefault="00000000">
            <w:pPr>
              <w:spacing w:before="40" w:after="40"/>
            </w:pPr>
            <w:r>
              <w:rPr>
                <w:sz w:val="18"/>
              </w:rPr>
              <w:t>Track decline rates and substitution rights</w:t>
            </w:r>
          </w:p>
        </w:tc>
      </w:tr>
      <w:tr w:rsidR="001B6BAF" w14:paraId="6D1582E9" w14:textId="77777777">
        <w:tc>
          <w:tcPr>
            <w:tcW w:w="4252" w:type="dxa"/>
            <w:shd w:val="clear" w:color="auto" w:fill="FFFFFF"/>
          </w:tcPr>
          <w:p w14:paraId="6A5FB552" w14:textId="77777777" w:rsidR="001B6BAF" w:rsidRDefault="001B6BAF">
            <w:pPr>
              <w:spacing w:before="40" w:after="40"/>
            </w:pPr>
          </w:p>
        </w:tc>
        <w:tc>
          <w:tcPr>
            <w:tcW w:w="4819" w:type="dxa"/>
            <w:shd w:val="clear" w:color="auto" w:fill="FFFFFF"/>
          </w:tcPr>
          <w:p w14:paraId="74BC0B97" w14:textId="77777777" w:rsidR="001B6BAF" w:rsidRDefault="00000000">
            <w:pPr>
              <w:spacing w:before="40" w:after="40"/>
            </w:pPr>
            <w:r>
              <w:rPr>
                <w:sz w:val="18"/>
              </w:rPr>
              <w:t>Store every document permanently in audit trail</w:t>
            </w:r>
          </w:p>
        </w:tc>
      </w:tr>
    </w:tbl>
    <w:p w14:paraId="6D4C0394" w14:textId="77777777" w:rsidR="001B6BAF" w:rsidRDefault="001B6BAF"/>
    <w:p w14:paraId="18322401" w14:textId="77777777" w:rsidR="001B6BAF" w:rsidRDefault="00000000">
      <w:pPr>
        <w:spacing w:before="240" w:after="120"/>
      </w:pPr>
      <w:r>
        <w:rPr>
          <w:b/>
          <w:color w:val="4A1D5A"/>
          <w:sz w:val="26"/>
        </w:rPr>
        <w:t>Your Portal</w:t>
      </w:r>
    </w:p>
    <w:tbl>
      <w:tblPr>
        <w:tblW w:w="0" w:type="auto"/>
        <w:tblLook w:val="04A0" w:firstRow="1" w:lastRow="0" w:firstColumn="1" w:lastColumn="0" w:noHBand="0" w:noVBand="1"/>
      </w:tblPr>
      <w:tblGrid>
        <w:gridCol w:w="2268"/>
        <w:gridCol w:w="6803"/>
      </w:tblGrid>
      <w:tr w:rsidR="001B6BAF" w14:paraId="508EE51E" w14:textId="77777777">
        <w:tc>
          <w:tcPr>
            <w:tcW w:w="2268" w:type="dxa"/>
            <w:shd w:val="clear" w:color="auto" w:fill="4A1D5A"/>
          </w:tcPr>
          <w:p w14:paraId="569BE8BE" w14:textId="77777777" w:rsidR="001B6BAF" w:rsidRDefault="00000000">
            <w:pPr>
              <w:spacing w:before="40" w:after="40"/>
            </w:pPr>
            <w:r>
              <w:rPr>
                <w:b/>
                <w:color w:val="FFFFFF"/>
                <w:sz w:val="18"/>
              </w:rPr>
              <w:t>Feature</w:t>
            </w:r>
          </w:p>
        </w:tc>
        <w:tc>
          <w:tcPr>
            <w:tcW w:w="6803" w:type="dxa"/>
            <w:shd w:val="clear" w:color="auto" w:fill="4A1D5A"/>
          </w:tcPr>
          <w:p w14:paraId="363CAB93" w14:textId="77777777" w:rsidR="001B6BAF" w:rsidRDefault="00000000">
            <w:pPr>
              <w:spacing w:before="40" w:after="40"/>
            </w:pPr>
            <w:r>
              <w:rPr>
                <w:b/>
                <w:color w:val="FFFFFF"/>
                <w:sz w:val="18"/>
              </w:rPr>
              <w:t>What It Does</w:t>
            </w:r>
          </w:p>
        </w:tc>
      </w:tr>
      <w:tr w:rsidR="001B6BAF" w14:paraId="1259436A" w14:textId="77777777">
        <w:tc>
          <w:tcPr>
            <w:tcW w:w="2268" w:type="dxa"/>
            <w:shd w:val="clear" w:color="auto" w:fill="F3ECF6"/>
          </w:tcPr>
          <w:p w14:paraId="14F88B04" w14:textId="77777777" w:rsidR="001B6BAF" w:rsidRDefault="00000000">
            <w:pPr>
              <w:spacing w:before="40" w:after="40"/>
            </w:pPr>
            <w:r>
              <w:rPr>
                <w:b/>
                <w:sz w:val="18"/>
              </w:rPr>
              <w:t>Timesheet Approval</w:t>
            </w:r>
          </w:p>
        </w:tc>
        <w:tc>
          <w:tcPr>
            <w:tcW w:w="6803" w:type="dxa"/>
            <w:shd w:val="clear" w:color="auto" w:fill="F3ECF6"/>
          </w:tcPr>
          <w:p w14:paraId="1DF9C723" w14:textId="77777777" w:rsidR="001B6BAF" w:rsidRDefault="00000000">
            <w:pPr>
              <w:spacing w:before="40" w:after="40"/>
            </w:pPr>
            <w:r>
              <w:rPr>
                <w:sz w:val="18"/>
              </w:rPr>
              <w:t>Review worker-submitted hours. Approve or query with one tap. Discrepancies flagged automatically.</w:t>
            </w:r>
          </w:p>
        </w:tc>
      </w:tr>
      <w:tr w:rsidR="001B6BAF" w14:paraId="36DAB663" w14:textId="77777777">
        <w:tc>
          <w:tcPr>
            <w:tcW w:w="2268" w:type="dxa"/>
            <w:shd w:val="clear" w:color="auto" w:fill="FFFFFF"/>
          </w:tcPr>
          <w:p w14:paraId="057BE7BE" w14:textId="77777777" w:rsidR="001B6BAF" w:rsidRDefault="00000000">
            <w:pPr>
              <w:spacing w:before="40" w:after="40"/>
            </w:pPr>
            <w:r>
              <w:rPr>
                <w:b/>
                <w:sz w:val="18"/>
              </w:rPr>
              <w:t>Invoice View</w:t>
            </w:r>
          </w:p>
        </w:tc>
        <w:tc>
          <w:tcPr>
            <w:tcW w:w="6803" w:type="dxa"/>
            <w:shd w:val="clear" w:color="auto" w:fill="FFFFFF"/>
          </w:tcPr>
          <w:p w14:paraId="7D761A45" w14:textId="77777777" w:rsidR="001B6BAF" w:rsidRDefault="00000000">
            <w:pPr>
              <w:spacing w:before="40" w:after="40"/>
            </w:pPr>
            <w:r>
              <w:rPr>
                <w:sz w:val="18"/>
              </w:rPr>
              <w:t>View and download your itemised invoice. Every worker, every hour, every rate broken down.</w:t>
            </w:r>
          </w:p>
        </w:tc>
      </w:tr>
      <w:tr w:rsidR="001B6BAF" w14:paraId="24B788E5" w14:textId="77777777">
        <w:tc>
          <w:tcPr>
            <w:tcW w:w="2268" w:type="dxa"/>
            <w:shd w:val="clear" w:color="auto" w:fill="F3ECF6"/>
          </w:tcPr>
          <w:p w14:paraId="7F93CE66" w14:textId="77777777" w:rsidR="001B6BAF" w:rsidRDefault="00000000">
            <w:pPr>
              <w:spacing w:before="40" w:after="40"/>
            </w:pPr>
            <w:r>
              <w:rPr>
                <w:b/>
                <w:sz w:val="18"/>
              </w:rPr>
              <w:t>Compliance View</w:t>
            </w:r>
          </w:p>
        </w:tc>
        <w:tc>
          <w:tcPr>
            <w:tcW w:w="6803" w:type="dxa"/>
            <w:shd w:val="clear" w:color="auto" w:fill="F3ECF6"/>
          </w:tcPr>
          <w:p w14:paraId="64622879" w14:textId="77777777" w:rsidR="001B6BAF" w:rsidRDefault="00000000">
            <w:pPr>
              <w:spacing w:before="40" w:after="40"/>
            </w:pPr>
            <w:r>
              <w:rPr>
                <w:sz w:val="18"/>
              </w:rPr>
              <w:t>Real-time status of every assigned worker: DBS, insurance, UTR, CEST result. Traffic-light dashboard.</w:t>
            </w:r>
          </w:p>
        </w:tc>
      </w:tr>
      <w:tr w:rsidR="001B6BAF" w14:paraId="7E237C5F" w14:textId="77777777">
        <w:tc>
          <w:tcPr>
            <w:tcW w:w="2268" w:type="dxa"/>
            <w:shd w:val="clear" w:color="auto" w:fill="FFFFFF"/>
          </w:tcPr>
          <w:p w14:paraId="300B71FD" w14:textId="77777777" w:rsidR="001B6BAF" w:rsidRDefault="00000000">
            <w:pPr>
              <w:spacing w:before="40" w:after="40"/>
            </w:pPr>
            <w:r>
              <w:rPr>
                <w:b/>
                <w:sz w:val="18"/>
              </w:rPr>
              <w:t>Care Package Management</w:t>
            </w:r>
          </w:p>
        </w:tc>
        <w:tc>
          <w:tcPr>
            <w:tcW w:w="6803" w:type="dxa"/>
            <w:shd w:val="clear" w:color="auto" w:fill="FFFFFF"/>
          </w:tcPr>
          <w:p w14:paraId="4220C49C" w14:textId="77777777" w:rsidR="001B6BAF" w:rsidRDefault="00000000">
            <w:pPr>
              <w:spacing w:before="40" w:after="40"/>
            </w:pPr>
            <w:r>
              <w:rPr>
                <w:sz w:val="18"/>
              </w:rPr>
              <w:t>View and approve care packages. See which workers are assigned to which service users.</w:t>
            </w:r>
          </w:p>
        </w:tc>
      </w:tr>
      <w:tr w:rsidR="001B6BAF" w14:paraId="1756918B" w14:textId="77777777">
        <w:tc>
          <w:tcPr>
            <w:tcW w:w="2268" w:type="dxa"/>
            <w:shd w:val="clear" w:color="auto" w:fill="F3ECF6"/>
          </w:tcPr>
          <w:p w14:paraId="32673156" w14:textId="77777777" w:rsidR="001B6BAF" w:rsidRDefault="00000000">
            <w:pPr>
              <w:spacing w:before="40" w:after="40"/>
            </w:pPr>
            <w:r>
              <w:rPr>
                <w:b/>
                <w:sz w:val="18"/>
              </w:rPr>
              <w:t>Audit Reports</w:t>
            </w:r>
          </w:p>
        </w:tc>
        <w:tc>
          <w:tcPr>
            <w:tcW w:w="6803" w:type="dxa"/>
            <w:shd w:val="clear" w:color="auto" w:fill="F3ECF6"/>
          </w:tcPr>
          <w:p w14:paraId="3BDC8E94" w14:textId="77777777" w:rsidR="001B6BAF" w:rsidRDefault="00000000">
            <w:pPr>
              <w:spacing w:before="40" w:after="40"/>
            </w:pPr>
            <w:r>
              <w:rPr>
                <w:sz w:val="18"/>
              </w:rPr>
              <w:t>Generate full compliance audit packs per worker or in bulk. CEST, credentials, payments — all in one download.</w:t>
            </w:r>
          </w:p>
        </w:tc>
      </w:tr>
    </w:tbl>
    <w:p w14:paraId="6F1A49CD" w14:textId="77777777" w:rsidR="001B6BAF" w:rsidRDefault="001B6BAF"/>
    <w:p w14:paraId="5E8E222D" w14:textId="77777777" w:rsidR="001B6BAF" w:rsidRDefault="00000000">
      <w:r>
        <w:br w:type="page"/>
      </w:r>
    </w:p>
    <w:p w14:paraId="0DC1F6FC" w14:textId="77777777" w:rsidR="001B6BAF" w:rsidRDefault="00000000">
      <w:pPr>
        <w:pBdr>
          <w:bottom w:val="single" w:sz="4" w:space="1" w:color="C9A2CF"/>
        </w:pBdr>
        <w:spacing w:before="360" w:after="120"/>
      </w:pPr>
      <w:r>
        <w:rPr>
          <w:b/>
          <w:color w:val="4A1D5A"/>
          <w:sz w:val="44"/>
        </w:rPr>
        <w:lastRenderedPageBreak/>
        <w:t>17. CQC INSPECTION READINESS</w:t>
      </w:r>
    </w:p>
    <w:tbl>
      <w:tblPr>
        <w:tblW w:w="0" w:type="auto"/>
        <w:tblLook w:val="04A0" w:firstRow="1" w:lastRow="0" w:firstColumn="1" w:lastColumn="0" w:noHBand="0" w:noVBand="1"/>
      </w:tblPr>
      <w:tblGrid>
        <w:gridCol w:w="1701"/>
        <w:gridCol w:w="3118"/>
        <w:gridCol w:w="4252"/>
      </w:tblGrid>
      <w:tr w:rsidR="001B6BAF" w14:paraId="6A522F80" w14:textId="77777777">
        <w:tc>
          <w:tcPr>
            <w:tcW w:w="1701" w:type="dxa"/>
            <w:shd w:val="clear" w:color="auto" w:fill="4A1D5A"/>
          </w:tcPr>
          <w:p w14:paraId="652CE4D5" w14:textId="77777777" w:rsidR="001B6BAF" w:rsidRDefault="00000000">
            <w:pPr>
              <w:spacing w:before="40" w:after="40"/>
            </w:pPr>
            <w:r>
              <w:rPr>
                <w:b/>
                <w:color w:val="FFFFFF"/>
                <w:sz w:val="18"/>
              </w:rPr>
              <w:t>CQC Domain</w:t>
            </w:r>
          </w:p>
        </w:tc>
        <w:tc>
          <w:tcPr>
            <w:tcW w:w="3118" w:type="dxa"/>
            <w:shd w:val="clear" w:color="auto" w:fill="4A1D5A"/>
          </w:tcPr>
          <w:p w14:paraId="06539D91" w14:textId="77777777" w:rsidR="001B6BAF" w:rsidRDefault="00000000">
            <w:pPr>
              <w:spacing w:before="40" w:after="40"/>
            </w:pPr>
            <w:r>
              <w:rPr>
                <w:b/>
                <w:color w:val="FFFFFF"/>
                <w:sz w:val="18"/>
              </w:rPr>
              <w:t>What Inspectors Look For</w:t>
            </w:r>
          </w:p>
        </w:tc>
        <w:tc>
          <w:tcPr>
            <w:tcW w:w="4252" w:type="dxa"/>
            <w:shd w:val="clear" w:color="auto" w:fill="4A1D5A"/>
          </w:tcPr>
          <w:p w14:paraId="50D08384" w14:textId="77777777" w:rsidR="001B6BAF" w:rsidRDefault="00000000">
            <w:pPr>
              <w:spacing w:before="40" w:after="40"/>
            </w:pPr>
            <w:r>
              <w:rPr>
                <w:b/>
                <w:color w:val="FFFFFF"/>
                <w:sz w:val="18"/>
              </w:rPr>
              <w:t>How Care Syndicate Supports You</w:t>
            </w:r>
          </w:p>
        </w:tc>
      </w:tr>
      <w:tr w:rsidR="001B6BAF" w14:paraId="5348E79E" w14:textId="77777777">
        <w:tc>
          <w:tcPr>
            <w:tcW w:w="1701" w:type="dxa"/>
            <w:shd w:val="clear" w:color="auto" w:fill="F3ECF6"/>
          </w:tcPr>
          <w:p w14:paraId="6DF52574" w14:textId="77777777" w:rsidR="001B6BAF" w:rsidRDefault="00000000">
            <w:pPr>
              <w:spacing w:before="40" w:after="40"/>
            </w:pPr>
            <w:r>
              <w:rPr>
                <w:b/>
                <w:sz w:val="18"/>
              </w:rPr>
              <w:t>Safe</w:t>
            </w:r>
          </w:p>
        </w:tc>
        <w:tc>
          <w:tcPr>
            <w:tcW w:w="3118" w:type="dxa"/>
            <w:shd w:val="clear" w:color="auto" w:fill="F3ECF6"/>
          </w:tcPr>
          <w:p w14:paraId="70AAB8D1" w14:textId="77777777" w:rsidR="001B6BAF" w:rsidRDefault="00000000">
            <w:pPr>
              <w:spacing w:before="40" w:after="40"/>
            </w:pPr>
            <w:r>
              <w:rPr>
                <w:sz w:val="18"/>
              </w:rPr>
              <w:t>Are staff properly vetted? DBS, insurance, qualifications verified?</w:t>
            </w:r>
          </w:p>
        </w:tc>
        <w:tc>
          <w:tcPr>
            <w:tcW w:w="4252" w:type="dxa"/>
            <w:shd w:val="clear" w:color="auto" w:fill="F3ECF6"/>
          </w:tcPr>
          <w:p w14:paraId="6081167F" w14:textId="77777777" w:rsidR="001B6BAF" w:rsidRDefault="00000000">
            <w:pPr>
              <w:spacing w:before="40" w:after="40"/>
            </w:pPr>
            <w:r>
              <w:rPr>
                <w:sz w:val="18"/>
              </w:rPr>
              <w:t>Every worker’s DBS, insurance, UTR, and qualifications verified before activation and continuously tracked with automated renewal alerts.</w:t>
            </w:r>
          </w:p>
        </w:tc>
      </w:tr>
      <w:tr w:rsidR="001B6BAF" w14:paraId="01468F97" w14:textId="77777777">
        <w:tc>
          <w:tcPr>
            <w:tcW w:w="1701" w:type="dxa"/>
            <w:shd w:val="clear" w:color="auto" w:fill="FFFFFF"/>
          </w:tcPr>
          <w:p w14:paraId="2EEA7E4D" w14:textId="77777777" w:rsidR="001B6BAF" w:rsidRDefault="00000000">
            <w:pPr>
              <w:spacing w:before="40" w:after="40"/>
            </w:pPr>
            <w:r>
              <w:rPr>
                <w:b/>
                <w:sz w:val="18"/>
              </w:rPr>
              <w:t>Effective</w:t>
            </w:r>
          </w:p>
        </w:tc>
        <w:tc>
          <w:tcPr>
            <w:tcW w:w="3118" w:type="dxa"/>
            <w:shd w:val="clear" w:color="auto" w:fill="FFFFFF"/>
          </w:tcPr>
          <w:p w14:paraId="74FC2B02" w14:textId="77777777" w:rsidR="001B6BAF" w:rsidRDefault="00000000">
            <w:pPr>
              <w:spacing w:before="40" w:after="40"/>
            </w:pPr>
            <w:r>
              <w:rPr>
                <w:sz w:val="18"/>
              </w:rPr>
              <w:t>Are staff competent? Is training up to date?</w:t>
            </w:r>
          </w:p>
        </w:tc>
        <w:tc>
          <w:tcPr>
            <w:tcW w:w="4252" w:type="dxa"/>
            <w:shd w:val="clear" w:color="auto" w:fill="FFFFFF"/>
          </w:tcPr>
          <w:p w14:paraId="090AE02B" w14:textId="77777777" w:rsidR="001B6BAF" w:rsidRDefault="00000000">
            <w:pPr>
              <w:spacing w:before="40" w:after="40"/>
            </w:pPr>
            <w:r>
              <w:rPr>
                <w:sz w:val="18"/>
              </w:rPr>
              <w:t>Training records, competency documents, and qualification certificates stored in the CRM. Accessible on demand.</w:t>
            </w:r>
          </w:p>
        </w:tc>
      </w:tr>
      <w:tr w:rsidR="001B6BAF" w14:paraId="33C30AF4" w14:textId="77777777">
        <w:tc>
          <w:tcPr>
            <w:tcW w:w="1701" w:type="dxa"/>
            <w:shd w:val="clear" w:color="auto" w:fill="F3ECF6"/>
          </w:tcPr>
          <w:p w14:paraId="0AFF4FA7" w14:textId="77777777" w:rsidR="001B6BAF" w:rsidRDefault="00000000">
            <w:pPr>
              <w:spacing w:before="40" w:after="40"/>
            </w:pPr>
            <w:r>
              <w:rPr>
                <w:b/>
                <w:sz w:val="18"/>
              </w:rPr>
              <w:t>Well-Led</w:t>
            </w:r>
          </w:p>
        </w:tc>
        <w:tc>
          <w:tcPr>
            <w:tcW w:w="3118" w:type="dxa"/>
            <w:shd w:val="clear" w:color="auto" w:fill="F3ECF6"/>
          </w:tcPr>
          <w:p w14:paraId="7F9F6B31" w14:textId="77777777" w:rsidR="001B6BAF" w:rsidRDefault="00000000">
            <w:pPr>
              <w:spacing w:before="40" w:after="40"/>
            </w:pPr>
            <w:r>
              <w:rPr>
                <w:sz w:val="18"/>
              </w:rPr>
              <w:t>Is there good governance? Are systems in place to manage risk?</w:t>
            </w:r>
          </w:p>
        </w:tc>
        <w:tc>
          <w:tcPr>
            <w:tcW w:w="4252" w:type="dxa"/>
            <w:shd w:val="clear" w:color="auto" w:fill="F3ECF6"/>
          </w:tcPr>
          <w:p w14:paraId="21E044FB" w14:textId="77777777" w:rsidR="001B6BAF" w:rsidRDefault="00000000">
            <w:pPr>
              <w:spacing w:before="40" w:after="40"/>
            </w:pPr>
            <w:r>
              <w:rPr>
                <w:sz w:val="18"/>
              </w:rPr>
              <w:t>AI-generated CQC Inspection-Ready compliance reports. Full audit trail. Traffic-light compliance dashboards.</w:t>
            </w:r>
          </w:p>
        </w:tc>
      </w:tr>
      <w:tr w:rsidR="001B6BAF" w14:paraId="47D1C6AA" w14:textId="77777777">
        <w:tc>
          <w:tcPr>
            <w:tcW w:w="1701" w:type="dxa"/>
            <w:shd w:val="clear" w:color="auto" w:fill="FFFFFF"/>
          </w:tcPr>
          <w:p w14:paraId="5C880E34" w14:textId="77777777" w:rsidR="001B6BAF" w:rsidRDefault="00000000">
            <w:pPr>
              <w:spacing w:before="40" w:after="40"/>
            </w:pPr>
            <w:r>
              <w:rPr>
                <w:b/>
                <w:sz w:val="18"/>
              </w:rPr>
              <w:t>Responsive</w:t>
            </w:r>
          </w:p>
        </w:tc>
        <w:tc>
          <w:tcPr>
            <w:tcW w:w="3118" w:type="dxa"/>
            <w:shd w:val="clear" w:color="auto" w:fill="FFFFFF"/>
          </w:tcPr>
          <w:p w14:paraId="6A95B961" w14:textId="77777777" w:rsidR="001B6BAF" w:rsidRDefault="00000000">
            <w:pPr>
              <w:spacing w:before="40" w:after="40"/>
            </w:pPr>
            <w:r>
              <w:rPr>
                <w:sz w:val="18"/>
              </w:rPr>
              <w:t>Can you respond to changing needs? Can you staff appropriately?</w:t>
            </w:r>
          </w:p>
        </w:tc>
        <w:tc>
          <w:tcPr>
            <w:tcW w:w="4252" w:type="dxa"/>
            <w:shd w:val="clear" w:color="auto" w:fill="FFFFFF"/>
          </w:tcPr>
          <w:p w14:paraId="0CF5ABF0" w14:textId="77777777" w:rsidR="001B6BAF" w:rsidRDefault="00000000">
            <w:pPr>
              <w:spacing w:before="40" w:after="40"/>
            </w:pPr>
            <w:r>
              <w:rPr>
                <w:sz w:val="18"/>
              </w:rPr>
              <w:t>AI matching engine connects workers to packages in real time. Availability calendar shows immediate availability.</w:t>
            </w:r>
          </w:p>
        </w:tc>
      </w:tr>
      <w:tr w:rsidR="001B6BAF" w14:paraId="1BDBB1BB" w14:textId="77777777">
        <w:tc>
          <w:tcPr>
            <w:tcW w:w="1701" w:type="dxa"/>
            <w:shd w:val="clear" w:color="auto" w:fill="F3ECF6"/>
          </w:tcPr>
          <w:p w14:paraId="55BF559A" w14:textId="77777777" w:rsidR="001B6BAF" w:rsidRDefault="00000000">
            <w:pPr>
              <w:spacing w:before="40" w:after="40"/>
            </w:pPr>
            <w:r>
              <w:rPr>
                <w:b/>
                <w:sz w:val="18"/>
              </w:rPr>
              <w:t>Caring</w:t>
            </w:r>
          </w:p>
        </w:tc>
        <w:tc>
          <w:tcPr>
            <w:tcW w:w="3118" w:type="dxa"/>
            <w:shd w:val="clear" w:color="auto" w:fill="F3ECF6"/>
          </w:tcPr>
          <w:p w14:paraId="2843D9BA" w14:textId="77777777" w:rsidR="001B6BAF" w:rsidRDefault="00000000">
            <w:pPr>
              <w:spacing w:before="40" w:after="40"/>
            </w:pPr>
            <w:r>
              <w:rPr>
                <w:sz w:val="18"/>
              </w:rPr>
              <w:t>Are workers supported? Do they have the right conditions?</w:t>
            </w:r>
          </w:p>
        </w:tc>
        <w:tc>
          <w:tcPr>
            <w:tcW w:w="4252" w:type="dxa"/>
            <w:shd w:val="clear" w:color="auto" w:fill="F3ECF6"/>
          </w:tcPr>
          <w:p w14:paraId="4E0473CF" w14:textId="77777777" w:rsidR="001B6BAF" w:rsidRDefault="00000000">
            <w:pPr>
              <w:spacing w:before="40" w:after="40"/>
            </w:pPr>
            <w:r>
              <w:rPr>
                <w:sz w:val="18"/>
              </w:rPr>
              <w:t>Workers control their own schedules, choose their own clients, and earn transparently. Platform supports, not exploits.</w:t>
            </w:r>
          </w:p>
        </w:tc>
      </w:tr>
    </w:tbl>
    <w:p w14:paraId="563E0B21" w14:textId="77777777" w:rsidR="001B6BAF" w:rsidRDefault="001B6BAF"/>
    <w:p w14:paraId="253DD3AC" w14:textId="77777777" w:rsidR="001B6BAF" w:rsidRDefault="00000000">
      <w:r>
        <w:br w:type="page"/>
      </w:r>
    </w:p>
    <w:p w14:paraId="4FEE296D" w14:textId="77777777" w:rsidR="001B6BAF" w:rsidRDefault="00000000">
      <w:pPr>
        <w:pBdr>
          <w:bottom w:val="single" w:sz="4" w:space="1" w:color="C9A2CF"/>
        </w:pBdr>
        <w:spacing w:before="360" w:after="120"/>
      </w:pPr>
      <w:r>
        <w:rPr>
          <w:b/>
          <w:color w:val="4A1D5A"/>
          <w:sz w:val="44"/>
        </w:rPr>
        <w:lastRenderedPageBreak/>
        <w:t>18. WHO WE SERVE: TARGET MARKETS</w:t>
      </w:r>
    </w:p>
    <w:tbl>
      <w:tblPr>
        <w:tblW w:w="0" w:type="auto"/>
        <w:tblLook w:val="04A0" w:firstRow="1" w:lastRow="0" w:firstColumn="1" w:lastColumn="0" w:noHBand="0" w:noVBand="1"/>
      </w:tblPr>
      <w:tblGrid>
        <w:gridCol w:w="1984"/>
        <w:gridCol w:w="2268"/>
        <w:gridCol w:w="2268"/>
        <w:gridCol w:w="2551"/>
      </w:tblGrid>
      <w:tr w:rsidR="001B6BAF" w14:paraId="6BEC5CD3" w14:textId="77777777">
        <w:tc>
          <w:tcPr>
            <w:tcW w:w="1984" w:type="dxa"/>
            <w:shd w:val="clear" w:color="auto" w:fill="4A1D5A"/>
          </w:tcPr>
          <w:p w14:paraId="7EB8206C" w14:textId="77777777" w:rsidR="001B6BAF" w:rsidRDefault="00000000">
            <w:pPr>
              <w:spacing w:before="40" w:after="40"/>
            </w:pPr>
            <w:r>
              <w:rPr>
                <w:b/>
                <w:color w:val="FFFFFF"/>
                <w:sz w:val="18"/>
              </w:rPr>
              <w:t>Segment</w:t>
            </w:r>
          </w:p>
        </w:tc>
        <w:tc>
          <w:tcPr>
            <w:tcW w:w="2268" w:type="dxa"/>
            <w:shd w:val="clear" w:color="auto" w:fill="4A1D5A"/>
          </w:tcPr>
          <w:p w14:paraId="78C0C9AA" w14:textId="77777777" w:rsidR="001B6BAF" w:rsidRDefault="00000000">
            <w:pPr>
              <w:spacing w:before="40" w:after="40"/>
            </w:pPr>
            <w:r>
              <w:rPr>
                <w:b/>
                <w:color w:val="FFFFFF"/>
                <w:sz w:val="18"/>
              </w:rPr>
              <w:t>Profile</w:t>
            </w:r>
          </w:p>
        </w:tc>
        <w:tc>
          <w:tcPr>
            <w:tcW w:w="2268" w:type="dxa"/>
            <w:shd w:val="clear" w:color="auto" w:fill="4A1D5A"/>
          </w:tcPr>
          <w:p w14:paraId="17057778" w14:textId="77777777" w:rsidR="001B6BAF" w:rsidRDefault="00000000">
            <w:pPr>
              <w:spacing w:before="40" w:after="40"/>
            </w:pPr>
            <w:r>
              <w:rPr>
                <w:b/>
                <w:color w:val="FFFFFF"/>
                <w:sz w:val="18"/>
              </w:rPr>
              <w:t>Pain Points</w:t>
            </w:r>
          </w:p>
        </w:tc>
        <w:tc>
          <w:tcPr>
            <w:tcW w:w="2551" w:type="dxa"/>
            <w:shd w:val="clear" w:color="auto" w:fill="4A1D5A"/>
          </w:tcPr>
          <w:p w14:paraId="47C5020C" w14:textId="77777777" w:rsidR="001B6BAF" w:rsidRDefault="00000000">
            <w:pPr>
              <w:spacing w:before="40" w:after="40"/>
            </w:pPr>
            <w:r>
              <w:rPr>
                <w:b/>
                <w:color w:val="FFFFFF"/>
                <w:sz w:val="18"/>
              </w:rPr>
              <w:t>Our Value</w:t>
            </w:r>
          </w:p>
        </w:tc>
      </w:tr>
      <w:tr w:rsidR="001B6BAF" w14:paraId="7CD305A1" w14:textId="77777777">
        <w:tc>
          <w:tcPr>
            <w:tcW w:w="1984" w:type="dxa"/>
            <w:shd w:val="clear" w:color="auto" w:fill="F3ECF6"/>
          </w:tcPr>
          <w:p w14:paraId="65B1FC04" w14:textId="77777777" w:rsidR="001B6BAF" w:rsidRDefault="00000000">
            <w:pPr>
              <w:spacing w:before="40" w:after="40"/>
            </w:pPr>
            <w:r>
              <w:rPr>
                <w:b/>
                <w:sz w:val="18"/>
              </w:rPr>
              <w:t>Domiciliary Care Providers</w:t>
            </w:r>
          </w:p>
        </w:tc>
        <w:tc>
          <w:tcPr>
            <w:tcW w:w="2268" w:type="dxa"/>
            <w:shd w:val="clear" w:color="auto" w:fill="F3ECF6"/>
          </w:tcPr>
          <w:p w14:paraId="781E1EE9" w14:textId="77777777" w:rsidR="001B6BAF" w:rsidRDefault="00000000">
            <w:pPr>
              <w:spacing w:before="40" w:after="40"/>
            </w:pPr>
            <w:r>
              <w:rPr>
                <w:sz w:val="18"/>
              </w:rPr>
              <w:t>CQC-registered providers currently using agency staff and paying irrecoverable VAT on top of agency markups.</w:t>
            </w:r>
          </w:p>
        </w:tc>
        <w:tc>
          <w:tcPr>
            <w:tcW w:w="2268" w:type="dxa"/>
            <w:shd w:val="clear" w:color="auto" w:fill="F3ECF6"/>
          </w:tcPr>
          <w:p w14:paraId="3694BB58" w14:textId="77777777" w:rsidR="001B6BAF" w:rsidRDefault="00000000">
            <w:pPr>
              <w:spacing w:before="40" w:after="40"/>
            </w:pPr>
            <w:r>
              <w:rPr>
                <w:sz w:val="18"/>
              </w:rPr>
              <w:t>Opaque pricing (£22–25/hr), 20% dead VAT cost, April 2026 liability, CQC inspection concerns.</w:t>
            </w:r>
          </w:p>
        </w:tc>
        <w:tc>
          <w:tcPr>
            <w:tcW w:w="2551" w:type="dxa"/>
            <w:shd w:val="clear" w:color="auto" w:fill="F3ECF6"/>
          </w:tcPr>
          <w:p w14:paraId="02E3EBA0" w14:textId="77777777" w:rsidR="001B6BAF" w:rsidRDefault="00000000">
            <w:pPr>
              <w:spacing w:before="40" w:after="40"/>
            </w:pPr>
            <w:r>
              <w:rPr>
                <w:sz w:val="18"/>
              </w:rPr>
              <w:t>8–22% cost savings, full transparency, zero umbrella risk, CQC-ready audit evidence.</w:t>
            </w:r>
          </w:p>
        </w:tc>
      </w:tr>
      <w:tr w:rsidR="001B6BAF" w14:paraId="3C09A307" w14:textId="77777777">
        <w:tc>
          <w:tcPr>
            <w:tcW w:w="1984" w:type="dxa"/>
            <w:shd w:val="clear" w:color="auto" w:fill="FFFFFF"/>
          </w:tcPr>
          <w:p w14:paraId="468BEDA6" w14:textId="77777777" w:rsidR="001B6BAF" w:rsidRDefault="00000000">
            <w:pPr>
              <w:spacing w:before="40" w:after="40"/>
            </w:pPr>
            <w:r>
              <w:rPr>
                <w:b/>
                <w:sz w:val="18"/>
              </w:rPr>
              <w:t>Introductory Care Agencies / Platforms</w:t>
            </w:r>
          </w:p>
        </w:tc>
        <w:tc>
          <w:tcPr>
            <w:tcW w:w="2268" w:type="dxa"/>
            <w:shd w:val="clear" w:color="auto" w:fill="FFFFFF"/>
          </w:tcPr>
          <w:p w14:paraId="0128C2F7" w14:textId="77777777" w:rsidR="001B6BAF" w:rsidRDefault="00000000">
            <w:pPr>
              <w:spacing w:before="40" w:after="40"/>
            </w:pPr>
            <w:r>
              <w:rPr>
                <w:sz w:val="18"/>
              </w:rPr>
              <w:t>Organisations already using self-employed models but lacking proper compliance systems or payment infrastructure.</w:t>
            </w:r>
          </w:p>
        </w:tc>
        <w:tc>
          <w:tcPr>
            <w:tcW w:w="2268" w:type="dxa"/>
            <w:shd w:val="clear" w:color="auto" w:fill="FFFFFF"/>
          </w:tcPr>
          <w:p w14:paraId="13CC200D" w14:textId="77777777" w:rsidR="001B6BAF" w:rsidRDefault="00000000">
            <w:pPr>
              <w:spacing w:before="40" w:after="40"/>
            </w:pPr>
            <w:r>
              <w:rPr>
                <w:sz w:val="18"/>
              </w:rPr>
              <w:t>Manual processes, compliance gaps, HMRC concerns, growth strain.</w:t>
            </w:r>
          </w:p>
        </w:tc>
        <w:tc>
          <w:tcPr>
            <w:tcW w:w="2551" w:type="dxa"/>
            <w:shd w:val="clear" w:color="auto" w:fill="FFFFFF"/>
          </w:tcPr>
          <w:p w14:paraId="18F64D8C" w14:textId="77777777" w:rsidR="001B6BAF" w:rsidRDefault="00000000">
            <w:pPr>
              <w:spacing w:before="40" w:after="40"/>
            </w:pPr>
            <w:r>
              <w:rPr>
                <w:sz w:val="18"/>
              </w:rPr>
              <w:t>Automated compliance, CRM infrastructure, payment processing, audit-ready documentation.</w:t>
            </w:r>
          </w:p>
        </w:tc>
      </w:tr>
      <w:tr w:rsidR="001B6BAF" w14:paraId="1A51289B" w14:textId="77777777">
        <w:tc>
          <w:tcPr>
            <w:tcW w:w="1984" w:type="dxa"/>
            <w:shd w:val="clear" w:color="auto" w:fill="F3ECF6"/>
          </w:tcPr>
          <w:p w14:paraId="58C01759" w14:textId="77777777" w:rsidR="001B6BAF" w:rsidRDefault="00000000">
            <w:pPr>
              <w:spacing w:before="40" w:after="40"/>
            </w:pPr>
            <w:r>
              <w:rPr>
                <w:b/>
                <w:sz w:val="18"/>
              </w:rPr>
              <w:t>Healthcare Recruitment Agencies</w:t>
            </w:r>
          </w:p>
        </w:tc>
        <w:tc>
          <w:tcPr>
            <w:tcW w:w="2268" w:type="dxa"/>
            <w:shd w:val="clear" w:color="auto" w:fill="F3ECF6"/>
          </w:tcPr>
          <w:p w14:paraId="5C4CA4B8" w14:textId="77777777" w:rsidR="001B6BAF" w:rsidRDefault="00000000">
            <w:pPr>
              <w:spacing w:before="40" w:after="40"/>
            </w:pPr>
            <w:r>
              <w:rPr>
                <w:sz w:val="18"/>
              </w:rPr>
              <w:t>Specialist agencies struggling to process self-employed payments without umbrella companies.</w:t>
            </w:r>
          </w:p>
        </w:tc>
        <w:tc>
          <w:tcPr>
            <w:tcW w:w="2268" w:type="dxa"/>
            <w:shd w:val="clear" w:color="auto" w:fill="F3ECF6"/>
          </w:tcPr>
          <w:p w14:paraId="03581C8F" w14:textId="77777777" w:rsidR="001B6BAF" w:rsidRDefault="00000000">
            <w:pPr>
              <w:spacing w:before="40" w:after="40"/>
            </w:pPr>
            <w:r>
              <w:rPr>
                <w:sz w:val="18"/>
              </w:rPr>
              <w:t>Umbrella dependency, April 2026 exposure, margin compression, compliance burden.</w:t>
            </w:r>
          </w:p>
        </w:tc>
        <w:tc>
          <w:tcPr>
            <w:tcW w:w="2551" w:type="dxa"/>
            <w:shd w:val="clear" w:color="auto" w:fill="F3ECF6"/>
          </w:tcPr>
          <w:p w14:paraId="664C5B23" w14:textId="77777777" w:rsidR="001B6BAF" w:rsidRDefault="00000000">
            <w:pPr>
              <w:spacing w:before="40" w:after="40"/>
            </w:pPr>
            <w:r>
              <w:rPr>
                <w:sz w:val="18"/>
              </w:rPr>
              <w:t>Remove umbrellas from supply chain, earn recurring revenue as managed service provider, zero supply chain risk.</w:t>
            </w:r>
          </w:p>
        </w:tc>
      </w:tr>
    </w:tbl>
    <w:p w14:paraId="368F8273" w14:textId="77777777" w:rsidR="001B6BAF" w:rsidRDefault="001B6BAF"/>
    <w:p w14:paraId="3A8C3BD6" w14:textId="77777777" w:rsidR="001B6BAF" w:rsidRDefault="00000000">
      <w:r>
        <w:br w:type="page"/>
      </w:r>
    </w:p>
    <w:p w14:paraId="30E05437" w14:textId="77777777" w:rsidR="001B6BAF" w:rsidRDefault="00000000">
      <w:pPr>
        <w:pBdr>
          <w:bottom w:val="single" w:sz="4" w:space="1" w:color="C9A2CF"/>
        </w:pBdr>
        <w:spacing w:before="360" w:after="120"/>
      </w:pPr>
      <w:r>
        <w:rPr>
          <w:b/>
          <w:color w:val="4A1D5A"/>
          <w:sz w:val="44"/>
        </w:rPr>
        <w:lastRenderedPageBreak/>
        <w:t>19. GETTING STARTED: TRANSITION ROADMAP</w:t>
      </w:r>
    </w:p>
    <w:p w14:paraId="290B82CC" w14:textId="77777777" w:rsidR="001B6BAF" w:rsidRDefault="00000000">
      <w:r>
        <w:t>Transitioning to Care Syndicate is designed to be low-risk and manageable. We start small, prove the model works, then scale at your pace. Most organisations are fully operational within 8 weeks.</w:t>
      </w:r>
    </w:p>
    <w:tbl>
      <w:tblPr>
        <w:tblW w:w="0" w:type="auto"/>
        <w:tblLook w:val="04A0" w:firstRow="1" w:lastRow="0" w:firstColumn="1" w:lastColumn="0" w:noHBand="0" w:noVBand="1"/>
      </w:tblPr>
      <w:tblGrid>
        <w:gridCol w:w="2268"/>
        <w:gridCol w:w="1417"/>
        <w:gridCol w:w="5386"/>
      </w:tblGrid>
      <w:tr w:rsidR="001B6BAF" w14:paraId="3BE705E6" w14:textId="77777777">
        <w:tc>
          <w:tcPr>
            <w:tcW w:w="2268" w:type="dxa"/>
            <w:shd w:val="clear" w:color="auto" w:fill="4A1D5A"/>
          </w:tcPr>
          <w:p w14:paraId="39A58428" w14:textId="77777777" w:rsidR="001B6BAF" w:rsidRDefault="00000000">
            <w:pPr>
              <w:spacing w:before="40" w:after="40"/>
            </w:pPr>
            <w:r>
              <w:rPr>
                <w:b/>
                <w:color w:val="FFFFFF"/>
                <w:sz w:val="18"/>
              </w:rPr>
              <w:t>Step</w:t>
            </w:r>
          </w:p>
        </w:tc>
        <w:tc>
          <w:tcPr>
            <w:tcW w:w="1417" w:type="dxa"/>
            <w:shd w:val="clear" w:color="auto" w:fill="4A1D5A"/>
          </w:tcPr>
          <w:p w14:paraId="1DCBC747" w14:textId="77777777" w:rsidR="001B6BAF" w:rsidRDefault="00000000">
            <w:pPr>
              <w:spacing w:before="40" w:after="40"/>
            </w:pPr>
            <w:r>
              <w:rPr>
                <w:b/>
                <w:color w:val="FFFFFF"/>
                <w:sz w:val="18"/>
              </w:rPr>
              <w:t>Timeline</w:t>
            </w:r>
          </w:p>
        </w:tc>
        <w:tc>
          <w:tcPr>
            <w:tcW w:w="5386" w:type="dxa"/>
            <w:shd w:val="clear" w:color="auto" w:fill="4A1D5A"/>
          </w:tcPr>
          <w:p w14:paraId="2DA8B2FB" w14:textId="77777777" w:rsidR="001B6BAF" w:rsidRDefault="00000000">
            <w:pPr>
              <w:spacing w:before="40" w:after="40"/>
            </w:pPr>
            <w:r>
              <w:rPr>
                <w:b/>
                <w:color w:val="FFFFFF"/>
                <w:sz w:val="18"/>
              </w:rPr>
              <w:t>What Happens</w:t>
            </w:r>
          </w:p>
        </w:tc>
      </w:tr>
      <w:tr w:rsidR="001B6BAF" w14:paraId="5A9F2305" w14:textId="77777777">
        <w:tc>
          <w:tcPr>
            <w:tcW w:w="2268" w:type="dxa"/>
            <w:shd w:val="clear" w:color="auto" w:fill="F3ECF6"/>
          </w:tcPr>
          <w:p w14:paraId="28DA23AB" w14:textId="77777777" w:rsidR="001B6BAF" w:rsidRDefault="00000000">
            <w:pPr>
              <w:spacing w:before="40" w:after="40"/>
            </w:pPr>
            <w:r>
              <w:rPr>
                <w:b/>
                <w:sz w:val="18"/>
              </w:rPr>
              <w:t>1. Legal &amp; Compliance Review</w:t>
            </w:r>
          </w:p>
        </w:tc>
        <w:tc>
          <w:tcPr>
            <w:tcW w:w="1417" w:type="dxa"/>
            <w:shd w:val="clear" w:color="auto" w:fill="F3ECF6"/>
          </w:tcPr>
          <w:p w14:paraId="53972C2A" w14:textId="77777777" w:rsidR="001B6BAF" w:rsidRDefault="00000000">
            <w:pPr>
              <w:spacing w:before="40" w:after="40"/>
            </w:pPr>
            <w:r>
              <w:rPr>
                <w:sz w:val="18"/>
              </w:rPr>
              <w:t>Week 1</w:t>
            </w:r>
          </w:p>
        </w:tc>
        <w:tc>
          <w:tcPr>
            <w:tcW w:w="5386" w:type="dxa"/>
            <w:shd w:val="clear" w:color="auto" w:fill="F3ECF6"/>
          </w:tcPr>
          <w:p w14:paraId="69862750" w14:textId="77777777" w:rsidR="001B6BAF" w:rsidRDefault="00000000">
            <w:pPr>
              <w:spacing w:before="40" w:after="40"/>
            </w:pPr>
            <w:r>
              <w:rPr>
                <w:sz w:val="18"/>
              </w:rPr>
              <w:t>We share our Legal Distinction Guide, Indemnity Policy, and sample contracts with your legal team. You sign the platform services agreement.</w:t>
            </w:r>
          </w:p>
        </w:tc>
      </w:tr>
      <w:tr w:rsidR="001B6BAF" w14:paraId="5FFCA662" w14:textId="77777777">
        <w:tc>
          <w:tcPr>
            <w:tcW w:w="2268" w:type="dxa"/>
            <w:shd w:val="clear" w:color="auto" w:fill="FFFFFF"/>
          </w:tcPr>
          <w:p w14:paraId="260F536E" w14:textId="77777777" w:rsidR="001B6BAF" w:rsidRDefault="00000000">
            <w:pPr>
              <w:spacing w:before="40" w:after="40"/>
            </w:pPr>
            <w:r>
              <w:rPr>
                <w:b/>
                <w:sz w:val="18"/>
              </w:rPr>
              <w:t>2. Platform Setup</w:t>
            </w:r>
          </w:p>
        </w:tc>
        <w:tc>
          <w:tcPr>
            <w:tcW w:w="1417" w:type="dxa"/>
            <w:shd w:val="clear" w:color="auto" w:fill="FFFFFF"/>
          </w:tcPr>
          <w:p w14:paraId="350069EB" w14:textId="77777777" w:rsidR="001B6BAF" w:rsidRDefault="00000000">
            <w:pPr>
              <w:spacing w:before="40" w:after="40"/>
            </w:pPr>
            <w:r>
              <w:rPr>
                <w:sz w:val="18"/>
              </w:rPr>
              <w:t>Weeks 1–2</w:t>
            </w:r>
          </w:p>
        </w:tc>
        <w:tc>
          <w:tcPr>
            <w:tcW w:w="5386" w:type="dxa"/>
            <w:shd w:val="clear" w:color="auto" w:fill="FFFFFF"/>
          </w:tcPr>
          <w:p w14:paraId="6BEC36BB" w14:textId="77777777" w:rsidR="001B6BAF" w:rsidRDefault="00000000">
            <w:pPr>
              <w:spacing w:before="40" w:after="40"/>
            </w:pPr>
            <w:r>
              <w:rPr>
                <w:sz w:val="18"/>
              </w:rPr>
              <w:t>We create your account, configure care packages, rate structures, and approval workflows. Your team receives a 2-hour training session. Payment processing set up.</w:t>
            </w:r>
          </w:p>
        </w:tc>
      </w:tr>
      <w:tr w:rsidR="001B6BAF" w14:paraId="4BA5F18B" w14:textId="77777777">
        <w:tc>
          <w:tcPr>
            <w:tcW w:w="2268" w:type="dxa"/>
            <w:shd w:val="clear" w:color="auto" w:fill="F3ECF6"/>
          </w:tcPr>
          <w:p w14:paraId="7A87E094" w14:textId="77777777" w:rsidR="001B6BAF" w:rsidRDefault="00000000">
            <w:pPr>
              <w:spacing w:before="40" w:after="40"/>
            </w:pPr>
            <w:r>
              <w:rPr>
                <w:b/>
                <w:sz w:val="18"/>
              </w:rPr>
              <w:t>3. Worker Onboarding</w:t>
            </w:r>
          </w:p>
        </w:tc>
        <w:tc>
          <w:tcPr>
            <w:tcW w:w="1417" w:type="dxa"/>
            <w:shd w:val="clear" w:color="auto" w:fill="F3ECF6"/>
          </w:tcPr>
          <w:p w14:paraId="49BF8BF2" w14:textId="77777777" w:rsidR="001B6BAF" w:rsidRDefault="00000000">
            <w:pPr>
              <w:spacing w:before="40" w:after="40"/>
            </w:pPr>
            <w:r>
              <w:rPr>
                <w:sz w:val="18"/>
              </w:rPr>
              <w:t>Weeks 2–4</w:t>
            </w:r>
          </w:p>
        </w:tc>
        <w:tc>
          <w:tcPr>
            <w:tcW w:w="5386" w:type="dxa"/>
            <w:shd w:val="clear" w:color="auto" w:fill="F3ECF6"/>
          </w:tcPr>
          <w:p w14:paraId="54689842" w14:textId="77777777" w:rsidR="001B6BAF" w:rsidRDefault="00000000">
            <w:pPr>
              <w:spacing w:before="40" w:after="40"/>
            </w:pPr>
            <w:r>
              <w:rPr>
                <w:sz w:val="18"/>
              </w:rPr>
              <w:t>Workers complete onboarding: document uploads, insurance verification, CEST assessment. CRM vets everything within 48 hours. Workers cleared before they start.</w:t>
            </w:r>
          </w:p>
        </w:tc>
      </w:tr>
      <w:tr w:rsidR="001B6BAF" w14:paraId="6989214B" w14:textId="77777777">
        <w:tc>
          <w:tcPr>
            <w:tcW w:w="2268" w:type="dxa"/>
            <w:shd w:val="clear" w:color="auto" w:fill="FFFFFF"/>
          </w:tcPr>
          <w:p w14:paraId="38304BF8" w14:textId="77777777" w:rsidR="001B6BAF" w:rsidRDefault="00000000">
            <w:pPr>
              <w:spacing w:before="40" w:after="40"/>
            </w:pPr>
            <w:r>
              <w:rPr>
                <w:b/>
                <w:sz w:val="18"/>
              </w:rPr>
              <w:t>4. Pilot Phase</w:t>
            </w:r>
          </w:p>
        </w:tc>
        <w:tc>
          <w:tcPr>
            <w:tcW w:w="1417" w:type="dxa"/>
            <w:shd w:val="clear" w:color="auto" w:fill="FFFFFF"/>
          </w:tcPr>
          <w:p w14:paraId="2FDF4734" w14:textId="77777777" w:rsidR="001B6BAF" w:rsidRDefault="00000000">
            <w:pPr>
              <w:spacing w:before="40" w:after="40"/>
            </w:pPr>
            <w:r>
              <w:rPr>
                <w:sz w:val="18"/>
              </w:rPr>
              <w:t>Weeks 4–8</w:t>
            </w:r>
          </w:p>
        </w:tc>
        <w:tc>
          <w:tcPr>
            <w:tcW w:w="5386" w:type="dxa"/>
            <w:shd w:val="clear" w:color="auto" w:fill="FFFFFF"/>
          </w:tcPr>
          <w:p w14:paraId="23BB7520" w14:textId="77777777" w:rsidR="001B6BAF" w:rsidRDefault="00000000">
            <w:pPr>
              <w:spacing w:before="40" w:after="40"/>
            </w:pPr>
            <w:r>
              <w:rPr>
                <w:sz w:val="18"/>
              </w:rPr>
              <w:t>Start with 5–10 workers on defined care packages. Run alongside existing agency. Weekly check-in calls. Monitor compliance dashboard and payment cycles.</w:t>
            </w:r>
          </w:p>
        </w:tc>
      </w:tr>
      <w:tr w:rsidR="001B6BAF" w14:paraId="60CC8A63" w14:textId="77777777">
        <w:tc>
          <w:tcPr>
            <w:tcW w:w="2268" w:type="dxa"/>
            <w:shd w:val="clear" w:color="auto" w:fill="F3ECF6"/>
          </w:tcPr>
          <w:p w14:paraId="4CCF1DD3" w14:textId="77777777" w:rsidR="001B6BAF" w:rsidRDefault="00000000">
            <w:pPr>
              <w:spacing w:before="40" w:after="40"/>
            </w:pPr>
            <w:r>
              <w:rPr>
                <w:b/>
                <w:sz w:val="18"/>
              </w:rPr>
              <w:t>5. Scale &amp; Optimise</w:t>
            </w:r>
          </w:p>
        </w:tc>
        <w:tc>
          <w:tcPr>
            <w:tcW w:w="1417" w:type="dxa"/>
            <w:shd w:val="clear" w:color="auto" w:fill="F3ECF6"/>
          </w:tcPr>
          <w:p w14:paraId="40B810DA" w14:textId="77777777" w:rsidR="001B6BAF" w:rsidRDefault="00000000">
            <w:pPr>
              <w:spacing w:before="40" w:after="40"/>
            </w:pPr>
            <w:r>
              <w:rPr>
                <w:sz w:val="18"/>
              </w:rPr>
              <w:t>Month 3+</w:t>
            </w:r>
          </w:p>
        </w:tc>
        <w:tc>
          <w:tcPr>
            <w:tcW w:w="5386" w:type="dxa"/>
            <w:shd w:val="clear" w:color="auto" w:fill="F3ECF6"/>
          </w:tcPr>
          <w:p w14:paraId="706B55EE" w14:textId="77777777" w:rsidR="001B6BAF" w:rsidRDefault="00000000">
            <w:pPr>
              <w:spacing w:before="40" w:after="40"/>
            </w:pPr>
            <w:r>
              <w:rPr>
                <w:sz w:val="18"/>
              </w:rPr>
              <w:t>Expand worker pool and coverage. Review cost savings and ROI. Quarterly compliance audits. Ongoing account management support.</w:t>
            </w:r>
          </w:p>
        </w:tc>
      </w:tr>
    </w:tbl>
    <w:p w14:paraId="21E5ECC8" w14:textId="77777777" w:rsidR="001B6BAF" w:rsidRDefault="001B6BAF"/>
    <w:p w14:paraId="0CB96EF4" w14:textId="77777777" w:rsidR="001B6BAF" w:rsidRDefault="00000000">
      <w:pPr>
        <w:shd w:val="clear" w:color="auto" w:fill="F3ECF6"/>
        <w:spacing w:before="120" w:after="120"/>
      </w:pPr>
      <w:r>
        <w:rPr>
          <w:color w:val="2E0E38"/>
          <w:sz w:val="18"/>
        </w:rPr>
        <w:t>IMPORTANT: During the pilot phase, you can run Care Syndicate alongside your existing agency arrangements. There is no requirement to switch everything at once. No lock-in contracts. No setup fees. No minimum commitment.</w:t>
      </w:r>
    </w:p>
    <w:p w14:paraId="40E24641" w14:textId="77777777" w:rsidR="001B6BAF" w:rsidRDefault="00000000">
      <w:r>
        <w:br w:type="page"/>
      </w:r>
    </w:p>
    <w:p w14:paraId="43AE0D9F" w14:textId="77777777" w:rsidR="001B6BAF" w:rsidRDefault="00000000">
      <w:pPr>
        <w:pBdr>
          <w:bottom w:val="single" w:sz="4" w:space="1" w:color="C9A2CF"/>
        </w:pBdr>
        <w:spacing w:before="360" w:after="120"/>
      </w:pPr>
      <w:r>
        <w:rPr>
          <w:b/>
          <w:color w:val="4A1D5A"/>
          <w:sz w:val="44"/>
        </w:rPr>
        <w:lastRenderedPageBreak/>
        <w:t>20. FREQUENTLY ASKED QUESTIONS</w:t>
      </w:r>
    </w:p>
    <w:tbl>
      <w:tblPr>
        <w:tblW w:w="0" w:type="auto"/>
        <w:tblLook w:val="04A0" w:firstRow="1" w:lastRow="0" w:firstColumn="1" w:lastColumn="0" w:noHBand="0" w:noVBand="1"/>
      </w:tblPr>
      <w:tblGrid>
        <w:gridCol w:w="2551"/>
        <w:gridCol w:w="6520"/>
      </w:tblGrid>
      <w:tr w:rsidR="001B6BAF" w14:paraId="72F01CF7" w14:textId="77777777">
        <w:tc>
          <w:tcPr>
            <w:tcW w:w="2551" w:type="dxa"/>
            <w:shd w:val="clear" w:color="auto" w:fill="4A1D5A"/>
          </w:tcPr>
          <w:p w14:paraId="074D56B8" w14:textId="77777777" w:rsidR="001B6BAF" w:rsidRDefault="00000000">
            <w:pPr>
              <w:spacing w:before="40" w:after="40"/>
            </w:pPr>
            <w:r>
              <w:rPr>
                <w:b/>
                <w:color w:val="FFFFFF"/>
                <w:sz w:val="18"/>
              </w:rPr>
              <w:t>Question</w:t>
            </w:r>
          </w:p>
        </w:tc>
        <w:tc>
          <w:tcPr>
            <w:tcW w:w="6520" w:type="dxa"/>
            <w:shd w:val="clear" w:color="auto" w:fill="4A1D5A"/>
          </w:tcPr>
          <w:p w14:paraId="3D048F09" w14:textId="77777777" w:rsidR="001B6BAF" w:rsidRDefault="00000000">
            <w:pPr>
              <w:spacing w:before="40" w:after="40"/>
            </w:pPr>
            <w:r>
              <w:rPr>
                <w:b/>
                <w:color w:val="FFFFFF"/>
                <w:sz w:val="18"/>
              </w:rPr>
              <w:t>Answer</w:t>
            </w:r>
          </w:p>
        </w:tc>
      </w:tr>
      <w:tr w:rsidR="001B6BAF" w14:paraId="5959A169" w14:textId="77777777">
        <w:tc>
          <w:tcPr>
            <w:tcW w:w="2551" w:type="dxa"/>
            <w:shd w:val="clear" w:color="auto" w:fill="F3ECF6"/>
          </w:tcPr>
          <w:p w14:paraId="009421A0" w14:textId="77777777" w:rsidR="001B6BAF" w:rsidRDefault="00000000">
            <w:pPr>
              <w:spacing w:before="40" w:after="40"/>
            </w:pPr>
            <w:r>
              <w:rPr>
                <w:b/>
                <w:sz w:val="18"/>
              </w:rPr>
              <w:t>Is this legal?</w:t>
            </w:r>
          </w:p>
        </w:tc>
        <w:tc>
          <w:tcPr>
            <w:tcW w:w="6520" w:type="dxa"/>
            <w:shd w:val="clear" w:color="auto" w:fill="F3ECF6"/>
          </w:tcPr>
          <w:p w14:paraId="4DDAAE32" w14:textId="77777777" w:rsidR="001B6BAF" w:rsidRDefault="00000000">
            <w:pPr>
              <w:spacing w:before="40" w:after="40"/>
            </w:pPr>
            <w:r>
              <w:rPr>
                <w:sz w:val="18"/>
              </w:rPr>
              <w:t>Yes. Our model operates as an introducer and payment collection agent — a well-established legal framework recognised by HMRC and employment law. We do not supply staff, so the rules that apply to agencies and umbrella companies do not apply to us. Our model has been reviewed by employment tax specialists.</w:t>
            </w:r>
          </w:p>
        </w:tc>
      </w:tr>
      <w:tr w:rsidR="001B6BAF" w14:paraId="60FB3768" w14:textId="77777777">
        <w:tc>
          <w:tcPr>
            <w:tcW w:w="2551" w:type="dxa"/>
            <w:shd w:val="clear" w:color="auto" w:fill="FFFFFF"/>
          </w:tcPr>
          <w:p w14:paraId="5E921801" w14:textId="77777777" w:rsidR="001B6BAF" w:rsidRDefault="00000000">
            <w:pPr>
              <w:spacing w:before="40" w:after="40"/>
            </w:pPr>
            <w:r>
              <w:rPr>
                <w:b/>
                <w:sz w:val="18"/>
              </w:rPr>
              <w:t>Will HMRC challenge the self-employment status?</w:t>
            </w:r>
          </w:p>
        </w:tc>
        <w:tc>
          <w:tcPr>
            <w:tcW w:w="6520" w:type="dxa"/>
            <w:shd w:val="clear" w:color="auto" w:fill="FFFFFF"/>
          </w:tcPr>
          <w:p w14:paraId="25AFB68E" w14:textId="77777777" w:rsidR="001B6BAF" w:rsidRDefault="00000000">
            <w:pPr>
              <w:spacing w:before="40" w:after="40"/>
            </w:pPr>
            <w:r>
              <w:rPr>
                <w:sz w:val="18"/>
              </w:rPr>
              <w:t>Our CRM enforces all eight HMRC employment status indicators. Every engagement is assessed using HMRC’s own CEST tool, and the results are stored as audit-ready evidence. If any engagement does not meet self-employment tests, the CRM automatically routes it to PAYE.</w:t>
            </w:r>
          </w:p>
        </w:tc>
      </w:tr>
      <w:tr w:rsidR="001B6BAF" w14:paraId="06941B09" w14:textId="77777777">
        <w:tc>
          <w:tcPr>
            <w:tcW w:w="2551" w:type="dxa"/>
            <w:shd w:val="clear" w:color="auto" w:fill="F3ECF6"/>
          </w:tcPr>
          <w:p w14:paraId="2089781C" w14:textId="77777777" w:rsidR="001B6BAF" w:rsidRDefault="00000000">
            <w:pPr>
              <w:spacing w:before="40" w:after="40"/>
            </w:pPr>
            <w:r>
              <w:rPr>
                <w:b/>
                <w:sz w:val="18"/>
              </w:rPr>
              <w:t>What about the VAT — is it really that simple?</w:t>
            </w:r>
          </w:p>
        </w:tc>
        <w:tc>
          <w:tcPr>
            <w:tcW w:w="6520" w:type="dxa"/>
            <w:shd w:val="clear" w:color="auto" w:fill="F3ECF6"/>
          </w:tcPr>
          <w:p w14:paraId="54D19027" w14:textId="77777777" w:rsidR="001B6BAF" w:rsidRDefault="00000000">
            <w:pPr>
              <w:spacing w:before="40" w:after="40"/>
            </w:pPr>
            <w:r>
              <w:rPr>
                <w:sz w:val="18"/>
              </w:rPr>
              <w:t>HMRC’s own guidance distinguishes between supplying staff (VAT on everything) and introductory services (VAT on fee only). Our legal position has been reviewed specifically. Model B uses the nursing/care concession for maximum savings.</w:t>
            </w:r>
          </w:p>
        </w:tc>
      </w:tr>
      <w:tr w:rsidR="001B6BAF" w14:paraId="25D97971" w14:textId="77777777">
        <w:tc>
          <w:tcPr>
            <w:tcW w:w="2551" w:type="dxa"/>
            <w:shd w:val="clear" w:color="auto" w:fill="FFFFFF"/>
          </w:tcPr>
          <w:p w14:paraId="7ADDED33" w14:textId="77777777" w:rsidR="001B6BAF" w:rsidRDefault="00000000">
            <w:pPr>
              <w:spacing w:before="40" w:after="40"/>
            </w:pPr>
            <w:r>
              <w:rPr>
                <w:b/>
                <w:sz w:val="18"/>
              </w:rPr>
              <w:t>What if a worker needs to be on PAYE?</w:t>
            </w:r>
          </w:p>
        </w:tc>
        <w:tc>
          <w:tcPr>
            <w:tcW w:w="6520" w:type="dxa"/>
            <w:shd w:val="clear" w:color="auto" w:fill="FFFFFF"/>
          </w:tcPr>
          <w:p w14:paraId="2EE1C1ED" w14:textId="77777777" w:rsidR="001B6BAF" w:rsidRDefault="00000000">
            <w:pPr>
              <w:spacing w:before="40" w:after="40"/>
            </w:pPr>
            <w:r>
              <w:rPr>
                <w:sz w:val="18"/>
              </w:rPr>
              <w:t>Our Route 3 provides full employment compliance including holiday pay, SSP, and workplace pension via an independent payroll bureau. The CRM determines the correct route automatically.</w:t>
            </w:r>
          </w:p>
        </w:tc>
      </w:tr>
      <w:tr w:rsidR="001B6BAF" w14:paraId="4D51DE3B" w14:textId="77777777">
        <w:tc>
          <w:tcPr>
            <w:tcW w:w="2551" w:type="dxa"/>
            <w:shd w:val="clear" w:color="auto" w:fill="F3ECF6"/>
          </w:tcPr>
          <w:p w14:paraId="23149D73" w14:textId="77777777" w:rsidR="001B6BAF" w:rsidRDefault="00000000">
            <w:pPr>
              <w:spacing w:before="40" w:after="40"/>
            </w:pPr>
            <w:r>
              <w:rPr>
                <w:b/>
                <w:sz w:val="18"/>
              </w:rPr>
              <w:t>What about the April 2026 changes?</w:t>
            </w:r>
          </w:p>
        </w:tc>
        <w:tc>
          <w:tcPr>
            <w:tcW w:w="6520" w:type="dxa"/>
            <w:shd w:val="clear" w:color="auto" w:fill="F3ECF6"/>
          </w:tcPr>
          <w:p w14:paraId="68E8FD7F" w14:textId="77777777" w:rsidR="001B6BAF" w:rsidRDefault="00000000">
            <w:pPr>
              <w:spacing w:before="40" w:after="40"/>
            </w:pPr>
            <w:r>
              <w:rPr>
                <w:sz w:val="18"/>
              </w:rPr>
              <w:t>The JSL rules target a specific chain: provider → agency → umbrella → worker. Our model removes the umbrella entirely. No PAYE in the chain, no umbrella, no employment business. The legislation does not apply.</w:t>
            </w:r>
          </w:p>
        </w:tc>
      </w:tr>
      <w:tr w:rsidR="001B6BAF" w14:paraId="13040699" w14:textId="77777777">
        <w:tc>
          <w:tcPr>
            <w:tcW w:w="2551" w:type="dxa"/>
            <w:shd w:val="clear" w:color="auto" w:fill="FFFFFF"/>
          </w:tcPr>
          <w:p w14:paraId="58C76941" w14:textId="77777777" w:rsidR="001B6BAF" w:rsidRDefault="00000000">
            <w:pPr>
              <w:spacing w:before="40" w:after="40"/>
            </w:pPr>
            <w:r>
              <w:rPr>
                <w:b/>
                <w:sz w:val="18"/>
              </w:rPr>
              <w:t>How long does it take to get started?</w:t>
            </w:r>
          </w:p>
        </w:tc>
        <w:tc>
          <w:tcPr>
            <w:tcW w:w="6520" w:type="dxa"/>
            <w:shd w:val="clear" w:color="auto" w:fill="FFFFFF"/>
          </w:tcPr>
          <w:p w14:paraId="751DCB0F" w14:textId="77777777" w:rsidR="001B6BAF" w:rsidRDefault="00000000">
            <w:pPr>
              <w:spacing w:before="40" w:after="40"/>
            </w:pPr>
            <w:r>
              <w:rPr>
                <w:sz w:val="18"/>
              </w:rPr>
              <w:t>Most organisations are fully operational within 8 weeks. We guide you through legal review, platform setup, worker onboarding, and a pilot phase before scaling.</w:t>
            </w:r>
          </w:p>
        </w:tc>
      </w:tr>
      <w:tr w:rsidR="001B6BAF" w14:paraId="57B84C3F" w14:textId="77777777">
        <w:tc>
          <w:tcPr>
            <w:tcW w:w="2551" w:type="dxa"/>
            <w:shd w:val="clear" w:color="auto" w:fill="F3ECF6"/>
          </w:tcPr>
          <w:p w14:paraId="1C7DD0B5" w14:textId="77777777" w:rsidR="001B6BAF" w:rsidRDefault="00000000">
            <w:pPr>
              <w:spacing w:before="40" w:after="40"/>
            </w:pPr>
            <w:r>
              <w:rPr>
                <w:b/>
                <w:sz w:val="18"/>
              </w:rPr>
              <w:t>Can we still use agencies alongside Care Syndicate?</w:t>
            </w:r>
          </w:p>
        </w:tc>
        <w:tc>
          <w:tcPr>
            <w:tcW w:w="6520" w:type="dxa"/>
            <w:shd w:val="clear" w:color="auto" w:fill="F3ECF6"/>
          </w:tcPr>
          <w:p w14:paraId="21BC8147" w14:textId="77777777" w:rsidR="001B6BAF" w:rsidRDefault="00000000">
            <w:pPr>
              <w:spacing w:before="40" w:after="40"/>
            </w:pPr>
            <w:r>
              <w:rPr>
                <w:sz w:val="18"/>
              </w:rPr>
              <w:t>Absolutely. Many providers start by transitioning a portion of their workforce and gradually reduce agency dependency as they see the savings and compliance benefits.</w:t>
            </w:r>
          </w:p>
        </w:tc>
      </w:tr>
      <w:tr w:rsidR="001B6BAF" w14:paraId="65DF69D5" w14:textId="77777777">
        <w:tc>
          <w:tcPr>
            <w:tcW w:w="2551" w:type="dxa"/>
            <w:shd w:val="clear" w:color="auto" w:fill="FFFFFF"/>
          </w:tcPr>
          <w:p w14:paraId="5451E35A" w14:textId="77777777" w:rsidR="001B6BAF" w:rsidRDefault="00000000">
            <w:pPr>
              <w:spacing w:before="40" w:after="40"/>
            </w:pPr>
            <w:r>
              <w:rPr>
                <w:b/>
                <w:sz w:val="18"/>
              </w:rPr>
              <w:t>What is my liability?</w:t>
            </w:r>
          </w:p>
        </w:tc>
        <w:tc>
          <w:tcPr>
            <w:tcW w:w="6520" w:type="dxa"/>
            <w:shd w:val="clear" w:color="auto" w:fill="FFFFFF"/>
          </w:tcPr>
          <w:p w14:paraId="648BE50F" w14:textId="77777777" w:rsidR="001B6BAF" w:rsidRDefault="00000000">
            <w:pPr>
              <w:spacing w:before="40" w:after="40"/>
            </w:pPr>
            <w:r>
              <w:rPr>
                <w:sz w:val="18"/>
              </w:rPr>
              <w:t>None. No employment liability, no umbrella risk, no supply chain exposure, no JSL exposure. Every worker is assessed, insured, and documented. This is a structural consequence of how the model is built — not a sales promise.</w:t>
            </w:r>
          </w:p>
        </w:tc>
      </w:tr>
      <w:tr w:rsidR="001B6BAF" w14:paraId="65116468" w14:textId="77777777">
        <w:tc>
          <w:tcPr>
            <w:tcW w:w="2551" w:type="dxa"/>
            <w:shd w:val="clear" w:color="auto" w:fill="F3ECF6"/>
          </w:tcPr>
          <w:p w14:paraId="46EBF41C" w14:textId="77777777" w:rsidR="001B6BAF" w:rsidRDefault="00000000">
            <w:pPr>
              <w:spacing w:before="40" w:after="40"/>
            </w:pPr>
            <w:r>
              <w:rPr>
                <w:b/>
                <w:sz w:val="18"/>
              </w:rPr>
              <w:t>How is this different from other care platforms?</w:t>
            </w:r>
          </w:p>
        </w:tc>
        <w:tc>
          <w:tcPr>
            <w:tcW w:w="6520" w:type="dxa"/>
            <w:shd w:val="clear" w:color="auto" w:fill="F3ECF6"/>
          </w:tcPr>
          <w:p w14:paraId="6500A6F1" w14:textId="77777777" w:rsidR="001B6BAF" w:rsidRDefault="00000000">
            <w:pPr>
              <w:spacing w:before="40" w:after="40"/>
            </w:pPr>
            <w:r>
              <w:rPr>
                <w:sz w:val="18"/>
              </w:rPr>
              <w:t>No other UK provider combines a B2B CRM for CQC-registered care providers, a self-employed compliance engine, and a payment processing system that routes worker pay through the correct channel with two distinct VAT models. This is our unique position.</w:t>
            </w:r>
          </w:p>
        </w:tc>
      </w:tr>
      <w:tr w:rsidR="001B6BAF" w14:paraId="048F6A81" w14:textId="77777777">
        <w:tc>
          <w:tcPr>
            <w:tcW w:w="2551" w:type="dxa"/>
            <w:shd w:val="clear" w:color="auto" w:fill="FFFFFF"/>
          </w:tcPr>
          <w:p w14:paraId="6745E975" w14:textId="77777777" w:rsidR="001B6BAF" w:rsidRDefault="00000000">
            <w:pPr>
              <w:spacing w:before="40" w:after="40"/>
            </w:pPr>
            <w:r>
              <w:rPr>
                <w:b/>
                <w:sz w:val="18"/>
              </w:rPr>
              <w:t>Is there a minimum contract?</w:t>
            </w:r>
          </w:p>
        </w:tc>
        <w:tc>
          <w:tcPr>
            <w:tcW w:w="6520" w:type="dxa"/>
            <w:shd w:val="clear" w:color="auto" w:fill="FFFFFF"/>
          </w:tcPr>
          <w:p w14:paraId="001A1B21" w14:textId="77777777" w:rsidR="001B6BAF" w:rsidRDefault="00000000">
            <w:pPr>
              <w:spacing w:before="40" w:after="40"/>
            </w:pPr>
            <w:r>
              <w:rPr>
                <w:sz w:val="18"/>
              </w:rPr>
              <w:t>No. No lock-in contracts, no setup fees, no minimum commitment. We earn your business every month by delivering value.</w:t>
            </w:r>
          </w:p>
        </w:tc>
      </w:tr>
    </w:tbl>
    <w:p w14:paraId="0CF57C1C" w14:textId="77777777" w:rsidR="001B6BAF" w:rsidRDefault="001B6BAF"/>
    <w:p w14:paraId="40A6E439" w14:textId="77777777" w:rsidR="001B6BAF" w:rsidRDefault="00000000">
      <w:r>
        <w:br w:type="page"/>
      </w:r>
    </w:p>
    <w:p w14:paraId="5D8E2C25" w14:textId="77777777" w:rsidR="001B6BAF" w:rsidRDefault="001B6BAF">
      <w:pPr>
        <w:spacing w:after="240"/>
      </w:pPr>
    </w:p>
    <w:p w14:paraId="324069E6" w14:textId="77777777" w:rsidR="001B6BAF" w:rsidRDefault="001B6BAF">
      <w:pPr>
        <w:spacing w:after="240"/>
      </w:pPr>
    </w:p>
    <w:p w14:paraId="6C2B69F4" w14:textId="77777777" w:rsidR="001B6BAF" w:rsidRDefault="001B6BAF">
      <w:pPr>
        <w:spacing w:after="240"/>
      </w:pPr>
    </w:p>
    <w:p w14:paraId="588CA7D5" w14:textId="77777777" w:rsidR="001B6BAF" w:rsidRDefault="001B6BAF">
      <w:pPr>
        <w:spacing w:after="240"/>
      </w:pPr>
    </w:p>
    <w:p w14:paraId="270F6954" w14:textId="77777777" w:rsidR="001B6BAF" w:rsidRDefault="001B6BAF">
      <w:pPr>
        <w:spacing w:after="240"/>
      </w:pPr>
    </w:p>
    <w:p w14:paraId="154871EB" w14:textId="77777777" w:rsidR="001B6BAF" w:rsidRDefault="001B6BAF">
      <w:pPr>
        <w:spacing w:after="240"/>
      </w:pPr>
    </w:p>
    <w:p w14:paraId="1746F2E8" w14:textId="77777777" w:rsidR="001B6BAF" w:rsidRDefault="001B6BAF">
      <w:pPr>
        <w:spacing w:after="240"/>
      </w:pPr>
    </w:p>
    <w:p w14:paraId="17E15A0B" w14:textId="77777777" w:rsidR="001B6BAF" w:rsidRDefault="001B6BAF">
      <w:pPr>
        <w:spacing w:after="240"/>
      </w:pPr>
    </w:p>
    <w:p w14:paraId="3B480E78" w14:textId="77777777" w:rsidR="001B6BAF" w:rsidRDefault="00000000">
      <w:pPr>
        <w:jc w:val="center"/>
      </w:pPr>
      <w:r>
        <w:rPr>
          <w:b/>
          <w:color w:val="4A1D5A"/>
          <w:sz w:val="56"/>
        </w:rPr>
        <w:t>CARE SYNDICATE</w:t>
      </w:r>
    </w:p>
    <w:p w14:paraId="565FED74" w14:textId="77777777" w:rsidR="001B6BAF" w:rsidRDefault="00000000">
      <w:pPr>
        <w:jc w:val="center"/>
      </w:pPr>
      <w:r>
        <w:rPr>
          <w:i/>
          <w:color w:val="7B3F8E"/>
          <w:sz w:val="26"/>
        </w:rPr>
        <w:t>Compliance-First Care Technology</w:t>
      </w:r>
    </w:p>
    <w:p w14:paraId="39256F81" w14:textId="77777777" w:rsidR="001B6BAF" w:rsidRDefault="00000000">
      <w:pPr>
        <w:pBdr>
          <w:top w:val="single" w:sz="4" w:space="6" w:color="C9A2CF"/>
        </w:pBdr>
        <w:spacing w:before="320"/>
        <w:jc w:val="center"/>
      </w:pPr>
      <w:r>
        <w:rPr>
          <w:color w:val="7B3F8E"/>
        </w:rPr>
        <w:t>hello@caresyndicate.co.uk  |  syndicate.care</w:t>
      </w:r>
    </w:p>
    <w:p w14:paraId="6C338512" w14:textId="77777777" w:rsidR="001B6BAF" w:rsidRDefault="00000000">
      <w:pPr>
        <w:spacing w:before="240"/>
        <w:jc w:val="center"/>
      </w:pPr>
      <w:r>
        <w:rPr>
          <w:color w:val="C9A2CF"/>
          <w:sz w:val="18"/>
        </w:rPr>
        <w:t>Empowering Care Providers  ·  Protecting Self-Employed Workers  ·  Eliminating Agency Risk</w:t>
      </w:r>
    </w:p>
    <w:p w14:paraId="0F85023F" w14:textId="77777777" w:rsidR="001B6BAF" w:rsidRDefault="00000000">
      <w:pPr>
        <w:spacing w:before="400"/>
        <w:jc w:val="center"/>
      </w:pPr>
      <w:r>
        <w:rPr>
          <w:color w:val="C9A2CF"/>
          <w:sz w:val="16"/>
        </w:rPr>
        <w:t>© 2026 Care Syndicate Ltd. All rights reserved.</w:t>
      </w:r>
    </w:p>
    <w:sectPr w:rsidR="001B6BAF"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3712615">
    <w:abstractNumId w:val="8"/>
  </w:num>
  <w:num w:numId="2" w16cid:durableId="1703046177">
    <w:abstractNumId w:val="6"/>
  </w:num>
  <w:num w:numId="3" w16cid:durableId="898399915">
    <w:abstractNumId w:val="5"/>
  </w:num>
  <w:num w:numId="4" w16cid:durableId="1540898332">
    <w:abstractNumId w:val="4"/>
  </w:num>
  <w:num w:numId="5" w16cid:durableId="983390806">
    <w:abstractNumId w:val="7"/>
  </w:num>
  <w:num w:numId="6" w16cid:durableId="1857381456">
    <w:abstractNumId w:val="3"/>
  </w:num>
  <w:num w:numId="7" w16cid:durableId="1663846569">
    <w:abstractNumId w:val="2"/>
  </w:num>
  <w:num w:numId="8" w16cid:durableId="608127628">
    <w:abstractNumId w:val="1"/>
  </w:num>
  <w:num w:numId="9" w16cid:durableId="1327629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BAF"/>
    <w:rsid w:val="0029639D"/>
    <w:rsid w:val="00326F90"/>
    <w:rsid w:val="00AA1D8D"/>
    <w:rsid w:val="00B21C4C"/>
    <w:rsid w:val="00B47730"/>
    <w:rsid w:val="00CB0664"/>
    <w:rsid w:val="00CD7B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2F40349-0A88-4551-9F70-6B1D9CA8E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3333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5137</Words>
  <Characters>30414</Characters>
  <Application>Microsoft Office Word</Application>
  <DocSecurity>0</DocSecurity>
  <Lines>1216</Lines>
  <Paragraphs>756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Van Ackeren</cp:lastModifiedBy>
  <cp:revision>2</cp:revision>
  <dcterms:created xsi:type="dcterms:W3CDTF">2013-12-23T23:15:00Z</dcterms:created>
  <dcterms:modified xsi:type="dcterms:W3CDTF">2026-02-22T19:08:00Z</dcterms:modified>
  <cp:category/>
</cp:coreProperties>
</file>