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Содержание</w:t>
      </w:r>
    </w:p>
    <w:p>
      <w:r>
        <w:fldChar w:fldCharType="begin"/>
        <w:instrText xml:space="preserve">TOC \o "1-3" \h \z \u</w:instrTex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Краткое введение в документ.</w:t>
      </w:r>
    </w:p>
    <w:p>
      <w:pPr>
        <w:pStyle w:val="Heading2"/>
      </w:pPr>
      <w:r>
        <w:t>Обзор</w:t>
      </w:r>
    </w:p>
    <w:p>
      <w:r>
        <w:t>Обзор рассматриваемой темы.</w:t>
      </w:r>
    </w:p>
    <w:p>
      <w:pPr>
        <w:pStyle w:val="Heading2"/>
      </w:pPr>
      <w:r>
        <w:t>Список задач</w:t>
      </w:r>
    </w:p>
    <w:p>
      <w:pPr>
        <w:pStyle w:val="ListNumber"/>
      </w:pPr>
      <w:r>
        <w:t>Первая задача</w:t>
      </w:r>
    </w:p>
    <w:p>
      <w:pPr>
        <w:pStyle w:val="ListNumber"/>
      </w:pPr>
      <w:r>
        <w:t>Вторая задача</w:t>
      </w:r>
    </w:p>
    <w:p>
      <w:pPr>
        <w:pStyle w:val="ListNumber"/>
      </w:pPr>
      <w:r>
        <w:t>Третья задача</w:t>
      </w:r>
    </w:p>
    <w:p>
      <w:pPr>
        <w:pStyle w:val="Heading1"/>
      </w:pPr>
      <w:r>
        <w:t>Заключение</w:t>
      </w:r>
    </w:p>
    <w:p>
      <w:r>
        <w:t>Итоги и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