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Отчёт по продажам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Сумма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Среднее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Количество</w:t>
            </w:r>
          </w:p>
        </w:tc>
      </w:tr>
      <w:tr>
        <w:tc>
          <w:tcPr>
            <w:tcW w:type="dxa" w:w="2160"/>
          </w:tcPr>
          <w:p>
            <w:r>
              <w:t>Игры</w:t>
            </w:r>
          </w:p>
        </w:tc>
        <w:tc>
          <w:tcPr>
            <w:tcW w:type="dxa" w:w="2160"/>
          </w:tcPr>
          <w:p>
            <w:r>
              <w:t>7000.0</w:t>
            </w:r>
          </w:p>
        </w:tc>
        <w:tc>
          <w:tcPr>
            <w:tcW w:type="dxa" w:w="2160"/>
          </w:tcPr>
          <w:p>
            <w:r>
              <w:t>2333.33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Книги</w:t>
            </w:r>
          </w:p>
        </w:tc>
        <w:tc>
          <w:tcPr>
            <w:tcW w:type="dxa" w:w="2160"/>
          </w:tcPr>
          <w:p>
            <w:r>
              <w:t>2600.0</w:t>
            </w:r>
          </w:p>
        </w:tc>
        <w:tc>
          <w:tcPr>
            <w:tcW w:type="dxa" w:w="2160"/>
          </w:tcPr>
          <w:p>
            <w:r>
              <w:t>866.67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Одежда</w:t>
            </w:r>
          </w:p>
        </w:tc>
        <w:tc>
          <w:tcPr>
            <w:tcW w:type="dxa" w:w="2160"/>
          </w:tcPr>
          <w:p>
            <w:r>
              <w:t>4000.0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