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3330"/>
        <w:gridCol w:w="4140"/>
        <w:tblGridChange w:id="0">
          <w:tblGrid>
            <w:gridCol w:w="2250"/>
            <w:gridCol w:w="3330"/>
            <w:gridCol w:w="414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NAMA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18"/>
                <w:szCs w:val="18"/>
                <w:rtl w:val="0"/>
              </w:rPr>
              <w:t xml:space="preserve">Komunikasi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CAPAIAN PEMBELAJARAN MATA KULIAH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KODE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TE20141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18"/>
                <w:szCs w:val="18"/>
                <w:rtl w:val="0"/>
              </w:rPr>
              <w:t xml:space="preserve">Sub-CPMK 1. Mahasiswa mampu memahami konsep komunikasi data secara mandiri dan bertanggung jawab (C2, P1, A1)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Liberation Serif" w:cs="Liberation Serif" w:eastAsia="Liberation Serif" w:hAnsi="Liberation Serif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18"/>
                <w:szCs w:val="18"/>
                <w:rtl w:val="0"/>
              </w:rPr>
              <w:t xml:space="preserve">Sub-CPMK 2. Mahasiswa mampu memahami konsep dan arsitektur protokol TCP/IP dan model OSI secara mandiri dan bertanggung jawab (C2, P1, A1)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Liberation Serif" w:cs="Liberation Serif" w:eastAsia="Liberation Serif" w:hAnsi="Liberation Serif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Liberation Serif" w:cs="Liberation Serif" w:eastAsia="Liberation Serif" w:hAnsi="Liberation Serif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18"/>
                <w:szCs w:val="18"/>
                <w:rtl w:val="0"/>
              </w:rPr>
              <w:t xml:space="preserve">Sub-CPMK 3. Mahasiswa mampu memahami konsep transmisi data secara mandiri dan bertanggung jawab (C2, P1, A1)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Liberation Serif" w:cs="Liberation Serif" w:eastAsia="Liberation Serif" w:hAnsi="Liberation Serif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Liberation Serif" w:cs="Liberation Serif" w:eastAsia="Liberation Serif" w:hAnsi="Liberation Serif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18"/>
                <w:szCs w:val="18"/>
                <w:rtl w:val="0"/>
              </w:rPr>
              <w:t xml:space="preserve">Sub-CPMK 4. Mahasiswa mampu menjelaskan konsep media transmisi secara mandiri dan bertanggung jawab (C2, P1, A1)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Liberation Serif" w:cs="Liberation Serif" w:eastAsia="Liberation Serif" w:hAnsi="Liberation Serif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Liberation Serif" w:cs="Liberation Serif" w:eastAsia="Liberation Serif" w:hAnsi="Liberation Serif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18"/>
                <w:szCs w:val="18"/>
                <w:rtl w:val="0"/>
              </w:rPr>
              <w:t xml:space="preserve">Sub-CPMK 5. Mahasiswa mampu mengimplementasikan teknik pengkodean data secara mandiri dan bertanggung jawab (C3, P2, A2)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SEMESTER/ 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TANGGAL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18"/>
                <w:szCs w:val="18"/>
                <w:rtl w:val="0"/>
              </w:rPr>
              <w:t xml:space="preserve">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18"/>
                <w:szCs w:val="18"/>
                <w:rtl w:val="0"/>
              </w:rPr>
              <w:t xml:space="preserve">13 April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WAKTU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18"/>
                <w:szCs w:val="18"/>
                <w:rtl w:val="0"/>
              </w:rPr>
              <w:t xml:space="preserve"> 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18"/>
                <w:szCs w:val="18"/>
                <w:rtl w:val="0"/>
              </w:rPr>
              <w:t xml:space="preserve">60 Menit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RUANG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18"/>
                <w:szCs w:val="18"/>
                <w:rtl w:val="0"/>
              </w:rPr>
              <w:t xml:space="preserve">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18"/>
                <w:szCs w:val="18"/>
                <w:rtl w:val="0"/>
              </w:rPr>
              <w:t xml:space="preserve">G205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18"/>
                <w:szCs w:val="18"/>
                <w:rtl w:val="0"/>
              </w:rPr>
              <w:t xml:space="preserve">JENIS 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18"/>
                <w:szCs w:val="18"/>
                <w:rtl w:val="0"/>
              </w:rPr>
              <w:t xml:space="preserve">Close Book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.876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DOSEN PENGAMPU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Mifta Nur Farid, S.T., M.T.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18"/>
                <w:szCs w:val="18"/>
                <w:rtl w:val="0"/>
              </w:rPr>
              <w:t xml:space="preserve">Riza Hadi Saputra, S.T., M.T.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sz w:val="24"/>
          <w:szCs w:val="24"/>
          <w:u w:val="single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u w:val="single"/>
          <w:rtl w:val="0"/>
        </w:rPr>
        <w:t xml:space="preserve">Sub-CPMK 1 (17 Poin)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Gambarkan dan jelaskan model sederhana dari komunikasi data!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(17 poin)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Sub-CPMK 2 (17poin)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Jelaskan perbedaan antara protokol TCP/IP dengan OSI Model!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(17 poin)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Sub-CPMK-3 (17 poin)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Sebutkan dan jelaskan tiga jenis gangguan transmisi!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(17 poin)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Sub-CPMK-4 (17 poin)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Sebutkan dan jelaskan jenis media transmisi (kabel dan nirkabel) dan jenis wireless propagation!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Sub-CPMK-5 (32 poin)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Kerjakan soal teknik pengkodean sinyal pada lampiran!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Liberation Serif" w:cs="Liberation Serif" w:eastAsia="Liberation Serif" w:hAnsi="Liberation Serif"/>
          <w:b w:val="1"/>
          <w:sz w:val="24"/>
          <w:szCs w:val="24"/>
        </w:rPr>
        <w:sectPr>
          <w:headerReference r:id="rId7" w:type="default"/>
          <w:pgSz w:h="16838" w:w="11906" w:orient="portrait"/>
          <w:pgMar w:bottom="1440" w:top="1170" w:left="1440" w:right="1440" w:header="450" w:footer="0"/>
          <w:pgNumType w:start="0"/>
        </w:sect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 Selamat Mengerjakan 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8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825"/>
        <w:gridCol w:w="975"/>
        <w:gridCol w:w="945"/>
        <w:gridCol w:w="990"/>
        <w:gridCol w:w="1005"/>
        <w:gridCol w:w="990"/>
        <w:gridCol w:w="960"/>
        <w:gridCol w:w="885"/>
        <w:gridCol w:w="825"/>
        <w:gridCol w:w="855"/>
        <w:gridCol w:w="885"/>
        <w:gridCol w:w="735"/>
        <w:tblGridChange w:id="0">
          <w:tblGrid>
            <w:gridCol w:w="2970"/>
            <w:gridCol w:w="825"/>
            <w:gridCol w:w="975"/>
            <w:gridCol w:w="945"/>
            <w:gridCol w:w="990"/>
            <w:gridCol w:w="1005"/>
            <w:gridCol w:w="990"/>
            <w:gridCol w:w="960"/>
            <w:gridCol w:w="885"/>
            <w:gridCol w:w="825"/>
            <w:gridCol w:w="855"/>
            <w:gridCol w:w="885"/>
            <w:gridCol w:w="7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Teknik Pengkodean</w:t>
            </w:r>
          </w:p>
        </w:tc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NRZ-L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NRZI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Bipolar-AMI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Pseudoternary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Manchester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D-Manchester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HDB3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sz w:val="24"/>
          <w:szCs w:val="24"/>
        </w:rPr>
        <w:sectPr>
          <w:type w:val="nextPage"/>
          <w:pgSz w:h="11906" w:w="16838" w:orient="landscape"/>
          <w:pgMar w:bottom="1440" w:top="1170" w:left="1440" w:right="1440" w:header="45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40" w:lineRule="auto"/>
        <w:rPr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Rubrik Penilaian:</w:t>
      </w:r>
      <w:r w:rsidDel="00000000" w:rsidR="00000000" w:rsidRPr="00000000">
        <w:rPr>
          <w:rtl w:val="0"/>
        </w:rPr>
      </w:r>
    </w:p>
    <w:tbl>
      <w:tblPr>
        <w:tblStyle w:val="Table3"/>
        <w:tblW w:w="9765.0" w:type="dxa"/>
        <w:jc w:val="left"/>
        <w:tblInd w:w="-3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10"/>
        <w:gridCol w:w="1170"/>
        <w:gridCol w:w="1290"/>
        <w:gridCol w:w="1260"/>
        <w:gridCol w:w="1290"/>
        <w:gridCol w:w="1305"/>
        <w:gridCol w:w="1245"/>
        <w:gridCol w:w="1095"/>
        <w:tblGridChange w:id="0">
          <w:tblGrid>
            <w:gridCol w:w="1110"/>
            <w:gridCol w:w="1170"/>
            <w:gridCol w:w="1290"/>
            <w:gridCol w:w="1260"/>
            <w:gridCol w:w="1290"/>
            <w:gridCol w:w="1305"/>
            <w:gridCol w:w="1245"/>
            <w:gridCol w:w="109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Poin Penilaian</w:t>
            </w:r>
          </w:p>
        </w:tc>
        <w:tc>
          <w:tcPr>
            <w:gridSpan w:val="7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Skor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(86-100)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AB (76-85)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 (66-75)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BC (56-65)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 (51-55)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 (41-50)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bfbfb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 (0-40)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Sikap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Mahasiswa tidak datang terlambat ke kelas dan tidak berbuat curang*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Mahasiswa datang terlambat maksimal 5 menit dari waktu UTS dan tidak berbuat curang*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Mahasiswa datang terlambat maksimal 10 menit dari waktu UTS dan tidak berbuat curang*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Mahasiswa datang terlambat maksimal 15 menit dari waktu UTS dan tidak berbuat curang*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Mahasiswa datang terlambat lebih dari 15 menit dari waktu UTS dan berbuat curang kategori ringan*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Mahasiswa datang terlambat lebih dari 15 menit dari waktu UTS dan berbuat curang kategori sedang*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Mahasiswa datang terlambat lebih dari 15 menit dari waktu UTS dan berbuat curang kategori berat*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Pengetahuan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Mahasiswa mampu memahami konsep komunikasi data, 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jenis komunikasi data, 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protokol, </w:t>
            </w:r>
          </w:p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 OSI dan protokol TCP/IP atau UDP, </w:t>
            </w:r>
          </w:p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transmisi data, </w:t>
            </w:r>
          </w:p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gangguan, kapasitas kanal, jenis - jenis media transmisi kabel, dan teknik pengkodean sinyal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Mahasiswa mampu memahami konsep komunikasi data, </w:t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protokol, </w:t>
            </w:r>
          </w:p>
          <w:p w:rsidR="00000000" w:rsidDel="00000000" w:rsidP="00000000" w:rsidRDefault="00000000" w:rsidRPr="00000000" w14:paraId="000001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 OSI dan protokol TCP/IP atau UDP, </w:t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transmisi data, </w:t>
            </w:r>
          </w:p>
          <w:p w:rsidR="00000000" w:rsidDel="00000000" w:rsidP="00000000" w:rsidRDefault="00000000" w:rsidRPr="00000000" w14:paraId="000001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gangguan, kapasitas kanal, dan jenis - jenis media transmisi kabel.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Mahasiswa mampu memahami konsep komunikasi data, </w:t>
            </w:r>
          </w:p>
          <w:p w:rsidR="00000000" w:rsidDel="00000000" w:rsidP="00000000" w:rsidRDefault="00000000" w:rsidRPr="00000000" w14:paraId="000001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protokol, </w:t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 OSI dan protokol TCP/IP atau UDP, </w:t>
            </w:r>
          </w:p>
          <w:p w:rsidR="00000000" w:rsidDel="00000000" w:rsidP="00000000" w:rsidRDefault="00000000" w:rsidRPr="00000000" w14:paraId="000001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transmisi data, </w:t>
            </w:r>
          </w:p>
          <w:p w:rsidR="00000000" w:rsidDel="00000000" w:rsidP="00000000" w:rsidRDefault="00000000" w:rsidRPr="00000000" w14:paraId="000001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gangguan, dan kapasitas kanal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Mahasiswa mampu memahami konsep komunikasi data, </w:t>
            </w:r>
          </w:p>
          <w:p w:rsidR="00000000" w:rsidDel="00000000" w:rsidP="00000000" w:rsidRDefault="00000000" w:rsidRPr="00000000" w14:paraId="000001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protokol, </w:t>
            </w:r>
          </w:p>
          <w:p w:rsidR="00000000" w:rsidDel="00000000" w:rsidP="00000000" w:rsidRDefault="00000000" w:rsidRPr="00000000" w14:paraId="000001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 OSI dan protokol TCP/IP atau UDP, dan </w:t>
            </w:r>
          </w:p>
          <w:p w:rsidR="00000000" w:rsidDel="00000000" w:rsidP="00000000" w:rsidRDefault="00000000" w:rsidRPr="00000000" w14:paraId="000001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transmisi data, </w:t>
            </w:r>
          </w:p>
          <w:p w:rsidR="00000000" w:rsidDel="00000000" w:rsidP="00000000" w:rsidRDefault="00000000" w:rsidRPr="00000000" w14:paraId="000001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gangguan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Mahasiswa mampu memahami konsep komunikasi data, </w:t>
            </w:r>
          </w:p>
          <w:p w:rsidR="00000000" w:rsidDel="00000000" w:rsidP="00000000" w:rsidRDefault="00000000" w:rsidRPr="00000000" w14:paraId="000001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protokol, </w:t>
            </w:r>
          </w:p>
          <w:p w:rsidR="00000000" w:rsidDel="00000000" w:rsidP="00000000" w:rsidRDefault="00000000" w:rsidRPr="00000000" w14:paraId="000001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 OSI dan protokol TCP/IP atau UDP.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Mahasiswa hanya mampu memahami komunikasi data, </w:t>
            </w:r>
          </w:p>
          <w:p w:rsidR="00000000" w:rsidDel="00000000" w:rsidP="00000000" w:rsidRDefault="00000000" w:rsidRPr="00000000" w14:paraId="000001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protokol, dan</w:t>
            </w:r>
          </w:p>
          <w:p w:rsidR="00000000" w:rsidDel="00000000" w:rsidP="00000000" w:rsidRDefault="00000000" w:rsidRPr="00000000" w14:paraId="000001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 OSI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Mahasiswa hanya mampu memahami konsep komunikasi data dan protokol.</w:t>
            </w:r>
          </w:p>
        </w:tc>
      </w:tr>
    </w:tbl>
    <w:p w:rsidR="00000000" w:rsidDel="00000000" w:rsidP="00000000" w:rsidRDefault="00000000" w:rsidRPr="00000000" w14:paraId="0000012F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Rule="auto"/>
        <w:rPr>
          <w:rFonts w:ascii="Liberation Serif" w:cs="Liberation Serif" w:eastAsia="Liberation Serif" w:hAnsi="Liberation Serif"/>
          <w:b w:val="1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rtl w:val="0"/>
        </w:rPr>
        <w:t xml:space="preserve">*kategori curang:</w:t>
      </w:r>
    </w:p>
    <w:p w:rsidR="00000000" w:rsidDel="00000000" w:rsidP="00000000" w:rsidRDefault="00000000" w:rsidRPr="00000000" w14:paraId="00000131">
      <w:pPr>
        <w:spacing w:after="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Berat</w:t>
        <w:tab/>
        <w:tab/>
        <w:t xml:space="preserve">: mencontek dari handphone saat Kuis 1 berlangsung</w:t>
      </w:r>
    </w:p>
    <w:p w:rsidR="00000000" w:rsidDel="00000000" w:rsidP="00000000" w:rsidRDefault="00000000" w:rsidRPr="00000000" w14:paraId="00000132">
      <w:pPr>
        <w:spacing w:after="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Sedang</w:t>
        <w:tab/>
        <w:tab/>
        <w:t xml:space="preserve">: menyalin jawaban dari lembar jawaban teman di sekitarnya</w:t>
      </w:r>
    </w:p>
    <w:p w:rsidR="00000000" w:rsidDel="00000000" w:rsidP="00000000" w:rsidRDefault="00000000" w:rsidRPr="00000000" w14:paraId="00000133">
      <w:pPr>
        <w:spacing w:after="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Ringan</w:t>
        <w:tab/>
        <w:tab/>
        <w:t xml:space="preserve">: melirik, menoleh, atau melihat jawaban teman di sekitarnya</w:t>
      </w:r>
    </w:p>
    <w:p w:rsidR="00000000" w:rsidDel="00000000" w:rsidP="00000000" w:rsidRDefault="00000000" w:rsidRPr="00000000" w14:paraId="00000134">
      <w:pPr>
        <w:spacing w:after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170" w:left="1440" w:right="1440" w:header="45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15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172"/>
      <w:gridCol w:w="4663"/>
      <w:gridCol w:w="1078"/>
      <w:gridCol w:w="277"/>
      <w:gridCol w:w="1525"/>
      <w:tblGridChange w:id="0">
        <w:tblGrid>
          <w:gridCol w:w="2172"/>
          <w:gridCol w:w="4663"/>
          <w:gridCol w:w="1078"/>
          <w:gridCol w:w="277"/>
          <w:gridCol w:w="1525"/>
        </w:tblGrid>
      </w:tblGridChange>
    </w:tblGrid>
    <w:tr>
      <w:trPr>
        <w:cantSplit w:val="0"/>
        <w:trHeight w:val="2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-12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836295" cy="542290"/>
                <wp:effectExtent b="0" l="0" r="0" 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295" cy="5422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UJIAN TENGAH SEMESTER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PROGRAM STUDI TEKNIK ELEKTRO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Semester </w:t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Genap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Tahun Ajaran 2022/2023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No. Dok.</w:t>
          </w:r>
        </w:p>
      </w:tc>
      <w:tc>
        <w:tcPr>
          <w:tcBorders>
            <w:top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6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</w:p>
      </w:tc>
    </w:tr>
    <w:tr>
      <w:trPr>
        <w:cantSplit w:val="0"/>
        <w:trHeight w:val="2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Tgl. Terbit</w:t>
          </w:r>
        </w:p>
      </w:tc>
      <w:tc>
        <w:tcPr>
          <w:tcBorders>
            <w:top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 </w:t>
          </w:r>
        </w:p>
      </w:tc>
      <w:tc>
        <w:tcPr>
          <w:tcBorders>
            <w:top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/0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/2022</w:t>
          </w:r>
        </w:p>
      </w:tc>
    </w:tr>
    <w:tr>
      <w:trPr>
        <w:cantSplit w:val="0"/>
        <w:trHeight w:val="2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5" w:right="0" w:hanging="175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No. Revisi </w:t>
          </w:r>
        </w:p>
      </w:tc>
      <w:tc>
        <w:tcPr>
          <w:tcBorders>
            <w:top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02</w:t>
          </w:r>
        </w:p>
      </w:tc>
    </w:tr>
    <w:tr>
      <w:trPr>
        <w:cantSplit w:val="0"/>
        <w:trHeight w:val="2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Hal</w:t>
          </w:r>
        </w:p>
      </w:tc>
      <w:tc>
        <w:tcPr>
          <w:tcBorders>
            <w:top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1/2</w:t>
          </w:r>
        </w:p>
      </w:tc>
    </w:tr>
  </w:tbl>
  <w:p w:rsidR="00000000" w:rsidDel="00000000" w:rsidP="00000000" w:rsidRDefault="00000000" w:rsidRPr="00000000" w14:paraId="000001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hanging="36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hanging="36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hanging="36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hanging="36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after="200" w:line="276" w:lineRule="auto"/>
    </w:pPr>
  </w:style>
  <w:style w:type="paragraph" w:styleId="Heading1">
    <w:name w:val="heading 1"/>
    <w:basedOn w:val="LO-normal"/>
    <w:next w:val="LO-normal"/>
    <w:uiPriority w:val="9"/>
    <w:qFormat w:val="1"/>
    <w:pPr>
      <w:spacing w:after="0" w:line="240" w:lineRule="auto"/>
      <w:ind w:left="720" w:hanging="360"/>
      <w:outlineLvl w:val="0"/>
    </w:pPr>
    <w:rPr>
      <w:b w:val="1"/>
      <w:color w:val="000000"/>
      <w:sz w:val="28"/>
      <w:szCs w:val="28"/>
    </w:rPr>
  </w:style>
  <w:style w:type="paragraph" w:styleId="Heading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0" w:before="200"/>
      <w:outlineLvl w:val="1"/>
    </w:pPr>
    <w:rPr>
      <w:b w:val="1"/>
    </w:rPr>
  </w:style>
  <w:style w:type="paragraph" w:styleId="Heading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0" w:before="200"/>
      <w:outlineLvl w:val="2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erChar" w:customStyle="1">
    <w:name w:val="Header Char"/>
    <w:basedOn w:val="DefaultParagraphFont"/>
    <w:link w:val="Header"/>
    <w:uiPriority w:val="99"/>
    <w:qFormat w:val="1"/>
    <w:rsid w:val="00D72203"/>
  </w:style>
  <w:style w:type="character" w:styleId="FooterChar" w:customStyle="1">
    <w:name w:val="Footer Char"/>
    <w:basedOn w:val="DefaultParagraphFont"/>
    <w:link w:val="Footer"/>
    <w:uiPriority w:val="99"/>
    <w:qFormat w:val="1"/>
    <w:rsid w:val="00D72203"/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  <w:lang/>
    </w:rPr>
  </w:style>
  <w:style w:type="paragraph" w:styleId="LO-normal" w:customStyle="1">
    <w:name w:val="LO-normal"/>
    <w:qFormat w:val="1"/>
    <w:pPr>
      <w:spacing w:after="200" w:line="276" w:lineRule="auto"/>
    </w:pPr>
  </w:style>
  <w:style w:type="paragraph" w:styleId="Title">
    <w:name w:val="Title"/>
    <w:basedOn w:val="LO-normal"/>
    <w:next w:val="LO-normal"/>
    <w:uiPriority w:val="10"/>
    <w:qFormat w:val="1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 w:val="1"/>
    <w:rPr>
      <w:rFonts w:ascii="Cambria" w:cs="Cambria" w:eastAsia="Cambria" w:hAnsi="Cambria"/>
      <w:i w:val="1"/>
      <w:color w:val="4f81bd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LO-normal"/>
    <w:link w:val="HeaderChar"/>
    <w:uiPriority w:val="99"/>
    <w:unhideWhenUsed w:val="1"/>
    <w:rsid w:val="00D7220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LO-normal"/>
    <w:link w:val="FooterChar"/>
    <w:uiPriority w:val="99"/>
    <w:unhideWhenUsed w:val="1"/>
    <w:rsid w:val="00D7220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LO-normal"/>
    <w:uiPriority w:val="34"/>
    <w:qFormat w:val="1"/>
    <w:rsid w:val="001736CE"/>
    <w:pPr>
      <w:ind w:left="720"/>
      <w:contextualSpacing w:val="1"/>
    </w:pPr>
  </w:style>
  <w:style w:type="paragraph" w:styleId="TableContents" w:customStyle="1">
    <w:name w:val="Table Contents"/>
    <w:basedOn w:val="Normal"/>
    <w:qFormat w:val="1"/>
    <w:pPr>
      <w:widowControl w:val="0"/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table" w:styleId="TableGrid">
    <w:name w:val="Table Grid"/>
    <w:basedOn w:val="TableNormal"/>
    <w:uiPriority w:val="39"/>
    <w:rsid w:val="008C6FB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5F5F01"/>
    <w:rPr>
      <w:color w:val="808080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iVUmzLn+aL+08uOQlFyN/4bYBQ==">AMUW2mXJNJGnUQh1s3T6+Imh6V/8vybJXizc0GQ9ix11T7pELAYC0HDoIuOLyC4HZ4+kKcpB1vH6BgoXh3OeTX+Mu+lI56s9x62e1re8Nh8TTxF6L3DioT4=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2019-09-10T08:41:00Z</dcterms:created>
  <dc:creator>GUSTI UNT</dc:creator>
</cp:coreProperties>
</file>