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3"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1980"/>
        <w:gridCol w:w="238"/>
        <w:gridCol w:w="2221"/>
        <w:gridCol w:w="1627"/>
        <w:gridCol w:w="921"/>
        <w:gridCol w:w="2547"/>
        <w:gridCol w:w="1518"/>
        <w:gridCol w:w="1296"/>
        <w:gridCol w:w="120"/>
        <w:gridCol w:w="2694"/>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IDENTITAS MATA KULIAH</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BOBOT (SKS)</w:t>
            </w:r>
          </w:p>
        </w:tc>
        <w:tc>
          <w:tcPr>
            <w:tcW w:w="1416"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SEMESTER</w:t>
            </w:r>
          </w:p>
        </w:tc>
        <w:tc>
          <w:tcPr>
            <w:tcW w:w="2694"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TANGGAL PENYUSUNAN</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val="false"/>
                <w:sz w:val="22"/>
                <w:szCs w:val="22"/>
                <w:lang w:val="en-US" w:eastAsia="en-US" w:bidi="ar-SA"/>
              </w:rPr>
              <w:t>Metode Numerik</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TE201406</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sz w:val="16"/>
                <w:szCs w:val="16"/>
              </w:rPr>
            </w:pPr>
            <w:r>
              <w:rPr>
                <w:rFonts w:eastAsia="Calibri" w:cs="Calibri"/>
                <w:sz w:val="16"/>
                <w:szCs w:val="16"/>
                <w:lang w:val="en-US" w:eastAsia="en-US" w:bidi="ar-SA"/>
              </w:rPr>
              <w:t>Diisi nama dosen pengampu/tim pengampu</w:t>
            </w:r>
          </w:p>
          <w:p>
            <w:pPr>
              <w:pStyle w:val="Normal"/>
              <w:widowControl w:val="false"/>
              <w:spacing w:lineRule="auto" w:line="240" w:before="0" w:after="0"/>
              <w:jc w:val="left"/>
              <w:rPr>
                <w:sz w:val="16"/>
                <w:szCs w:val="16"/>
              </w:rPr>
            </w:pPr>
            <w:r>
              <w:rPr>
                <w:rFonts w:eastAsia="Calibri" w:cs="Calibri"/>
                <w:sz w:val="16"/>
                <w:szCs w:val="16"/>
                <w:lang w:val="en-US" w:eastAsia="en-US" w:bidi="ar-SA"/>
              </w:rPr>
              <w:t>Bilakelas parallel, diisi semua tim dosen pengampu di kelas parallel.</w:t>
            </w:r>
          </w:p>
          <w:p>
            <w:pPr>
              <w:pStyle w:val="Normal"/>
              <w:widowControl w:val="false"/>
              <w:spacing w:lineRule="auto" w:line="240" w:before="0" w:after="0"/>
              <w:jc w:val="left"/>
              <w:rPr>
                <w:sz w:val="16"/>
                <w:szCs w:val="16"/>
              </w:rPr>
            </w:pPr>
            <w:r>
              <w:rPr>
                <w:sz w:val="16"/>
                <w:szCs w:val="16"/>
              </w:rPr>
            </w:r>
          </w:p>
          <w:p>
            <w:pPr>
              <w:pStyle w:val="Normal"/>
              <w:widowControl w:val="false"/>
              <w:spacing w:lineRule="auto" w:line="240" w:before="0" w:after="0"/>
              <w:jc w:val="left"/>
              <w:rPr>
                <w:sz w:val="16"/>
                <w:szCs w:val="16"/>
              </w:rPr>
            </w:pPr>
            <w:r>
              <w:rPr>
                <w:rFonts w:eastAsia="Calibri" w:cs="Calibri"/>
                <w:sz w:val="16"/>
                <w:szCs w:val="16"/>
                <w:lang w:val="en-US" w:eastAsia="en-US" w:bidi="ar-SA"/>
              </w:rPr>
              <w:t>Satu mata kuliah dengan satu RPS untuk kelas paralel</w:t>
            </w:r>
          </w:p>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2</w:t>
            </w:r>
          </w:p>
        </w:tc>
        <w:tc>
          <w:tcPr>
            <w:tcW w:w="141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3</w:t>
            </w:r>
          </w:p>
        </w:tc>
        <w:tc>
          <w:tcPr>
            <w:tcW w:w="26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OTORISASI</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KOORDINATOR PROGRAM STUDI</w:t>
            </w:r>
          </w:p>
        </w:tc>
      </w:tr>
      <w:tr>
        <w:trPr>
          <w:trHeight w:val="300"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NAMA</w:t>
            </w:r>
          </w:p>
        </w:tc>
        <w:tc>
          <w:tcPr>
            <w:tcW w:w="222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TANDA TANGAN</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NAMA</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b/>
                <w:b/>
              </w:rPr>
            </w:pPr>
            <w:r>
              <w:rPr>
                <w:rFonts w:eastAsia="Calibri" w:cs="Calibri"/>
                <w:b/>
                <w:sz w:val="22"/>
                <w:szCs w:val="22"/>
                <w:lang w:val="en-US" w:eastAsia="en-US" w:bidi="ar-SA"/>
              </w:rPr>
              <w:t>TANDA TANGAN</w:t>
            </w:r>
          </w:p>
        </w:tc>
      </w:tr>
      <w:tr>
        <w:trPr>
          <w:trHeight w:val="1134"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rPr>
            </w:pPr>
            <w:r>
              <w:rPr>
                <w:b w:val="false"/>
                <w:bCs w:val="false"/>
              </w:rPr>
              <w:t>Mifta Nur Farid, S.T., M.T.</w:t>
            </w:r>
          </w:p>
        </w:tc>
        <w:tc>
          <w:tcPr>
            <w:tcW w:w="22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b/>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val="false"/>
                <w:b w:val="false"/>
                <w:bCs w:val="false"/>
              </w:rPr>
            </w:pPr>
            <w:r>
              <w:rPr>
                <w:b w:val="false"/>
                <w:bCs w:val="false"/>
              </w:rPr>
              <w:t>Mifta Nur Farid, S.T., 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b/>
                <w:b/>
              </w:rPr>
            </w:pPr>
            <w:r>
              <w:rPr>
                <w:b/>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b/>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sz w:val="22"/>
                <w:szCs w:val="22"/>
                <w:lang w:val="en-US" w:eastAsia="en-US" w:bidi="ar-SA"/>
              </w:rPr>
              <w:t>CAPAIAN PEMBELAJARAN (CP)</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lineRule="auto" w:line="240" w:before="0" w:after="0"/>
              <w:jc w:val="left"/>
              <w:rPr>
                <w:b/>
                <w:b/>
              </w:rPr>
            </w:pPr>
            <w:r>
              <w:rPr>
                <w:rFonts w:eastAsia="Calibri" w:cs="Calibri"/>
                <w:b/>
                <w:sz w:val="22"/>
                <w:szCs w:val="22"/>
                <w:lang w:val="en-US" w:eastAsia="en-US" w:bidi="ar-SA"/>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left"/>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1"/>
              </w:numPr>
              <w:spacing w:lineRule="auto" w:line="240" w:before="0" w:after="0"/>
              <w:ind w:left="425"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Sikap</w:t>
            </w:r>
          </w:p>
          <w:p>
            <w:pPr>
              <w:pStyle w:val="ListParagraph"/>
              <w:widowControl w:val="false"/>
              <w:numPr>
                <w:ilvl w:val="1"/>
                <w:numId w:val="1"/>
              </w:numPr>
              <w:spacing w:lineRule="auto" w:line="240" w:before="0" w:after="0"/>
              <w:ind w:left="850"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Menginternalisasi nilai, norma, dan etika akademik; (S.8)</w:t>
            </w:r>
          </w:p>
          <w:p>
            <w:pPr>
              <w:pStyle w:val="ListParagraph"/>
              <w:widowControl w:val="false"/>
              <w:numPr>
                <w:ilvl w:val="1"/>
                <w:numId w:val="1"/>
              </w:numPr>
              <w:spacing w:lineRule="auto" w:line="240" w:before="0" w:after="0"/>
              <w:ind w:left="850"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Menunjukkan sikap bertanggungjawab atas pekerjaan di bidang keahliannya secara mandiri. (S.9)</w:t>
            </w:r>
          </w:p>
          <w:p>
            <w:pPr>
              <w:pStyle w:val="ListParagraph"/>
              <w:widowControl w:val="false"/>
              <w:numPr>
                <w:ilvl w:val="0"/>
                <w:numId w:val="1"/>
              </w:numPr>
              <w:spacing w:lineRule="auto" w:line="240" w:before="0" w:after="0"/>
              <w:ind w:left="425"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Keterampilan Umum</w:t>
            </w:r>
          </w:p>
          <w:p>
            <w:pPr>
              <w:pStyle w:val="ListParagraph"/>
              <w:widowControl w:val="false"/>
              <w:numPr>
                <w:ilvl w:val="1"/>
                <w:numId w:val="1"/>
              </w:numPr>
              <w:spacing w:lineRule="auto" w:line="240" w:before="0" w:after="0"/>
              <w:ind w:left="850"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1"/>
              </w:numPr>
              <w:spacing w:lineRule="auto" w:line="240" w:before="0" w:after="0"/>
              <w:ind w:left="850"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Mampu menunjukkan kinerja mandiri, bermutu, dan terukur; (KU.2)</w:t>
            </w:r>
          </w:p>
          <w:p>
            <w:pPr>
              <w:pStyle w:val="ListParagraph"/>
              <w:widowControl w:val="false"/>
              <w:numPr>
                <w:ilvl w:val="1"/>
                <w:numId w:val="1"/>
              </w:numPr>
              <w:spacing w:lineRule="auto" w:line="240" w:before="0" w:after="0"/>
              <w:ind w:left="850"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Mampu mengambil keputusan secara tepat dalam konteks penyelesaian masalah di bidang keahliannya, berdasarkan hasil analisis informasi dan data. (KU.5)</w:t>
            </w:r>
          </w:p>
          <w:p>
            <w:pPr>
              <w:pStyle w:val="ListParagraph"/>
              <w:widowControl w:val="false"/>
              <w:numPr>
                <w:ilvl w:val="0"/>
                <w:numId w:val="1"/>
              </w:numPr>
              <w:spacing w:lineRule="auto" w:line="240" w:before="0" w:after="0"/>
              <w:ind w:left="425"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Pengetahuan</w:t>
            </w:r>
          </w:p>
          <w:p>
            <w:pPr>
              <w:pStyle w:val="ListParagraph"/>
              <w:widowControl w:val="false"/>
              <w:numPr>
                <w:ilvl w:val="1"/>
                <w:numId w:val="1"/>
              </w:numPr>
              <w:spacing w:lineRule="auto" w:line="240" w:before="0" w:after="0"/>
              <w:ind w:left="850"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1"/>
              </w:numPr>
              <w:spacing w:lineRule="auto" w:line="240" w:before="0" w:after="0"/>
              <w:ind w:left="425"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Keterampilan Khusus</w:t>
            </w:r>
          </w:p>
          <w:p>
            <w:pPr>
              <w:pStyle w:val="ListParagraph"/>
              <w:widowControl w:val="false"/>
              <w:numPr>
                <w:ilvl w:val="1"/>
                <w:numId w:val="1"/>
              </w:numPr>
              <w:spacing w:lineRule="auto" w:line="240" w:before="0" w:after="0"/>
              <w:ind w:left="850" w:hanging="425"/>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p>
            <w:pPr>
              <w:pStyle w:val="Normal"/>
              <w:widowControl w:val="false"/>
              <w:spacing w:lineRule="auto" w:line="240" w:before="0" w:after="0"/>
              <w:ind w:left="60" w:hanging="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b/>
                <w:sz w:val="22"/>
                <w:szCs w:val="22"/>
                <w:lang w:val="en-US" w:eastAsia="en-US" w:bidi="ar-SA"/>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color w:val="000000"/>
              </w:rPr>
            </w:pPr>
            <w:r>
              <w:rPr>
                <w:rFonts w:eastAsia="Calibri" w:cs="Calibri"/>
                <w:color w:val="000000"/>
                <w:sz w:val="22"/>
                <w:szCs w:val="22"/>
                <w:lang w:val="en-US" w:eastAsia="en-US" w:bidi="ar-SA"/>
              </w:rPr>
              <w:t>Mahasiswa mampu menggunakan metode-metode numerik dalam mencari solusi dari permasalahan matematik</w:t>
            </w:r>
          </w:p>
          <w:p>
            <w:pPr>
              <w:pStyle w:val="Normal"/>
              <w:widowControl w:val="false"/>
              <w:spacing w:lineRule="auto" w:line="240" w:before="0" w:after="0"/>
              <w:jc w:val="left"/>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sz w:val="22"/>
                <w:szCs w:val="22"/>
                <w:lang w:val="en-US" w:eastAsia="en-US" w:bidi="ar-SA"/>
              </w:rPr>
              <w:t>METODE PENILAIAN dan KAITAN dengan CPL</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left"/>
              <w:rPr>
                <w:b/>
                <w:b/>
              </w:rPr>
            </w:pPr>
            <w:r>
              <w:rPr>
                <w:b/>
              </w:rPr>
            </w:r>
          </w:p>
          <w:tbl>
            <w:tblPr>
              <w:tblW w:w="12954"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5842"/>
              <w:gridCol w:w="3505"/>
              <w:gridCol w:w="537"/>
              <w:gridCol w:w="505"/>
              <w:gridCol w:w="506"/>
              <w:gridCol w:w="505"/>
              <w:gridCol w:w="505"/>
              <w:gridCol w:w="521"/>
              <w:gridCol w:w="528"/>
            </w:tblGrid>
            <w:tr>
              <w:trPr/>
              <w:tc>
                <w:tcPr>
                  <w:tcW w:w="5842"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Komponen Penilaian</w:t>
                  </w:r>
                </w:p>
              </w:tc>
              <w:tc>
                <w:tcPr>
                  <w:tcW w:w="3505"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Presentase</w:t>
                  </w:r>
                </w:p>
              </w:tc>
              <w:tc>
                <w:tcPr>
                  <w:tcW w:w="537" w:type="dxa"/>
                  <w:tcBorders>
                    <w:top w:val="single" w:sz="4" w:space="0" w:color="000000"/>
                    <w:left w:val="single" w:sz="4" w:space="0" w:color="000000"/>
                    <w:bottom w:val="single" w:sz="4" w:space="0" w:color="000000"/>
                    <w:right w:val="single" w:sz="4" w:space="0" w:color="000000"/>
                  </w:tcBorders>
                  <w:shd w:color="FFFFFF" w:fill="BFBFBF" w:val="clear"/>
                  <w:vAlign w:val="center"/>
                </w:tcPr>
                <w:p>
                  <w:pPr>
                    <w:pStyle w:val="Normal"/>
                    <w:widowControl w:val="false"/>
                    <w:spacing w:lineRule="auto" w:line="240" w:before="0" w:after="0"/>
                    <w:jc w:val="left"/>
                    <w:rPr>
                      <w:b/>
                      <w:b/>
                    </w:rPr>
                  </w:pPr>
                  <w:r>
                    <w:rPr>
                      <w:b/>
                    </w:rPr>
                  </w:r>
                </w:p>
              </w:tc>
              <w:tc>
                <w:tcPr>
                  <w:tcW w:w="3070" w:type="dxa"/>
                  <w:gridSpan w:val="6"/>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Sub-CPMK</w:t>
                  </w:r>
                </w:p>
              </w:tc>
            </w:tr>
            <w:tr>
              <w:trPr/>
              <w:tc>
                <w:tcPr>
                  <w:tcW w:w="5842"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0"/>
                    <w:jc w:val="left"/>
                    <w:rPr>
                      <w:b/>
                      <w:b/>
                    </w:rPr>
                  </w:pPr>
                  <w:r>
                    <w:rPr>
                      <w:b/>
                    </w:rPr>
                  </w:r>
                </w:p>
              </w:tc>
              <w:tc>
                <w:tcPr>
                  <w:tcW w:w="3505"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0"/>
                    <w:jc w:val="left"/>
                    <w:rPr>
                      <w:b/>
                      <w:b/>
                    </w:rPr>
                  </w:pPr>
                  <w:r>
                    <w:rPr>
                      <w:b/>
                    </w:rPr>
                  </w:r>
                </w:p>
              </w:tc>
              <w:tc>
                <w:tcPr>
                  <w:tcW w:w="53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1</w:t>
                  </w:r>
                </w:p>
              </w:tc>
              <w:tc>
                <w:tcPr>
                  <w:tcW w:w="50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2</w:t>
                  </w:r>
                </w:p>
              </w:tc>
              <w:tc>
                <w:tcPr>
                  <w:tcW w:w="506"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3</w:t>
                  </w:r>
                </w:p>
              </w:tc>
              <w:tc>
                <w:tcPr>
                  <w:tcW w:w="50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4</w:t>
                  </w:r>
                </w:p>
              </w:tc>
              <w:tc>
                <w:tcPr>
                  <w:tcW w:w="505" w:type="dxa"/>
                  <w:tcBorders>
                    <w:top w:val="single" w:sz="4" w:space="0" w:color="000000"/>
                    <w:left w:val="single" w:sz="4" w:space="0" w:color="000000"/>
                    <w:bottom w:val="single" w:sz="4" w:space="0" w:color="000000"/>
                    <w:right w:val="single" w:sz="4" w:space="0" w:color="000000"/>
                  </w:tcBorders>
                  <w:shd w:color="FFFFFF" w:fill="BFBFBF" w:val="clear"/>
                  <w:vAlign w:val="center"/>
                </w:tcPr>
                <w:p>
                  <w:pPr>
                    <w:pStyle w:val="Normal"/>
                    <w:widowControl w:val="false"/>
                    <w:spacing w:lineRule="auto" w:line="240" w:before="0" w:after="0"/>
                    <w:jc w:val="left"/>
                    <w:rPr>
                      <w:b/>
                      <w:b/>
                    </w:rPr>
                  </w:pPr>
                  <w:r>
                    <w:rPr>
                      <w:b/>
                    </w:rPr>
                    <w:t>5</w:t>
                  </w:r>
                </w:p>
              </w:tc>
              <w:tc>
                <w:tcPr>
                  <w:tcW w:w="52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6</w:t>
                  </w:r>
                </w:p>
              </w:tc>
              <w:tc>
                <w:tcPr>
                  <w:tcW w:w="528"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lineRule="auto" w:line="240" w:before="0" w:after="0"/>
                    <w:jc w:val="center"/>
                    <w:rPr>
                      <w:b/>
                      <w:b/>
                    </w:rPr>
                  </w:pPr>
                  <w:r>
                    <w:rPr>
                      <w:rFonts w:eastAsia="Calibri" w:cs="Calibri"/>
                      <w:b/>
                      <w:sz w:val="22"/>
                      <w:szCs w:val="22"/>
                      <w:lang w:val="en-US" w:eastAsia="en-US" w:bidi="ar-SA"/>
                    </w:rPr>
                    <w:t>7</w:t>
                  </w:r>
                </w:p>
              </w:tc>
            </w:tr>
            <w:tr>
              <w:trPr>
                <w:trHeight w:val="253" w:hRule="atLeast"/>
              </w:trPr>
              <w:tc>
                <w:tcPr>
                  <w:tcW w:w="5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Tugas 1</w:t>
                  </w:r>
                </w:p>
              </w:tc>
              <w:tc>
                <w:tcPr>
                  <w:tcW w:w="3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2 %</w:t>
                  </w:r>
                </w:p>
              </w:tc>
              <w:tc>
                <w:tcPr>
                  <w:tcW w:w="537"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Tugas 2</w:t>
                  </w:r>
                </w:p>
              </w:tc>
              <w:tc>
                <w:tcPr>
                  <w:tcW w:w="3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3 %</w:t>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Kuis 1</w:t>
                  </w:r>
                </w:p>
              </w:tc>
              <w:tc>
                <w:tcPr>
                  <w:tcW w:w="3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10 %</w:t>
                  </w:r>
                </w:p>
              </w:tc>
              <w:tc>
                <w:tcPr>
                  <w:tcW w:w="537"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Tugas 3</w:t>
                  </w:r>
                </w:p>
              </w:tc>
              <w:tc>
                <w:tcPr>
                  <w:tcW w:w="3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3 %</w:t>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Tugas 4</w:t>
                  </w:r>
                </w:p>
              </w:tc>
              <w:tc>
                <w:tcPr>
                  <w:tcW w:w="3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3 %</w:t>
                  </w:r>
                </w:p>
              </w:tc>
              <w:tc>
                <w:tcPr>
                  <w:tcW w:w="5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Ujian Tengah Semester (UTS)</w:t>
                  </w:r>
                </w:p>
              </w:tc>
              <w:tc>
                <w:tcPr>
                  <w:tcW w:w="3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30 %</w:t>
                  </w:r>
                </w:p>
              </w:tc>
              <w:tc>
                <w:tcPr>
                  <w:tcW w:w="537"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Tugas 5</w:t>
                  </w:r>
                </w:p>
              </w:tc>
              <w:tc>
                <w:tcPr>
                  <w:tcW w:w="3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3 %</w:t>
                  </w:r>
                </w:p>
              </w:tc>
              <w:tc>
                <w:tcPr>
                  <w:tcW w:w="5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shd w:fill="808080" w:val="clea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Tugas 6</w:t>
                  </w:r>
                </w:p>
              </w:tc>
              <w:tc>
                <w:tcPr>
                  <w:tcW w:w="3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3 %</w:t>
                  </w:r>
                </w:p>
              </w:tc>
              <w:tc>
                <w:tcPr>
                  <w:tcW w:w="5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Kuis 2</w:t>
                  </w:r>
                </w:p>
              </w:tc>
              <w:tc>
                <w:tcPr>
                  <w:tcW w:w="3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10 %</w:t>
                  </w:r>
                </w:p>
              </w:tc>
              <w:tc>
                <w:tcPr>
                  <w:tcW w:w="5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shd w:fill="808080" w:val="clea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Tugas 7</w:t>
                  </w:r>
                </w:p>
              </w:tc>
              <w:tc>
                <w:tcPr>
                  <w:tcW w:w="3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3 %</w:t>
                  </w:r>
                </w:p>
              </w:tc>
              <w:tc>
                <w:tcPr>
                  <w:tcW w:w="5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Ujian Akhir Semester (UAS)</w:t>
                  </w:r>
                </w:p>
              </w:tc>
              <w:tc>
                <w:tcPr>
                  <w:tcW w:w="3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t>30 %</w:t>
                  </w:r>
                </w:p>
              </w:tc>
              <w:tc>
                <w:tcPr>
                  <w:tcW w:w="5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left w:val="single" w:sz="4" w:space="0" w:color="000000"/>
                    <w:bottom w:val="single" w:sz="4" w:space="0" w:color="000000"/>
                    <w:right w:val="single" w:sz="4" w:space="0" w:color="000000"/>
                  </w:tcBorders>
                  <w:shd w:fill="808080" w:val="clea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left w:val="single" w:sz="4" w:space="0" w:color="000000"/>
                    <w:bottom w:val="single" w:sz="4" w:space="0" w:color="000000"/>
                    <w:right w:val="single" w:sz="4" w:space="0" w:color="000000"/>
                  </w:tcBorders>
                  <w:shd w:fill="808080" w:val="clear"/>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c>
                <w:tcPr>
                  <w:tcW w:w="5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eastAsia="Calibri" w:cs="Calibri"/>
                      <w:b/>
                      <w:b/>
                      <w:bCs/>
                      <w:sz w:val="22"/>
                      <w:szCs w:val="22"/>
                      <w:lang w:val="en-US" w:eastAsia="en-US" w:bidi="ar-SA"/>
                    </w:rPr>
                  </w:pPr>
                  <w:r>
                    <w:rPr>
                      <w:rFonts w:eastAsia="Calibri" w:cs="Calibri"/>
                      <w:b/>
                      <w:bCs/>
                      <w:sz w:val="22"/>
                      <w:szCs w:val="22"/>
                      <w:lang w:val="en-US" w:eastAsia="en-US" w:bidi="ar-SA"/>
                    </w:rPr>
                    <w:t>Total</w:t>
                  </w:r>
                </w:p>
              </w:tc>
              <w:tc>
                <w:tcPr>
                  <w:tcW w:w="3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eastAsia="Calibri" w:cs="Calibri"/>
                      <w:b/>
                      <w:b/>
                      <w:bCs/>
                      <w:sz w:val="22"/>
                      <w:szCs w:val="22"/>
                      <w:lang w:val="en-US" w:eastAsia="en-US" w:bidi="ar-SA"/>
                    </w:rPr>
                  </w:pPr>
                  <w:r>
                    <w:rPr>
                      <w:rFonts w:eastAsia="Calibri" w:cs="Calibri"/>
                      <w:b/>
                      <w:bCs/>
                      <w:sz w:val="22"/>
                      <w:szCs w:val="22"/>
                      <w:lang w:val="en-US" w:eastAsia="en-US" w:bidi="ar-SA"/>
                    </w:rPr>
                    <w:t>100 %</w:t>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bl>
          <w:p>
            <w:pPr>
              <w:pStyle w:val="Normal"/>
              <w:widowControl w:val="false"/>
              <w:spacing w:lineRule="auto" w:line="240" w:before="0" w:after="0"/>
              <w:jc w:val="both"/>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sz w:val="22"/>
                <w:szCs w:val="22"/>
                <w:lang w:val="en-US" w:eastAsia="en-US" w:bidi="ar-SA"/>
              </w:rPr>
              <w:t>DESKRIPSI SINGKAT MK</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rPr>
            </w:pPr>
            <w:r>
              <w:rPr>
                <w:rFonts w:eastAsia="Calibri" w:cs="Calibri"/>
                <w:sz w:val="22"/>
                <w:szCs w:val="22"/>
                <w:lang w:val="en-US" w:eastAsia="en-US" w:bidi="ar-SA"/>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p>
            <w:pPr>
              <w:pStyle w:val="Normal"/>
              <w:widowControl w:val="false"/>
              <w:spacing w:lineRule="auto" w:line="240" w:before="0" w:after="0"/>
              <w:jc w:val="both"/>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sz w:val="22"/>
                <w:szCs w:val="22"/>
                <w:lang w:val="en-US" w:eastAsia="en-US" w:bidi="ar-SA"/>
              </w:rPr>
              <w:t>BAHAN KAJIAN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3"/>
                <w:numId w:val="2"/>
              </w:numPr>
              <w:spacing w:lineRule="auto" w:line="240" w:before="0" w:after="0"/>
              <w:ind w:left="416" w:hanging="416"/>
              <w:contextualSpacing/>
              <w:jc w:val="left"/>
              <w:rPr>
                <w:color w:val="000000"/>
              </w:rPr>
            </w:pPr>
            <w:r>
              <w:rPr>
                <w:rFonts w:eastAsia="Calibri" w:cs="Calibri"/>
                <w:color w:val="000000"/>
                <w:sz w:val="22"/>
                <w:szCs w:val="22"/>
                <w:lang w:val="en-US" w:eastAsia="en-US" w:bidi="ar-SA"/>
              </w:rPr>
              <w:t>Deret Taylor dan Analisis Galat</w:t>
            </w:r>
          </w:p>
          <w:p>
            <w:pPr>
              <w:pStyle w:val="ListParagraph"/>
              <w:widowControl w:val="false"/>
              <w:numPr>
                <w:ilvl w:val="3"/>
                <w:numId w:val="2"/>
              </w:numPr>
              <w:spacing w:lineRule="auto" w:line="240" w:before="0" w:after="0"/>
              <w:ind w:left="416" w:hanging="416"/>
              <w:contextualSpacing/>
              <w:jc w:val="left"/>
              <w:rPr>
                <w:color w:val="000000"/>
              </w:rPr>
            </w:pPr>
            <w:r>
              <w:rPr>
                <w:rFonts w:eastAsia="Calibri" w:cs="Calibri"/>
                <w:color w:val="000000"/>
                <w:sz w:val="22"/>
                <w:szCs w:val="22"/>
                <w:lang w:val="en-US" w:eastAsia="en-US" w:bidi="ar-SA"/>
              </w:rPr>
              <w:t>Solusi Persamaan Nirlanjar</w:t>
            </w:r>
          </w:p>
          <w:p>
            <w:pPr>
              <w:pStyle w:val="ListParagraph"/>
              <w:widowControl w:val="false"/>
              <w:numPr>
                <w:ilvl w:val="3"/>
                <w:numId w:val="2"/>
              </w:numPr>
              <w:spacing w:lineRule="auto" w:line="240" w:before="0" w:after="0"/>
              <w:ind w:left="416" w:hanging="416"/>
              <w:contextualSpacing/>
              <w:jc w:val="left"/>
              <w:rPr>
                <w:color w:val="000000"/>
              </w:rPr>
            </w:pPr>
            <w:r>
              <w:rPr>
                <w:rFonts w:eastAsia="Calibri" w:cs="Calibri"/>
                <w:color w:val="000000"/>
                <w:sz w:val="22"/>
                <w:szCs w:val="22"/>
                <w:lang w:val="en-US" w:eastAsia="en-US" w:bidi="ar-SA"/>
              </w:rPr>
              <w:t>Solusi Sistem Persamaan Lanjar</w:t>
            </w:r>
          </w:p>
          <w:p>
            <w:pPr>
              <w:pStyle w:val="ListParagraph"/>
              <w:widowControl w:val="false"/>
              <w:numPr>
                <w:ilvl w:val="3"/>
                <w:numId w:val="2"/>
              </w:numPr>
              <w:spacing w:lineRule="auto" w:line="240" w:before="0" w:after="0"/>
              <w:ind w:left="416" w:hanging="416"/>
              <w:contextualSpacing/>
              <w:jc w:val="left"/>
              <w:rPr>
                <w:color w:val="000000"/>
              </w:rPr>
            </w:pPr>
            <w:r>
              <w:rPr>
                <w:rFonts w:eastAsia="Calibri" w:cs="Calibri"/>
                <w:color w:val="000000"/>
                <w:sz w:val="22"/>
                <w:szCs w:val="22"/>
                <w:lang w:val="en-US" w:eastAsia="en-US" w:bidi="ar-SA"/>
              </w:rPr>
              <w:t>Interpolasi Polinom</w:t>
            </w:r>
          </w:p>
          <w:p>
            <w:pPr>
              <w:pStyle w:val="ListParagraph"/>
              <w:widowControl w:val="false"/>
              <w:numPr>
                <w:ilvl w:val="3"/>
                <w:numId w:val="2"/>
              </w:numPr>
              <w:spacing w:lineRule="auto" w:line="240" w:before="0" w:after="0"/>
              <w:ind w:left="416" w:hanging="416"/>
              <w:contextualSpacing/>
              <w:jc w:val="left"/>
              <w:rPr>
                <w:color w:val="000000"/>
              </w:rPr>
            </w:pPr>
            <w:r>
              <w:rPr>
                <w:rFonts w:eastAsia="Calibri" w:cs="Calibri"/>
                <w:color w:val="000000"/>
                <w:sz w:val="22"/>
                <w:szCs w:val="22"/>
                <w:lang w:val="en-US" w:eastAsia="en-US" w:bidi="ar-SA"/>
              </w:rPr>
              <w:t>Integrasi Numerik</w:t>
            </w:r>
          </w:p>
          <w:p>
            <w:pPr>
              <w:pStyle w:val="ListParagraph"/>
              <w:widowControl w:val="false"/>
              <w:numPr>
                <w:ilvl w:val="3"/>
                <w:numId w:val="2"/>
              </w:numPr>
              <w:spacing w:lineRule="auto" w:line="240" w:before="0" w:after="0"/>
              <w:ind w:left="416" w:hanging="416"/>
              <w:contextualSpacing/>
              <w:jc w:val="left"/>
              <w:rPr>
                <w:color w:val="000000"/>
              </w:rPr>
            </w:pPr>
            <w:r>
              <w:rPr>
                <w:rFonts w:eastAsia="Calibri" w:cs="Calibri"/>
                <w:color w:val="000000"/>
                <w:sz w:val="22"/>
                <w:szCs w:val="22"/>
                <w:lang w:val="en-US" w:eastAsia="en-US" w:bidi="ar-SA"/>
              </w:rPr>
              <w:t>Turunan Numerik</w:t>
            </w:r>
          </w:p>
          <w:p>
            <w:pPr>
              <w:pStyle w:val="Normal"/>
              <w:widowControl w:val="false"/>
              <w:spacing w:lineRule="auto" w:line="240" w:before="0" w:after="0"/>
              <w:ind w:left="416" w:hanging="0"/>
              <w:jc w:val="left"/>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sz w:val="22"/>
                <w:szCs w:val="22"/>
                <w:lang w:val="en-US" w:eastAsia="en-US" w:bidi="ar-SA"/>
              </w:rPr>
              <w:t>PUSTAKA</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lineRule="auto" w:line="240" w:before="0" w:after="0"/>
              <w:ind w:left="26" w:hanging="0"/>
              <w:jc w:val="left"/>
              <w:rPr>
                <w:b/>
                <w:b/>
              </w:rPr>
            </w:pPr>
            <w:r>
              <w:rPr>
                <w:rFonts w:eastAsia="Calibri" w:cs="Calibri"/>
                <w:b/>
                <w:sz w:val="22"/>
                <w:szCs w:val="22"/>
                <w:lang w:val="en-US" w:eastAsia="en-US" w:bidi="ar-SA"/>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left"/>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3"/>
              </w:numPr>
              <w:spacing w:lineRule="auto" w:line="240" w:before="0" w:after="0"/>
              <w:ind w:left="416" w:hanging="416"/>
              <w:jc w:val="left"/>
              <w:rPr>
                <w:color w:val="000000"/>
              </w:rPr>
            </w:pPr>
            <w:r>
              <w:rPr>
                <w:rFonts w:eastAsia="Calibri" w:cs="Calibri"/>
                <w:color w:val="000000"/>
                <w:sz w:val="22"/>
                <w:szCs w:val="22"/>
                <w:lang w:val="en-US" w:eastAsia="en-US" w:bidi="ar-SA"/>
              </w:rPr>
              <w:t>Kharab, A. &amp; Guenther, R.B. (2019). An Introduction to Numerical Methods: A Matlab Approach 4</w:t>
            </w:r>
            <w:r>
              <w:rPr>
                <w:rFonts w:eastAsia="Calibri" w:cs="Calibri"/>
                <w:color w:val="000000"/>
                <w:sz w:val="22"/>
                <w:szCs w:val="22"/>
                <w:vertAlign w:val="superscript"/>
                <w:lang w:val="en-US" w:eastAsia="en-US" w:bidi="ar-SA"/>
              </w:rPr>
              <w:t>th</w:t>
            </w:r>
            <w:r>
              <w:rPr>
                <w:rFonts w:eastAsia="Calibri" w:cs="Calibri"/>
                <w:color w:val="000000"/>
                <w:sz w:val="22"/>
                <w:szCs w:val="22"/>
                <w:lang w:val="en-US" w:eastAsia="en-US" w:bidi="ar-SA"/>
              </w:rPr>
              <w:t xml:space="preserve"> Edition. Florida: CRC Press.</w:t>
            </w:r>
          </w:p>
          <w:p>
            <w:pPr>
              <w:pStyle w:val="Normal"/>
              <w:widowControl w:val="false"/>
              <w:numPr>
                <w:ilvl w:val="0"/>
                <w:numId w:val="3"/>
              </w:numPr>
              <w:spacing w:lineRule="auto" w:line="240" w:before="0" w:after="0"/>
              <w:ind w:left="416" w:hanging="416"/>
              <w:jc w:val="left"/>
              <w:rPr>
                <w:color w:val="000000"/>
              </w:rPr>
            </w:pPr>
            <w:r>
              <w:rPr>
                <w:rFonts w:eastAsia="Calibri" w:cs="Calibri"/>
                <w:color w:val="000000"/>
                <w:sz w:val="22"/>
                <w:szCs w:val="22"/>
                <w:lang w:val="en-US" w:eastAsia="en-US" w:bidi="ar-SA"/>
              </w:rPr>
              <w:t>Rinaldi, M. (2005). Metode Numerik. Bandung: Informatika Bandung</w:t>
            </w:r>
          </w:p>
          <w:p>
            <w:pPr>
              <w:pStyle w:val="Normal"/>
              <w:widowControl w:val="false"/>
              <w:spacing w:lineRule="auto" w:line="240" w:before="0" w:after="0"/>
              <w:ind w:left="0" w:hanging="0"/>
              <w:jc w:val="left"/>
              <w:rPr>
                <w:color w:val="000000"/>
              </w:rPr>
            </w:pPr>
            <w:r>
              <w:rPr>
                <w:color w:val="000000"/>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left"/>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b/>
                <w:color w:val="000000"/>
                <w:sz w:val="22"/>
                <w:szCs w:val="22"/>
                <w:lang w:val="en-US" w:eastAsia="en-US" w:bidi="ar-SA"/>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3"/>
                <w:numId w:val="4"/>
              </w:numPr>
              <w:tabs>
                <w:tab w:val="clear" w:pos="720"/>
                <w:tab w:val="left" w:pos="0" w:leader="none"/>
              </w:tabs>
              <w:spacing w:lineRule="auto" w:line="240" w:before="0" w:after="0"/>
              <w:ind w:left="416" w:hanging="416"/>
              <w:contextualSpacing/>
              <w:jc w:val="left"/>
              <w:rPr>
                <w:rFonts w:ascii="Calibri" w:hAnsi="Calibri" w:eastAsia="Calibri" w:cs="Calibri"/>
                <w:sz w:val="22"/>
                <w:szCs w:val="22"/>
                <w:lang w:val="en-US" w:eastAsia="en-US" w:bidi="ar-SA"/>
              </w:rPr>
            </w:pPr>
            <w:r>
              <w:rPr>
                <w:rFonts w:eastAsia="Calibri" w:cs="Calibri"/>
                <w:sz w:val="22"/>
                <w:szCs w:val="22"/>
                <w:lang w:val="en-US" w:eastAsia="en-US" w:bidi="ar-SA"/>
              </w:rPr>
              <w:t>Kiusalaas, J. (2013). Numerical Methods in Engineering With Python 3. New York: Cambridge University Press.</w:t>
            </w:r>
          </w:p>
          <w:p>
            <w:pPr>
              <w:pStyle w:val="Normal"/>
              <w:widowControl w:val="false"/>
              <w:tabs>
                <w:tab w:val="clear" w:pos="720"/>
                <w:tab w:val="left" w:pos="0" w:leader="none"/>
              </w:tabs>
              <w:spacing w:lineRule="auto" w:line="276" w:before="0" w:after="0"/>
              <w:ind w:left="416" w:hanging="0"/>
              <w:jc w:val="left"/>
              <w:rPr>
                <w:color w:val="000000"/>
              </w:rPr>
            </w:pPr>
            <w:r>
              <w:rPr>
                <w:color w:val="000000"/>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sz w:val="22"/>
                <w:szCs w:val="22"/>
                <w:lang w:val="en-US" w:eastAsia="en-US" w:bidi="ar-SA"/>
              </w:rPr>
              <w:t>MEDIA PEMBELAJARAN</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5"/>
              </w:numPr>
              <w:tabs>
                <w:tab w:val="clear" w:pos="720"/>
                <w:tab w:val="left" w:pos="0" w:leader="none"/>
              </w:tabs>
              <w:spacing w:lineRule="auto" w:line="276" w:before="0" w:after="0"/>
              <w:ind w:left="425" w:right="0" w:hanging="425"/>
              <w:contextualSpacing/>
              <w:jc w:val="left"/>
              <w:rPr>
                <w:rFonts w:ascii="Calibri" w:hAnsi="Calibri" w:eastAsia="Calibri" w:cs="Calibri"/>
                <w:sz w:val="22"/>
                <w:szCs w:val="22"/>
                <w:lang w:val="en-US" w:eastAsia="en-US" w:bidi="ar-SA"/>
              </w:rPr>
            </w:pPr>
            <w:r>
              <w:rPr>
                <w:rFonts w:eastAsia="Calibri" w:cs="Calibri"/>
                <w:color w:val="000000"/>
                <w:sz w:val="22"/>
                <w:szCs w:val="22"/>
                <w:lang w:val="en-US" w:eastAsia="en-US" w:bidi="ar-SA"/>
              </w:rPr>
              <w:t>PC/Laptop</w:t>
            </w:r>
          </w:p>
          <w:p>
            <w:pPr>
              <w:pStyle w:val="ListParagraph"/>
              <w:widowControl w:val="false"/>
              <w:numPr>
                <w:ilvl w:val="0"/>
                <w:numId w:val="5"/>
              </w:numPr>
              <w:tabs>
                <w:tab w:val="clear" w:pos="720"/>
                <w:tab w:val="left" w:pos="0" w:leader="none"/>
              </w:tabs>
              <w:spacing w:lineRule="auto" w:line="276" w:before="0" w:after="0"/>
              <w:ind w:left="425" w:right="0" w:hanging="425"/>
              <w:contextualSpacing/>
              <w:jc w:val="left"/>
              <w:rPr>
                <w:rFonts w:ascii="Calibri" w:hAnsi="Calibri" w:eastAsia="Calibri" w:cs="Calibri"/>
                <w:sz w:val="22"/>
                <w:szCs w:val="22"/>
                <w:lang w:val="en-US" w:eastAsia="en-US" w:bidi="ar-SA"/>
              </w:rPr>
            </w:pPr>
            <w:r>
              <w:rPr>
                <w:rFonts w:eastAsia="Calibri" w:cs="Calibri"/>
                <w:color w:val="000000"/>
                <w:sz w:val="22"/>
                <w:szCs w:val="22"/>
                <w:lang w:val="en-US" w:eastAsia="en-US" w:bidi="ar-SA"/>
              </w:rPr>
              <w:t>Matlab/Python IDE</w:t>
            </w:r>
          </w:p>
          <w:p>
            <w:pPr>
              <w:pStyle w:val="ListParagraph"/>
              <w:widowControl w:val="false"/>
              <w:numPr>
                <w:ilvl w:val="0"/>
                <w:numId w:val="5"/>
              </w:numPr>
              <w:tabs>
                <w:tab w:val="clear" w:pos="720"/>
                <w:tab w:val="left" w:pos="0" w:leader="none"/>
              </w:tabs>
              <w:spacing w:lineRule="auto" w:line="276" w:before="0" w:after="0"/>
              <w:ind w:left="425" w:right="0" w:hanging="425"/>
              <w:contextualSpacing/>
              <w:jc w:val="left"/>
              <w:rPr>
                <w:rFonts w:ascii="Calibri" w:hAnsi="Calibri" w:eastAsia="Calibri" w:cs="Calibri"/>
                <w:sz w:val="22"/>
                <w:szCs w:val="22"/>
                <w:lang w:val="en-US" w:eastAsia="en-US" w:bidi="ar-SA"/>
              </w:rPr>
            </w:pPr>
            <w:r>
              <w:rPr>
                <w:rFonts w:eastAsia="Calibri" w:cs="Calibri"/>
                <w:color w:val="000000"/>
                <w:sz w:val="22"/>
                <w:szCs w:val="22"/>
                <w:lang w:val="en-US" w:eastAsia="en-US" w:bidi="ar-SA"/>
              </w:rPr>
              <w:t>Google Meet/ Zoom</w:t>
            </w:r>
          </w:p>
          <w:p>
            <w:pPr>
              <w:pStyle w:val="ListParagraph"/>
              <w:widowControl w:val="false"/>
              <w:numPr>
                <w:ilvl w:val="0"/>
                <w:numId w:val="5"/>
              </w:numPr>
              <w:tabs>
                <w:tab w:val="clear" w:pos="720"/>
                <w:tab w:val="left" w:pos="0" w:leader="none"/>
              </w:tabs>
              <w:spacing w:lineRule="auto" w:line="276" w:before="0" w:after="200"/>
              <w:ind w:left="425" w:right="0" w:hanging="425"/>
              <w:contextualSpacing/>
              <w:jc w:val="left"/>
              <w:rPr>
                <w:rFonts w:ascii="Calibri" w:hAnsi="Calibri" w:eastAsia="Calibri" w:cs="Calibri"/>
                <w:sz w:val="22"/>
                <w:szCs w:val="22"/>
                <w:lang w:val="en-US" w:eastAsia="en-US" w:bidi="ar-SA"/>
              </w:rPr>
            </w:pPr>
            <w:r>
              <w:rPr>
                <w:rFonts w:eastAsia="Calibri" w:cs="Calibri"/>
                <w:color w:val="000000"/>
                <w:sz w:val="22"/>
                <w:szCs w:val="22"/>
                <w:lang w:val="en-US" w:eastAsia="en-US" w:bidi="ar-SA"/>
              </w:rPr>
              <w:t>LMS (https://kuliah.itk.ac.id)</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left"/>
              <w:rPr>
                <w:b/>
                <w:b/>
              </w:rPr>
            </w:pPr>
            <w:r>
              <w:rPr>
                <w:rFonts w:eastAsia="Calibri" w:cs="Calibri"/>
                <w:b/>
                <w:sz w:val="22"/>
                <w:szCs w:val="22"/>
                <w:lang w:val="en-US" w:eastAsia="en-US" w:bidi="ar-SA"/>
              </w:rPr>
              <w:t>MATA KULIAH PRASYARAT</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200"/>
              <w:jc w:val="left"/>
              <w:rPr>
                <w:rFonts w:ascii="Calibri" w:hAnsi="Calibri" w:eastAsia="Calibri" w:cs="Calibri"/>
                <w:sz w:val="22"/>
                <w:szCs w:val="22"/>
                <w:lang w:val="en-US" w:eastAsia="en-US" w:bidi="ar-SA"/>
              </w:rPr>
            </w:pPr>
            <w:r>
              <w:rPr>
                <w:rFonts w:eastAsia="Calibri" w:cs="Calibri"/>
                <w:sz w:val="22"/>
                <w:szCs w:val="22"/>
                <w:lang w:val="en-US" w:eastAsia="en-US" w:bidi="ar-SA"/>
              </w:rPr>
              <w:t>TE201403 - Matematika Diskrit</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295140" cy="50831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5140" cy="5083175"/>
                    </a:xfrm>
                    <a:prstGeom prst="rect">
                      <a:avLst/>
                    </a:prstGeom>
                  </pic:spPr>
                </pic:pic>
              </a:graphicData>
            </a:graphic>
          </wp:anchor>
        </w:drawing>
      </w:r>
      <w:r>
        <w:br w:type="page"/>
      </w:r>
    </w:p>
    <w:p>
      <w:pPr>
        <w:pStyle w:val="Normal"/>
        <w:spacing w:lineRule="auto" w:line="360" w:before="0" w:after="0"/>
        <w:ind w:left="90" w:hanging="0"/>
        <w:rPr>
          <w:rFonts w:ascii="Quattrocento Sans" w:hAnsi="Quattrocento Sans" w:eastAsia="Quattrocento Sans" w:cs="Quattrocento Sans"/>
          <w:b/>
          <w:b/>
          <w:highlight w:val="none"/>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462145" cy="50482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2145" cy="5048250"/>
                    </a:xfrm>
                    <a:prstGeom prst="rect">
                      <a:avLst/>
                    </a:prstGeom>
                  </pic:spPr>
                </pic:pic>
              </a:graphicData>
            </a:graphic>
          </wp:anchor>
        </w:drawing>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W w:w="15363" w:type="dxa"/>
        <w:jc w:val="left"/>
        <w:tblInd w:w="0" w:type="dxa"/>
        <w:tblLayout w:type="fixed"/>
        <w:tblCellMar>
          <w:top w:w="0" w:type="dxa"/>
          <w:left w:w="115" w:type="dxa"/>
          <w:bottom w:w="0" w:type="dxa"/>
          <w:right w:w="115" w:type="dxa"/>
        </w:tblCellMar>
        <w:tblLook w:val="0400" w:noHBand="0" w:noVBand="1" w:firstColumn="0" w:lastRow="0" w:lastColumn="0" w:firstRow="0"/>
      </w:tblPr>
      <w:tblGrid>
        <w:gridCol w:w="954"/>
        <w:gridCol w:w="2041"/>
        <w:gridCol w:w="1815"/>
        <w:gridCol w:w="1816"/>
        <w:gridCol w:w="1802"/>
        <w:gridCol w:w="1465"/>
        <w:gridCol w:w="1664"/>
        <w:gridCol w:w="1566"/>
        <w:gridCol w:w="1285"/>
        <w:gridCol w:w="953"/>
      </w:tblGrid>
      <w:tr>
        <w:trPr/>
        <w:tc>
          <w:tcPr>
            <w:tcW w:w="954"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Sub-CPMK</w:t>
            </w:r>
          </w:p>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(Tahapan kemampuan  yg direncanakan)</w:t>
            </w:r>
          </w:p>
        </w:tc>
        <w:tc>
          <w:tcPr>
            <w:tcW w:w="1815"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Bahan Kajian</w:t>
            </w:r>
          </w:p>
        </w:tc>
        <w:tc>
          <w:tcPr>
            <w:tcW w:w="181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Bentuk/ Metode Pembelajaran</w:t>
            </w:r>
          </w:p>
        </w:tc>
        <w:tc>
          <w:tcPr>
            <w:tcW w:w="3267"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bookmarkStart w:id="0" w:name="_heading=h.gjdgxs"/>
            <w:bookmarkEnd w:id="0"/>
            <w:r>
              <w:rPr>
                <w:rFonts w:eastAsia="Calibri" w:cs="Calibri"/>
                <w:b/>
                <w:sz w:val="18"/>
                <w:szCs w:val="22"/>
                <w:lang w:val="en-US" w:eastAsia="en-US" w:bidi="ar-SA"/>
              </w:rPr>
              <w:t>Aktivitas Belajar/Deskripsi Penilaian</w:t>
            </w:r>
          </w:p>
        </w:tc>
        <w:tc>
          <w:tcPr>
            <w:tcW w:w="4515"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Penilaian</w:t>
            </w:r>
          </w:p>
        </w:tc>
        <w:tc>
          <w:tcPr>
            <w:tcW w:w="953"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0"/>
              <w:jc w:val="left"/>
              <w:rPr>
                <w:b/>
                <w:b/>
              </w:rPr>
            </w:pPr>
            <w:r>
              <w:rPr>
                <w:b/>
              </w:rPr>
            </w:r>
          </w:p>
        </w:tc>
        <w:tc>
          <w:tcPr>
            <w:tcW w:w="204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0"/>
              <w:jc w:val="left"/>
              <w:rPr>
                <w:b/>
                <w:b/>
              </w:rPr>
            </w:pPr>
            <w:r>
              <w:rPr>
                <w:b/>
              </w:rPr>
            </w:r>
          </w:p>
        </w:tc>
        <w:tc>
          <w:tcPr>
            <w:tcW w:w="18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0"/>
              <w:jc w:val="left"/>
              <w:rPr>
                <w:b/>
                <w:b/>
              </w:rPr>
            </w:pPr>
            <w:r>
              <w:rPr>
                <w:b/>
              </w:rPr>
            </w:r>
          </w:p>
        </w:tc>
        <w:tc>
          <w:tcPr>
            <w:tcW w:w="181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0"/>
              <w:jc w:val="left"/>
              <w:rPr>
                <w:b/>
                <w:b/>
              </w:rPr>
            </w:pPr>
            <w:r>
              <w:rPr>
                <w:b/>
              </w:rPr>
            </w:r>
          </w:p>
        </w:tc>
        <w:tc>
          <w:tcPr>
            <w:tcW w:w="180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Daring</w:t>
            </w:r>
          </w:p>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w:t>
            </w:r>
            <w:r>
              <w:rPr>
                <w:rFonts w:eastAsia="Calibri" w:cs="Calibri"/>
                <w:b/>
                <w:i/>
                <w:sz w:val="18"/>
                <w:szCs w:val="22"/>
                <w:lang w:val="en-US" w:eastAsia="en-US" w:bidi="ar-SA"/>
              </w:rPr>
              <w:t>Online</w:t>
            </w:r>
            <w:r>
              <w:rPr>
                <w:rFonts w:eastAsia="Calibri" w:cs="Calibri"/>
                <w:b/>
                <w:sz w:val="18"/>
                <w:szCs w:val="22"/>
                <w:lang w:val="en-US" w:eastAsia="en-US" w:bidi="ar-SA"/>
              </w:rPr>
              <w:t>)</w:t>
            </w:r>
          </w:p>
        </w:tc>
        <w:tc>
          <w:tcPr>
            <w:tcW w:w="146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rFonts w:ascii="Calibri" w:hAnsi="Calibri" w:eastAsia="Calibri" w:cs="Calibri"/>
                <w:b/>
                <w:b/>
                <w:i/>
                <w:i/>
                <w:sz w:val="18"/>
              </w:rPr>
            </w:pPr>
            <w:r>
              <w:rPr>
                <w:rFonts w:eastAsia="Calibri" w:cs="Calibri"/>
                <w:b/>
                <w:sz w:val="18"/>
                <w:szCs w:val="22"/>
                <w:lang w:val="en-US" w:eastAsia="en-US" w:bidi="ar-SA"/>
              </w:rPr>
              <w:t>Luring (</w:t>
            </w:r>
            <w:r>
              <w:rPr>
                <w:rFonts w:eastAsia="Calibri" w:cs="Calibri"/>
                <w:b/>
                <w:i/>
                <w:sz w:val="18"/>
                <w:szCs w:val="22"/>
                <w:lang w:val="en-US" w:eastAsia="en-US" w:bidi="ar-SA"/>
              </w:rPr>
              <w:t>Offline)</w:t>
            </w:r>
          </w:p>
        </w:tc>
        <w:tc>
          <w:tcPr>
            <w:tcW w:w="1664"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Kriteria</w:t>
            </w:r>
          </w:p>
        </w:tc>
        <w:tc>
          <w:tcPr>
            <w:tcW w:w="15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Indikator</w:t>
            </w:r>
          </w:p>
        </w:tc>
        <w:tc>
          <w:tcPr>
            <w:tcW w:w="128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Bobot</w:t>
            </w:r>
          </w:p>
        </w:tc>
        <w:tc>
          <w:tcPr>
            <w:tcW w:w="953"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0"/>
              <w:jc w:val="left"/>
              <w:rPr>
                <w:b/>
                <w:b/>
              </w:rPr>
            </w:pPr>
            <w:r>
              <w:rPr>
                <w:b/>
              </w:rPr>
            </w:r>
          </w:p>
        </w:tc>
      </w:tr>
      <w:tr>
        <w:trPr/>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(1)</w:t>
            </w:r>
          </w:p>
        </w:tc>
        <w:tc>
          <w:tcPr>
            <w:tcW w:w="20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(2)</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(4)</w:t>
            </w:r>
          </w:p>
        </w:tc>
        <w:tc>
          <w:tcPr>
            <w:tcW w:w="18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(5)</w:t>
            </w:r>
          </w:p>
        </w:tc>
        <w:tc>
          <w:tcPr>
            <w:tcW w:w="18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(6)</w:t>
            </w:r>
          </w:p>
        </w:tc>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(7)</w:t>
            </w:r>
          </w:p>
        </w:tc>
        <w:tc>
          <w:tcPr>
            <w:tcW w:w="16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(8)</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(9)</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(10)</w:t>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sz w:val="18"/>
              </w:rPr>
            </w:pPr>
            <w:r>
              <w:rPr>
                <w:rFonts w:eastAsia="Calibri" w:cs="Calibri"/>
                <w:sz w:val="18"/>
                <w:szCs w:val="22"/>
                <w:lang w:val="en-US" w:eastAsia="en-US" w:bidi="ar-SA"/>
              </w:rPr>
              <w:t>(12)</w:t>
            </w:r>
          </w:p>
        </w:tc>
      </w:tr>
      <w:tr>
        <w:trPr>
          <w:trHeight w:val="366"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Mahasiswa mampu menggunakan deret Taylor</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6"/>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Deret Taylor;</w:t>
            </w:r>
          </w:p>
          <w:p>
            <w:pPr>
              <w:pStyle w:val="ListParagraph"/>
              <w:widowControl w:val="false"/>
              <w:numPr>
                <w:ilvl w:val="0"/>
                <w:numId w:val="6"/>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Deret Maclaurin;</w:t>
            </w:r>
          </w:p>
          <w:p>
            <w:pPr>
              <w:pStyle w:val="ListParagraph"/>
              <w:widowControl w:val="false"/>
              <w:numPr>
                <w:ilvl w:val="0"/>
                <w:numId w:val="6"/>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Analisis galat</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szCs w:val="16"/>
              </w:rPr>
            </w:pPr>
            <w:r>
              <w:rPr>
                <w:rFonts w:eastAsia="Calibri" w:cs="Calibri"/>
                <w:b w:val="false"/>
                <w:sz w:val="18"/>
                <w:szCs w:val="16"/>
                <w:lang w:val="en-US" w:eastAsia="en-US" w:bidi="ar-SA"/>
              </w:rPr>
              <w:t>Kuliah/Ceramah</w:t>
            </w:r>
          </w:p>
        </w:tc>
        <w:tc>
          <w:tcPr>
            <w:tcW w:w="18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szCs w:val="16"/>
              </w:rPr>
            </w:pPr>
            <w:r>
              <w:rPr>
                <w:rFonts w:eastAsia="Calibri" w:cs="Calibri"/>
                <w:b w:val="false"/>
                <w:sz w:val="18"/>
                <w:szCs w:val="16"/>
                <w:lang w:val="en-US" w:eastAsia="en-US" w:bidi="ar-SA"/>
              </w:rPr>
              <w:t>Tugas 1</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szCs w:val="16"/>
              </w:rPr>
            </w:pPr>
            <w:r>
              <w:rPr>
                <w:rFonts w:eastAsia="Calibri" w:cs="Calibri"/>
                <w:b w:val="false"/>
                <w:sz w:val="18"/>
                <w:szCs w:val="16"/>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Ketepatan dalam menjawab</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7"/>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Mampu menggunakan Deret Taylor;</w:t>
            </w:r>
          </w:p>
          <w:p>
            <w:pPr>
              <w:pStyle w:val="ListParagraph"/>
              <w:widowControl w:val="false"/>
              <w:numPr>
                <w:ilvl w:val="0"/>
                <w:numId w:val="7"/>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Mampu menggunakan Deret Maclaurin</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100</w:t>
            </w:r>
          </w:p>
        </w:tc>
      </w:tr>
      <w:tr>
        <w:trPr>
          <w:trHeight w:val="966"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2</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Mahasiswa mampu menentukan akar persamaan non linear secara numerik</w:t>
            </w:r>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8"/>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Biseksi;</w:t>
            </w:r>
          </w:p>
          <w:p>
            <w:pPr>
              <w:pStyle w:val="ListParagraph"/>
              <w:widowControl w:val="false"/>
              <w:numPr>
                <w:ilvl w:val="0"/>
                <w:numId w:val="8"/>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Regula-Falsi;</w:t>
            </w:r>
          </w:p>
          <w:p>
            <w:pPr>
              <w:pStyle w:val="ListParagraph"/>
              <w:widowControl w:val="false"/>
              <w:numPr>
                <w:ilvl w:val="0"/>
                <w:numId w:val="8"/>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Iterasi Titik-Tetap;</w:t>
            </w:r>
          </w:p>
          <w:p>
            <w:pPr>
              <w:pStyle w:val="ListParagraph"/>
              <w:widowControl w:val="false"/>
              <w:numPr>
                <w:ilvl w:val="0"/>
                <w:numId w:val="8"/>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Metode Newton-Raphson;</w:t>
            </w:r>
          </w:p>
          <w:p>
            <w:pPr>
              <w:pStyle w:val="ListParagraph"/>
              <w:widowControl w:val="false"/>
              <w:numPr>
                <w:ilvl w:val="0"/>
                <w:numId w:val="8"/>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Metode Secant.</w:t>
            </w:r>
          </w:p>
        </w:tc>
        <w:tc>
          <w:tcPr>
            <w:tcW w:w="18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ascii="Calibri" w:hAnsi="Calibri" w:eastAsia="Calibri" w:cs="Calibri"/>
                <w:b w:val="false"/>
                <w:b w:val="false"/>
                <w:sz w:val="18"/>
              </w:rPr>
            </w:pPr>
            <w:r>
              <w:rPr>
                <w:rFonts w:eastAsia="Calibri" w:cs="Calibri"/>
                <w:b w:val="false"/>
                <w:sz w:val="18"/>
                <w:szCs w:val="22"/>
                <w:lang w:val="en-US" w:eastAsia="en-US" w:bidi="ar-SA"/>
              </w:rPr>
              <w:t>Kuliah/Ceramah</w:t>
            </w:r>
          </w:p>
        </w:tc>
        <w:tc>
          <w:tcPr>
            <w:tcW w:w="18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ascii="Calibri" w:hAnsi="Calibri" w:eastAsia="Calibri" w:cs="Calibri"/>
                <w:b w:val="false"/>
                <w:b w:val="false"/>
                <w:sz w:val="18"/>
              </w:rPr>
            </w:pPr>
            <w:r>
              <w:rPr>
                <w:rFonts w:eastAsia="Calibri" w:cs="Calibri"/>
                <w:b w:val="false"/>
                <w:sz w:val="18"/>
                <w:szCs w:val="22"/>
                <w:lang w:val="en-US" w:eastAsia="en-US" w:bidi="ar-SA"/>
              </w:rPr>
              <w:t>Tugas 2</w:t>
            </w:r>
          </w:p>
        </w:tc>
        <w:tc>
          <w:tcPr>
            <w:tcW w:w="146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16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ascii="Calibri" w:hAnsi="Calibri" w:eastAsia="Calibri" w:cs="Calibri"/>
                <w:b w:val="false"/>
                <w:b w:val="false"/>
                <w:sz w:val="18"/>
              </w:rPr>
            </w:pPr>
            <w:r>
              <w:rPr>
                <w:rFonts w:eastAsia="Calibri" w:cs="Calibri"/>
                <w:b w:val="false"/>
                <w:sz w:val="18"/>
                <w:szCs w:val="22"/>
                <w:lang w:val="en-US" w:eastAsia="en-US" w:bidi="ar-SA"/>
              </w:rPr>
              <w:t>Ketepatan dalam menjawab</w:t>
            </w:r>
          </w:p>
        </w:tc>
        <w:tc>
          <w:tcPr>
            <w:tcW w:w="1566"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9"/>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metode biseksi;</w:t>
            </w:r>
          </w:p>
          <w:p>
            <w:pPr>
              <w:pStyle w:val="ListParagraph"/>
              <w:widowControl w:val="false"/>
              <w:numPr>
                <w:ilvl w:val="0"/>
                <w:numId w:val="9"/>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Mampu menggunakan metode iterasi titik tetap</w:t>
            </w:r>
          </w:p>
        </w:tc>
        <w:tc>
          <w:tcPr>
            <w:tcW w:w="128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95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200</w:t>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3</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pPr>
            <w:r>
              <w:rPr/>
            </w:r>
          </w:p>
        </w:tc>
        <w:tc>
          <w:tcPr>
            <w:tcW w:w="14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56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2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9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4</w:t>
            </w:r>
          </w:p>
        </w:tc>
        <w:tc>
          <w:tcPr>
            <w:tcW w:w="14407" w:type="dxa"/>
            <w:gridSpan w:val="9"/>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Kuis 1</w:t>
            </w:r>
          </w:p>
        </w:tc>
      </w:tr>
      <w:tr>
        <w:trPr>
          <w:trHeight w:val="117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5</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Mahasiswa mampu menentukan solusi dari sistem persamaan linear</w:t>
            </w:r>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0"/>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Eliminasi Gauss;</w:t>
            </w:r>
          </w:p>
          <w:p>
            <w:pPr>
              <w:pStyle w:val="ListParagraph"/>
              <w:widowControl w:val="false"/>
              <w:numPr>
                <w:ilvl w:val="0"/>
                <w:numId w:val="10"/>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Inverse Matriks;</w:t>
            </w:r>
          </w:p>
          <w:p>
            <w:pPr>
              <w:pStyle w:val="ListParagraph"/>
              <w:widowControl w:val="false"/>
              <w:numPr>
                <w:ilvl w:val="0"/>
                <w:numId w:val="10"/>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Dekomposisi LU;</w:t>
            </w:r>
          </w:p>
          <w:p>
            <w:pPr>
              <w:pStyle w:val="ListParagraph"/>
              <w:widowControl w:val="false"/>
              <w:numPr>
                <w:ilvl w:val="0"/>
                <w:numId w:val="10"/>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Iterasi Jacobi</w:t>
            </w:r>
          </w:p>
          <w:p>
            <w:pPr>
              <w:pStyle w:val="ListParagraph"/>
              <w:widowControl w:val="false"/>
              <w:numPr>
                <w:ilvl w:val="0"/>
                <w:numId w:val="10"/>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Metode Iterasi Gauss-Seidel</w:t>
            </w:r>
          </w:p>
        </w:tc>
        <w:tc>
          <w:tcPr>
            <w:tcW w:w="18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Kuliah/ Ceramah</w:t>
            </w:r>
          </w:p>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18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Tugas 3</w:t>
            </w:r>
          </w:p>
        </w:tc>
        <w:tc>
          <w:tcPr>
            <w:tcW w:w="146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16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Ketepatan dalam menjawab</w:t>
            </w:r>
          </w:p>
        </w:tc>
        <w:tc>
          <w:tcPr>
            <w:tcW w:w="1566"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1"/>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metode iterasi jacobi;</w:t>
            </w:r>
          </w:p>
          <w:p>
            <w:pPr>
              <w:pStyle w:val="ListParagraph"/>
              <w:widowControl w:val="false"/>
              <w:numPr>
                <w:ilvl w:val="0"/>
                <w:numId w:val="11"/>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metode iterasi gauss-seidel.</w:t>
            </w:r>
          </w:p>
        </w:tc>
        <w:tc>
          <w:tcPr>
            <w:tcW w:w="128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95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200</w:t>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6</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pPr>
            <w:r>
              <w:rPr/>
            </w:r>
          </w:p>
        </w:tc>
        <w:tc>
          <w:tcPr>
            <w:tcW w:w="14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56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2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9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7</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Mahasiswa mampu melakukan regresi</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2"/>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Regresi linear;</w:t>
            </w:r>
          </w:p>
          <w:p>
            <w:pPr>
              <w:pStyle w:val="ListParagraph"/>
              <w:widowControl w:val="false"/>
              <w:numPr>
                <w:ilvl w:val="0"/>
                <w:numId w:val="12"/>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Regresi nonlinear.</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Kuliah/ Ceramah</w:t>
            </w:r>
          </w:p>
        </w:tc>
        <w:tc>
          <w:tcPr>
            <w:tcW w:w="18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Tugas 4</w:t>
            </w:r>
          </w:p>
        </w:tc>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Ketepatan dalam menjawab</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3"/>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regresi linear;</w:t>
            </w:r>
          </w:p>
          <w:p>
            <w:pPr>
              <w:pStyle w:val="ListParagraph"/>
              <w:widowControl w:val="false"/>
              <w:numPr>
                <w:ilvl w:val="0"/>
                <w:numId w:val="13"/>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regresi nonlinear.</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100</w:t>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8</w:t>
            </w:r>
          </w:p>
        </w:tc>
        <w:tc>
          <w:tcPr>
            <w:tcW w:w="14407" w:type="dxa"/>
            <w:gridSpan w:val="9"/>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Ujian Tengah Semester (UTS)</w:t>
            </w:r>
          </w:p>
        </w:tc>
      </w:tr>
      <w:tr>
        <w:trPr>
          <w:trHeight w:val="166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9</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Mahasiswa mampu melakukan interpolasi</w:t>
            </w:r>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4"/>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Interpolasi linear;</w:t>
            </w:r>
          </w:p>
          <w:p>
            <w:pPr>
              <w:pStyle w:val="ListParagraph"/>
              <w:widowControl w:val="false"/>
              <w:numPr>
                <w:ilvl w:val="0"/>
                <w:numId w:val="14"/>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Interpolasi kuadratik;</w:t>
            </w:r>
          </w:p>
          <w:p>
            <w:pPr>
              <w:pStyle w:val="ListParagraph"/>
              <w:widowControl w:val="false"/>
              <w:numPr>
                <w:ilvl w:val="0"/>
                <w:numId w:val="14"/>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Interpolasi kubik;</w:t>
            </w:r>
          </w:p>
          <w:p>
            <w:pPr>
              <w:pStyle w:val="ListParagraph"/>
              <w:widowControl w:val="false"/>
              <w:numPr>
                <w:ilvl w:val="0"/>
                <w:numId w:val="14"/>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Interpolasi polinom Lagrange;</w:t>
            </w:r>
          </w:p>
          <w:p>
            <w:pPr>
              <w:pStyle w:val="ListParagraph"/>
              <w:widowControl w:val="false"/>
              <w:numPr>
                <w:ilvl w:val="0"/>
                <w:numId w:val="14"/>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Interpolasi polinom Newton;</w:t>
            </w:r>
          </w:p>
          <w:p>
            <w:pPr>
              <w:pStyle w:val="ListParagraph"/>
              <w:widowControl w:val="false"/>
              <w:numPr>
                <w:ilvl w:val="0"/>
                <w:numId w:val="14"/>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Interpolasi polinom Newton-Gregory</w:t>
            </w:r>
          </w:p>
        </w:tc>
        <w:tc>
          <w:tcPr>
            <w:tcW w:w="18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Kuliah/ Ceramah</w:t>
            </w:r>
          </w:p>
        </w:tc>
        <w:tc>
          <w:tcPr>
            <w:tcW w:w="18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Tugas 5</w:t>
            </w:r>
          </w:p>
        </w:tc>
        <w:tc>
          <w:tcPr>
            <w:tcW w:w="146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16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Ketepatan dalam menjawab</w:t>
            </w:r>
          </w:p>
        </w:tc>
        <w:tc>
          <w:tcPr>
            <w:tcW w:w="1566"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5"/>
              </w:numPr>
              <w:spacing w:lineRule="auto" w:line="240" w:before="0" w:after="0"/>
              <w:ind w:left="170" w:right="0" w:hanging="170"/>
              <w:contextualSpacing/>
              <w:jc w:val="left"/>
              <w:rPr>
                <w:rFonts w:ascii="Calibri" w:hAnsi="Calibri" w:eastAsia="Calibri" w:cs="Calibri"/>
                <w:sz w:val="18"/>
                <w:szCs w:val="22"/>
              </w:rPr>
            </w:pPr>
            <w:r>
              <w:rPr>
                <w:rFonts w:eastAsia="Calibri" w:cs="Calibri"/>
                <w:b w:val="false"/>
                <w:sz w:val="18"/>
                <w:szCs w:val="22"/>
                <w:lang w:val="en-US" w:eastAsia="en-US" w:bidi="ar-SA"/>
              </w:rPr>
              <w:t>Mampu menggunakan interpolasi polinom Lagrange;</w:t>
            </w:r>
          </w:p>
          <w:p>
            <w:pPr>
              <w:pStyle w:val="ListParagraph"/>
              <w:widowControl w:val="false"/>
              <w:numPr>
                <w:ilvl w:val="0"/>
                <w:numId w:val="15"/>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interpolasi polinom Newton;</w:t>
            </w:r>
          </w:p>
          <w:p>
            <w:pPr>
              <w:pStyle w:val="ListParagraph"/>
              <w:widowControl w:val="false"/>
              <w:numPr>
                <w:ilvl w:val="0"/>
                <w:numId w:val="15"/>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interpolasi polinom Gregory.</w:t>
            </w:r>
          </w:p>
        </w:tc>
        <w:tc>
          <w:tcPr>
            <w:tcW w:w="128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95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200</w:t>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10</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4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56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2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9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1429"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11</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Mahasiswa mampu melakukan integrasi numerik</w:t>
            </w:r>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6"/>
              </w:numPr>
              <w:spacing w:lineRule="auto" w:line="240" w:before="0" w:after="0"/>
              <w:ind w:left="170" w:right="0" w:hanging="170"/>
              <w:contextualSpacing/>
              <w:jc w:val="left"/>
              <w:rPr>
                <w:rFonts w:ascii="Calibri" w:hAnsi="Calibri" w:eastAsia="Calibri" w:cs="Calibri"/>
                <w:sz w:val="18"/>
                <w:szCs w:val="22"/>
              </w:rPr>
            </w:pPr>
            <w:r>
              <w:rPr>
                <w:rFonts w:eastAsia="Calibri" w:cs="Calibri"/>
                <w:b w:val="false"/>
                <w:sz w:val="18"/>
                <w:szCs w:val="22"/>
                <w:lang w:val="en-US" w:eastAsia="en-US" w:bidi="ar-SA"/>
              </w:rPr>
              <w:t>Metode Pias;</w:t>
            </w:r>
          </w:p>
          <w:p>
            <w:pPr>
              <w:pStyle w:val="ListParagraph"/>
              <w:widowControl w:val="false"/>
              <w:numPr>
                <w:ilvl w:val="0"/>
                <w:numId w:val="16"/>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Metode Newton-Cotes;</w:t>
            </w:r>
          </w:p>
          <w:p>
            <w:pPr>
              <w:pStyle w:val="ListParagraph"/>
              <w:widowControl w:val="false"/>
              <w:numPr>
                <w:ilvl w:val="0"/>
                <w:numId w:val="16"/>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Kuadratur Gauss.</w:t>
            </w:r>
          </w:p>
        </w:tc>
        <w:tc>
          <w:tcPr>
            <w:tcW w:w="18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Kuliah/ Ceramah</w:t>
            </w:r>
          </w:p>
        </w:tc>
        <w:tc>
          <w:tcPr>
            <w:tcW w:w="18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Tugas 6</w:t>
            </w:r>
          </w:p>
        </w:tc>
        <w:tc>
          <w:tcPr>
            <w:tcW w:w="146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16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Ketepatan dalam menjawab</w:t>
            </w:r>
          </w:p>
        </w:tc>
        <w:tc>
          <w:tcPr>
            <w:tcW w:w="1566"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7"/>
              </w:numPr>
              <w:spacing w:lineRule="auto" w:line="240" w:before="0" w:after="0"/>
              <w:ind w:left="170" w:right="0" w:hanging="170"/>
              <w:contextualSpacing/>
              <w:jc w:val="left"/>
              <w:rPr>
                <w:rFonts w:ascii="Calibri" w:hAnsi="Calibri" w:eastAsia="Calibri" w:cs="Calibri"/>
                <w:sz w:val="18"/>
                <w:szCs w:val="22"/>
              </w:rPr>
            </w:pPr>
            <w:r>
              <w:rPr>
                <w:rFonts w:eastAsia="Calibri" w:cs="Calibri"/>
                <w:b w:val="false"/>
                <w:sz w:val="18"/>
                <w:szCs w:val="22"/>
                <w:lang w:val="en-US" w:eastAsia="en-US" w:bidi="ar-SA"/>
              </w:rPr>
              <w:t>Mampu menggunakan metode Pias;</w:t>
            </w:r>
          </w:p>
          <w:p>
            <w:pPr>
              <w:pStyle w:val="ListParagraph"/>
              <w:widowControl w:val="false"/>
              <w:numPr>
                <w:ilvl w:val="0"/>
                <w:numId w:val="17"/>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metode Newton-Cotes;</w:t>
            </w:r>
          </w:p>
          <w:p>
            <w:pPr>
              <w:pStyle w:val="ListParagraph"/>
              <w:widowControl w:val="false"/>
              <w:numPr>
                <w:ilvl w:val="0"/>
                <w:numId w:val="17"/>
              </w:numPr>
              <w:spacing w:lineRule="auto" w:line="240" w:before="0" w:after="0"/>
              <w:ind w:left="170" w:right="0" w:hanging="170"/>
              <w:contextualSpacing/>
              <w:jc w:val="left"/>
              <w:rPr>
                <w:rFonts w:ascii="Calibri" w:hAnsi="Calibri" w:eastAsia="Calibri" w:cs="Calibri"/>
                <w:sz w:val="18"/>
              </w:rPr>
            </w:pPr>
            <w:r>
              <w:rPr>
                <w:rFonts w:eastAsia="Calibri" w:cs="Calibri"/>
                <w:b w:val="false"/>
                <w:sz w:val="18"/>
                <w:szCs w:val="22"/>
                <w:lang w:val="en-US" w:eastAsia="en-US" w:bidi="ar-SA"/>
              </w:rPr>
              <w:t>Mampu menggunakan metode Kuadratur Gauss</w:t>
            </w:r>
          </w:p>
        </w:tc>
        <w:tc>
          <w:tcPr>
            <w:tcW w:w="128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95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200</w:t>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12</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4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56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2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9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13</w:t>
            </w:r>
          </w:p>
        </w:tc>
        <w:tc>
          <w:tcPr>
            <w:tcW w:w="14407" w:type="dxa"/>
            <w:gridSpan w:val="9"/>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Kuis 2</w:t>
            </w:r>
          </w:p>
        </w:tc>
      </w:tr>
      <w:tr>
        <w:trPr>
          <w:trHeight w:val="1131"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14</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rPr>
            </w:pPr>
            <w:r>
              <w:rPr>
                <w:rFonts w:eastAsia="Calibri" w:cs="Calibri"/>
                <w:b w:val="false"/>
                <w:sz w:val="18"/>
                <w:szCs w:val="22"/>
                <w:lang w:val="en-US" w:eastAsia="en-US" w:bidi="ar-SA"/>
              </w:rPr>
              <w:t>Mahasiswa mampu melakukan turunan numerik</w:t>
            </w:r>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8"/>
              </w:numPr>
              <w:spacing w:lineRule="auto" w:line="240" w:before="0" w:after="0"/>
              <w:ind w:left="170" w:right="0" w:hanging="170"/>
              <w:contextualSpacing/>
              <w:jc w:val="left"/>
              <w:rPr>
                <w:rFonts w:ascii="Calibri" w:hAnsi="Calibri" w:eastAsia="Calibri" w:cs="Calibri"/>
                <w:sz w:val="18"/>
                <w:szCs w:val="22"/>
              </w:rPr>
            </w:pPr>
            <w:r>
              <w:rPr>
                <w:rFonts w:eastAsia="Calibri" w:cs="Calibri"/>
                <w:b w:val="false"/>
                <w:sz w:val="18"/>
                <w:szCs w:val="22"/>
                <w:lang w:val="en-US" w:eastAsia="en-US" w:bidi="ar-SA"/>
              </w:rPr>
              <w:t>Metode hampiran selisih maju (</w:t>
            </w:r>
            <w:r>
              <w:rPr>
                <w:rFonts w:eastAsia="Calibri" w:cs="Calibri"/>
                <w:b w:val="false"/>
                <w:i/>
                <w:sz w:val="18"/>
                <w:szCs w:val="22"/>
                <w:lang w:val="en-US" w:eastAsia="en-US" w:bidi="ar-SA"/>
              </w:rPr>
              <w:t>forward difference approximation</w:t>
            </w:r>
            <w:r>
              <w:rPr>
                <w:rFonts w:eastAsia="Calibri" w:cs="Calibri"/>
                <w:b w:val="false"/>
                <w:sz w:val="18"/>
                <w:szCs w:val="22"/>
                <w:lang w:val="en-US" w:eastAsia="en-US" w:bidi="ar-SA"/>
              </w:rPr>
              <w:t>);</w:t>
            </w:r>
          </w:p>
          <w:p>
            <w:pPr>
              <w:pStyle w:val="ListParagraph"/>
              <w:widowControl w:val="false"/>
              <w:numPr>
                <w:ilvl w:val="0"/>
                <w:numId w:val="18"/>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Metode hampiran selisih mundur (</w:t>
            </w:r>
            <w:r>
              <w:rPr>
                <w:rFonts w:eastAsia="Calibri" w:cs="Calibri"/>
                <w:b w:val="false"/>
                <w:i/>
                <w:sz w:val="18"/>
                <w:szCs w:val="22"/>
                <w:lang w:val="en-US" w:eastAsia="en-US" w:bidi="ar-SA"/>
              </w:rPr>
              <w:t>backward difference approximation</w:t>
            </w:r>
            <w:r>
              <w:rPr>
                <w:rFonts w:eastAsia="Calibri" w:cs="Calibri"/>
                <w:b w:val="false"/>
                <w:sz w:val="18"/>
                <w:szCs w:val="22"/>
                <w:lang w:val="en-US" w:eastAsia="en-US" w:bidi="ar-SA"/>
              </w:rPr>
              <w:t>);</w:t>
            </w:r>
          </w:p>
          <w:p>
            <w:pPr>
              <w:pStyle w:val="ListParagraph"/>
              <w:widowControl w:val="false"/>
              <w:numPr>
                <w:ilvl w:val="0"/>
                <w:numId w:val="18"/>
              </w:numPr>
              <w:spacing w:lineRule="auto" w:line="240" w:before="0" w:after="0"/>
              <w:ind w:left="170" w:right="0" w:hanging="170"/>
              <w:contextualSpacing/>
              <w:jc w:val="left"/>
              <w:rPr>
                <w:rFonts w:ascii="Calibri" w:hAnsi="Calibri" w:eastAsia="Calibri" w:cs="Calibri"/>
                <w:b w:val="false"/>
                <w:b w:val="false"/>
                <w:sz w:val="18"/>
              </w:rPr>
            </w:pPr>
            <w:r>
              <w:rPr>
                <w:rFonts w:eastAsia="Calibri" w:cs="Calibri"/>
                <w:b w:val="false"/>
                <w:sz w:val="18"/>
                <w:szCs w:val="22"/>
                <w:lang w:val="en-US" w:eastAsia="en-US" w:bidi="ar-SA"/>
              </w:rPr>
              <w:t>Hampiran selisih pusat (</w:t>
            </w:r>
            <w:r>
              <w:rPr>
                <w:rFonts w:eastAsia="Calibri" w:cs="Calibri"/>
                <w:b w:val="false"/>
                <w:i/>
                <w:sz w:val="18"/>
                <w:szCs w:val="22"/>
                <w:lang w:val="en-US" w:eastAsia="en-US" w:bidi="ar-SA"/>
              </w:rPr>
              <w:t>central difference approximation</w:t>
            </w:r>
            <w:r>
              <w:rPr>
                <w:rFonts w:eastAsia="Calibri" w:cs="Calibri"/>
                <w:b w:val="false"/>
                <w:sz w:val="18"/>
                <w:szCs w:val="22"/>
                <w:lang w:val="en-US" w:eastAsia="en-US" w:bidi="ar-SA"/>
              </w:rPr>
              <w:t>)</w:t>
            </w:r>
          </w:p>
        </w:tc>
        <w:tc>
          <w:tcPr>
            <w:tcW w:w="18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Kuliah/ Ceramah</w:t>
            </w:r>
          </w:p>
        </w:tc>
        <w:tc>
          <w:tcPr>
            <w:tcW w:w="18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Tugas 7</w:t>
            </w:r>
          </w:p>
        </w:tc>
        <w:tc>
          <w:tcPr>
            <w:tcW w:w="146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16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Ketepatan dalam menjawab</w:t>
            </w:r>
          </w:p>
        </w:tc>
        <w:tc>
          <w:tcPr>
            <w:tcW w:w="1566"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19"/>
              </w:numPr>
              <w:spacing w:lineRule="auto" w:line="240" w:before="0" w:after="0"/>
              <w:ind w:left="170" w:right="0" w:hanging="170"/>
              <w:contextualSpacing/>
              <w:jc w:val="left"/>
              <w:rPr>
                <w:rFonts w:ascii="Calibri" w:hAnsi="Calibri" w:eastAsia="Calibri" w:cs="Calibri"/>
                <w:sz w:val="18"/>
                <w:szCs w:val="22"/>
              </w:rPr>
            </w:pPr>
            <w:r>
              <w:rPr>
                <w:rFonts w:eastAsia="Calibri" w:cs="Calibri"/>
                <w:b w:val="false"/>
                <w:sz w:val="18"/>
                <w:szCs w:val="22"/>
                <w:lang w:val="en-US" w:eastAsia="en-US" w:bidi="ar-SA"/>
              </w:rPr>
              <w:t>Mampu menggunakan metode hampiran selisih maju;</w:t>
            </w:r>
          </w:p>
          <w:p>
            <w:pPr>
              <w:pStyle w:val="ListParagraph"/>
              <w:widowControl w:val="false"/>
              <w:numPr>
                <w:ilvl w:val="0"/>
                <w:numId w:val="19"/>
              </w:numPr>
              <w:spacing w:lineRule="auto" w:line="240" w:before="0" w:after="0"/>
              <w:ind w:left="170" w:right="0" w:hanging="170"/>
              <w:contextualSpacing/>
              <w:jc w:val="left"/>
              <w:rPr>
                <w:rFonts w:ascii="Calibri" w:hAnsi="Calibri" w:eastAsia="Calibri" w:cs="Calibri"/>
                <w:sz w:val="18"/>
                <w:szCs w:val="22"/>
              </w:rPr>
            </w:pPr>
            <w:r>
              <w:rPr>
                <w:rFonts w:eastAsia="Calibri" w:cs="Calibri"/>
                <w:b w:val="false"/>
                <w:sz w:val="18"/>
                <w:szCs w:val="22"/>
                <w:lang w:val="en-US" w:eastAsia="en-US" w:bidi="ar-SA"/>
              </w:rPr>
              <w:t>Mampu menggunakan metode hampiran selisih mundur;</w:t>
            </w:r>
          </w:p>
          <w:p>
            <w:pPr>
              <w:pStyle w:val="ListParagraph"/>
              <w:widowControl w:val="false"/>
              <w:numPr>
                <w:ilvl w:val="0"/>
                <w:numId w:val="19"/>
              </w:numPr>
              <w:spacing w:lineRule="auto" w:line="240" w:before="0" w:after="0"/>
              <w:ind w:left="170" w:right="0" w:hanging="170"/>
              <w:contextualSpacing/>
              <w:jc w:val="left"/>
              <w:rPr>
                <w:rFonts w:ascii="Calibri" w:hAnsi="Calibri" w:eastAsia="Calibri" w:cs="Calibri"/>
                <w:sz w:val="18"/>
                <w:szCs w:val="22"/>
              </w:rPr>
            </w:pPr>
            <w:r>
              <w:rPr>
                <w:rFonts w:eastAsia="Calibri" w:cs="Calibri"/>
                <w:b w:val="false"/>
                <w:sz w:val="18"/>
                <w:szCs w:val="22"/>
                <w:lang w:val="en-US" w:eastAsia="en-US" w:bidi="ar-SA"/>
              </w:rPr>
              <w:t>Mampu menggunakan metode hampiran selisih pusat.</w:t>
            </w:r>
          </w:p>
        </w:tc>
        <w:tc>
          <w:tcPr>
            <w:tcW w:w="128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rPr>
            </w:r>
          </w:p>
        </w:tc>
        <w:tc>
          <w:tcPr>
            <w:tcW w:w="95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200</w:t>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b w:val="false"/>
                <w:b w:val="false"/>
                <w:sz w:val="18"/>
              </w:rPr>
            </w:pPr>
            <w:r>
              <w:rPr>
                <w:rFonts w:eastAsia="Calibri" w:cs="Calibri"/>
                <w:b w:val="false"/>
                <w:sz w:val="18"/>
                <w:szCs w:val="22"/>
                <w:lang w:val="en-US" w:eastAsia="en-US" w:bidi="ar-SA"/>
              </w:rPr>
              <w:t>15</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1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8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4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56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12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c>
          <w:tcPr>
            <w:tcW w:w="9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w:hAnsi="Calibri" w:eastAsia="Calibri" w:cs="Calibri"/>
                <w:sz w:val="22"/>
                <w:szCs w:val="22"/>
                <w:lang w:val="en-US" w:eastAsia="en-US" w:bidi="ar-SA"/>
              </w:rPr>
            </w:pPr>
            <w:r>
              <w:rPr>
                <w:rFonts w:eastAsia="Calibri" w:cs="Calibri"/>
                <w:sz w:val="22"/>
                <w:szCs w:val="22"/>
                <w:lang w:val="en-US" w:eastAsia="en-US" w:bidi="ar-SA"/>
              </w:rPr>
            </w:r>
          </w:p>
        </w:tc>
      </w:tr>
      <w:tr>
        <w:trPr>
          <w:trHeight w:val="432" w:hRule="atLeast"/>
        </w:trPr>
        <w:tc>
          <w:tcPr>
            <w:tcW w:w="954" w:type="dxa"/>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16</w:t>
            </w:r>
          </w:p>
        </w:tc>
        <w:tc>
          <w:tcPr>
            <w:tcW w:w="14407" w:type="dxa"/>
            <w:gridSpan w:val="9"/>
            <w:tcBorders>
              <w:top w:val="single" w:sz="4" w:space="0" w:color="000000"/>
              <w:left w:val="single" w:sz="4" w:space="0" w:color="000000"/>
              <w:bottom w:val="single" w:sz="4" w:space="0" w:color="000000"/>
              <w:right w:val="single" w:sz="4" w:space="0" w:color="000000"/>
            </w:tcBorders>
            <w:shd w:color="BFBFBF" w:fill="BFBFBF" w:themeColor="background1" w:themeFill="background1" w:themeFillShade="bf" w:themeShade="bf" w:val="clear"/>
            <w:vAlign w:val="center"/>
          </w:tcPr>
          <w:p>
            <w:pPr>
              <w:pStyle w:val="Normal"/>
              <w:widowControl w:val="false"/>
              <w:spacing w:lineRule="auto" w:line="240" w:before="0" w:after="0"/>
              <w:jc w:val="center"/>
              <w:rPr>
                <w:rFonts w:ascii="Calibri" w:hAnsi="Calibri" w:eastAsia="Calibri" w:cs="Calibri"/>
                <w:b/>
                <w:b/>
                <w:sz w:val="18"/>
              </w:rPr>
            </w:pPr>
            <w:r>
              <w:rPr>
                <w:rFonts w:eastAsia="Calibri" w:cs="Calibri"/>
                <w:b/>
                <w:sz w:val="18"/>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W w:w="4200" w:type="dxa"/>
        <w:jc w:val="left"/>
        <w:tblInd w:w="720" w:type="dxa"/>
        <w:tblLayout w:type="fixed"/>
        <w:tblCellMar>
          <w:top w:w="0" w:type="dxa"/>
          <w:left w:w="115" w:type="dxa"/>
          <w:bottom w:w="0" w:type="dxa"/>
          <w:right w:w="115" w:type="dxa"/>
        </w:tblCellMar>
        <w:tblLook w:val="0400" w:noHBand="0" w:noVBand="1" w:firstColumn="0" w:lastRow="0" w:lastColumn="0" w:firstRow="0"/>
      </w:tblPr>
      <w:tblGrid>
        <w:gridCol w:w="2365"/>
        <w:gridCol w:w="1834"/>
      </w:tblGrid>
      <w:tr>
        <w:trPr/>
        <w:tc>
          <w:tcPr>
            <w:tcW w:w="23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b/>
                <w:b/>
              </w:rPr>
            </w:pPr>
            <w:r>
              <w:rPr>
                <w:rFonts w:eastAsia="Calibri" w:cs="Calibri"/>
                <w:b/>
                <w:sz w:val="22"/>
                <w:szCs w:val="22"/>
                <w:lang w:val="en-US" w:eastAsia="en-US" w:bidi="ar-SA"/>
              </w:rPr>
              <w:t>Komponen Penilaian</w:t>
            </w:r>
          </w:p>
        </w:tc>
        <w:tc>
          <w:tcPr>
            <w:tcW w:w="1834"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jc w:val="center"/>
              <w:rPr>
                <w:b/>
                <w:b/>
              </w:rPr>
            </w:pPr>
            <w:r>
              <w:rPr>
                <w:rFonts w:eastAsia="Calibri" w:cs="Calibri"/>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color w:val="000000"/>
              </w:rPr>
            </w:pPr>
            <w:r>
              <w:rPr>
                <w:rFonts w:eastAsia="Calibri" w:cs="Calibri"/>
                <w:color w:val="000000" w:themeColor="text1"/>
                <w:sz w:val="22"/>
                <w:szCs w:val="22"/>
                <w:lang w:val="en-US" w:eastAsia="en-US" w:bidi="ar-SA"/>
              </w:rPr>
              <w:t>Tugas</w: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Calibri" w:cs="Calibri"/>
                <w:color w:val="000000" w:themeColor="text1"/>
                <w:sz w:val="22"/>
                <w:szCs w:val="22"/>
                <w:lang w:val="en-US" w:eastAsia="en-US" w:bidi="ar-SA"/>
              </w:rPr>
              <w:t>20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color w:val="000000"/>
              </w:rPr>
            </w:pPr>
            <w:r>
              <w:rPr>
                <w:rFonts w:eastAsia="Calibri" w:cs="Calibri"/>
                <w:color w:val="000000" w:themeColor="text1"/>
                <w:sz w:val="22"/>
                <w:szCs w:val="22"/>
                <w:lang w:val="en-US" w:eastAsia="en-US" w:bidi="ar-SA"/>
              </w:rPr>
              <w:t>Kuis</w: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Calibri" w:cs="Calibri"/>
                <w:color w:val="000000" w:themeColor="text1"/>
                <w:sz w:val="22"/>
                <w:szCs w:val="22"/>
                <w:lang w:val="en-US" w:eastAsia="en-US" w:bidi="ar-SA"/>
              </w:rPr>
              <w:t>20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color w:val="000000"/>
              </w:rPr>
            </w:pPr>
            <w:r>
              <w:rPr>
                <w:rFonts w:eastAsia="Calibri" w:cs="Calibri"/>
                <w:color w:val="000000" w:themeColor="text1"/>
                <w:sz w:val="22"/>
                <w:szCs w:val="22"/>
                <w:lang w:val="en-US" w:eastAsia="en-US" w:bidi="ar-SA"/>
              </w:rPr>
              <w:t>UTS</w: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Calibri" w:cs="Calibri"/>
                <w:color w:val="000000" w:themeColor="text1"/>
                <w:sz w:val="22"/>
                <w:szCs w:val="22"/>
                <w:lang w:val="en-US" w:eastAsia="en-US" w:bidi="ar-SA"/>
              </w:rPr>
              <w:t>30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color w:val="000000"/>
              </w:rPr>
            </w:pPr>
            <w:r>
              <w:rPr>
                <w:rFonts w:eastAsia="Calibri" w:cs="Calibri"/>
                <w:color w:val="000000" w:themeColor="text1"/>
                <w:sz w:val="22"/>
                <w:szCs w:val="22"/>
                <w:lang w:val="en-US" w:eastAsia="en-US" w:bidi="ar-SA"/>
              </w:rPr>
              <w:t>UAS</w: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Calibri" w:cs="Calibri"/>
                <w:color w:val="000000" w:themeColor="text1"/>
                <w:sz w:val="22"/>
                <w:szCs w:val="22"/>
                <w:lang w:val="en-US" w:eastAsia="en-US" w:bidi="ar-SA"/>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W w:w="3357" w:type="dxa"/>
        <w:jc w:val="left"/>
        <w:tblInd w:w="720" w:type="dxa"/>
        <w:tblLayout w:type="fixed"/>
        <w:tblCellMar>
          <w:top w:w="0" w:type="dxa"/>
          <w:left w:w="115" w:type="dxa"/>
          <w:bottom w:w="0" w:type="dxa"/>
          <w:right w:w="115"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cs="Calibri"/>
                <w:sz w:val="22"/>
                <w:szCs w:val="22"/>
                <w:lang w:val="en-US" w:eastAsia="en-US" w:bidi="ar-SA"/>
              </w:rPr>
            </w:pPr>
            <w:r>
              <w:rPr>
                <w:rFonts w:eastAsia="Calibri" w:cs="Calibri"/>
                <w:sz w:val="22"/>
                <w:szCs w:val="22"/>
                <w:lang w:val="en-US" w:eastAsia="en-US" w:bidi="ar-SA"/>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b/>
          <w:color w:val="000000"/>
          <w:sz w:val="24"/>
          <w:szCs w:val="24"/>
        </w:rPr>
        <w:t>KETERLAMBATAN</w:t>
      </w:r>
      <w:r>
        <w:rPr>
          <w:rFonts w:eastAsia="Calibri" w:cs="Calibri"/>
          <w:color w:val="000000"/>
          <w:sz w:val="24"/>
          <w:szCs w:val="24"/>
        </w:rPr>
        <w:t xml:space="preserve"> kehadiran dalam kelas </w:t>
      </w:r>
      <w:r>
        <w:rPr>
          <w:rFonts w:eastAsia="Calibri" w:cs="Calibri"/>
          <w:b/>
          <w:color w:val="000000"/>
          <w:sz w:val="24"/>
          <w:szCs w:val="24"/>
        </w:rPr>
        <w:t>LEBIH DARI 15 MENIT</w:t>
      </w:r>
      <w:r>
        <w:rPr>
          <w:rFonts w:eastAsia="Calibri" w:cs="Calibri"/>
          <w:color w:val="000000"/>
          <w:sz w:val="24"/>
          <w:szCs w:val="24"/>
        </w:rPr>
        <w:t xml:space="preserve"> setelah jam masuk kelas akan diberikan sanksi </w:t>
      </w:r>
      <w:r>
        <w:rPr>
          <w:rFonts w:eastAsia="Calibri" w:cs="Calibri"/>
          <w:b/>
          <w:color w:val="000000"/>
          <w:sz w:val="24"/>
          <w:szCs w:val="24"/>
        </w:rPr>
        <w:t>TIDAK DIIJINKAN MENGIKUTI PERKULIAHAN</w:t>
      </w:r>
      <w:r>
        <w:rPr>
          <w:rFonts w:eastAsia="Calibri" w:cs="Calibri"/>
          <w:color w:val="000000"/>
          <w:sz w:val="24"/>
          <w:szCs w:val="24"/>
        </w:rPr>
        <w:t xml:space="preserve"> kepada mahasiswa yang bersangkutan.</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b/>
          <w:color w:val="000000"/>
          <w:sz w:val="24"/>
          <w:szCs w:val="24"/>
        </w:rPr>
        <w:t xml:space="preserve">KETERLAMBATAN </w:t>
      </w:r>
      <w:r>
        <w:rPr>
          <w:rFonts w:eastAsia="Calibri" w:cs="Calibri"/>
          <w:color w:val="000000"/>
          <w:sz w:val="24"/>
          <w:szCs w:val="24"/>
        </w:rPr>
        <w:t>kehadiran dosen lebih dari 10 menit setelah jam masuk kelas maka kelas pada hari itu ditiadakan namun mahasiswa dianggap hadir.</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b/>
          <w:color w:val="000000"/>
          <w:sz w:val="24"/>
          <w:szCs w:val="24"/>
        </w:rPr>
        <w:t>KECURANGAN</w:t>
      </w:r>
      <w:r>
        <w:rPr>
          <w:rFonts w:eastAsia="Calibri" w:cs="Calibri"/>
          <w:color w:val="000000"/>
          <w:sz w:val="24"/>
          <w:szCs w:val="24"/>
        </w:rPr>
        <w:t xml:space="preserve"> yang meliputi kegiatan plagiat, curang, dan/atau menyontek dalam setiap </w:t>
      </w:r>
      <w:r>
        <w:rPr>
          <w:rFonts w:eastAsia="Calibri" w:cs="Calibri"/>
          <w:b/>
          <w:color w:val="000000"/>
          <w:sz w:val="24"/>
          <w:szCs w:val="24"/>
        </w:rPr>
        <w:t xml:space="preserve">EVALUASI </w:t>
      </w:r>
      <w:r>
        <w:rPr>
          <w:rFonts w:eastAsia="Calibri" w:cs="Calibri"/>
          <w:color w:val="000000"/>
          <w:sz w:val="24"/>
          <w:szCs w:val="24"/>
        </w:rPr>
        <w:t>(</w:t>
      </w:r>
      <w:r>
        <w:rPr>
          <w:rFonts w:eastAsia="Calibri" w:cs="Calibri"/>
          <w:b/>
          <w:color w:val="000000"/>
          <w:sz w:val="24"/>
          <w:szCs w:val="24"/>
        </w:rPr>
        <w:t>UJIAN TULIS</w:t>
      </w:r>
      <w:r>
        <w:rPr>
          <w:rFonts w:eastAsia="Calibri" w:cs="Calibri"/>
          <w:color w:val="000000"/>
          <w:sz w:val="24"/>
          <w:szCs w:val="24"/>
        </w:rPr>
        <w:t xml:space="preserve">) akan diberikan sanksi </w:t>
      </w:r>
      <w:r>
        <w:rPr>
          <w:rFonts w:eastAsia="Calibri" w:cs="Calibri"/>
          <w:b/>
          <w:color w:val="000000"/>
          <w:sz w:val="24"/>
          <w:szCs w:val="24"/>
        </w:rPr>
        <w:t>NILAI 0 ATAU E</w:t>
      </w:r>
      <w:r>
        <w:rPr>
          <w:rFonts w:eastAsia="Calibri" w:cs="Calibri"/>
          <w:color w:val="000000"/>
          <w:sz w:val="24"/>
          <w:szCs w:val="24"/>
        </w:rPr>
        <w:t xml:space="preserve"> kepada mahasiswa yang bersangkutan.</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b/>
          <w:color w:val="000000"/>
          <w:sz w:val="24"/>
          <w:szCs w:val="24"/>
        </w:rPr>
        <w:t>KETIDAKHADIRAN</w:t>
      </w:r>
      <w:r>
        <w:rPr>
          <w:rFonts w:eastAsia="Calibri" w:cs="Calibri"/>
          <w:color w:val="000000"/>
          <w:sz w:val="24"/>
          <w:szCs w:val="24"/>
        </w:rPr>
        <w:t xml:space="preserve"> pada waktu tugas kelompok (presentasi) akan diberikan sanksi nilai 0 kepada mahasiswa yang bersangkutan.</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b/>
          <w:color w:val="000000"/>
          <w:sz w:val="24"/>
          <w:szCs w:val="24"/>
        </w:rPr>
        <w:t xml:space="preserve">KETERLAMBATAN </w:t>
      </w:r>
      <w:r>
        <w:rPr>
          <w:rFonts w:eastAsia="Calibri" w:cs="Calibri"/>
          <w:color w:val="000000"/>
          <w:sz w:val="24"/>
          <w:szCs w:val="24"/>
        </w:rPr>
        <w:t xml:space="preserve">pengumpulan tugas individu dan tugas kelompok akan diberikan sanksi </w:t>
      </w:r>
      <w:r>
        <w:rPr>
          <w:rFonts w:eastAsia="Calibri" w:cs="Calibri"/>
          <w:b/>
          <w:color w:val="000000"/>
          <w:sz w:val="24"/>
          <w:szCs w:val="24"/>
        </w:rPr>
        <w:t xml:space="preserve">PENGURANGAN NILAI EVALUASI </w:t>
      </w:r>
      <w:r>
        <w:rPr>
          <w:rFonts w:eastAsia="Calibri" w:cs="Calibri"/>
          <w:color w:val="000000"/>
          <w:sz w:val="24"/>
          <w:szCs w:val="24"/>
        </w:rPr>
        <w:t>sebesar</w:t>
      </w:r>
      <w:r>
        <w:rPr>
          <w:rFonts w:eastAsia="Calibri" w:cs="Calibri"/>
          <w:b/>
          <w:color w:val="000000"/>
          <w:sz w:val="24"/>
          <w:szCs w:val="24"/>
        </w:rPr>
        <w:t xml:space="preserve"> 5 POIN</w:t>
      </w:r>
      <w:r>
        <w:rPr>
          <w:rFonts w:eastAsia="Calibri" w:cs="Calibri"/>
          <w:color w:val="000000"/>
          <w:sz w:val="24"/>
          <w:szCs w:val="24"/>
        </w:rPr>
        <w:t xml:space="preserve"> </w:t>
      </w:r>
      <w:r>
        <w:rPr>
          <w:rFonts w:eastAsia="Calibri" w:cs="Calibri"/>
          <w:b/>
          <w:color w:val="000000"/>
          <w:sz w:val="24"/>
          <w:szCs w:val="24"/>
        </w:rPr>
        <w:t xml:space="preserve">PER HARI </w:t>
      </w:r>
      <w:r>
        <w:rPr>
          <w:rFonts w:eastAsia="Calibri" w:cs="Calibri"/>
          <w:color w:val="000000"/>
          <w:sz w:val="24"/>
          <w:szCs w:val="24"/>
        </w:rPr>
        <w:t>(maks 20 poin) kepada mahasiswa atau kelompok tugas mahasiswa yang bersangkutan.</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color w:val="000000"/>
          <w:sz w:val="24"/>
          <w:szCs w:val="24"/>
        </w:rPr>
        <w:t xml:space="preserve">Jika ada laporan </w:t>
      </w:r>
      <w:r>
        <w:rPr>
          <w:rFonts w:eastAsia="Calibri" w:cs="Calibri"/>
          <w:b/>
          <w:color w:val="000000"/>
          <w:sz w:val="24"/>
          <w:szCs w:val="24"/>
        </w:rPr>
        <w:t>KEKURANG-AKTIFAN</w:t>
      </w:r>
      <w:r>
        <w:rPr>
          <w:rFonts w:eastAsia="Calibri" w:cs="Calibri"/>
          <w:color w:val="000000"/>
          <w:sz w:val="24"/>
          <w:szCs w:val="24"/>
        </w:rPr>
        <w:t xml:space="preserve"> / </w:t>
      </w:r>
      <w:r>
        <w:rPr>
          <w:rFonts w:eastAsia="Calibri" w:cs="Calibri"/>
          <w:b/>
          <w:color w:val="000000"/>
          <w:sz w:val="24"/>
          <w:szCs w:val="24"/>
        </w:rPr>
        <w:t>KETIDAK-AKTIFAN</w:t>
      </w:r>
      <w:r>
        <w:rPr>
          <w:rFonts w:eastAsia="Calibri" w:cs="Calibri"/>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color w:val="000000"/>
          <w:sz w:val="24"/>
          <w:szCs w:val="24"/>
        </w:rPr>
        <w:t xml:space="preserve">Mahasiswa yang </w:t>
      </w:r>
      <w:r>
        <w:rPr>
          <w:rFonts w:eastAsia="Calibri" w:cs="Calibri"/>
          <w:b/>
          <w:color w:val="000000"/>
          <w:sz w:val="24"/>
          <w:szCs w:val="24"/>
        </w:rPr>
        <w:t>TIDAK MEMENUHI SYARAT KEHADIRAN 80%</w:t>
      </w:r>
      <w:r>
        <w:rPr>
          <w:rFonts w:eastAsia="Calibri" w:cs="Calibri"/>
          <w:color w:val="000000"/>
          <w:sz w:val="24"/>
          <w:szCs w:val="24"/>
        </w:rPr>
        <w:t xml:space="preserve"> akan mendapat </w:t>
      </w:r>
      <w:r>
        <w:rPr>
          <w:rFonts w:eastAsia="Calibri" w:cs="Calibri"/>
          <w:b/>
          <w:color w:val="000000"/>
          <w:sz w:val="24"/>
          <w:szCs w:val="24"/>
        </w:rPr>
        <w:t>NILAI E</w:t>
      </w:r>
      <w:r>
        <w:rPr>
          <w:rFonts w:eastAsia="Calibri" w:cs="Calibri"/>
          <w:color w:val="000000"/>
          <w:sz w:val="24"/>
          <w:szCs w:val="24"/>
        </w:rPr>
        <w:t>.</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color w:val="000000"/>
          <w:sz w:val="24"/>
          <w:szCs w:val="24"/>
        </w:rPr>
        <w:t xml:space="preserve">Mahasiswa yang melakukan </w:t>
      </w:r>
      <w:r>
        <w:rPr>
          <w:rFonts w:eastAsia="Calibri" w:cs="Calibri"/>
          <w:b/>
          <w:color w:val="000000"/>
          <w:sz w:val="24"/>
          <w:szCs w:val="24"/>
        </w:rPr>
        <w:t>KECURANGAN DALAM PENGISIAN DAFTAR HADIR</w:t>
      </w:r>
      <w:r>
        <w:rPr>
          <w:rFonts w:eastAsia="Calibri" w:cs="Calibri"/>
          <w:color w:val="000000"/>
          <w:sz w:val="24"/>
          <w:szCs w:val="24"/>
        </w:rPr>
        <w:t xml:space="preserve"> akan diberikan sanksi </w:t>
      </w:r>
      <w:r>
        <w:rPr>
          <w:rFonts w:eastAsia="Calibri" w:cs="Calibri"/>
          <w:b/>
          <w:color w:val="000000"/>
          <w:sz w:val="24"/>
          <w:szCs w:val="24"/>
        </w:rPr>
        <w:t>TIDAK LULUS</w:t>
      </w:r>
      <w:r>
        <w:rPr>
          <w:rFonts w:eastAsia="Calibri" w:cs="Calibri"/>
          <w:color w:val="000000"/>
          <w:sz w:val="24"/>
          <w:szCs w:val="24"/>
        </w:rPr>
        <w:t>.</w:t>
      </w:r>
    </w:p>
    <w:p>
      <w:pPr>
        <w:pStyle w:val="ListParagraph"/>
        <w:numPr>
          <w:ilvl w:val="0"/>
          <w:numId w:val="20"/>
        </w:numPr>
        <w:spacing w:before="0" w:after="0"/>
        <w:contextualSpacing/>
        <w:jc w:val="both"/>
        <w:rPr>
          <w:rFonts w:ascii="Calibri" w:hAnsi="Calibri" w:eastAsia="Calibri" w:cs="Calibri"/>
          <w:color w:val="000000"/>
        </w:rPr>
      </w:pPr>
      <w:r>
        <w:rPr>
          <w:rFonts w:eastAsia="Calibri" w:cs="Calibri"/>
          <w:color w:val="000000"/>
          <w:sz w:val="24"/>
          <w:szCs w:val="24"/>
        </w:rPr>
        <w:t xml:space="preserve">Mahasiswa yang membantu mahasiswa lain untuk melakukan </w:t>
      </w:r>
      <w:r>
        <w:rPr>
          <w:rFonts w:eastAsia="Calibri" w:cs="Calibri"/>
          <w:b/>
          <w:color w:val="000000"/>
          <w:sz w:val="24"/>
          <w:szCs w:val="24"/>
        </w:rPr>
        <w:t>KECURANGAN DALAM PENGISIAN DAFTAR HADIR</w:t>
      </w:r>
      <w:r>
        <w:rPr>
          <w:rFonts w:eastAsia="Calibri" w:cs="Calibri"/>
          <w:color w:val="000000"/>
          <w:sz w:val="24"/>
          <w:szCs w:val="24"/>
        </w:rPr>
        <w:t xml:space="preserve"> akan diberikan sanksi </w:t>
      </w:r>
      <w:r>
        <w:rPr>
          <w:rFonts w:eastAsia="Calibri" w:cs="Calibri"/>
          <w:b/>
          <w:color w:val="000000"/>
          <w:sz w:val="24"/>
          <w:szCs w:val="24"/>
        </w:rPr>
        <w:t>PENGURANGAN 20% SELURUH NILAI EVALUASI</w:t>
      </w:r>
      <w:r>
        <w:rPr>
          <w:rFonts w:eastAsia="Calibri" w:cs="Calibri"/>
          <w:color w:val="000000"/>
          <w:sz w:val="24"/>
          <w:szCs w:val="24"/>
        </w:rPr>
        <w:t>.</w:t>
      </w:r>
    </w:p>
    <w:p>
      <w:pPr>
        <w:pStyle w:val="ListParagraph"/>
        <w:numPr>
          <w:ilvl w:val="0"/>
          <w:numId w:val="20"/>
        </w:numPr>
        <w:spacing w:before="0" w:after="0"/>
        <w:contextualSpacing/>
        <w:jc w:val="both"/>
        <w:rPr>
          <w:color w:val="000000"/>
        </w:rPr>
      </w:pPr>
      <w:r>
        <w:rPr>
          <w:rFonts w:eastAsia="Calibri" w:cs="Calibri"/>
          <w:color w:val="000000"/>
          <w:sz w:val="24"/>
          <w:szCs w:val="24"/>
        </w:rPr>
        <w:t xml:space="preserve">Mahasiswa yang </w:t>
      </w:r>
      <w:r>
        <w:rPr>
          <w:rFonts w:eastAsia="Calibri" w:cs="Calibri"/>
          <w:b/>
          <w:color w:val="000000"/>
          <w:sz w:val="24"/>
          <w:szCs w:val="24"/>
        </w:rPr>
        <w:t>TIDAK HADIR</w:t>
      </w:r>
      <w:r>
        <w:rPr>
          <w:rFonts w:eastAsia="Calibri" w:cs="Calibri"/>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Normal"/>
        <w:spacing w:lineRule="auto" w:line="288" w:before="0" w:after="0"/>
        <w:rPr>
          <w:rFonts w:ascii="Quattrocento Sans" w:hAnsi="Quattrocento Sans" w:eastAsia="Quattrocento Sans" w:cs="Quattrocento Sans"/>
          <w:color w:val="000000"/>
          <w:sz w:val="24"/>
          <w:szCs w:val="24"/>
        </w:rPr>
      </w:pPr>
      <w:r>
        <w:rPr/>
      </w:r>
      <w:bookmarkStart w:id="1" w:name="_GoBack"/>
      <w:bookmarkStart w:id="2" w:name="_GoBack"/>
      <w:bookmarkEnd w:id="2"/>
    </w:p>
    <w:sectPr>
      <w:headerReference w:type="default" r:id="rId4"/>
      <w:footerReference w:type="default" r:id="rId5"/>
      <w:type w:val="nextPage"/>
      <w:pgSz w:orient="landscape" w:w="16838" w:h="11906"/>
      <w:pgMar w:left="720" w:right="720" w:gutter="0" w:header="142" w:top="1616"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291" w:hanging="0"/>
            <w:jc w:val="center"/>
            <w:rPr>
              <w:b/>
              <w:b/>
              <w:sz w:val="20"/>
              <w:szCs w:val="20"/>
            </w:rPr>
          </w:pPr>
          <w:r>
            <w:rPr/>
            <w:drawing>
              <wp:inline distT="0" distB="0" distL="0" distR="0">
                <wp:extent cx="1181735" cy="76581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b/>
              <w:b/>
              <w:color w:val="000000"/>
              <w:sz w:val="40"/>
              <w:szCs w:val="40"/>
            </w:rPr>
          </w:pPr>
          <w:r>
            <w:rPr>
              <w:rFonts w:eastAsia="Calibri" w:cs="Calibri"/>
              <w:b/>
              <w:color w:val="000000" w:themeColor="text1"/>
              <w:sz w:val="28"/>
              <w:szCs w:val="28"/>
              <w:lang w:val="en-US" w:eastAsia="en-US" w:bidi="ar-SA"/>
            </w:rPr>
            <w:t>RENCANA PEMBELAJARAN SEMESTER</w:t>
          </w:r>
        </w:p>
        <w:p>
          <w:pPr>
            <w:pStyle w:val="Normal"/>
            <w:widowControl w:val="false"/>
            <w:spacing w:lineRule="auto" w:line="240" w:before="0" w:after="0"/>
            <w:jc w:val="center"/>
            <w:rPr>
              <w:b/>
              <w:b/>
              <w:color w:val="000000"/>
              <w:sz w:val="24"/>
              <w:szCs w:val="24"/>
            </w:rPr>
          </w:pPr>
          <w:r>
            <w:rPr>
              <w:rFonts w:eastAsia="Calibri" w:cs="Calibri"/>
              <w:b/>
              <w:color w:val="000000" w:themeColor="text1"/>
              <w:sz w:val="24"/>
              <w:szCs w:val="24"/>
              <w:lang w:val="en-US" w:eastAsia="en-US" w:bidi="ar-SA"/>
            </w:rPr>
            <w:t>PROGRAM STUDI TEKNIK ELEKTRO</w:t>
          </w:r>
        </w:p>
        <w:p>
          <w:pPr>
            <w:pStyle w:val="Normal"/>
            <w:widowControl w:val="false"/>
            <w:spacing w:lineRule="auto" w:line="240" w:before="0" w:after="0"/>
            <w:jc w:val="center"/>
            <w:rPr>
              <w:b/>
              <w:b/>
              <w:color w:val="000000"/>
              <w:sz w:val="20"/>
              <w:szCs w:val="20"/>
            </w:rPr>
          </w:pPr>
          <w:r>
            <w:rPr>
              <w:rFonts w:eastAsia="Calibri" w:cs="Calibri"/>
              <w:b/>
              <w:color w:val="000000" w:themeColor="text1"/>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right="-60" w:hanging="0"/>
            <w:jc w:val="left"/>
            <w:rPr>
              <w:sz w:val="20"/>
              <w:szCs w:val="20"/>
            </w:rPr>
          </w:pPr>
          <w:r>
            <w:rPr>
              <w:rFonts w:eastAsia="Calibri" w:cs="Calibri"/>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left"/>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left"/>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w:t>
          </w:r>
          <w:r>
            <w:rPr>
              <w:rFonts w:eastAsia="Calibri" w:cs="Calibri"/>
              <w:sz w:val="20"/>
              <w:szCs w:val="20"/>
              <w:lang w:val="en-US" w:eastAsia="en-US" w:bidi="ar-SA"/>
            </w:rPr>
            <w:t>./08/2017</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left"/>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left"/>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ind w:left="175" w:hanging="175"/>
            <w:jc w:val="left"/>
            <w:rPr>
              <w:sz w:val="20"/>
              <w:szCs w:val="20"/>
            </w:rPr>
          </w:pPr>
          <w:r>
            <w:rPr>
              <w:rFonts w:eastAsia="Calibri" w:cs="Calibri"/>
              <w:sz w:val="20"/>
              <w:szCs w:val="20"/>
              <w:lang w:val="en-US" w:eastAsia="en-US" w:bidi="ar-SA"/>
            </w:rPr>
            <w:t>No. Revisi</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left"/>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left"/>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left"/>
            <w:rPr>
              <w:sz w:val="20"/>
              <w:szCs w:val="20"/>
            </w:rPr>
          </w:pPr>
          <w:r>
            <w:rPr>
              <w:rFonts w:eastAsia="Calibri" w:cs="Calibri"/>
              <w:sz w:val="20"/>
              <w:szCs w:val="20"/>
              <w:lang w:val="en-US" w:eastAsia="en-US" w:bidi="ar-SA"/>
            </w:rPr>
            <w:fldChar w:fldCharType="begin"/>
          </w:r>
          <w:r>
            <w:rPr>
              <w:sz w:val="20"/>
              <w:szCs w:val="20"/>
              <w:rFonts w:eastAsia="Calibri" w:cs="Calibri"/>
              <w:lang w:val="en-US" w:eastAsia="en-US" w:bidi="ar-SA"/>
            </w:rPr>
            <w:instrText> PAGE </w:instrText>
          </w:r>
          <w:r>
            <w:rPr>
              <w:sz w:val="20"/>
              <w:szCs w:val="20"/>
              <w:rFonts w:eastAsia="Calibri" w:cs="Calibri"/>
              <w:lang w:val="en-US" w:eastAsia="en-US" w:bidi="ar-SA"/>
            </w:rPr>
            <w:fldChar w:fldCharType="separate"/>
          </w:r>
          <w:r>
            <w:rPr>
              <w:sz w:val="20"/>
              <w:szCs w:val="20"/>
              <w:rFonts w:eastAsia="Calibri" w:cs="Calibri"/>
              <w:lang w:val="en-US" w:eastAsia="en-US" w:bidi="ar-SA"/>
            </w:rPr>
            <w:t>9</w:t>
          </w:r>
          <w:r>
            <w:rPr>
              <w:sz w:val="20"/>
              <w:szCs w:val="20"/>
              <w:rFonts w:eastAsia="Calibri" w:cs="Calibri"/>
              <w:lang w:val="en-US" w:eastAsia="en-US" w:bidi="ar-SA"/>
            </w:rPr>
            <w:fldChar w:fldCharType="end"/>
          </w:r>
          <w:r>
            <w:rPr>
              <w:rFonts w:eastAsia="Calibri" w:cs="Calibri"/>
              <w:sz w:val="20"/>
              <w:szCs w:val="20"/>
              <w:lang w:val="en-US" w:eastAsia="en-US" w:bidi="ar-SA"/>
            </w:rPr>
            <w:t>/</w:t>
          </w:r>
          <w:r>
            <w:rPr>
              <w:rFonts w:eastAsia="Calibri" w:cs="Calibri"/>
              <w:sz w:val="20"/>
              <w:szCs w:val="20"/>
              <w:lang w:val="en-US" w:eastAsia="en-US" w:bidi="ar-SA"/>
            </w:rPr>
            <w:fldChar w:fldCharType="begin"/>
          </w:r>
          <w:r>
            <w:rPr>
              <w:sz w:val="20"/>
              <w:szCs w:val="20"/>
              <w:rFonts w:eastAsia="Calibri" w:cs="Calibri"/>
              <w:lang w:val="en-US" w:eastAsia="en-US" w:bidi="ar-SA"/>
            </w:rPr>
            <w:instrText> NUMPAGES </w:instrText>
          </w:r>
          <w:r>
            <w:rPr>
              <w:sz w:val="20"/>
              <w:szCs w:val="20"/>
              <w:rFonts w:eastAsia="Calibri" w:cs="Calibri"/>
              <w:lang w:val="en-US" w:eastAsia="en-US" w:bidi="ar-SA"/>
            </w:rPr>
            <w:fldChar w:fldCharType="separate"/>
          </w:r>
          <w:r>
            <w:rPr>
              <w:sz w:val="20"/>
              <w:szCs w:val="20"/>
              <w:rFonts w:eastAsia="Calibri" w:cs="Calibri"/>
              <w:lang w:val="en-US" w:eastAsia="en-US" w:bidi="ar-SA"/>
            </w:rPr>
            <w:t>9</w:t>
          </w:r>
          <w:r>
            <w:rPr>
              <w:sz w:val="20"/>
              <w:szCs w:val="20"/>
              <w:rFonts w:eastAsia="Calibri" w:cs="Calibri"/>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69" w:hanging="360"/>
      </w:pPr>
    </w:lvl>
    <w:lvl w:ilvl="1">
      <w:start w:val="1"/>
      <w:numFmt w:val="lowerLetter"/>
      <w:lvlText w:val="%2."/>
      <w:lvlJc w:val="left"/>
      <w:pPr>
        <w:tabs>
          <w:tab w:val="num" w:pos="0"/>
        </w:tabs>
        <w:ind w:left="1489" w:hanging="360"/>
      </w:pPr>
    </w:lvl>
    <w:lvl w:ilvl="2">
      <w:start w:val="1"/>
      <w:numFmt w:val="lowerRoman"/>
      <w:lvlText w:val="%3."/>
      <w:lvlJc w:val="right"/>
      <w:pPr>
        <w:tabs>
          <w:tab w:val="num" w:pos="0"/>
        </w:tabs>
        <w:ind w:left="2209" w:hanging="180"/>
      </w:pPr>
    </w:lvl>
    <w:lvl w:ilvl="3">
      <w:start w:val="1"/>
      <w:numFmt w:val="decimal"/>
      <w:lvlText w:val="%4."/>
      <w:lvlJc w:val="left"/>
      <w:pPr>
        <w:tabs>
          <w:tab w:val="num" w:pos="0"/>
        </w:tabs>
        <w:ind w:left="2929" w:hanging="360"/>
      </w:pPr>
    </w:lvl>
    <w:lvl w:ilvl="4">
      <w:start w:val="1"/>
      <w:numFmt w:val="lowerLetter"/>
      <w:lvlText w:val="%5."/>
      <w:lvlJc w:val="left"/>
      <w:pPr>
        <w:tabs>
          <w:tab w:val="num" w:pos="0"/>
        </w:tabs>
        <w:ind w:left="3649" w:hanging="360"/>
      </w:pPr>
    </w:lvl>
    <w:lvl w:ilvl="5">
      <w:start w:val="1"/>
      <w:numFmt w:val="lowerRoman"/>
      <w:lvlText w:val="%6."/>
      <w:lvlJc w:val="right"/>
      <w:pPr>
        <w:tabs>
          <w:tab w:val="num" w:pos="0"/>
        </w:tabs>
        <w:ind w:left="4369" w:hanging="180"/>
      </w:pPr>
    </w:lvl>
    <w:lvl w:ilvl="6">
      <w:start w:val="1"/>
      <w:numFmt w:val="decimal"/>
      <w:lvlText w:val="%7."/>
      <w:lvlJc w:val="left"/>
      <w:pPr>
        <w:tabs>
          <w:tab w:val="num" w:pos="0"/>
        </w:tabs>
        <w:ind w:left="5089" w:hanging="360"/>
      </w:pPr>
    </w:lvl>
    <w:lvl w:ilvl="7">
      <w:start w:val="1"/>
      <w:numFmt w:val="lowerLetter"/>
      <w:lvlText w:val="%8."/>
      <w:lvlJc w:val="left"/>
      <w:pPr>
        <w:tabs>
          <w:tab w:val="num" w:pos="0"/>
        </w:tabs>
        <w:ind w:left="5809" w:hanging="360"/>
      </w:pPr>
    </w:lvl>
    <w:lvl w:ilvl="8">
      <w:start w:val="1"/>
      <w:numFmt w:val="lowerRoman"/>
      <w:lvlText w:val="%9."/>
      <w:lvlJc w:val="right"/>
      <w:pPr>
        <w:tabs>
          <w:tab w:val="num" w:pos="0"/>
        </w:tabs>
        <w:ind w:left="6529" w:hanging="180"/>
      </w:pPr>
    </w:lvl>
  </w:abstractNum>
  <w:abstractNum w:abstractNumId="2">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1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1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16">
    <w:lvl w:ilvl="0">
      <w:start w:val="1"/>
      <w:numFmt w:val="decimal"/>
      <w:lvlText w:val="%1."/>
      <w:lvlJc w:val="left"/>
      <w:pPr>
        <w:tabs>
          <w:tab w:val="num" w:pos="0"/>
        </w:tabs>
        <w:ind w:left="360" w:hanging="360"/>
      </w:pPr>
      <w:rPr>
        <w:sz w:val="18"/>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1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lvl w:ilvl="0">
      <w:start w:val="1"/>
      <w:numFmt w:val="decimal"/>
      <w:lvlText w:val="%1."/>
      <w:lvlJc w:val="left"/>
      <w:pPr>
        <w:tabs>
          <w:tab w:val="num" w:pos="0"/>
        </w:tabs>
        <w:ind w:left="709"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480" w:after="120"/>
      <w:outlineLvl w:val="0"/>
    </w:pPr>
    <w:rPr>
      <w:b/>
      <w:sz w:val="48"/>
      <w:szCs w:val="48"/>
    </w:rPr>
  </w:style>
  <w:style w:type="paragraph" w:styleId="Heading2">
    <w:name w:val="Heading 2"/>
    <w:basedOn w:val="Normal"/>
    <w:uiPriority w:val="9"/>
    <w:semiHidden/>
    <w:unhideWhenUsed/>
    <w:qFormat/>
    <w:pPr>
      <w:keepNext w:val="true"/>
      <w:keepLines/>
      <w:spacing w:before="360" w:after="80"/>
      <w:outlineLvl w:val="1"/>
    </w:pPr>
    <w:rPr>
      <w:b/>
      <w:sz w:val="36"/>
      <w:szCs w:val="36"/>
    </w:rPr>
  </w:style>
  <w:style w:type="paragraph" w:styleId="Heading3">
    <w:name w:val="Heading 3"/>
    <w:basedOn w:val="Normal"/>
    <w:uiPriority w:val="9"/>
    <w:semiHidden/>
    <w:unhideWhenUsed/>
    <w:qFormat/>
    <w:pPr>
      <w:keepNext w:val="true"/>
      <w:keepLines/>
      <w:spacing w:before="280" w:after="80"/>
      <w:outlineLvl w:val="2"/>
    </w:pPr>
    <w:rPr>
      <w:b/>
      <w:sz w:val="28"/>
      <w:szCs w:val="28"/>
    </w:rPr>
  </w:style>
  <w:style w:type="paragraph" w:styleId="Heading4">
    <w:name w:val="Heading 4"/>
    <w:basedOn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uiPriority w:val="9"/>
    <w:semiHidden/>
    <w:unhideWhenUsed/>
    <w:qFormat/>
    <w:pPr>
      <w:keepNext w:val="true"/>
      <w:keepLines/>
      <w:spacing w:before="220" w:after="40"/>
      <w:outlineLvl w:val="4"/>
    </w:pPr>
    <w:rPr>
      <w:b/>
    </w:rPr>
  </w:style>
  <w:style w:type="paragraph" w:styleId="Heading6">
    <w:name w:val="Heading 6"/>
    <w:basedOn w:val="Normal"/>
    <w:uiPriority w:val="9"/>
    <w:semiHidden/>
    <w:unhideWhenUsed/>
    <w:qFormat/>
    <w:pPr>
      <w:keepNext w:val="true"/>
      <w:keepLines/>
      <w:spacing w:before="200" w:after="40"/>
      <w:outlineLvl w:val="5"/>
    </w:pPr>
    <w:rPr>
      <w:b/>
      <w:sz w:val="20"/>
      <w:szCs w:val="20"/>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uiPriority w:val="99"/>
    <w:semiHidden/>
    <w:qFormat/>
    <w:rPr>
      <w:sz w:val="20"/>
      <w:szCs w:val="20"/>
    </w:rPr>
  </w:style>
  <w:style w:type="character" w:styleId="CommentSubjectChar" w:customStyle="1">
    <w:name w:val="Comment Subject Char"/>
    <w:basedOn w:val="CommentTextChar"/>
    <w:uiPriority w:val="99"/>
    <w:semiHidden/>
    <w:qFormat/>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uiPriority w:val="10"/>
    <w:qFormat/>
    <w:pPr>
      <w:keepNext w:val="true"/>
      <w:keepLines/>
      <w:spacing w:before="480" w:after="120"/>
    </w:pPr>
    <w:rPr>
      <w:b/>
      <w:sz w:val="72"/>
      <w:szCs w:val="72"/>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semiHidden/>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46">
    <w:name w:val="Table Grid"/>
    <w:basedOn w:val="3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9">
    <w:name w:val="Plain Table 2"/>
    <w:basedOn w:val="3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0">
    <w:name w:val="Plain Table 3"/>
    <w:basedOn w:val="3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51">
    <w:name w:val="Plain Table 4"/>
    <w:basedOn w:val="3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2">
    <w:name w:val="Plain Table 5"/>
    <w:basedOn w:val="3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style>
  <w:style w:type="table" w:styleId="53">
    <w:name w:val="Grid Table 1 Light"/>
    <w:basedOn w:val="3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4">
    <w:name w:val="Grid Table 1 Light - Accent 1"/>
    <w:basedOn w:val="3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5">
    <w:name w:val="Grid Table 1 Light - Accent 2"/>
    <w:basedOn w:val="3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6">
    <w:name w:val="Grid Table 1 Light - Accent 3"/>
    <w:basedOn w:val="3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7">
    <w:name w:val="Grid Table 1 Light - Accent 4"/>
    <w:basedOn w:val="3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8">
    <w:name w:val="Grid Table 1 Light - Accent 5"/>
    <w:basedOn w:val="3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9">
    <w:name w:val="Grid Table 1 Light - Accent 6"/>
    <w:basedOn w:val="3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60">
    <w:name w:val="Grid Table 2"/>
    <w:basedOn w:val="3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1">
    <w:name w:val="Grid Table 2 - Accent 1"/>
    <w:basedOn w:val="3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AE5F1" w:themeFill="accent1" w:themeFillTint="34"/>
      </w:tcPr>
    </w:tblStylePr>
    <w:tblStylePr w:type="band1Vert">
      <w:rPr>
        <w:color w:val="404040"/>
        <w:sz w:val="22"/>
      </w:rPr>
      <w:tblPr/>
      <w:tcPr>
        <w:shd w:val="clear" w:color="FFFFFF" w:fill="DAE5F1"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2">
    <w:name w:val="Grid Table 2 - Accent 2"/>
    <w:basedOn w:val="3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2DCDB" w:themeFill="accent2" w:themeFillTint="32"/>
      </w:tcPr>
    </w:tblStylePr>
    <w:tblStylePr w:type="band1Vert">
      <w:rPr>
        <w:color w:val="404040"/>
        <w:sz w:val="22"/>
      </w:rPr>
      <w:tblPr/>
      <w:tcPr>
        <w:shd w:val="clear" w:color="FFFFFF" w:fill="F2DCDB"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3">
    <w:name w:val="Grid Table 2 - Accent 3"/>
    <w:basedOn w:val="3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AF0DD" w:themeFill="accent3" w:themeFillTint="34"/>
      </w:tcPr>
    </w:tblStylePr>
    <w:tblStylePr w:type="band1Vert">
      <w:rPr>
        <w:color w:val="404040"/>
        <w:sz w:val="22"/>
      </w:rPr>
      <w:tblPr/>
      <w:tcPr>
        <w:shd w:val="clear" w:color="FFFFFF" w:fill="EAF0DD"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4">
    <w:name w:val="Grid Table 2 - Accent 4"/>
    <w:basedOn w:val="3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65">
    <w:name w:val="Grid Table 2 - Accent 5"/>
    <w:basedOn w:val="3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6">
    <w:name w:val="Grid Table 2 - Accent 6"/>
    <w:basedOn w:val="3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DE9D8" w:themeFill="accent6" w:themeFillTint="34"/>
      </w:tcPr>
    </w:tblStylePr>
    <w:tblStylePr w:type="band1Vert">
      <w:rPr>
        <w:color w:val="404040"/>
        <w:sz w:val="22"/>
      </w:rPr>
      <w:tblPr/>
      <w:tcPr>
        <w:shd w:val="clear" w:color="FFFFFF" w:fill="FDE9D8"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7">
    <w:name w:val="Grid Table 3"/>
    <w:basedOn w:val="3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68">
    <w:name w:val="Grid Table 3 - Accent 1"/>
    <w:basedOn w:val="3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AE5F1" w:themeFill="accent1" w:themeFillTint="34"/>
      </w:tcPr>
    </w:tblStylePr>
    <w:tblStylePr w:type="band1Vert">
      <w:rPr>
        <w:color w:val="404040"/>
        <w:sz w:val="22"/>
      </w:rPr>
      <w:tblPr/>
      <w:tcPr>
        <w:shd w:val="clear" w:color="FFFFFF" w:fill="DAE5F1"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69">
    <w:name w:val="Grid Table 3 - Accent 2"/>
    <w:basedOn w:val="3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2DCDB" w:themeFill="accent2" w:themeFillTint="32"/>
      </w:tcPr>
    </w:tblStylePr>
    <w:tblStylePr w:type="band1Vert">
      <w:rPr>
        <w:color w:val="404040"/>
        <w:sz w:val="22"/>
      </w:rPr>
      <w:tblPr/>
      <w:tcPr>
        <w:shd w:val="clear" w:color="FFFFFF" w:fill="F2DCDB"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3"/>
    <w:basedOn w:val="3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AF0DD" w:themeFill="accent3" w:themeFillTint="34"/>
      </w:tcPr>
    </w:tblStylePr>
    <w:tblStylePr w:type="band1Vert">
      <w:rPr>
        <w:color w:val="404040"/>
        <w:sz w:val="22"/>
      </w:rPr>
      <w:tblPr/>
      <w:tcPr>
        <w:shd w:val="clear" w:color="FFFFFF" w:fill="EAF0DD"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4"/>
    <w:basedOn w:val="3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5"/>
    <w:basedOn w:val="3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6"/>
    <w:basedOn w:val="3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DE9D8" w:themeFill="accent6" w:themeFillTint="34"/>
      </w:tcPr>
    </w:tblStylePr>
    <w:tblStylePr w:type="band1Vert">
      <w:rPr>
        <w:color w:val="404040"/>
        <w:sz w:val="22"/>
      </w:rPr>
      <w:tblPr/>
      <w:tcPr>
        <w:shd w:val="clear" w:color="FFFFFF" w:fill="FDE9D8"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4"/>
    <w:basedOn w:val="3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CE6F1" w:themeFill="accent1" w:themeFillTint="32"/>
      </w:tcPr>
    </w:tblStylePr>
    <w:tblStylePr w:type="band1Vert">
      <w:rPr>
        <w:color w:val="404040"/>
        <w:sz w:val="22"/>
      </w:rPr>
      <w:tblPr/>
      <w:tcPr>
        <w:shd w:val="clear" w:color="FFFFFF" w:fill="DCE6F1"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DC2"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6">
    <w:name w:val="Grid Table 4 - Accent 2"/>
    <w:basedOn w:val="3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2DCDB" w:themeFill="accent2" w:themeFillTint="32"/>
      </w:tcPr>
    </w:tblStylePr>
    <w:tblStylePr w:type="band1Vert">
      <w:rPr>
        <w:color w:val="404040"/>
        <w:sz w:val="22"/>
      </w:rPr>
      <w:tblPr/>
      <w:tcPr>
        <w:shd w:val="clear" w:color="FFFFFF" w:fill="F2DCDB"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99694"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7">
    <w:name w:val="Grid Table 4 - Accent 3"/>
    <w:basedOn w:val="3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AF0DD" w:themeFill="accent3" w:themeFillTint="34"/>
      </w:tcPr>
    </w:tblStylePr>
    <w:tblStylePr w:type="band1Vert">
      <w:rPr>
        <w:color w:val="404040"/>
        <w:sz w:val="22"/>
      </w:rPr>
      <w:tblPr/>
      <w:tcPr>
        <w:shd w:val="clear" w:color="FFFFFF" w:fill="EAF0DD"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A59"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8">
    <w:name w:val="Grid Table 4 - Accent 4"/>
    <w:basedOn w:val="3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6"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9">
    <w:name w:val="Grid Table 4 - Accent 5"/>
    <w:basedOn w:val="3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FDE9D8" w:themeFill="accent6" w:themeFillTint="34"/>
      </w:tcPr>
    </w:tblStylePr>
    <w:tblStylePr w:type="band1Vert">
      <w:rPr>
        <w:color w:val="404040"/>
        <w:sz w:val="22"/>
      </w:rPr>
      <w:tblPr/>
      <w:tcPr>
        <w:shd w:val="clear" w:color="FFFFFF" w:fill="FDE9D8"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style>
  <w:style w:type="table" w:styleId="82">
    <w:name w:val="Grid Table 5 Dark- Accent 1"/>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DC5E0" w:themeFill="accent1" w:themeFillTint="75"/>
      </w:tcPr>
    </w:tblStylePr>
    <w:tblStylePr w:type="band1Vert">
      <w:tblPr/>
      <w:tcPr>
        <w:shd w:val="clear" w:color="FFFFFF" w:fill="ADC5E0" w:themeFill="accent1" w:themeFillTint="75"/>
      </w:tcPr>
    </w:tblStylePr>
    <w:tblStylePr w:type="firstCol">
      <w:rPr>
        <w:b/>
        <w:color w:val="FFFFFF"/>
        <w:sz w:val="22"/>
      </w:rPr>
      <w:tblPr/>
      <w:tcPr>
        <w:shd w:val="clear" w:color="FFFFFF" w:fill="4F81BD" w:themeFill="accent1"/>
      </w:tcPr>
    </w:tblStylePr>
    <w:tblStylePr w:type="firstRow">
      <w:rPr>
        <w:b/>
        <w:color w:val="FFFFFF"/>
        <w:sz w:val="22"/>
      </w:rPr>
      <w:tblPr/>
      <w:tcPr>
        <w:shd w:val="clear" w:color="FFFFFF" w:fill="4F81BD" w:themeFill="accent1"/>
      </w:tcPr>
    </w:tblStylePr>
    <w:tblStylePr w:type="lastCol">
      <w:rPr>
        <w:b/>
        <w:color w:val="FFFFFF"/>
        <w:sz w:val="22"/>
      </w:rPr>
      <w:tblPr/>
      <w:tcPr>
        <w:shd w:val="clear" w:color="FFFFFF" w:fill="4F81BD" w:themeFill="accent1"/>
      </w:tcPr>
    </w:tblStylePr>
    <w:tblStylePr w:type="lastRow">
      <w:rPr>
        <w:b/>
        <w:color w:val="FFFFFF"/>
        <w:sz w:val="22"/>
      </w:rPr>
      <w:tblPr/>
      <w:tcPr>
        <w:tcBorders>
          <w:top w:val="single" w:color="000000" w:themeColor="light1" w:sz="4" w:space="0"/>
        </w:tcBorders>
        <w:shd w:val="clear" w:color="FFFFFF" w:fill="4F81BD" w:themeFill="accent1"/>
      </w:tcPr>
    </w:tblStylePr>
  </w:style>
  <w:style w:type="table" w:styleId="83">
    <w:name w:val="Grid Table 5 Dark - Accent 2"/>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1ADAC" w:themeFill="accent2" w:themeFillTint="75"/>
      </w:tcPr>
    </w:tblStylePr>
    <w:tblStylePr w:type="band1Vert">
      <w:tblPr/>
      <w:tcPr>
        <w:shd w:val="clear" w:color="FFFFFF" w:fill="E1ADAC" w:themeFill="accent2" w:themeFillTint="75"/>
      </w:tcPr>
    </w:tblStylePr>
    <w:tblStylePr w:type="firstCol">
      <w:rPr>
        <w:b/>
        <w:color w:val="FFFFFF"/>
        <w:sz w:val="22"/>
      </w:rPr>
      <w:tblPr/>
      <w:tcPr>
        <w:shd w:val="clear" w:color="FFFFFF" w:fill="C0504D" w:themeFill="accent2"/>
      </w:tcPr>
    </w:tblStylePr>
    <w:tblStylePr w:type="firstRow">
      <w:rPr>
        <w:b/>
        <w:color w:val="FFFFFF"/>
        <w:sz w:val="22"/>
      </w:rPr>
      <w:tblPr/>
      <w:tcPr>
        <w:shd w:val="clear" w:color="FFFFFF" w:fill="C0504D" w:themeFill="accent2"/>
      </w:tcPr>
    </w:tblStylePr>
    <w:tblStylePr w:type="lastCol">
      <w:rPr>
        <w:b/>
        <w:color w:val="FFFFFF"/>
        <w:sz w:val="22"/>
      </w:rPr>
      <w:tblPr/>
      <w:tcPr>
        <w:shd w:val="clear" w:color="FFFFFF" w:fill="C0504D" w:themeFill="accent2"/>
      </w:tcPr>
    </w:tblStylePr>
    <w:tblStylePr w:type="lastRow">
      <w:rPr>
        <w:b/>
        <w:color w:val="FFFFFF"/>
        <w:sz w:val="22"/>
      </w:rPr>
      <w:tblPr/>
      <w:tcPr>
        <w:tcBorders>
          <w:top w:val="single" w:color="000000" w:themeColor="light1" w:sz="4" w:space="0"/>
        </w:tcBorders>
        <w:shd w:val="clear" w:color="FFFFFF" w:fill="C0504D" w:themeFill="accent2"/>
      </w:tcPr>
    </w:tblStylePr>
  </w:style>
  <w:style w:type="table" w:styleId="84">
    <w:name w:val="Grid Table 5 Dark - Accent 3"/>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1DFB2" w:themeFill="accent3" w:themeFillTint="75"/>
      </w:tcPr>
    </w:tblStylePr>
    <w:tblStylePr w:type="band1Vert">
      <w:tblPr/>
      <w:tcPr>
        <w:shd w:val="clear" w:color="FFFFFF" w:fill="D1DFB2" w:themeFill="accent3" w:themeFillTint="75"/>
      </w:tcPr>
    </w:tblStylePr>
    <w:tblStylePr w:type="firstCol">
      <w:rPr>
        <w:b/>
        <w:color w:val="FFFFFF"/>
        <w:sz w:val="22"/>
      </w:rPr>
      <w:tblPr/>
      <w:tcPr>
        <w:shd w:val="clear" w:color="FFFFFF" w:fill="9BBB59" w:themeFill="accent3"/>
      </w:tcPr>
    </w:tblStylePr>
    <w:tblStylePr w:type="firstRow">
      <w:rPr>
        <w:b/>
        <w:color w:val="FFFFFF"/>
        <w:sz w:val="22"/>
      </w:rPr>
      <w:tblPr/>
      <w:tcPr>
        <w:shd w:val="clear" w:color="FFFFFF" w:fill="9BBB59" w:themeFill="accent3"/>
      </w:tcPr>
    </w:tblStylePr>
    <w:tblStylePr w:type="lastCol">
      <w:rPr>
        <w:b/>
        <w:color w:val="FFFFFF"/>
        <w:sz w:val="22"/>
      </w:rPr>
      <w:tblPr/>
      <w:tcPr>
        <w:shd w:val="clear" w:color="FFFFFF" w:fill="9BBB59" w:themeFill="accent3"/>
      </w:tcPr>
    </w:tblStylePr>
    <w:tblStylePr w:type="lastRow">
      <w:rPr>
        <w:b/>
        <w:color w:val="FFFFFF"/>
        <w:sz w:val="22"/>
      </w:rPr>
      <w:tblPr/>
      <w:tcPr>
        <w:tcBorders>
          <w:top w:val="single" w:color="000000" w:themeColor="light1" w:sz="4" w:space="0"/>
        </w:tcBorders>
        <w:shd w:val="clear" w:color="FFFFFF" w:fill="9BBB59" w:themeFill="accent3"/>
      </w:tcPr>
    </w:tblStylePr>
  </w:style>
  <w:style w:type="table" w:styleId="85">
    <w:name w:val="Grid Table 5 Dark- Accent 4"/>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C4B7D4" w:themeFill="accent4" w:themeFillTint="75"/>
      </w:tcPr>
    </w:tblStylePr>
    <w:tblStylePr w:type="band1Vert">
      <w:tblPr/>
      <w:tcPr>
        <w:shd w:val="clear" w:color="FFFFFF" w:fill="C4B7D4" w:themeFill="accent4" w:themeFillTint="75"/>
      </w:tcPr>
    </w:tblStylePr>
    <w:tblStylePr w:type="firstCol">
      <w:rPr>
        <w:b/>
        <w:color w:val="FFFFFF"/>
        <w:sz w:val="22"/>
      </w:rPr>
      <w:tblPr/>
      <w:tcPr>
        <w:shd w:val="clear" w:color="FFFFFF" w:fill="8064A2" w:themeFill="accent4"/>
      </w:tcPr>
    </w:tblStylePr>
    <w:tblStylePr w:type="firstRow">
      <w:rPr>
        <w:b/>
        <w:color w:val="FFFFFF"/>
        <w:sz w:val="22"/>
      </w:rPr>
      <w:tblPr/>
      <w:tcPr>
        <w:shd w:val="clear" w:color="FFFFFF" w:fill="8064A2" w:themeFill="accent4"/>
      </w:tcPr>
    </w:tblStylePr>
    <w:tblStylePr w:type="lastCol">
      <w:rPr>
        <w:b/>
        <w:color w:val="FFFFFF"/>
        <w:sz w:val="22"/>
      </w:rPr>
      <w:tblPr/>
      <w:tcPr>
        <w:shd w:val="clear" w:color="FFFFFF" w:fill="8064A2" w:themeFill="accent4"/>
      </w:tcPr>
    </w:tblStylePr>
    <w:tblStylePr w:type="lastRow">
      <w:rPr>
        <w:b/>
        <w:color w:val="FFFFFF"/>
        <w:sz w:val="22"/>
      </w:rPr>
      <w:tblPr/>
      <w:tcPr>
        <w:tcBorders>
          <w:top w:val="single" w:color="000000" w:themeColor="light1" w:sz="4" w:space="0"/>
        </w:tcBorders>
        <w:shd w:val="clear" w:color="FFFFFF" w:fill="8064A2" w:themeFill="accent4"/>
      </w:tcPr>
    </w:tblStylePr>
  </w:style>
  <w:style w:type="table" w:styleId="86">
    <w:name w:val="Grid Table 5 Dark - Accent 5"/>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BD9E4" w:themeFill="accent5" w:themeFillTint="75"/>
      </w:tcPr>
    </w:tblStylePr>
    <w:tblStylePr w:type="band1Vert">
      <w:tblPr/>
      <w:tcPr>
        <w:shd w:val="clear" w:color="FFFFFF" w:fill="ABD9E4" w:themeFill="accent5" w:themeFillTint="75"/>
      </w:tcPr>
    </w:tblStylePr>
    <w:tblStylePr w:type="firstCol">
      <w:rPr>
        <w:b/>
        <w:color w:val="FFFFFF"/>
        <w:sz w:val="22"/>
      </w:rPr>
      <w:tblPr/>
      <w:tcPr>
        <w:shd w:val="clear" w:color="FFFFFF" w:fill="4BACC6" w:themeFill="accent5"/>
      </w:tcPr>
    </w:tblStylePr>
    <w:tblStylePr w:type="firstRow">
      <w:rPr>
        <w:b/>
        <w:color w:val="FFFFFF"/>
        <w:sz w:val="22"/>
      </w:rPr>
      <w:tblPr/>
      <w:tcPr>
        <w:shd w:val="clear" w:color="FFFFFF" w:fill="4BACC6" w:themeFill="accent5"/>
      </w:tcPr>
    </w:tblStylePr>
    <w:tblStylePr w:type="lastCol">
      <w:rPr>
        <w:b/>
        <w:color w:val="FFFFFF"/>
        <w:sz w:val="22"/>
      </w:rPr>
      <w:tblPr/>
      <w:tcPr>
        <w:shd w:val="clear" w:color="FFFFFF" w:fill="4BACC6" w:themeFill="accent5"/>
      </w:tcPr>
    </w:tblStylePr>
    <w:tblStylePr w:type="lastRow">
      <w:rPr>
        <w:b/>
        <w:color w:val="FFFFFF"/>
        <w:sz w:val="22"/>
      </w:rPr>
      <w:tblPr/>
      <w:tcPr>
        <w:tcBorders>
          <w:top w:val="single" w:color="000000" w:themeColor="light1" w:sz="4" w:space="0"/>
        </w:tcBorders>
        <w:shd w:val="clear" w:color="FFFFFF" w:fill="4BACC6" w:themeFill="accent5"/>
      </w:tcPr>
    </w:tblStylePr>
  </w:style>
  <w:style w:type="table" w:styleId="87">
    <w:name w:val="Grid Table 5 Dark - Accent 6"/>
    <w:basedOn w:val="3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BCDA8" w:themeFill="accent6" w:themeFillTint="75"/>
      </w:tcPr>
    </w:tblStylePr>
    <w:tblStylePr w:type="band1Vert">
      <w:tblPr/>
      <w:tcPr>
        <w:shd w:val="clear" w:color="FFFFFF" w:fill="FBCDA8" w:themeFill="accent6" w:themeFillTint="75"/>
      </w:tcPr>
    </w:tblStylePr>
    <w:tblStylePr w:type="firstCol">
      <w:rPr>
        <w:b/>
        <w:color w:val="FFFFFF"/>
        <w:sz w:val="22"/>
      </w:rPr>
      <w:tblPr/>
      <w:tcPr>
        <w:shd w:val="clear" w:color="FFFFFF" w:fill="F79646" w:themeFill="accent6"/>
      </w:tcPr>
    </w:tblStylePr>
    <w:tblStylePr w:type="firstRow">
      <w:rPr>
        <w:b/>
        <w:color w:val="FFFFFF"/>
        <w:sz w:val="22"/>
      </w:rPr>
      <w:tblPr/>
      <w:tcPr>
        <w:shd w:val="clear" w:color="FFFFFF" w:fill="F79646" w:themeFill="accent6"/>
      </w:tcPr>
    </w:tblStylePr>
    <w:tblStylePr w:type="lastCol">
      <w:rPr>
        <w:b/>
        <w:color w:val="FFFFFF"/>
        <w:sz w:val="22"/>
      </w:rPr>
      <w:tblPr/>
      <w:tcPr>
        <w:shd w:val="clear" w:color="FFFFFF" w:fill="F79646" w:themeFill="accent6"/>
      </w:tcPr>
    </w:tblStylePr>
    <w:tblStylePr w:type="lastRow">
      <w:rPr>
        <w:b/>
        <w:color w:val="FFFFFF"/>
        <w:sz w:val="22"/>
      </w:rPr>
      <w:tblPr/>
      <w:tcPr>
        <w:tcBorders>
          <w:top w:val="single" w:color="000000" w:themeColor="light1" w:sz="4" w:space="0"/>
        </w:tcBorders>
        <w:shd w:val="clear" w:color="FFFFFF" w:fill="F79646" w:themeFill="accent6"/>
      </w:tcPr>
    </w:tblStylePr>
  </w:style>
  <w:style w:type="table" w:styleId="88">
    <w:name w:val="Grid Table 6 Colorful"/>
    <w:basedOn w:val="3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9">
    <w:name w:val="Grid Table 6 Colorful - Accent 1"/>
    <w:basedOn w:val="3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AE5F1" w:themeFill="accent1" w:themeFillTint="34"/>
      </w:tcPr>
    </w:tblStylePr>
    <w:tblStylePr w:type="band1Vert">
      <w:tblPr/>
      <w:tcPr>
        <w:shd w:val="clear" w:color="FFFFFF" w:fill="DAE5F1"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90">
    <w:name w:val="Grid Table 6 Colorful - Accent 2"/>
    <w:basedOn w:val="3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2DCDB" w:themeFill="accent2" w:themeFillTint="32"/>
      </w:tcPr>
    </w:tblStylePr>
    <w:tblStylePr w:type="band1Vert">
      <w:tblPr/>
      <w:tcPr>
        <w:shd w:val="clear" w:color="FFFFFF" w:fill="F2DCDB"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91">
    <w:name w:val="Grid Table 6 Colorful - Accent 3"/>
    <w:basedOn w:val="3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AF0DD" w:themeFill="accent3" w:themeFillTint="34"/>
      </w:tcPr>
    </w:tblStylePr>
    <w:tblStylePr w:type="band1Vert">
      <w:tblPr/>
      <w:tcPr>
        <w:shd w:val="clear" w:color="FFFFFF" w:fill="EAF0DD"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92">
    <w:name w:val="Grid Table 6 Colorful - Accent 4"/>
    <w:basedOn w:val="3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93">
    <w:name w:val="Grid Table 6 Colorful - Accent 5"/>
    <w:basedOn w:val="3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94">
    <w:name w:val="Grid Table 6 Colorful - Accent 6"/>
    <w:basedOn w:val="3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FDE9D8" w:themeFill="accent6" w:themeFillTint="34"/>
      </w:tcPr>
    </w:tblStylePr>
    <w:tblStylePr w:type="band1Vert">
      <w:tblPr/>
      <w:tcPr>
        <w:shd w:val="clear" w:color="FFFFFF" w:fill="FDE9D8"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95">
    <w:name w:val="Grid Table 7 Colorful"/>
    <w:basedOn w:val="3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style>
  <w:style w:type="table" w:styleId="96">
    <w:name w:val="Grid Table 7 Colorful - Accent 1"/>
    <w:basedOn w:val="3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E70A3" w:themeColor="accent1" w:themeTint="80" w:themeShade="95"/>
        <w:sz w:val="22"/>
      </w:rPr>
      <w:tblPr/>
      <w:tcPr>
        <w:shd w:val="clear" w:color="FFFFFF" w:fill="DAE5F1" w:themeFill="accent1" w:themeFillTint="34"/>
      </w:tcPr>
    </w:tblStylePr>
    <w:tblStylePr w:type="band1Vert">
      <w:tblPr/>
      <w:tcPr>
        <w:shd w:val="clear" w:color="FFFFFF" w:fill="DAE5F1"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val="3E70A3"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3E70A3"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val="3E70A3"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style>
  <w:style w:type="table" w:styleId="97">
    <w:name w:val="Grid Table 7 Colorful - Accent 2"/>
    <w:basedOn w:val="3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9C3A37" w:themeColor="accent2" w:themeTint="97" w:themeShade="95"/>
        <w:sz w:val="22"/>
      </w:rPr>
      <w:tblPr/>
      <w:tcPr>
        <w:shd w:val="clear" w:color="FFFFFF" w:fill="F2DCDB" w:themeFill="accent2" w:themeFillTint="32"/>
      </w:tcPr>
    </w:tblStylePr>
    <w:tblStylePr w:type="band1Vert">
      <w:tblPr/>
      <w:tcPr>
        <w:shd w:val="clear" w:color="FFFFFF" w:fill="F2DCDB"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val="9C3A37"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9C3A37"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val="9C3A37"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style>
  <w:style w:type="table" w:styleId="98">
    <w:name w:val="Grid Table 7 Colorful - Accent 3"/>
    <w:basedOn w:val="3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5C702F" w:themeColor="accent3" w:themeTint="fe" w:themeShade="95"/>
        <w:sz w:val="22"/>
      </w:rPr>
      <w:tblPr/>
      <w:tcPr>
        <w:shd w:val="clear" w:color="FFFFFF" w:fill="EAF0DD" w:themeFill="accent3" w:themeFillTint="34"/>
      </w:tcPr>
    </w:tblStylePr>
    <w:tblStylePr w:type="band1Vert">
      <w:tblPr/>
      <w:tcPr>
        <w:shd w:val="clear" w:color="FFFFFF" w:fill="EAF0DD"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val="5C702F"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5C702F"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val="5C702F"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style>
  <w:style w:type="table" w:styleId="99">
    <w:name w:val="Grid Table 7 Colorful - Accent 4"/>
    <w:basedOn w:val="3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664F82"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val="664F82"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664F82"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val="664F82"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style>
  <w:style w:type="table" w:styleId="100">
    <w:name w:val="Grid Table 7 Colorful - Accent 5"/>
    <w:basedOn w:val="3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66777"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top w:val="none"/>
          <w:left w:val="none"/>
          <w:bottom w:val="none"/>
          <w:right w:val="single" w:color="000000" w:themeColor="accent5" w:sz="4" w:space="0"/>
        </w:tcBorders>
        <w:shd w:color="FFFFFF"/>
      </w:tcPr>
    </w:tblStylePr>
    <w:tblStylePr w:type="firstRow">
      <w:rPr>
        <w:b/>
        <w:color w:val="266777"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66777" w:themeColor="accent5" w:themeShade="95"/>
        <w:sz w:val="22"/>
      </w:rPr>
      <w:tblPr/>
      <w:tcPr>
        <w:tcBorders>
          <w:top w:val="none"/>
          <w:left w:val="single" w:color="000000" w:themeColor="accent5" w:sz="4" w:space="0"/>
          <w:bottom w:val="none"/>
          <w:right w:val="none"/>
        </w:tcBorders>
        <w:shd w:color="FFFFFF"/>
      </w:tcPr>
    </w:tblStylePr>
    <w:tblStylePr w:type="lastRow">
      <w:rPr>
        <w:b/>
        <w:color w:val="266777" w:themeColor="accent5" w:themeShade="95"/>
        <w:sz w:val="22"/>
      </w:rPr>
      <w:tblPr/>
      <w:tcPr>
        <w:tcBorders>
          <w:top w:val="single" w:color="000000" w:themeColor="accent5" w:sz="4" w:space="0"/>
          <w:left w:val="none"/>
          <w:bottom w:val="none"/>
          <w:right w:val="none"/>
        </w:tcBorders>
        <w:shd w:val="clear" w:color="FFFFFF" w:fill="FFFFFF" w:themeFill="light1"/>
      </w:tcPr>
    </w:tblStylePr>
  </w:style>
  <w:style w:type="table" w:styleId="101">
    <w:name w:val="Grid Table 7 Colorful - Accent 6"/>
    <w:basedOn w:val="3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B05307" w:themeColor="accent6" w:themeShade="95"/>
        <w:sz w:val="22"/>
      </w:rPr>
      <w:tblPr/>
      <w:tcPr>
        <w:shd w:val="clear" w:color="FFFFFF" w:fill="FDE9D8" w:themeFill="accent6" w:themeFillTint="34"/>
      </w:tcPr>
    </w:tblStylePr>
    <w:tblStylePr w:type="band1Vert">
      <w:tblPr/>
      <w:tcPr>
        <w:shd w:val="clear" w:color="FFFFFF" w:fill="FDE9D8"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top w:val="none"/>
          <w:left w:val="none"/>
          <w:bottom w:val="none"/>
          <w:right w:val="single" w:color="000000" w:themeColor="accent6" w:sz="4" w:space="0"/>
        </w:tcBorders>
        <w:shd w:color="FFFFFF"/>
      </w:tcPr>
    </w:tblStylePr>
    <w:tblStylePr w:type="firstRow">
      <w:rPr>
        <w:b/>
        <w:color w:val="B05307"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B05307" w:themeColor="accent6" w:themeShade="95"/>
        <w:sz w:val="22"/>
      </w:rPr>
      <w:tblPr/>
      <w:tcPr>
        <w:tcBorders>
          <w:top w:val="none"/>
          <w:left w:val="single" w:color="000000" w:themeColor="accent6" w:sz="4" w:space="0"/>
          <w:bottom w:val="none"/>
          <w:right w:val="none"/>
        </w:tcBorders>
        <w:shd w:color="FFFFFF"/>
      </w:tcPr>
    </w:tblStylePr>
    <w:tblStylePr w:type="lastRow">
      <w:rPr>
        <w:b/>
        <w:color w:val="B05307" w:themeColor="accent6" w:themeShade="95"/>
        <w:sz w:val="22"/>
      </w:rPr>
      <w:tblPr/>
      <w:tcPr>
        <w:tcBorders>
          <w:top w:val="single" w:color="000000" w:themeColor="accent6" w:sz="4" w:space="0"/>
          <w:left w:val="none"/>
          <w:bottom w:val="none"/>
          <w:right w:val="none"/>
        </w:tcBorders>
        <w:shd w:val="clear" w:color="FFFFFF" w:fill="FFFFFF" w:themeFill="light1"/>
      </w:tcPr>
    </w:tblStylePr>
  </w:style>
  <w:style w:type="table" w:styleId="102">
    <w:name w:val="List Table 1 Light"/>
    <w:basedOn w:val="30"/>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Pr>
    <w:tblStylePr w:type="band1Horz">
      <w:tblPr/>
      <w:tcPr>
        <w:shd w:val="clear" w:color="FFFFFF" w:fill="D3E0EE" w:themeFill="accent1" w:themeFillTint="40"/>
      </w:tcPr>
    </w:tblStylePr>
    <w:tblStylePr w:type="band1Vert">
      <w:tblPr/>
      <w:tcPr>
        <w:shd w:val="clear" w:color="FFFFFF" w:fill="D3E0EE"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Pr>
    <w:tblStylePr w:type="band1Horz">
      <w:tblPr/>
      <w:tcPr>
        <w:shd w:val="clear" w:color="FFFFFF" w:fill="EFD3D2" w:themeFill="accent2" w:themeFillTint="40"/>
      </w:tcPr>
    </w:tblStylePr>
    <w:tblStylePr w:type="band1Vert">
      <w:tblPr/>
      <w:tcPr>
        <w:shd w:val="clear" w:color="FFFFFF" w:fill="EFD3D2"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Pr>
    <w:tblStylePr w:type="band1Horz">
      <w:tblPr/>
      <w:tcPr>
        <w:shd w:val="clear" w:color="FFFFFF" w:fill="E6EED5" w:themeFill="accent3" w:themeFillTint="40"/>
      </w:tcPr>
    </w:tblStylePr>
    <w:tblStylePr w:type="band1Vert">
      <w:tblPr/>
      <w:tcPr>
        <w:shd w:val="clear" w:color="FFFFFF" w:fill="E6EED5"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Pr>
    <w:tblStylePr w:type="band1Horz">
      <w:tblPr/>
      <w:tcPr>
        <w:shd w:val="clear" w:color="FFFFFF" w:fill="DFD8E7" w:themeFill="accent4" w:themeFillTint="40"/>
      </w:tcPr>
    </w:tblStylePr>
    <w:tblStylePr w:type="band1Vert">
      <w:tblPr/>
      <w:tcPr>
        <w:shd w:val="clear" w:color="FFFFFF" w:fill="DFD8E7"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Pr>
    <w:tblStylePr w:type="band1Horz">
      <w:tblPr/>
      <w:tcPr>
        <w:shd w:val="clear" w:color="FFFFFF" w:fill="D1EAF0" w:themeFill="accent5" w:themeFillTint="40"/>
      </w:tcPr>
    </w:tblStylePr>
    <w:tblStylePr w:type="band1Vert">
      <w:tblPr/>
      <w:tcPr>
        <w:shd w:val="clear" w:color="FFFFFF" w:fill="D1EAF0"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Pr>
    <w:tblStylePr w:type="band1Horz">
      <w:tblPr/>
      <w:tcPr>
        <w:shd w:val="clear" w:color="FFFFFF" w:fill="FCE4D1" w:themeFill="accent6" w:themeFillTint="40"/>
      </w:tcPr>
    </w:tblStylePr>
    <w:tblStylePr w:type="band1Vert">
      <w:tblPr/>
      <w:tcPr>
        <w:shd w:val="clear" w:color="FFFFFF" w:fill="FCE4D1"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3E0EE" w:themeFill="accent1" w:themeFillTint="40"/>
      </w:tcPr>
    </w:tblStylePr>
    <w:tblStylePr w:type="band1Vert">
      <w:rPr>
        <w:color w:val="404040"/>
        <w:sz w:val="22"/>
      </w:rPr>
      <w:tblPr/>
      <w:tcPr>
        <w:shd w:val="clear" w:color="FFFFFF" w:fill="D3E0EE"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EFD3D2" w:themeFill="accent2" w:themeFillTint="40"/>
      </w:tcPr>
    </w:tblStylePr>
    <w:tblStylePr w:type="band1Vert">
      <w:rPr>
        <w:color w:val="404040"/>
        <w:sz w:val="22"/>
      </w:rPr>
      <w:tblPr/>
      <w:tcPr>
        <w:shd w:val="clear" w:color="FFFFFF" w:fill="EFD3D2"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6EED5" w:themeFill="accent3" w:themeFillTint="40"/>
      </w:tcPr>
    </w:tblStylePr>
    <w:tblStylePr w:type="band1Vert">
      <w:rPr>
        <w:color w:val="404040"/>
        <w:sz w:val="22"/>
      </w:rPr>
      <w:tblPr/>
      <w:tcPr>
        <w:shd w:val="clear" w:color="FFFFFF" w:fill="E6EED5"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DFD8E7" w:themeFill="accent4" w:themeFillTint="40"/>
      </w:tcPr>
    </w:tblStylePr>
    <w:tblStylePr w:type="band1Vert">
      <w:rPr>
        <w:color w:val="404040"/>
        <w:sz w:val="22"/>
      </w:rPr>
      <w:tblPr/>
      <w:tcPr>
        <w:shd w:val="clear" w:color="FFFFFF" w:fill="DFD8E7"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1EAF0" w:themeFill="accent5" w:themeFillTint="40"/>
      </w:tcPr>
    </w:tblStylePr>
    <w:tblStylePr w:type="band1Vert">
      <w:rPr>
        <w:color w:val="404040"/>
        <w:sz w:val="22"/>
      </w:rPr>
      <w:tblPr/>
      <w:tcPr>
        <w:shd w:val="clear" w:color="FFFFFF" w:fill="D1EAF0"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CE4D1" w:themeFill="accent6" w:themeFillTint="40"/>
      </w:tcPr>
    </w:tblStylePr>
    <w:tblStylePr w:type="band1Vert">
      <w:rPr>
        <w:color w:val="404040"/>
        <w:sz w:val="22"/>
      </w:rPr>
      <w:tblPr/>
      <w:tcPr>
        <w:shd w:val="clear" w:color="FFFFFF" w:fill="FCE4D1"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17">
    <w:name w:val="List Table 3 - Accent 1"/>
    <w:basedOn w:val="3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4F81BD" w:themeFill="accent1"/>
      </w:tcPr>
    </w:tblStylePr>
    <w:tblStylePr w:type="lastCol">
      <w:rPr>
        <w:b/>
        <w:color w:val="404040"/>
      </w:rPr>
      <w:tblPr/>
    </w:tblStylePr>
    <w:tblStylePr w:type="lastRow">
      <w:rPr>
        <w:b/>
        <w:color w:val="404040"/>
      </w:rPr>
      <w:tblPr/>
    </w:tblStylePr>
  </w:style>
  <w:style w:type="table" w:styleId="118">
    <w:name w:val="List Table 3 - Accent 2"/>
    <w:basedOn w:val="3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D99694" w:themeFill="accent2" w:themeFillTint="97"/>
      </w:tcPr>
    </w:tblStylePr>
    <w:tblStylePr w:type="lastCol">
      <w:rPr>
        <w:b/>
        <w:color w:val="404040"/>
      </w:rPr>
      <w:tblPr/>
    </w:tblStylePr>
    <w:tblStylePr w:type="lastRow">
      <w:rPr>
        <w:b/>
        <w:color w:val="404040"/>
      </w:rPr>
      <w:tblPr/>
    </w:tblStylePr>
  </w:style>
  <w:style w:type="table" w:styleId="119">
    <w:name w:val="List Table 3 - Accent 3"/>
    <w:basedOn w:val="3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C3D69B" w:themeFill="accent3" w:themeFillTint="98"/>
      </w:tcPr>
    </w:tblStylePr>
    <w:tblStylePr w:type="lastCol">
      <w:rPr>
        <w:b/>
        <w:color w:val="404040"/>
      </w:rPr>
      <w:tblPr/>
    </w:tblStylePr>
    <w:tblStylePr w:type="lastRow">
      <w:rPr>
        <w:b/>
        <w:color w:val="404040"/>
      </w:rPr>
      <w:tblPr/>
    </w:tblStylePr>
  </w:style>
  <w:style w:type="table" w:styleId="120">
    <w:name w:val="List Table 3 - Accent 4"/>
    <w:basedOn w:val="3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B2A1C6" w:themeFill="accent4" w:themeFillTint="9a"/>
      </w:tcPr>
    </w:tblStylePr>
    <w:tblStylePr w:type="lastCol">
      <w:rPr>
        <w:b/>
        <w:color w:val="404040"/>
      </w:rPr>
      <w:tblPr/>
    </w:tblStylePr>
    <w:tblStylePr w:type="lastRow">
      <w:rPr>
        <w:b/>
        <w:color w:val="404040"/>
      </w:rPr>
      <w:tblPr/>
    </w:tblStylePr>
  </w:style>
  <w:style w:type="table" w:styleId="121">
    <w:name w:val="List Table 3 - Accent 5"/>
    <w:basedOn w:val="3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91CDDC" w:themeFill="accent5" w:themeFillTint="9a"/>
      </w:tcPr>
    </w:tblStylePr>
    <w:tblStylePr w:type="lastCol">
      <w:rPr>
        <w:b/>
        <w:color w:val="404040"/>
      </w:rPr>
      <w:tblPr/>
    </w:tblStylePr>
    <w:tblStylePr w:type="lastRow">
      <w:rPr>
        <w:b/>
        <w:color w:val="404040"/>
      </w:rPr>
      <w:tblPr/>
    </w:tblStylePr>
  </w:style>
  <w:style w:type="table" w:styleId="122">
    <w:name w:val="List Table 3 - Accent 6"/>
    <w:basedOn w:val="3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F9BF90" w:themeFill="accent6" w:themeFillTint="98"/>
      </w:tcPr>
    </w:tblStylePr>
    <w:tblStylePr w:type="lastCol">
      <w:rPr>
        <w:b/>
        <w:color w:val="404040"/>
      </w:rPr>
      <w:tblPr/>
    </w:tblStylePr>
    <w:tblStylePr w:type="lastRow">
      <w:rPr>
        <w:b/>
        <w:color w:val="404040"/>
      </w:rPr>
      <w:tblPr/>
    </w:tblStylePr>
  </w:style>
  <w:style w:type="table" w:styleId="123">
    <w:name w:val="List Table 4"/>
    <w:basedOn w:val="3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24">
    <w:name w:val="List Table 4 - Accent 1"/>
    <w:basedOn w:val="3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3E0EE" w:themeFill="accent1" w:themeFillTint="40"/>
      </w:tcPr>
    </w:tblStylePr>
    <w:tblStylePr w:type="band1Vert">
      <w:rPr>
        <w:color w:val="404040"/>
        <w:sz w:val="22"/>
      </w:rPr>
      <w:tblPr/>
      <w:tcPr>
        <w:shd w:val="clear" w:color="FFFFFF" w:fill="D3E0EE" w:themeFill="accent1" w:themeFillTint="40"/>
      </w:tcPr>
    </w:tblStylePr>
    <w:tblStylePr w:type="firstCol">
      <w:rPr>
        <w:b/>
        <w:color w:val="404040"/>
      </w:rPr>
      <w:tblPr/>
    </w:tblStylePr>
    <w:tblStylePr w:type="firstRow">
      <w:rPr>
        <w:b/>
        <w:color w:val="FFFFFF"/>
        <w:sz w:val="22"/>
      </w:rPr>
      <w:tblPr/>
      <w:tcPr>
        <w:shd w:val="clear" w:color="FFFFFF" w:fill="4F81BD" w:themeFill="accent1"/>
      </w:tcPr>
    </w:tblStylePr>
    <w:tblStylePr w:type="lastCol">
      <w:rPr>
        <w:b/>
        <w:color w:val="404040"/>
      </w:rPr>
      <w:tblPr/>
    </w:tblStylePr>
    <w:tblStylePr w:type="lastRow">
      <w:rPr>
        <w:b/>
        <w:color w:val="404040"/>
      </w:rPr>
      <w:tblPr/>
    </w:tblStylePr>
  </w:style>
  <w:style w:type="table" w:styleId="125">
    <w:name w:val="List Table 4 - Accent 2"/>
    <w:basedOn w:val="3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EFD3D2" w:themeFill="accent2" w:themeFillTint="40"/>
      </w:tcPr>
    </w:tblStylePr>
    <w:tblStylePr w:type="band1Vert">
      <w:rPr>
        <w:color w:val="404040"/>
        <w:sz w:val="22"/>
      </w:rPr>
      <w:tblPr/>
      <w:tcPr>
        <w:shd w:val="clear" w:color="FFFFFF" w:fill="EFD3D2" w:themeFill="accent2" w:themeFillTint="40"/>
      </w:tcPr>
    </w:tblStylePr>
    <w:tblStylePr w:type="firstCol">
      <w:rPr>
        <w:b/>
        <w:color w:val="404040"/>
      </w:rPr>
      <w:tblPr/>
    </w:tblStylePr>
    <w:tblStylePr w:type="firstRow">
      <w:rPr>
        <w:b/>
        <w:color w:val="FFFFFF"/>
        <w:sz w:val="22"/>
      </w:rPr>
      <w:tblPr/>
      <w:tcPr>
        <w:shd w:val="clear" w:color="FFFFFF" w:fill="C0504D" w:themeFill="accent2"/>
      </w:tcPr>
    </w:tblStylePr>
    <w:tblStylePr w:type="lastCol">
      <w:rPr>
        <w:b/>
        <w:color w:val="404040"/>
      </w:rPr>
      <w:tblPr/>
    </w:tblStylePr>
    <w:tblStylePr w:type="lastRow">
      <w:rPr>
        <w:b/>
        <w:color w:val="404040"/>
      </w:rPr>
      <w:tblPr/>
    </w:tblStylePr>
  </w:style>
  <w:style w:type="table" w:styleId="126">
    <w:name w:val="List Table 4 - Accent 3"/>
    <w:basedOn w:val="3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6EED5" w:themeFill="accent3" w:themeFillTint="40"/>
      </w:tcPr>
    </w:tblStylePr>
    <w:tblStylePr w:type="band1Vert">
      <w:rPr>
        <w:color w:val="404040"/>
        <w:sz w:val="22"/>
      </w:rPr>
      <w:tblPr/>
      <w:tcPr>
        <w:shd w:val="clear" w:color="FFFFFF" w:fill="E6EED5" w:themeFill="accent3" w:themeFillTint="40"/>
      </w:tcPr>
    </w:tblStylePr>
    <w:tblStylePr w:type="firstCol">
      <w:rPr>
        <w:b/>
        <w:color w:val="404040"/>
      </w:rPr>
      <w:tblPr/>
    </w:tblStylePr>
    <w:tblStylePr w:type="firstRow">
      <w:rPr>
        <w:b/>
        <w:color w:val="FFFFFF"/>
        <w:sz w:val="22"/>
      </w:rPr>
      <w:tblPr/>
      <w:tcPr>
        <w:shd w:val="clear" w:color="FFFFFF" w:fill="9BBB59" w:themeFill="accent3"/>
      </w:tcPr>
    </w:tblStylePr>
    <w:tblStylePr w:type="lastCol">
      <w:rPr>
        <w:b/>
        <w:color w:val="404040"/>
      </w:rPr>
      <w:tblPr/>
    </w:tblStylePr>
    <w:tblStylePr w:type="lastRow">
      <w:rPr>
        <w:b/>
        <w:color w:val="404040"/>
      </w:rPr>
      <w:tblPr/>
    </w:tblStylePr>
  </w:style>
  <w:style w:type="table" w:styleId="127">
    <w:name w:val="List Table 4 - Accent 4"/>
    <w:basedOn w:val="3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DFD8E7" w:themeFill="accent4" w:themeFillTint="40"/>
      </w:tcPr>
    </w:tblStylePr>
    <w:tblStylePr w:type="band1Vert">
      <w:rPr>
        <w:color w:val="404040"/>
        <w:sz w:val="22"/>
      </w:rPr>
      <w:tblPr/>
      <w:tcPr>
        <w:shd w:val="clear" w:color="FFFFFF" w:fill="DFD8E7" w:themeFill="accent4" w:themeFillTint="40"/>
      </w:tcPr>
    </w:tblStylePr>
    <w:tblStylePr w:type="firstCol">
      <w:rPr>
        <w:b/>
        <w:color w:val="404040"/>
      </w:rPr>
      <w:tblPr/>
    </w:tblStylePr>
    <w:tblStylePr w:type="firstRow">
      <w:rPr>
        <w:b/>
        <w:color w:val="FFFFFF"/>
        <w:sz w:val="22"/>
      </w:rPr>
      <w:tblPr/>
      <w:tcPr>
        <w:shd w:val="clear" w:color="FFFFFF" w:fill="8064A2" w:themeFill="accent4"/>
      </w:tcPr>
    </w:tblStylePr>
    <w:tblStylePr w:type="lastCol">
      <w:rPr>
        <w:b/>
        <w:color w:val="404040"/>
      </w:rPr>
      <w:tblPr/>
    </w:tblStylePr>
    <w:tblStylePr w:type="lastRow">
      <w:rPr>
        <w:b/>
        <w:color w:val="404040"/>
      </w:rPr>
      <w:tblPr/>
    </w:tblStylePr>
  </w:style>
  <w:style w:type="table" w:styleId="128">
    <w:name w:val="List Table 4 - Accent 5"/>
    <w:basedOn w:val="3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1EAF0" w:themeFill="accent5" w:themeFillTint="40"/>
      </w:tcPr>
    </w:tblStylePr>
    <w:tblStylePr w:type="band1Vert">
      <w:rPr>
        <w:color w:val="404040"/>
        <w:sz w:val="22"/>
      </w:rPr>
      <w:tblPr/>
      <w:tcPr>
        <w:shd w:val="clear" w:color="FFFFFF" w:fill="D1EAF0" w:themeFill="accent5" w:themeFillTint="40"/>
      </w:tcPr>
    </w:tblStylePr>
    <w:tblStylePr w:type="firstCol">
      <w:rPr>
        <w:b/>
        <w:color w:val="404040"/>
      </w:rPr>
      <w:tblPr/>
    </w:tblStylePr>
    <w:tblStylePr w:type="firstRow">
      <w:rPr>
        <w:b/>
        <w:color w:val="FFFFFF"/>
        <w:sz w:val="22"/>
      </w:rPr>
      <w:tblPr/>
      <w:tcPr>
        <w:shd w:val="clear" w:color="FFFFFF" w:fill="4BACC6" w:themeFill="accent5"/>
      </w:tcPr>
    </w:tblStylePr>
    <w:tblStylePr w:type="lastCol">
      <w:rPr>
        <w:b/>
        <w:color w:val="404040"/>
      </w:rPr>
      <w:tblPr/>
    </w:tblStylePr>
    <w:tblStylePr w:type="lastRow">
      <w:rPr>
        <w:b/>
        <w:color w:val="404040"/>
      </w:rPr>
      <w:tblPr/>
    </w:tblStylePr>
  </w:style>
  <w:style w:type="table" w:styleId="129">
    <w:name w:val="List Table 4 - Accent 6"/>
    <w:basedOn w:val="3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CE4D1" w:themeFill="accent6" w:themeFillTint="40"/>
      </w:tcPr>
    </w:tblStylePr>
    <w:tblStylePr w:type="band1Vert">
      <w:rPr>
        <w:color w:val="404040"/>
        <w:sz w:val="22"/>
      </w:rPr>
      <w:tblPr/>
      <w:tcPr>
        <w:shd w:val="clear" w:color="FFFFFF" w:fill="FCE4D1" w:themeFill="accent6" w:themeFillTint="40"/>
      </w:tcPr>
    </w:tblStylePr>
    <w:tblStylePr w:type="firstCol">
      <w:rPr>
        <w:b/>
        <w:color w:val="404040"/>
      </w:rPr>
      <w:tblPr/>
    </w:tblStylePr>
    <w:tblStylePr w:type="firstRow">
      <w:rPr>
        <w:b/>
        <w:color w:val="FFFFFF"/>
        <w:sz w:val="22"/>
      </w:rPr>
      <w:tblPr/>
      <w:tcPr>
        <w:shd w:val="clear" w:color="FFFFFF" w:fill="F79646" w:themeFill="accent6"/>
      </w:tcPr>
    </w:tblStylePr>
    <w:tblStylePr w:type="lastCol">
      <w:rPr>
        <w:b/>
        <w:color w:val="404040"/>
      </w:rPr>
      <w:tblPr/>
    </w:tblStylePr>
    <w:tblStylePr w:type="lastRow">
      <w:rPr>
        <w:b/>
        <w:color w:val="404040"/>
      </w:rPr>
      <w:tblPr/>
    </w:tblStylePr>
  </w:style>
  <w:style w:type="table" w:styleId="130">
    <w:name w:val="List Table 5 Dark"/>
    <w:basedOn w:val="3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1"/>
    <w:basedOn w:val="3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F81BD" w:themeFill="accent1"/>
      </w:tcPr>
    </w:tblStylePr>
    <w:tblStylePr w:type="band1Vert">
      <w:tblPr/>
      <w:tcPr>
        <w:tcBorders>
          <w:left w:val="single" w:color="000000" w:themeColor="light1" w:sz="4" w:space="0"/>
          <w:right w:val="single" w:color="000000" w:themeColor="light1" w:sz="4" w:space="0"/>
        </w:tcBorders>
        <w:shd w:val="clear" w:color="FFFFFF" w:fill="4F81BD" w:themeFill="accent1"/>
      </w:tcPr>
    </w:tblStylePr>
    <w:tblStylePr w:type="band2Horz">
      <w:tblPr/>
      <w:tcPr>
        <w:tcBorders>
          <w:top w:val="single" w:color="000000" w:themeColor="light1" w:sz="4" w:space="0"/>
          <w:bottom w:val="single" w:color="000000" w:themeColor="light1" w:sz="4" w:space="0"/>
        </w:tcBorders>
        <w:shd w:val="clear" w:color="FFFFFF" w:fill="4F81BD"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2"/>
    <w:basedOn w:val="3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D99694" w:themeFill="accent2" w:themeFillTint="97"/>
      </w:tcPr>
    </w:tblStylePr>
    <w:tblStylePr w:type="band1Vert">
      <w:tblPr/>
      <w:tcPr>
        <w:tcBorders>
          <w:left w:val="single" w:color="000000" w:themeColor="light1" w:sz="4" w:space="0"/>
          <w:right w:val="single" w:color="000000" w:themeColor="light1" w:sz="4" w:space="0"/>
        </w:tcBorders>
        <w:shd w:val="clear" w:color="FFFFFF" w:fill="D99694" w:themeFill="accent2" w:themeFillTint="97"/>
      </w:tcPr>
    </w:tblStylePr>
    <w:tblStylePr w:type="band2Horz">
      <w:tblPr/>
      <w:tcPr>
        <w:tcBorders>
          <w:top w:val="single" w:color="000000" w:themeColor="light1" w:sz="4" w:space="0"/>
          <w:bottom w:val="single" w:color="000000" w:themeColor="light1" w:sz="4" w:space="0"/>
        </w:tcBorders>
        <w:shd w:val="clear" w:color="FFFFFF" w:fill="D99694"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D99694"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3"/>
    <w:basedOn w:val="3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3D69B" w:themeFill="accent3" w:themeFillTint="98"/>
      </w:tcPr>
    </w:tblStylePr>
    <w:tblStylePr w:type="band1Vert">
      <w:tblPr/>
      <w:tcPr>
        <w:tcBorders>
          <w:left w:val="single" w:color="000000" w:themeColor="light1" w:sz="4" w:space="0"/>
          <w:right w:val="single" w:color="000000" w:themeColor="light1" w:sz="4" w:space="0"/>
        </w:tcBorders>
        <w:shd w:val="clear" w:color="FFFFFF" w:fill="C3D69B" w:themeFill="accent3" w:themeFillTint="98"/>
      </w:tcPr>
    </w:tblStylePr>
    <w:tblStylePr w:type="band2Horz">
      <w:tblPr/>
      <w:tcPr>
        <w:tcBorders>
          <w:top w:val="single" w:color="000000" w:themeColor="light1" w:sz="4" w:space="0"/>
          <w:bottom w:val="single" w:color="000000" w:themeColor="light1" w:sz="4" w:space="0"/>
        </w:tcBorders>
        <w:shd w:val="clear" w:color="FFFFFF" w:fill="C3D69B"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3D69B"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4"/>
    <w:basedOn w:val="3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B2A1C6" w:themeFill="accent4" w:themeFillTint="9a"/>
      </w:tcPr>
    </w:tblStylePr>
    <w:tblStylePr w:type="band1Vert">
      <w:tblPr/>
      <w:tcPr>
        <w:tcBorders>
          <w:left w:val="single" w:color="000000" w:themeColor="light1" w:sz="4" w:space="0"/>
          <w:right w:val="single" w:color="000000" w:themeColor="light1" w:sz="4" w:space="0"/>
        </w:tcBorders>
        <w:shd w:val="clear" w:color="FFFFFF" w:fill="B2A1C6" w:themeFill="accent4" w:themeFillTint="9a"/>
      </w:tcPr>
    </w:tblStylePr>
    <w:tblStylePr w:type="band2Horz">
      <w:tblPr/>
      <w:tcPr>
        <w:tcBorders>
          <w:top w:val="single" w:color="000000" w:themeColor="light1" w:sz="4" w:space="0"/>
          <w:bottom w:val="single" w:color="000000" w:themeColor="light1" w:sz="4" w:space="0"/>
        </w:tcBorders>
        <w:shd w:val="clear" w:color="FFFFFF" w:fill="B2A1C6"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B2A1C6"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5 Dark - Accent 5"/>
    <w:basedOn w:val="3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1CDDC" w:themeFill="accent5" w:themeFillTint="9a"/>
      </w:tcPr>
    </w:tblStylePr>
    <w:tblStylePr w:type="band1Vert">
      <w:tblPr/>
      <w:tcPr>
        <w:tcBorders>
          <w:left w:val="single" w:color="000000" w:themeColor="light1" w:sz="4" w:space="0"/>
          <w:right w:val="single" w:color="000000" w:themeColor="light1" w:sz="4" w:space="0"/>
        </w:tcBorders>
        <w:shd w:val="clear" w:color="FFFFFF" w:fill="91CDDC" w:themeFill="accent5" w:themeFillTint="9a"/>
      </w:tcPr>
    </w:tblStylePr>
    <w:tblStylePr w:type="band2Horz">
      <w:tblPr/>
      <w:tcPr>
        <w:tcBorders>
          <w:top w:val="single" w:color="000000" w:themeColor="light1" w:sz="4" w:space="0"/>
          <w:bottom w:val="single" w:color="000000" w:themeColor="light1" w:sz="4" w:space="0"/>
        </w:tcBorders>
        <w:shd w:val="clear" w:color="FFFFFF" w:fill="91CDDC"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91CDDC"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6">
    <w:name w:val="List Table 5 Dark - Accent 6"/>
    <w:basedOn w:val="3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F9BF90" w:themeFill="accent6" w:themeFillTint="98"/>
      </w:tcPr>
    </w:tblStylePr>
    <w:tblStylePr w:type="band1Vert">
      <w:tblPr/>
      <w:tcPr>
        <w:tcBorders>
          <w:left w:val="single" w:color="000000" w:themeColor="light1" w:sz="4" w:space="0"/>
          <w:right w:val="single" w:color="000000" w:themeColor="light1" w:sz="4" w:space="0"/>
        </w:tcBorders>
        <w:shd w:val="clear" w:color="FFFFFF" w:fill="F9BF90" w:themeFill="accent6" w:themeFillTint="98"/>
      </w:tcPr>
    </w:tblStylePr>
    <w:tblStylePr w:type="band2Horz">
      <w:tblPr/>
      <w:tcPr>
        <w:tcBorders>
          <w:top w:val="single" w:color="000000" w:themeColor="light1" w:sz="4" w:space="0"/>
          <w:bottom w:val="single" w:color="000000" w:themeColor="light1" w:sz="4" w:space="0"/>
        </w:tcBorders>
        <w:shd w:val="clear" w:color="FFFFFF" w:fill="F9BF90"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F9BF90"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7">
    <w:name w:val="List Table 6 Colorful"/>
    <w:basedOn w:val="3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8">
    <w:name w:val="List Table 6 Colorful - Accent 1"/>
    <w:basedOn w:val="3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D3E0EE" w:themeFill="accent1" w:themeFillTint="40"/>
      </w:tcPr>
    </w:tblStylePr>
    <w:tblStylePr w:type="band1Vert">
      <w:tblPr/>
      <w:tcPr>
        <w:shd w:val="clear" w:color="FFFFFF" w:fill="D3E0EE"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140">
    <w:name w:val="List Table 6 Colorful - Accent 3"/>
    <w:basedOn w:val="3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141">
    <w:name w:val="List Table 6 Colorful - Accent 4"/>
    <w:basedOn w:val="3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DFD8E7" w:themeFill="accent4" w:themeFillTint="40"/>
      </w:tcPr>
    </w:tblStylePr>
    <w:tblStylePr w:type="band1Vert">
      <w:tblPr/>
      <w:tcPr>
        <w:shd w:val="clear" w:color="FFFFFF" w:fill="DFD8E7"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142">
    <w:name w:val="List Table 6 Colorful - Accent 5"/>
    <w:basedOn w:val="3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D1EAF0" w:themeFill="accent5" w:themeFillTint="40"/>
      </w:tcPr>
    </w:tblStylePr>
    <w:tblStylePr w:type="band1Vert">
      <w:tblPr/>
      <w:tcPr>
        <w:shd w:val="clear" w:color="FFFFFF" w:fill="D1EAF0"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143">
    <w:name w:val="List Table 6 Colorful - Accent 6"/>
    <w:basedOn w:val="3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FCE4D1" w:themeFill="accent6" w:themeFillTint="40"/>
      </w:tcPr>
    </w:tblStylePr>
    <w:tblStylePr w:type="band1Vert">
      <w:tblPr/>
      <w:tcPr>
        <w:shd w:val="clear" w:color="FFFFFF" w:fill="FCE4D1"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144">
    <w:name w:val="List Table 7 Colorful"/>
    <w:basedOn w:val="30"/>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wholeTable">
      <w:rPr>
        <w:color w:val="4A4A4A" w:themeColor="text1" w:themeTint="80" w:themeShade="95"/>
        <w:sz w:val="22"/>
      </w:rPr>
      <w:tblPr/>
    </w:tblStylePr>
  </w:style>
  <w:style w:type="table" w:styleId="145">
    <w:name w:val="List Table 7 Colorful - Accent 1"/>
    <w:basedOn w:val="30"/>
    <w:uiPriority w:val="99"/>
    <w:pPr>
      <w:spacing w:after="0" w:line="240" w:lineRule="auto"/>
    </w:pPr>
    <w:tblPr>
      <w:tblStyleRowBandSize w:val="1"/>
      <w:tblStyleColBandSize w:val="1"/>
      <w:tblBorders>
        <w:right w:val="single" w:color="000000" w:themeColor="accent1" w:sz="4" w:space="0"/>
      </w:tblBorders>
    </w:tblPr>
    <w:tblStylePr w:type="band1Horz">
      <w:rPr>
        <w:color w:val="2A4B71" w:themeColor="accent1" w:themeShade="95"/>
        <w:sz w:val="22"/>
      </w:rPr>
      <w:tblPr/>
      <w:tcPr>
        <w:shd w:val="clear" w:color="FFFFFF" w:fill="D3E0EE" w:themeFill="accent1" w:themeFillTint="40"/>
      </w:tcPr>
    </w:tblStylePr>
    <w:tblStylePr w:type="band1Vert">
      <w:tblPr/>
      <w:tcPr>
        <w:shd w:val="clear" w:color="FFFFFF" w:fill="D3E0EE"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top w:val="none"/>
          <w:left w:val="none"/>
          <w:bottom w:val="none"/>
          <w:right w:val="single" w:color="000000" w:themeColor="accent1" w:sz="4" w:space="0"/>
        </w:tcBorders>
        <w:shd w:color="FFFFFF"/>
      </w:tcPr>
    </w:tblStylePr>
    <w:tblStylePr w:type="firstRow">
      <w:rPr>
        <w:i/>
        <w:color w:val="2A4B71"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2A4B71" w:themeColor="accent1" w:themeShade="95"/>
        <w:sz w:val="22"/>
      </w:rPr>
      <w:tblPr/>
      <w:tcPr>
        <w:tcBorders>
          <w:top w:val="none"/>
          <w:left w:val="single" w:color="000000" w:themeColor="accent1" w:sz="4" w:space="0"/>
          <w:bottom w:val="none"/>
          <w:right w:val="none"/>
        </w:tcBorders>
        <w:shd w:color="FFFFFF"/>
      </w:tcPr>
    </w:tblStylePr>
    <w:tblStylePr w:type="lastRow">
      <w:rPr>
        <w:i/>
        <w:color w:val="2A4B71"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wholeTable">
      <w:rPr>
        <w:color w:val="2A4B71" w:themeColor="accent1" w:themeShade="95"/>
        <w:sz w:val="22"/>
      </w:rPr>
      <w:tblPr/>
    </w:tblStylePr>
  </w:style>
  <w:style w:type="table" w:styleId="146">
    <w:name w:val="List Table 7 Colorful - Accent 2"/>
    <w:basedOn w:val="30"/>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9C3A37"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val="9C3A37"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9C3A37"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val="9C3A37"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wholeTable">
      <w:rPr>
        <w:color w:val="9C3A37" w:themeColor="accent2" w:themeTint="97" w:themeShade="95"/>
        <w:sz w:val="22"/>
      </w:rPr>
      <w:tblPr/>
    </w:tblStylePr>
  </w:style>
  <w:style w:type="table" w:styleId="147">
    <w:name w:val="List Table 7 Colorful - Accent 3"/>
    <w:basedOn w:val="30"/>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C983F"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val="7C983F"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7C983F"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val="7C983F"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wholeTable">
      <w:rPr>
        <w:color w:val="7C983F" w:themeColor="accent3" w:themeTint="98" w:themeShade="95"/>
        <w:sz w:val="22"/>
      </w:rPr>
      <w:tblPr/>
    </w:tblStylePr>
  </w:style>
  <w:style w:type="table" w:styleId="148">
    <w:name w:val="List Table 7 Colorful - Accent 4"/>
    <w:basedOn w:val="30"/>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664F82" w:themeColor="accent4" w:themeTint="9a" w:themeShade="95"/>
        <w:sz w:val="22"/>
      </w:rPr>
      <w:tblPr/>
      <w:tcPr>
        <w:shd w:val="clear" w:color="FFFFFF" w:fill="DFD8E7" w:themeFill="accent4" w:themeFillTint="40"/>
      </w:tcPr>
    </w:tblStylePr>
    <w:tblStylePr w:type="band1Vert">
      <w:tblPr/>
      <w:tcPr>
        <w:shd w:val="clear" w:color="FFFFFF" w:fill="DFD8E7"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val="664F82"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664F82"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val="664F82"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wholeTable">
      <w:rPr>
        <w:color w:val="664F82" w:themeColor="accent4" w:themeTint="9a" w:themeShade="95"/>
        <w:sz w:val="22"/>
      </w:rPr>
      <w:tblPr/>
    </w:tblStylePr>
  </w:style>
  <w:style w:type="table" w:styleId="149">
    <w:name w:val="List Table 7 Colorful - Accent 5"/>
    <w:basedOn w:val="30"/>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8AA0" w:themeColor="accent5" w:themeTint="9a" w:themeShade="95"/>
        <w:sz w:val="22"/>
      </w:rPr>
      <w:tblPr/>
      <w:tcPr>
        <w:shd w:val="clear" w:color="FFFFFF" w:fill="D1EAF0" w:themeFill="accent5" w:themeFillTint="40"/>
      </w:tcPr>
    </w:tblStylePr>
    <w:tblStylePr w:type="band1Vert">
      <w:tblPr/>
      <w:tcPr>
        <w:shd w:val="clear" w:color="FFFFFF" w:fill="D1EAF0"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val="338AA0"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338AA0"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val="338AA0"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wholeTable">
      <w:rPr>
        <w:color w:val="338AA0" w:themeColor="accent5" w:themeTint="9a" w:themeShade="95"/>
        <w:sz w:val="22"/>
      </w:rPr>
      <w:tblPr/>
    </w:tblStylePr>
  </w:style>
  <w:style w:type="table" w:styleId="150">
    <w:name w:val="List Table 7 Colorful - Accent 6"/>
    <w:basedOn w:val="30"/>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D9680C" w:themeColor="accent6" w:themeTint="98" w:themeShade="95"/>
        <w:sz w:val="22"/>
      </w:rPr>
      <w:tblPr/>
      <w:tcPr>
        <w:shd w:val="clear" w:color="FFFFFF" w:fill="FCE4D1" w:themeFill="accent6" w:themeFillTint="40"/>
      </w:tcPr>
    </w:tblStylePr>
    <w:tblStylePr w:type="band1Vert">
      <w:tblPr/>
      <w:tcPr>
        <w:shd w:val="clear" w:color="FFFFFF" w:fill="FCE4D1"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val="D9680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D9680C"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val="D9680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wholeTable">
      <w:rPr>
        <w:color w:val="D9680C" w:themeColor="accent6" w:themeTint="98" w:themeShade="95"/>
        <w:sz w:val="22"/>
      </w:rPr>
      <w:tblPr/>
    </w:tblStylePr>
  </w:style>
  <w:style w:type="table" w:styleId="151">
    <w:name w:val="Lined - Accent"/>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7D7EA" w:themeFill="accent1" w:themeFillTint="50"/>
      </w:tcPr>
    </w:tblStylePr>
    <w:tblStylePr w:type="band2Vert">
      <w:rPr>
        <w:color w:val="404040"/>
        <w:sz w:val="22"/>
      </w:rPr>
      <w:tblPr/>
      <w:tcPr>
        <w:shd w:val="clear" w:color="FFFFFF" w:fill="C7D7EA" w:themeFill="accent1" w:themeFillTint="50"/>
      </w:tcPr>
    </w:tblStylePr>
    <w:tblStylePr w:type="firstCol">
      <w:rPr>
        <w:color w:val="F2F2F2"/>
        <w:sz w:val="22"/>
      </w:rPr>
      <w:tblPr/>
      <w:tcPr>
        <w:shd w:val="clear" w:color="FFFFFF" w:fill="5D8DC2" w:themeFill="accent1" w:themeFillTint="ea"/>
      </w:tcPr>
    </w:tblStylePr>
    <w:tblStylePr w:type="firstRow">
      <w:rPr>
        <w:color w:val="F2F2F2"/>
        <w:sz w:val="22"/>
      </w:rPr>
      <w:tblPr/>
      <w:tcPr>
        <w:shd w:val="clear" w:color="FFFFFF" w:fill="5D8DC2" w:themeFill="accent1" w:themeFillTint="ea"/>
      </w:tcPr>
    </w:tblStylePr>
    <w:tblStylePr w:type="lastCol">
      <w:rPr>
        <w:color w:val="F2F2F2"/>
        <w:sz w:val="22"/>
      </w:rPr>
      <w:tblPr/>
      <w:tcPr>
        <w:shd w:val="clear" w:color="FFFFFF" w:fill="5D8DC2" w:themeFill="accent1" w:themeFillTint="ea"/>
      </w:tcPr>
    </w:tblStylePr>
    <w:tblStylePr w:type="lastRow">
      <w:rPr>
        <w:color w:val="F2F2F2"/>
        <w:sz w:val="22"/>
      </w:rPr>
      <w:tblPr/>
      <w:tcPr>
        <w:shd w:val="clear" w:color="FFFFFF"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DCDB" w:themeFill="accent2" w:themeFillTint="32"/>
      </w:tcPr>
    </w:tblStylePr>
    <w:tblStylePr w:type="band2Vert">
      <w:rPr>
        <w:color w:val="404040"/>
        <w:sz w:val="22"/>
      </w:rPr>
      <w:tblPr/>
      <w:tcPr>
        <w:shd w:val="clear" w:color="FFFFFF" w:fill="F2DCDB" w:themeFill="accent2" w:themeFillTint="32"/>
      </w:tcPr>
    </w:tblStylePr>
    <w:tblStylePr w:type="firstCol">
      <w:rPr>
        <w:color w:val="F2F2F2"/>
        <w:sz w:val="22"/>
      </w:rPr>
      <w:tblPr/>
      <w:tcPr>
        <w:shd w:val="clear" w:color="FFFFFF" w:fill="D99694" w:themeFill="accent2" w:themeFillTint="97"/>
      </w:tcPr>
    </w:tblStylePr>
    <w:tblStylePr w:type="firstRow">
      <w:rPr>
        <w:color w:val="F2F2F2"/>
        <w:sz w:val="22"/>
      </w:rPr>
      <w:tblPr/>
      <w:tcPr>
        <w:shd w:val="clear" w:color="FFFFFF" w:fill="D99694" w:themeFill="accent2" w:themeFillTint="97"/>
      </w:tcPr>
    </w:tblStylePr>
    <w:tblStylePr w:type="lastCol">
      <w:rPr>
        <w:color w:val="F2F2F2"/>
        <w:sz w:val="22"/>
      </w:rPr>
      <w:tblPr/>
      <w:tcPr>
        <w:shd w:val="clear" w:color="FFFFFF" w:fill="D99694" w:themeFill="accent2" w:themeFillTint="97"/>
      </w:tcPr>
    </w:tblStylePr>
    <w:tblStylePr w:type="lastRow">
      <w:rPr>
        <w:color w:val="F2F2F2"/>
        <w:sz w:val="22"/>
      </w:rPr>
      <w:tblPr/>
      <w:tcPr>
        <w:shd w:val="clear" w:color="FFFFFF"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AF0DD" w:themeFill="accent3" w:themeFillTint="34"/>
      </w:tcPr>
    </w:tblStylePr>
    <w:tblStylePr w:type="band2Vert">
      <w:rPr>
        <w:color w:val="404040"/>
        <w:sz w:val="22"/>
      </w:rPr>
      <w:tblPr/>
      <w:tcPr>
        <w:shd w:val="clear" w:color="FFFFFF" w:fill="EAF0DD" w:themeFill="accent3" w:themeFillTint="34"/>
      </w:tcPr>
    </w:tblStylePr>
    <w:tblStylePr w:type="firstCol">
      <w:rPr>
        <w:color w:val="F2F2F2"/>
        <w:sz w:val="22"/>
      </w:rPr>
      <w:tblPr/>
      <w:tcPr>
        <w:shd w:val="clear" w:color="FFFFFF" w:fill="9BBA59" w:themeFill="accent3" w:themeFillTint="fe"/>
      </w:tcPr>
    </w:tblStylePr>
    <w:tblStylePr w:type="firstRow">
      <w:rPr>
        <w:color w:val="F2F2F2"/>
        <w:sz w:val="22"/>
      </w:rPr>
      <w:tblPr/>
      <w:tcPr>
        <w:shd w:val="clear" w:color="FFFFFF" w:fill="9BBA59" w:themeFill="accent3" w:themeFillTint="fe"/>
      </w:tcPr>
    </w:tblStylePr>
    <w:tblStylePr w:type="lastCol">
      <w:rPr>
        <w:color w:val="F2F2F2"/>
        <w:sz w:val="22"/>
      </w:rPr>
      <w:tblPr/>
      <w:tcPr>
        <w:shd w:val="clear" w:color="FFFFFF" w:fill="9BBA59" w:themeFill="accent3" w:themeFillTint="fe"/>
      </w:tcPr>
    </w:tblStylePr>
    <w:tblStylePr w:type="lastRow">
      <w:rPr>
        <w:color w:val="F2F2F2"/>
        <w:sz w:val="22"/>
      </w:rPr>
      <w:tblPr/>
      <w:tcPr>
        <w:shd w:val="clear" w:color="FFFFFF"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5DFEC" w:themeFill="accent4" w:themeFillTint="34"/>
      </w:tcPr>
    </w:tblStylePr>
    <w:tblStylePr w:type="band2Vert">
      <w:rPr>
        <w:color w:val="404040"/>
        <w:sz w:val="22"/>
      </w:rPr>
      <w:tblPr/>
      <w:tcPr>
        <w:shd w:val="clear" w:color="FFFFFF" w:fill="E5DFEC" w:themeFill="accent4" w:themeFillTint="34"/>
      </w:tcPr>
    </w:tblStylePr>
    <w:tblStylePr w:type="firstCol">
      <w:rPr>
        <w:color w:val="F2F2F2"/>
        <w:sz w:val="22"/>
      </w:rPr>
      <w:tblPr/>
      <w:tcPr>
        <w:shd w:val="clear" w:color="FFFFFF" w:fill="B2A1C6" w:themeFill="accent4" w:themeFillTint="9a"/>
      </w:tcPr>
    </w:tblStylePr>
    <w:tblStylePr w:type="firstRow">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AEEF3" w:themeFill="accent5" w:themeFillTint="34"/>
      </w:tcPr>
    </w:tblStylePr>
    <w:tblStylePr w:type="band2Vert">
      <w:rPr>
        <w:color w:val="404040"/>
        <w:sz w:val="22"/>
      </w:rPr>
      <w:tblPr/>
      <w:tcPr>
        <w:shd w:val="clear" w:color="FFFFFF" w:fill="DAEEF3" w:themeFill="accent5" w:themeFillTint="34"/>
      </w:tcPr>
    </w:tblStylePr>
    <w:tblStylePr w:type="firstCol">
      <w:rPr>
        <w:color w:val="F2F2F2"/>
        <w:sz w:val="22"/>
      </w:rPr>
      <w:tblPr/>
      <w:tcPr>
        <w:shd w:val="clear" w:color="FFFFFF" w:fill="4BACC6" w:themeFill="accent5"/>
      </w:tcPr>
    </w:tblStylePr>
    <w:tblStylePr w:type="firstRow">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DE9D8" w:themeFill="accent6" w:themeFillTint="34"/>
      </w:tcPr>
    </w:tblStylePr>
    <w:tblStylePr w:type="band2Vert">
      <w:rPr>
        <w:color w:val="404040"/>
        <w:sz w:val="22"/>
      </w:rPr>
      <w:tblPr/>
      <w:tcPr>
        <w:shd w:val="clear" w:color="FFFFFF" w:fill="FDE9D8" w:themeFill="accent6" w:themeFillTint="34"/>
      </w:tcPr>
    </w:tblStylePr>
    <w:tblStylePr w:type="firstCol">
      <w:rPr>
        <w:color w:val="F2F2F2"/>
        <w:sz w:val="22"/>
      </w:rPr>
      <w:tblPr/>
      <w:tcPr>
        <w:shd w:val="clear" w:color="FFFFFF" w:fill="F79646" w:themeFill="accent6"/>
      </w:tcPr>
    </w:tblStylePr>
    <w:tblStylePr w:type="firstRow">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7D7EA" w:themeFill="accent1" w:themeFillTint="50"/>
      </w:tcPr>
    </w:tblStylePr>
    <w:tblStylePr w:type="band2Vert">
      <w:rPr>
        <w:color w:val="404040"/>
        <w:sz w:val="22"/>
      </w:rPr>
      <w:tblPr/>
      <w:tcPr>
        <w:shd w:val="clear" w:color="FFFFFF" w:fill="C7D7EA" w:themeFill="accent1" w:themeFillTint="50"/>
      </w:tcPr>
    </w:tblStylePr>
    <w:tblStylePr w:type="firstCol">
      <w:rPr>
        <w:color w:val="F2F2F2"/>
        <w:sz w:val="22"/>
      </w:rPr>
      <w:tblPr/>
      <w:tcPr>
        <w:shd w:val="clear" w:color="FFFFFF" w:fill="5D8DC2" w:themeFill="accent1" w:themeFillTint="ea"/>
      </w:tcPr>
    </w:tblStylePr>
    <w:tblStylePr w:type="firstRow">
      <w:rPr>
        <w:color w:val="F2F2F2"/>
        <w:sz w:val="22"/>
      </w:rPr>
      <w:tblPr/>
      <w:tcPr>
        <w:shd w:val="clear" w:color="FFFFFF" w:fill="5D8DC2" w:themeFill="accent1" w:themeFillTint="ea"/>
      </w:tcPr>
    </w:tblStylePr>
    <w:tblStylePr w:type="lastCol">
      <w:rPr>
        <w:color w:val="F2F2F2"/>
        <w:sz w:val="22"/>
      </w:rPr>
      <w:tblPr/>
      <w:tcPr>
        <w:shd w:val="clear" w:color="FFFFFF" w:fill="5D8DC2" w:themeFill="accent1" w:themeFillTint="ea"/>
      </w:tcPr>
    </w:tblStylePr>
    <w:tblStylePr w:type="lastRow">
      <w:rPr>
        <w:color w:val="F2F2F2"/>
        <w:sz w:val="22"/>
      </w:rPr>
      <w:tblPr/>
      <w:tcPr>
        <w:shd w:val="clear" w:color="FFFFFF"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DCDB" w:themeFill="accent2" w:themeFillTint="32"/>
      </w:tcPr>
    </w:tblStylePr>
    <w:tblStylePr w:type="band2Vert">
      <w:rPr>
        <w:color w:val="404040"/>
        <w:sz w:val="22"/>
      </w:rPr>
      <w:tblPr/>
      <w:tcPr>
        <w:shd w:val="clear" w:color="FFFFFF" w:fill="F2DCDB" w:themeFill="accent2" w:themeFillTint="32"/>
      </w:tcPr>
    </w:tblStylePr>
    <w:tblStylePr w:type="firstCol">
      <w:rPr>
        <w:color w:val="F2F2F2"/>
        <w:sz w:val="22"/>
      </w:rPr>
      <w:tblPr/>
      <w:tcPr>
        <w:shd w:val="clear" w:color="FFFFFF" w:fill="D99694" w:themeFill="accent2" w:themeFillTint="97"/>
      </w:tcPr>
    </w:tblStylePr>
    <w:tblStylePr w:type="firstRow">
      <w:rPr>
        <w:color w:val="F2F2F2"/>
        <w:sz w:val="22"/>
      </w:rPr>
      <w:tblPr/>
      <w:tcPr>
        <w:shd w:val="clear" w:color="FFFFFF" w:fill="D99694" w:themeFill="accent2" w:themeFillTint="97"/>
      </w:tcPr>
    </w:tblStylePr>
    <w:tblStylePr w:type="lastCol">
      <w:rPr>
        <w:color w:val="F2F2F2"/>
        <w:sz w:val="22"/>
      </w:rPr>
      <w:tblPr/>
      <w:tcPr>
        <w:shd w:val="clear" w:color="FFFFFF" w:fill="D99694" w:themeFill="accent2" w:themeFillTint="97"/>
      </w:tcPr>
    </w:tblStylePr>
    <w:tblStylePr w:type="lastRow">
      <w:rPr>
        <w:color w:val="F2F2F2"/>
        <w:sz w:val="22"/>
      </w:rPr>
      <w:tblPr/>
      <w:tcPr>
        <w:shd w:val="clear" w:color="FFFFFF"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AF0DD" w:themeFill="accent3" w:themeFillTint="34"/>
      </w:tcPr>
    </w:tblStylePr>
    <w:tblStylePr w:type="band2Vert">
      <w:rPr>
        <w:color w:val="404040"/>
        <w:sz w:val="22"/>
      </w:rPr>
      <w:tblPr/>
      <w:tcPr>
        <w:shd w:val="clear" w:color="FFFFFF" w:fill="EAF0DD" w:themeFill="accent3" w:themeFillTint="34"/>
      </w:tcPr>
    </w:tblStylePr>
    <w:tblStylePr w:type="firstCol">
      <w:rPr>
        <w:color w:val="F2F2F2"/>
        <w:sz w:val="22"/>
      </w:rPr>
      <w:tblPr/>
      <w:tcPr>
        <w:shd w:val="clear" w:color="FFFFFF" w:fill="9BBA59" w:themeFill="accent3" w:themeFillTint="fe"/>
      </w:tcPr>
    </w:tblStylePr>
    <w:tblStylePr w:type="firstRow">
      <w:rPr>
        <w:color w:val="F2F2F2"/>
        <w:sz w:val="22"/>
      </w:rPr>
      <w:tblPr/>
      <w:tcPr>
        <w:shd w:val="clear" w:color="FFFFFF" w:fill="9BBA59" w:themeFill="accent3" w:themeFillTint="fe"/>
      </w:tcPr>
    </w:tblStylePr>
    <w:tblStylePr w:type="lastCol">
      <w:rPr>
        <w:color w:val="F2F2F2"/>
        <w:sz w:val="22"/>
      </w:rPr>
      <w:tblPr/>
      <w:tcPr>
        <w:shd w:val="clear" w:color="FFFFFF" w:fill="9BBA59" w:themeFill="accent3" w:themeFillTint="fe"/>
      </w:tcPr>
    </w:tblStylePr>
    <w:tblStylePr w:type="lastRow">
      <w:rPr>
        <w:color w:val="F2F2F2"/>
        <w:sz w:val="22"/>
      </w:rPr>
      <w:tblPr/>
      <w:tcPr>
        <w:shd w:val="clear" w:color="FFFFFF"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5DFEC" w:themeFill="accent4" w:themeFillTint="34"/>
      </w:tcPr>
    </w:tblStylePr>
    <w:tblStylePr w:type="band2Vert">
      <w:rPr>
        <w:color w:val="404040"/>
        <w:sz w:val="22"/>
      </w:rPr>
      <w:tblPr/>
      <w:tcPr>
        <w:shd w:val="clear" w:color="FFFFFF" w:fill="E5DFEC" w:themeFill="accent4" w:themeFillTint="34"/>
      </w:tcPr>
    </w:tblStylePr>
    <w:tblStylePr w:type="firstCol">
      <w:rPr>
        <w:color w:val="F2F2F2"/>
        <w:sz w:val="22"/>
      </w:rPr>
      <w:tblPr/>
      <w:tcPr>
        <w:shd w:val="clear" w:color="FFFFFF" w:fill="B2A1C6" w:themeFill="accent4" w:themeFillTint="9a"/>
      </w:tcPr>
    </w:tblStylePr>
    <w:tblStylePr w:type="firstRow">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AEEF3" w:themeFill="accent5" w:themeFillTint="34"/>
      </w:tcPr>
    </w:tblStylePr>
    <w:tblStylePr w:type="band2Vert">
      <w:rPr>
        <w:color w:val="404040"/>
        <w:sz w:val="22"/>
      </w:rPr>
      <w:tblPr/>
      <w:tcPr>
        <w:shd w:val="clear" w:color="FFFFFF" w:fill="DAEEF3" w:themeFill="accent5" w:themeFillTint="34"/>
      </w:tcPr>
    </w:tblStylePr>
    <w:tblStylePr w:type="firstCol">
      <w:rPr>
        <w:color w:val="F2F2F2"/>
        <w:sz w:val="22"/>
      </w:rPr>
      <w:tblPr/>
      <w:tcPr>
        <w:shd w:val="clear" w:color="FFFFFF" w:fill="4BACC6" w:themeFill="accent5"/>
      </w:tcPr>
    </w:tblStylePr>
    <w:tblStylePr w:type="firstRow">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DE9D8" w:themeFill="accent6" w:themeFillTint="34"/>
      </w:tcPr>
    </w:tblStylePr>
    <w:tblStylePr w:type="band2Vert">
      <w:rPr>
        <w:color w:val="404040"/>
        <w:sz w:val="22"/>
      </w:rPr>
      <w:tblPr/>
      <w:tcPr>
        <w:shd w:val="clear" w:color="FFFFFF" w:fill="FDE9D8" w:themeFill="accent6" w:themeFillTint="34"/>
      </w:tcPr>
    </w:tblStylePr>
    <w:tblStylePr w:type="firstCol">
      <w:rPr>
        <w:color w:val="F2F2F2"/>
        <w:sz w:val="22"/>
      </w:rPr>
      <w:tblPr/>
      <w:tcPr>
        <w:shd w:val="clear" w:color="FFFFFF" w:fill="F79646" w:themeFill="accent6"/>
      </w:tcPr>
    </w:tblStylePr>
    <w:tblStylePr w:type="firstRow">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style>
  <w:style w:type="table" w:styleId="165">
    <w:name w:val="Bordered"/>
    <w:basedOn w:val="3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6">
    <w:name w:val="Bordered - Accent 1"/>
    <w:basedOn w:val="3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8">
    <w:name w:val="Bordered - Accent 3"/>
    <w:basedOn w:val="3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9">
    <w:name w:val="Bordered - Accent 4"/>
    <w:basedOn w:val="3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70">
    <w:name w:val="Bordered - Accent 5"/>
    <w:basedOn w:val="3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71">
    <w:name w:val="Bordered - Accent 6"/>
    <w:basedOn w:val="3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4502">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LibreOffice/7.2.5.2.0$Linux_X86_64 LibreOffice_project/20$Build-2</Application>
  <AppVersion>15.0000</AppVersion>
  <Pages>9</Pages>
  <Words>1220</Words>
  <Characters>7291</Characters>
  <CharactersWithSpaces>8156</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Mifta Nur Farid</cp:lastModifiedBy>
  <dcterms:modified xsi:type="dcterms:W3CDTF">2022-02-14T11:26:44Z</dcterms:modified>
  <cp:revision>14</cp:revision>
  <dc:subject/>
  <dc:title>RPS Metode Numerik 2022</dc:title>
</cp:coreProperties>
</file>