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widowControl w:val="off"/>
        <w:rPr>
          <w:rFonts w:ascii="Arial" w:hAnsi="Arial" w:cs="Arial" w:eastAsia="Arial"/>
          <w:color w:val="000000"/>
        </w:rPr>
        <w:pBdr>
          <w:left w:val="none" w:color="000000" w:sz="4" w:space="0"/>
          <w:top w:val="none" w:color="000000" w:sz="4" w:space="0"/>
          <w:right w:val="none" w:color="000000" w:sz="4" w:space="0"/>
          <w:bottom w:val="none" w:color="000000" w:sz="4" w:space="0"/>
          <w:between w:val="none" w:color="000000" w:sz="4" w:space="0"/>
        </w:pBdr>
      </w:pPr>
      <w:r>
        <w:rPr>
          <w:rFonts w:ascii="Arial" w:hAnsi="Arial" w:cs="Arial" w:eastAsia="Arial"/>
          <w:color w:val="000000"/>
        </w:rPr>
      </w:r>
      <w:r/>
    </w:p>
    <w:tbl>
      <w:tblPr>
        <w:tblStyle w:val="1116"/>
        <w:tblW w:w="15163"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980"/>
        <w:gridCol w:w="239"/>
        <w:gridCol w:w="2220"/>
        <w:gridCol w:w="1628"/>
        <w:gridCol w:w="920"/>
        <w:gridCol w:w="2548"/>
        <w:gridCol w:w="1517"/>
        <w:gridCol w:w="1297"/>
        <w:gridCol w:w="118"/>
        <w:gridCol w:w="2696"/>
      </w:tblGrid>
      <w:tr>
        <w:trPr>
          <w:jc w:val="center"/>
        </w:trPr>
        <w:tc>
          <w:tcPr>
            <w:gridSpan w:val="10"/>
            <w:shd w:val="clear" w:fill="E7E6E6" w:color="auto"/>
            <w:tcW w:w="15163" w:type="dxa"/>
            <w:vAlign w:val="center"/>
            <w:textDirection w:val="lrTb"/>
            <w:noWrap w:val="false"/>
          </w:tcPr>
          <w:p>
            <w:pPr>
              <w:jc w:val="center"/>
              <w:rPr>
                <w:b/>
              </w:rPr>
            </w:pPr>
            <w:r>
              <w:rPr>
                <w:b/>
              </w:rPr>
              <w:t xml:space="preserve">IDENTITAS MATA KULIAH</w:t>
            </w:r>
            <w:r/>
          </w:p>
        </w:tc>
      </w:tr>
      <w:tr>
        <w:trPr>
          <w:jc w:val="center"/>
        </w:trPr>
        <w:tc>
          <w:tcPr>
            <w:gridSpan w:val="3"/>
            <w:shd w:val="clear" w:fill="E7E6E6" w:color="auto"/>
            <w:tcW w:w="4439" w:type="dxa"/>
            <w:vAlign w:val="center"/>
            <w:textDirection w:val="lrTb"/>
            <w:noWrap w:val="false"/>
          </w:tcPr>
          <w:p>
            <w:pPr>
              <w:jc w:val="center"/>
              <w:rPr>
                <w:b/>
              </w:rPr>
            </w:pPr>
            <w:r>
              <w:rPr>
                <w:b/>
              </w:rPr>
              <w:t xml:space="preserve">MATA KULIAH</w:t>
            </w:r>
            <w:r/>
          </w:p>
        </w:tc>
        <w:tc>
          <w:tcPr>
            <w:shd w:val="clear" w:fill="E7E6E6" w:color="auto"/>
            <w:tcW w:w="1628" w:type="dxa"/>
            <w:vAlign w:val="center"/>
            <w:textDirection w:val="lrTb"/>
            <w:noWrap w:val="false"/>
          </w:tcPr>
          <w:p>
            <w:pPr>
              <w:jc w:val="center"/>
              <w:rPr>
                <w:b/>
              </w:rPr>
            </w:pPr>
            <w:r>
              <w:rPr>
                <w:b/>
              </w:rPr>
              <w:t xml:space="preserve">KODE</w:t>
            </w:r>
            <w:r/>
          </w:p>
        </w:tc>
        <w:tc>
          <w:tcPr>
            <w:gridSpan w:val="2"/>
            <w:shd w:val="clear" w:fill="E7E6E6" w:color="auto"/>
            <w:tcW w:w="3468" w:type="dxa"/>
            <w:vAlign w:val="center"/>
            <w:textDirection w:val="lrTb"/>
            <w:noWrap w:val="false"/>
          </w:tcPr>
          <w:p>
            <w:pPr>
              <w:jc w:val="center"/>
              <w:rPr>
                <w:b/>
              </w:rPr>
            </w:pPr>
            <w:r>
              <w:rPr>
                <w:b/>
              </w:rPr>
              <w:t xml:space="preserve">DOSEN PENGAMPU</w:t>
            </w:r>
            <w:r/>
          </w:p>
        </w:tc>
        <w:tc>
          <w:tcPr>
            <w:shd w:val="clear" w:fill="E7E6E6" w:color="auto"/>
            <w:tcW w:w="1517" w:type="dxa"/>
            <w:vAlign w:val="center"/>
            <w:textDirection w:val="lrTb"/>
            <w:noWrap w:val="false"/>
          </w:tcPr>
          <w:p>
            <w:pPr>
              <w:jc w:val="center"/>
              <w:rPr>
                <w:b/>
              </w:rPr>
            </w:pPr>
            <w:r>
              <w:rPr>
                <w:b/>
              </w:rPr>
              <w:t xml:space="preserve">BOBOT (SKS)</w:t>
            </w:r>
            <w:r/>
          </w:p>
        </w:tc>
        <w:tc>
          <w:tcPr>
            <w:gridSpan w:val="2"/>
            <w:shd w:val="clear" w:fill="E7E6E6" w:color="auto"/>
            <w:tcW w:w="1415" w:type="dxa"/>
            <w:vAlign w:val="center"/>
            <w:textDirection w:val="lrTb"/>
            <w:noWrap w:val="false"/>
          </w:tcPr>
          <w:p>
            <w:pPr>
              <w:jc w:val="center"/>
              <w:rPr>
                <w:b/>
              </w:rPr>
            </w:pPr>
            <w:r>
              <w:rPr>
                <w:b/>
              </w:rPr>
              <w:t xml:space="preserve">SEMESTER</w:t>
            </w:r>
            <w:r/>
          </w:p>
        </w:tc>
        <w:tc>
          <w:tcPr>
            <w:shd w:val="clear" w:fill="E7E6E6" w:color="auto"/>
            <w:tcW w:w="2696" w:type="dxa"/>
            <w:vAlign w:val="center"/>
            <w:textDirection w:val="lrTb"/>
            <w:noWrap w:val="false"/>
          </w:tcPr>
          <w:p>
            <w:pPr>
              <w:jc w:val="center"/>
              <w:rPr>
                <w:b/>
              </w:rPr>
            </w:pPr>
            <w:r>
              <w:rPr>
                <w:b/>
              </w:rPr>
              <w:t xml:space="preserve">TANGGAL PENYUSUNAN</w:t>
            </w:r>
            <w:r/>
          </w:p>
        </w:tc>
      </w:tr>
      <w:tr>
        <w:trPr>
          <w:jc w:val="center"/>
          <w:trHeight w:val="1134"/>
        </w:trPr>
        <w:tc>
          <w:tcPr>
            <w:gridSpan w:val="3"/>
            <w:shd w:val="clear" w:fill="auto" w:color="auto"/>
            <w:tcW w:w="4439" w:type="dxa"/>
            <w:textDirection w:val="lrTb"/>
            <w:noWrap w:val="false"/>
          </w:tcPr>
          <w:p>
            <w:pPr>
              <w:rPr>
                <w:b/>
              </w:rPr>
            </w:pPr>
            <w:r>
              <w:rPr>
                <w:b w:val="false"/>
              </w:rPr>
              <w:t xml:space="preserve">Metode Numerik</w:t>
            </w:r>
            <w:r/>
          </w:p>
        </w:tc>
        <w:tc>
          <w:tcPr>
            <w:shd w:val="clear" w:fill="auto" w:color="auto"/>
            <w:tcW w:w="1628" w:type="dxa"/>
            <w:textDirection w:val="lrTb"/>
            <w:noWrap w:val="false"/>
          </w:tcPr>
          <w:p>
            <w:r>
              <w:t xml:space="preserve">TE201406</w:t>
            </w:r>
            <w:r/>
          </w:p>
        </w:tc>
        <w:tc>
          <w:tcPr>
            <w:gridSpan w:val="2"/>
            <w:shd w:val="clear" w:fill="auto" w:color="auto"/>
            <w:tcW w:w="3468" w:type="dxa"/>
            <w:textDirection w:val="lrTb"/>
            <w:noWrap w:val="false"/>
          </w:tcPr>
          <w:p>
            <w:pPr>
              <w:rPr>
                <w:sz w:val="16"/>
                <w:szCs w:val="16"/>
              </w:rPr>
            </w:pPr>
            <w:r>
              <w:rPr>
                <w:sz w:val="16"/>
                <w:szCs w:val="16"/>
              </w:rPr>
              <w:t xml:space="preserve">Diisi</w:t>
            </w:r>
            <w:r>
              <w:rPr>
                <w:sz w:val="16"/>
                <w:szCs w:val="16"/>
              </w:rPr>
              <w:t xml:space="preserve"> </w:t>
            </w:r>
            <w:r>
              <w:rPr>
                <w:sz w:val="16"/>
                <w:szCs w:val="16"/>
              </w:rPr>
              <w:t xml:space="preserve">nama</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w:t>
            </w:r>
            <w:r>
              <w:rPr>
                <w:sz w:val="16"/>
                <w:szCs w:val="16"/>
              </w:rPr>
              <w:t xml:space="preserve">tim</w:t>
            </w:r>
            <w:r>
              <w:rPr>
                <w:sz w:val="16"/>
                <w:szCs w:val="16"/>
              </w:rPr>
              <w:t xml:space="preserve"> </w:t>
            </w:r>
            <w:r>
              <w:rPr>
                <w:sz w:val="16"/>
                <w:szCs w:val="16"/>
              </w:rPr>
              <w:t xml:space="preserve">pengampu</w:t>
            </w:r>
            <w:r/>
          </w:p>
          <w:p>
            <w:pPr>
              <w:rPr>
                <w:sz w:val="16"/>
                <w:szCs w:val="16"/>
              </w:rPr>
            </w:pPr>
            <w:r>
              <w:rPr>
                <w:sz w:val="16"/>
                <w:szCs w:val="16"/>
              </w:rPr>
              <w:t xml:space="preserve">Bilakelas</w:t>
            </w:r>
            <w:r>
              <w:rPr>
                <w:sz w:val="16"/>
                <w:szCs w:val="16"/>
              </w:rPr>
              <w:t xml:space="preserve"> parallel, </w:t>
            </w:r>
            <w:r>
              <w:rPr>
                <w:sz w:val="16"/>
                <w:szCs w:val="16"/>
              </w:rPr>
              <w:t xml:space="preserve">diisi</w:t>
            </w:r>
            <w:r>
              <w:rPr>
                <w:sz w:val="16"/>
                <w:szCs w:val="16"/>
              </w:rPr>
              <w:t xml:space="preserve"> </w:t>
            </w:r>
            <w:r>
              <w:rPr>
                <w:sz w:val="16"/>
                <w:szCs w:val="16"/>
              </w:rPr>
              <w:t xml:space="preserve">semua</w:t>
            </w:r>
            <w:r>
              <w:rPr>
                <w:sz w:val="16"/>
                <w:szCs w:val="16"/>
              </w:rPr>
              <w:t xml:space="preserve"> </w:t>
            </w:r>
            <w:r>
              <w:rPr>
                <w:sz w:val="16"/>
                <w:szCs w:val="16"/>
              </w:rPr>
              <w:t xml:space="preserve">tim</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 di </w:t>
            </w:r>
            <w:r>
              <w:rPr>
                <w:sz w:val="16"/>
                <w:szCs w:val="16"/>
              </w:rPr>
              <w:t xml:space="preserve">kelas</w:t>
            </w:r>
            <w:r>
              <w:rPr>
                <w:sz w:val="16"/>
                <w:szCs w:val="16"/>
              </w:rPr>
              <w:t xml:space="preserve"> parallel. </w:t>
            </w:r>
            <w:r/>
          </w:p>
          <w:p>
            <w:pPr>
              <w:rPr>
                <w:sz w:val="16"/>
                <w:szCs w:val="16"/>
              </w:rPr>
            </w:pPr>
            <w:r>
              <w:rPr>
                <w:sz w:val="16"/>
                <w:szCs w:val="16"/>
              </w:rPr>
            </w:r>
            <w:r/>
          </w:p>
          <w:p>
            <w:pPr>
              <w:rPr>
                <w:sz w:val="16"/>
                <w:szCs w:val="16"/>
              </w:rPr>
            </w:pPr>
            <w:r>
              <w:rPr>
                <w:sz w:val="16"/>
                <w:szCs w:val="16"/>
              </w:rPr>
              <w:t xml:space="preserve">Satu</w:t>
            </w:r>
            <w:r>
              <w:rPr>
                <w:sz w:val="16"/>
                <w:szCs w:val="16"/>
              </w:rPr>
              <w:t xml:space="preserve"> </w:t>
            </w:r>
            <w:r>
              <w:rPr>
                <w:sz w:val="16"/>
                <w:szCs w:val="16"/>
              </w:rPr>
              <w:t xml:space="preserve">mata</w:t>
            </w:r>
            <w:r>
              <w:rPr>
                <w:sz w:val="16"/>
                <w:szCs w:val="16"/>
              </w:rPr>
              <w:t xml:space="preserve"> </w:t>
            </w:r>
            <w:r>
              <w:rPr>
                <w:sz w:val="16"/>
                <w:szCs w:val="16"/>
              </w:rPr>
              <w:t xml:space="preserve">kuliah</w:t>
            </w:r>
            <w:r>
              <w:rPr>
                <w:sz w:val="16"/>
                <w:szCs w:val="16"/>
              </w:rPr>
              <w:t xml:space="preserve"> </w:t>
            </w:r>
            <w:r>
              <w:rPr>
                <w:sz w:val="16"/>
                <w:szCs w:val="16"/>
              </w:rPr>
              <w:t xml:space="preserve">dengan</w:t>
            </w:r>
            <w:r>
              <w:rPr>
                <w:sz w:val="16"/>
                <w:szCs w:val="16"/>
              </w:rPr>
              <w:t xml:space="preserve"> </w:t>
            </w:r>
            <w:r>
              <w:rPr>
                <w:sz w:val="16"/>
                <w:szCs w:val="16"/>
              </w:rPr>
              <w:t xml:space="preserve">satu</w:t>
            </w:r>
            <w:r>
              <w:rPr>
                <w:sz w:val="16"/>
                <w:szCs w:val="16"/>
              </w:rPr>
              <w:t xml:space="preserve"> RPS </w:t>
            </w:r>
            <w:r>
              <w:rPr>
                <w:sz w:val="16"/>
                <w:szCs w:val="16"/>
              </w:rPr>
              <w:t xml:space="preserve">untuk</w:t>
            </w:r>
            <w:r>
              <w:rPr>
                <w:sz w:val="16"/>
                <w:szCs w:val="16"/>
              </w:rPr>
              <w:t xml:space="preserve"> </w:t>
            </w:r>
            <w:r>
              <w:rPr>
                <w:sz w:val="16"/>
                <w:szCs w:val="16"/>
              </w:rPr>
              <w:t xml:space="preserve">kelas</w:t>
            </w:r>
            <w:r>
              <w:rPr>
                <w:sz w:val="16"/>
                <w:szCs w:val="16"/>
              </w:rPr>
              <w:t xml:space="preserve"> </w:t>
            </w:r>
            <w:r>
              <w:rPr>
                <w:sz w:val="16"/>
                <w:szCs w:val="16"/>
              </w:rPr>
              <w:t xml:space="preserve">paralel</w:t>
            </w:r>
            <w:r/>
          </w:p>
          <w:p>
            <w:r/>
            <w:r/>
          </w:p>
        </w:tc>
        <w:tc>
          <w:tcPr>
            <w:shd w:val="clear" w:fill="auto" w:color="auto"/>
            <w:tcW w:w="1517" w:type="dxa"/>
            <w:textDirection w:val="lrTb"/>
            <w:noWrap w:val="false"/>
          </w:tcPr>
          <w:p>
            <w:pPr>
              <w:jc w:val="center"/>
            </w:pPr>
            <w:r>
              <w:t xml:space="preserve">2</w:t>
            </w:r>
            <w:r/>
          </w:p>
        </w:tc>
        <w:tc>
          <w:tcPr>
            <w:gridSpan w:val="2"/>
            <w:shd w:val="clear" w:fill="auto" w:color="auto"/>
            <w:tcW w:w="1415" w:type="dxa"/>
            <w:textDirection w:val="lrTb"/>
            <w:noWrap w:val="false"/>
          </w:tcPr>
          <w:p>
            <w:pPr>
              <w:jc w:val="center"/>
            </w:pPr>
            <w:r>
              <w:t xml:space="preserve">3</w:t>
            </w:r>
            <w:r/>
          </w:p>
        </w:tc>
        <w:tc>
          <w:tcPr>
            <w:shd w:val="clear" w:fill="auto" w:color="auto"/>
            <w:tcW w:w="2696" w:type="dxa"/>
            <w:textDirection w:val="lrTb"/>
            <w:noWrap w:val="false"/>
          </w:tcPr>
          <w:p>
            <w:r/>
            <w:r/>
          </w:p>
        </w:tc>
      </w:tr>
      <w:tr>
        <w:trPr>
          <w:jc w:val="center"/>
        </w:trPr>
        <w:tc>
          <w:tcPr>
            <w:gridSpan w:val="10"/>
            <w:shd w:val="clear" w:fill="D9D9D9" w:color="auto"/>
            <w:tcW w:w="15163" w:type="dxa"/>
            <w:vAlign w:val="center"/>
            <w:textDirection w:val="lrTb"/>
            <w:noWrap w:val="false"/>
          </w:tcPr>
          <w:p>
            <w:pPr>
              <w:jc w:val="center"/>
              <w:rPr>
                <w:b/>
              </w:rPr>
            </w:pPr>
            <w:r>
              <w:rPr>
                <w:b/>
              </w:rPr>
              <w:t xml:space="preserve">OTORISASI</w:t>
            </w:r>
            <w:r/>
          </w:p>
        </w:tc>
      </w:tr>
      <w:tr>
        <w:trPr>
          <w:jc w:val="center"/>
        </w:trPr>
        <w:tc>
          <w:tcPr>
            <w:gridSpan w:val="3"/>
            <w:shd w:val="clear" w:fill="D9D9D9" w:color="auto"/>
            <w:tcW w:w="4439" w:type="dxa"/>
            <w:vAlign w:val="center"/>
            <w:textDirection w:val="lrTb"/>
            <w:noWrap w:val="false"/>
          </w:tcPr>
          <w:p>
            <w:pPr>
              <w:jc w:val="center"/>
              <w:rPr>
                <w:b/>
              </w:rPr>
            </w:pPr>
            <w:r>
              <w:rPr>
                <w:b/>
              </w:rPr>
              <w:t xml:space="preserve">KOORDINATOR MATA KULIAH</w:t>
            </w:r>
            <w:r/>
          </w:p>
        </w:tc>
        <w:tc>
          <w:tcPr>
            <w:gridSpan w:val="3"/>
            <w:shd w:val="clear" w:fill="D9D9D9" w:color="auto"/>
            <w:tcW w:w="5096" w:type="dxa"/>
            <w:vAlign w:val="center"/>
            <w:textDirection w:val="lrTb"/>
            <w:noWrap w:val="false"/>
          </w:tcPr>
          <w:p>
            <w:pPr>
              <w:jc w:val="center"/>
              <w:rPr>
                <w:b/>
              </w:rPr>
            </w:pPr>
            <w:r>
              <w:rPr>
                <w:b/>
              </w:rPr>
              <w:t xml:space="preserve">PENYUSUN RPS</w:t>
            </w:r>
            <w:r/>
          </w:p>
        </w:tc>
        <w:tc>
          <w:tcPr>
            <w:gridSpan w:val="4"/>
            <w:shd w:val="clear" w:fill="D9D9D9" w:color="auto"/>
            <w:tcW w:w="5628" w:type="dxa"/>
            <w:vAlign w:val="center"/>
            <w:textDirection w:val="lrTb"/>
            <w:noWrap w:val="false"/>
          </w:tcPr>
          <w:p>
            <w:pPr>
              <w:jc w:val="center"/>
              <w:rPr>
                <w:b/>
              </w:rPr>
            </w:pPr>
            <w:r>
              <w:rPr>
                <w:b/>
              </w:rPr>
              <w:t xml:space="preserve">KOORDINATOR PROGRAM STUDI</w:t>
            </w:r>
            <w:r/>
          </w:p>
        </w:tc>
      </w:tr>
      <w:tr>
        <w:trPr>
          <w:jc w:val="center"/>
          <w:trHeight w:val="300"/>
        </w:trPr>
        <w:tc>
          <w:tcPr>
            <w:gridSpan w:val="2"/>
            <w:shd w:val="clear" w:fill="D9D9D9" w:color="auto"/>
            <w:tcW w:w="2219"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NAMA</w:t>
            </w:r>
            <w:r/>
          </w:p>
        </w:tc>
        <w:tc>
          <w:tcPr>
            <w:shd w:val="clear" w:fill="D9D9D9" w:color="auto"/>
            <w:tcW w:w="2220"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TANDA TANGAN</w:t>
            </w:r>
            <w:r/>
          </w:p>
        </w:tc>
        <w:tc>
          <w:tcPr>
            <w:gridSpan w:val="2"/>
            <w:shd w:val="clear" w:fill="D9D9D9" w:color="auto"/>
            <w:tcW w:w="2548" w:type="dxa"/>
            <w:vAlign w:val="center"/>
            <w:textDirection w:val="lrTb"/>
            <w:noWrap w:val="false"/>
          </w:tcPr>
          <w:p>
            <w:pPr>
              <w:jc w:val="center"/>
              <w:rPr>
                <w:b/>
              </w:rPr>
            </w:pPr>
            <w:r>
              <w:rPr>
                <w:b/>
              </w:rPr>
              <w:t xml:space="preserve">NAMA</w:t>
            </w:r>
            <w:r/>
          </w:p>
        </w:tc>
        <w:tc>
          <w:tcPr>
            <w:shd w:val="clear" w:fill="D9D9D9" w:color="auto"/>
            <w:tcW w:w="2548" w:type="dxa"/>
            <w:vAlign w:val="center"/>
            <w:textDirection w:val="lrTb"/>
            <w:noWrap w:val="false"/>
          </w:tcPr>
          <w:p>
            <w:pPr>
              <w:jc w:val="center"/>
              <w:rPr>
                <w:b/>
              </w:rPr>
            </w:pPr>
            <w:r>
              <w:rPr>
                <w:b/>
              </w:rPr>
              <w:t xml:space="preserve">TANDA TANGAN</w:t>
            </w:r>
            <w:r/>
          </w:p>
        </w:tc>
        <w:tc>
          <w:tcPr>
            <w:gridSpan w:val="2"/>
            <w:shd w:val="clear" w:fill="D9D9D9" w:color="auto"/>
            <w:tcW w:w="2814" w:type="dxa"/>
            <w:vAlign w:val="center"/>
            <w:textDirection w:val="lrTb"/>
            <w:noWrap w:val="false"/>
          </w:tcPr>
          <w:p>
            <w:pPr>
              <w:jc w:val="center"/>
              <w:rPr>
                <w:b/>
              </w:rPr>
            </w:pPr>
            <w:r>
              <w:rPr>
                <w:b/>
              </w:rPr>
              <w:t xml:space="preserve">NAMA</w:t>
            </w:r>
            <w:r/>
          </w:p>
        </w:tc>
        <w:tc>
          <w:tcPr>
            <w:gridSpan w:val="2"/>
            <w:shd w:val="clear" w:fill="D9D9D9" w:color="auto"/>
            <w:tcW w:w="2814" w:type="dxa"/>
            <w:vAlign w:val="center"/>
            <w:textDirection w:val="lrTb"/>
            <w:noWrap w:val="false"/>
          </w:tcPr>
          <w:p>
            <w:pPr>
              <w:jc w:val="center"/>
              <w:rPr>
                <w:b/>
              </w:rPr>
            </w:pPr>
            <w:r>
              <w:rPr>
                <w:b/>
              </w:rPr>
              <w:t xml:space="preserve">TANDA TANGAN</w:t>
            </w:r>
            <w:r/>
          </w:p>
        </w:tc>
      </w:tr>
      <w:tr>
        <w:trPr>
          <w:jc w:val="center"/>
          <w:trHeight w:val="1134"/>
        </w:trPr>
        <w:tc>
          <w:tcPr>
            <w:gridSpan w:val="2"/>
            <w:shd w:val="clear" w:fill="auto" w:color="auto"/>
            <w:tcW w:w="2219"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auto" w:color="auto"/>
            <w:tcW w:w="222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auto" w:color="auto"/>
            <w:tcBorders>
              <w:bottom w:val="single" w:color="000000" w:sz="4" w:space="0"/>
            </w:tcBorders>
            <w:tcW w:w="2548" w:type="dxa"/>
            <w:textDirection w:val="lrTb"/>
            <w:noWrap w:val="false"/>
          </w:tcPr>
          <w:p>
            <w:pPr>
              <w:jc w:val="center"/>
              <w:rPr>
                <w:b/>
              </w:rPr>
            </w:pPr>
            <w:r>
              <w:rPr>
                <w:b/>
              </w:rPr>
            </w:r>
            <w:r/>
          </w:p>
        </w:tc>
        <w:tc>
          <w:tcPr>
            <w:shd w:val="clear" w:fill="auto" w:color="auto"/>
            <w:tcBorders>
              <w:bottom w:val="single" w:color="000000" w:sz="4" w:space="0"/>
            </w:tcBorders>
            <w:tcW w:w="2548" w:type="dxa"/>
            <w:textDirection w:val="lrTb"/>
            <w:noWrap w:val="false"/>
          </w:tcPr>
          <w:p>
            <w:pPr>
              <w:jc w:val="cente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r>
      <w:tr>
        <w:trPr>
          <w:jc w:val="center"/>
        </w:trPr>
        <w:tc>
          <w:tcPr>
            <w:shd w:val="clear" w:fill="auto" w:color="auto"/>
            <w:tcBorders>
              <w:right w:val="single" w:color="000000" w:sz="4" w:space="0"/>
            </w:tcBorders>
            <w:tcW w:w="1980" w:type="dxa"/>
            <w:vMerge w:val="restart"/>
            <w:textDirection w:val="lrTb"/>
            <w:noWrap w:val="false"/>
          </w:tcPr>
          <w:p>
            <w:pPr>
              <w:rPr>
                <w:b/>
              </w:rPr>
            </w:pPr>
            <w:r>
              <w:rPr>
                <w:b/>
              </w:rPr>
              <w:t xml:space="preserve">CAPAIAN PEMBELAJARAN (CP)</w:t>
            </w:r>
            <w:r/>
          </w:p>
        </w:tc>
        <w:tc>
          <w:tcPr>
            <w:gridSpan w:val="9"/>
            <w:shd w:val="clear" w:fill="E7E6E6" w:color="auto"/>
            <w:tcBorders>
              <w:left w:val="single" w:color="000000" w:sz="4" w:space="0"/>
              <w:bottom w:val="single" w:color="000000" w:sz="8" w:space="0"/>
            </w:tcBorders>
            <w:tcW w:w="13183" w:type="dxa"/>
            <w:textDirection w:val="lrTb"/>
            <w:noWrap w:val="false"/>
          </w:tcPr>
          <w:p>
            <w:pPr>
              <w:tabs>
                <w:tab w:val="left" w:pos="1806" w:leader="none"/>
              </w:tabs>
              <w:rPr>
                <w:b/>
              </w:rPr>
            </w:pPr>
            <w:r>
              <w:rPr>
                <w:b/>
              </w:rPr>
              <w:t xml:space="preserve">CAPAIAN PEMBELAJARAN LULUSAN (CPL) YANG DITITIPKAN PADA MATA KULIAH </w:t>
            </w:r>
            <w:r/>
          </w:p>
        </w:tc>
      </w:tr>
      <w:tr>
        <w:trPr>
          <w:jc w:val="center"/>
          <w:trHeight w:val="907"/>
        </w:trPr>
        <w:tc>
          <w:tcPr>
            <w:shd w:val="clear" w:fill="auto" w:color="auto"/>
            <w:tcBorders>
              <w:right w:val="single" w:color="000000" w:sz="4" w:space="0"/>
            </w:tcBorders>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left w:val="single" w:color="000000" w:sz="4" w:space="0"/>
              <w:top w:val="single" w:color="000000" w:sz="8" w:space="0"/>
              <w:right w:val="single" w:color="000000" w:sz="4" w:space="0"/>
            </w:tcBorders>
            <w:tcW w:w="13183" w:type="dxa"/>
            <w:textDirection w:val="lrTb"/>
            <w:noWrap w:val="false"/>
          </w:tcPr>
          <w:p>
            <w:pPr>
              <w:pStyle w:val="1108"/>
              <w:numPr>
                <w:ilvl w:val="0"/>
                <w:numId w:val="4"/>
              </w:numPr>
              <w:contextualSpacing w:val="true"/>
              <w:ind w:left="425" w:hanging="425"/>
              <w:spacing w:after="0" w:before="0"/>
              <w:widowControl w:val="off"/>
            </w:pPr>
            <w:r>
              <w:t xml:space="preserve">Sikap</w:t>
            </w:r>
            <w:r/>
          </w:p>
          <w:p>
            <w:pPr>
              <w:pStyle w:val="1108"/>
              <w:numPr>
                <w:ilvl w:val="1"/>
                <w:numId w:val="4"/>
              </w:numPr>
              <w:contextualSpacing w:val="true"/>
              <w:ind w:left="850" w:hanging="425"/>
              <w:spacing w:after="0" w:before="0"/>
              <w:widowControl w:val="off"/>
            </w:pPr>
            <w:r>
              <w:t xml:space="preserve">Menginternalisasi nilai, norma, dan etika akademik; (S.8)</w:t>
            </w:r>
            <w:r/>
          </w:p>
          <w:p>
            <w:pPr>
              <w:pStyle w:val="1108"/>
              <w:numPr>
                <w:ilvl w:val="1"/>
                <w:numId w:val="4"/>
              </w:numPr>
              <w:contextualSpacing w:val="true"/>
              <w:ind w:left="850" w:hanging="425"/>
              <w:spacing w:after="0" w:before="0"/>
              <w:widowControl w:val="off"/>
            </w:pPr>
            <w:r>
              <w:t xml:space="preserve">Menunjukkan sikap bertanggungjawab atas pekerjaan di bidang keahliannya secara mandiri. (S.9)</w:t>
            </w:r>
            <w:r/>
          </w:p>
          <w:p>
            <w:pPr>
              <w:pStyle w:val="1108"/>
              <w:numPr>
                <w:ilvl w:val="0"/>
                <w:numId w:val="4"/>
              </w:numPr>
              <w:contextualSpacing w:val="true"/>
              <w:ind w:left="425" w:hanging="425"/>
              <w:spacing w:after="0" w:before="0"/>
              <w:widowControl w:val="off"/>
            </w:pPr>
            <w:r>
              <w:t xml:space="preserve">Keterampilan Umum</w:t>
            </w:r>
            <w:r/>
          </w:p>
          <w:p>
            <w:pPr>
              <w:pStyle w:val="1108"/>
              <w:numPr>
                <w:ilvl w:val="1"/>
                <w:numId w:val="4"/>
              </w:numPr>
              <w:contextualSpacing w:val="true"/>
              <w:ind w:left="850" w:hanging="425"/>
              <w:spacing w:after="0" w:before="0"/>
              <w:widowControl w:val="off"/>
            </w:pPr>
            <w:r>
              <w:t xml:space="preserve">Mampu menerapkan pemikiran logis, kritis, sistematis, dan inovatif dalam konteks pengembangan atau implementasi ilmu pengetahuan dan teknologi yang memperhatikan dan menerapkan nilai humaniora yang sesuai dengan bidang keahliannya; (KU.1)</w:t>
            </w:r>
            <w:r/>
          </w:p>
          <w:p>
            <w:pPr>
              <w:pStyle w:val="1108"/>
              <w:numPr>
                <w:ilvl w:val="1"/>
                <w:numId w:val="4"/>
              </w:numPr>
              <w:contextualSpacing w:val="true"/>
              <w:ind w:left="850" w:hanging="425"/>
              <w:spacing w:after="0" w:before="0"/>
              <w:widowControl w:val="off"/>
            </w:pPr>
            <w:r>
              <w:t xml:space="preserve">Mampu menunjukkan kinerja mandiri, bermutu, dan terukur; (KU.2)</w:t>
            </w:r>
            <w:r/>
          </w:p>
          <w:p>
            <w:pPr>
              <w:pStyle w:val="1108"/>
              <w:numPr>
                <w:ilvl w:val="1"/>
                <w:numId w:val="4"/>
              </w:numPr>
              <w:contextualSpacing w:val="true"/>
              <w:ind w:left="850" w:hanging="425"/>
              <w:spacing w:after="0" w:before="0"/>
              <w:widowControl w:val="off"/>
            </w:pPr>
            <w:r>
              <w:t xml:space="preserve">Mampu mengambil keputusan secara tepat dalam konteks penyelesaian masalah di bidang keahliannya, berdasarkan hasil analisis informasi dan data. (KU.5)</w:t>
            </w:r>
            <w:r/>
          </w:p>
          <w:p>
            <w:pPr>
              <w:pStyle w:val="1108"/>
              <w:numPr>
                <w:ilvl w:val="0"/>
                <w:numId w:val="4"/>
              </w:numPr>
              <w:contextualSpacing w:val="true"/>
              <w:ind w:left="425" w:hanging="425"/>
              <w:spacing w:after="0" w:before="0"/>
              <w:widowControl w:val="off"/>
            </w:pPr>
            <w:r>
              <w:t xml:space="preserve">Pengetahuan</w:t>
            </w:r>
            <w:r/>
          </w:p>
          <w:p>
            <w:pPr>
              <w:pStyle w:val="1108"/>
              <w:numPr>
                <w:ilvl w:val="1"/>
                <w:numId w:val="4"/>
              </w:numPr>
              <w:contextualSpacing w:val="true"/>
              <w:ind w:left="850" w:hanging="425"/>
              <w:spacing w:after="0" w:before="0"/>
              <w:widowControl w:val="off"/>
            </w:pPr>
            <w:r>
              <w:t xml:space="preserve">Menguasai dasar teknik komputasi dan teknologi informasi dalam bidang sistem tenaga, sistem pengaturan, elektronika, telekomunikasi, dan sistem komputer. (P.4)</w:t>
            </w:r>
            <w:r/>
          </w:p>
          <w:p>
            <w:pPr>
              <w:pStyle w:val="1108"/>
              <w:numPr>
                <w:ilvl w:val="0"/>
                <w:numId w:val="4"/>
              </w:numPr>
              <w:contextualSpacing w:val="true"/>
              <w:ind w:left="425" w:hanging="425"/>
              <w:spacing w:after="0" w:before="0"/>
              <w:widowControl w:val="off"/>
            </w:pPr>
            <w:r>
              <w:t xml:space="preserve">Keterampilan Khusus</w:t>
            </w:r>
            <w:r/>
          </w:p>
          <w:p>
            <w:pPr>
              <w:pStyle w:val="1108"/>
              <w:numPr>
                <w:ilvl w:val="1"/>
                <w:numId w:val="4"/>
              </w:numPr>
              <w:contextualSpacing w:val="true"/>
              <w:ind w:left="850" w:hanging="425"/>
              <w:spacing w:after="0" w:before="0"/>
              <w:widowControl w:val="off"/>
            </w:pPr>
            <w:r>
              <w:t xml:space="preserve">Kemampuan memanfaatkan perangkat analisis berbasis teknologi informasi dan komputasi yang sesuai untuk aktivitas teknik pada bidang sistem tenaga, sistem pengaturan, elektronika, telekomunikasi dan sistem komputer. (KK.4)</w:t>
            </w:r>
            <w:r/>
          </w:p>
          <w:p>
            <w:pPr>
              <w:ind w:left="60"/>
              <w:pBdr>
                <w:left w:val="none" w:color="000000" w:sz="4" w:space="0"/>
                <w:top w:val="none" w:color="000000" w:sz="4" w:space="0"/>
                <w:right w:val="none" w:color="000000" w:sz="4" w:space="0"/>
                <w:bottom w:val="none" w:color="000000" w:sz="4" w:space="0"/>
                <w:between w:val="none" w:color="000000" w:sz="4" w:space="0"/>
              </w:pBdr>
            </w:pPr>
            <w:r/>
            <w:r/>
          </w:p>
        </w:tc>
      </w:tr>
      <w:tr>
        <w:trPr>
          <w:jc w:val="center"/>
          <w:trHeight w:val="280"/>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E7E6E6" w:color="auto"/>
            <w:tcBorders>
              <w:left w:val="single" w:color="000000" w:sz="4" w:space="0"/>
              <w:top w:val="single" w:color="000000" w:sz="8" w:space="0"/>
              <w:right w:val="single" w:color="000000" w:sz="4" w:space="0"/>
              <w:bottom w:val="single" w:color="000000" w:sz="4" w:space="0"/>
            </w:tcBorders>
            <w:tcW w:w="13183" w:type="dxa"/>
            <w:textDirection w:val="lrTb"/>
            <w:noWrap w:val="false"/>
          </w:tcPr>
          <w:p>
            <w:r>
              <w:rPr>
                <w:b/>
              </w:rPr>
              <w:t xml:space="preserve">CAPAIAN PEMBELAJARAN MATA KULIAH (CPMK)</w:t>
            </w:r>
            <w:r/>
          </w:p>
        </w:tc>
      </w:tr>
      <w:tr>
        <w:trPr>
          <w:jc w:val="center"/>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left w:val="single" w:color="000000" w:sz="4" w:space="0"/>
              <w:top w:val="none" w:color="000000" w:sz="4" w:space="0"/>
              <w:bottom w:val="single" w:color="000000" w:sz="4" w:space="0"/>
            </w:tcBorders>
            <w:tcW w:w="13183" w:type="dxa"/>
            <w:textDirection w:val="lrTb"/>
            <w:noWrap w:val="false"/>
          </w:tcPr>
          <w:p>
            <w:pPr>
              <w:pStyle w:val="1088"/>
              <w:spacing w:lineRule="auto" w:line="240" w:after="0" w:before="0"/>
              <w:widowControl w:val="off"/>
              <w:rPr>
                <w:color w:val="000000"/>
              </w:rPr>
            </w:pPr>
            <w:r>
              <w:rPr>
                <w:color w:val="000000"/>
              </w:rPr>
              <w:t xml:space="preserve">Mahasiswa mampu menggunakan</w:t>
            </w:r>
            <w:r>
              <w:rPr>
                <w:color w:val="000000"/>
              </w:rPr>
              <w:t xml:space="preserve"> metode-metode numerik dalam mencari solusi dari permasalahan matematik</w:t>
            </w:r>
            <w:r>
              <w:rPr>
                <w:sz w:val="16"/>
                <w:szCs w:val="16"/>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Height w:val="340"/>
        </w:trPr>
        <w:tc>
          <w:tcPr>
            <w:shd w:val="clear" w:fill="auto" w:color="auto"/>
            <w:tcW w:w="1980" w:type="dxa"/>
            <w:textDirection w:val="lrTb"/>
            <w:noWrap w:val="false"/>
          </w:tcPr>
          <w:p>
            <w:pPr>
              <w:rPr>
                <w:b/>
              </w:rPr>
            </w:pPr>
            <w:r>
              <w:rPr>
                <w:b/>
              </w:rPr>
              <w:t xml:space="preserve">METODE PENILAIAN </w:t>
            </w:r>
            <w:r>
              <w:rPr>
                <w:b/>
              </w:rPr>
              <w:t xml:space="preserve">dan</w:t>
            </w:r>
            <w:r>
              <w:rPr>
                <w:b/>
              </w:rPr>
              <w:t xml:space="preserve"> KAITAN </w:t>
            </w:r>
            <w:r>
              <w:rPr>
                <w:b/>
              </w:rPr>
              <w:t xml:space="preserve">dengan</w:t>
            </w:r>
            <w:r>
              <w:rPr>
                <w:b/>
              </w:rPr>
              <w:t xml:space="preserve"> CPL</w:t>
            </w:r>
            <w:r/>
          </w:p>
        </w:tc>
        <w:tc>
          <w:tcPr>
            <w:gridSpan w:val="9"/>
            <w:shd w:val="clear" w:fill="auto" w:color="auto"/>
            <w:tcBorders>
              <w:top w:val="single" w:color="000000" w:sz="4" w:space="0"/>
            </w:tcBorders>
            <w:tcW w:w="13183" w:type="dxa"/>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bl>
            <w:tblPr>
              <w:tblStyle w:val="1117"/>
              <w:tblW w:w="1295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7988"/>
              <w:gridCol w:w="1560"/>
              <w:gridCol w:w="567"/>
              <w:gridCol w:w="567"/>
              <w:gridCol w:w="567"/>
              <w:gridCol w:w="567"/>
              <w:gridCol w:w="567"/>
              <w:gridCol w:w="567"/>
              <w:gridCol w:w="567"/>
            </w:tblGrid>
            <w:tr>
              <w:trPr/>
              <w:tc>
                <w:tcPr>
                  <w:shd w:val="clear" w:fill="BFBFBF" w:color="auto"/>
                  <w:tcW w:w="7988" w:type="dxa"/>
                  <w:vAlign w:val="center"/>
                  <w:vMerge w:val="restart"/>
                  <w:textDirection w:val="lrTb"/>
                  <w:noWrap w:val="false"/>
                </w:tcPr>
                <w:p>
                  <w:pPr>
                    <w:jc w:val="center"/>
                    <w:tabs>
                      <w:tab w:val="left" w:pos="0" w:leader="none"/>
                    </w:tabs>
                    <w:rPr>
                      <w:b/>
                    </w:rPr>
                  </w:pPr>
                  <w:r>
                    <w:rPr>
                      <w:b/>
                    </w:rPr>
                    <w:t xml:space="preserve">Komponen</w:t>
                  </w:r>
                  <w:r>
                    <w:rPr>
                      <w:b/>
                    </w:rPr>
                    <w:t xml:space="preserve"> </w:t>
                  </w:r>
                  <w:r>
                    <w:rPr>
                      <w:b/>
                    </w:rPr>
                    <w:t xml:space="preserve">Penilaian</w:t>
                  </w:r>
                  <w:r/>
                </w:p>
              </w:tc>
              <w:tc>
                <w:tcPr>
                  <w:shd w:val="clear" w:fill="BFBFBF" w:color="auto"/>
                  <w:tcW w:w="1560" w:type="dxa"/>
                  <w:vAlign w:val="center"/>
                  <w:vMerge w:val="restart"/>
                  <w:textDirection w:val="lrTb"/>
                  <w:noWrap w:val="false"/>
                </w:tcPr>
                <w:p>
                  <w:pPr>
                    <w:jc w:val="center"/>
                    <w:tabs>
                      <w:tab w:val="left" w:pos="0" w:leader="none"/>
                    </w:tabs>
                    <w:rPr>
                      <w:b/>
                    </w:rPr>
                  </w:pPr>
                  <w:r>
                    <w:rPr>
                      <w:b/>
                    </w:rPr>
                    <w:t xml:space="preserve">Presentase</w:t>
                  </w:r>
                  <w:r/>
                </w:p>
              </w:tc>
              <w:tc>
                <w:tcPr>
                  <w:shd w:val="clear" w:color="FFFFFF" w:fill="BFBFBF"/>
                  <w:tcW w:w="567" w:type="dxa"/>
                  <w:vAlign w:val="center"/>
                  <w:textDirection w:val="lrTb"/>
                  <w:noWrap w:val="false"/>
                </w:tcPr>
                <w:p>
                  <w:pPr>
                    <w:rPr>
                      <w:b/>
                    </w:rPr>
                  </w:pPr>
                  <w:r>
                    <w:rPr>
                      <w:b/>
                    </w:rPr>
                  </w:r>
                  <w:r>
                    <w:rPr>
                      <w:b/>
                    </w:rPr>
                  </w:r>
                  <w:r/>
                </w:p>
              </w:tc>
              <w:tc>
                <w:tcPr>
                  <w:gridSpan w:val="6"/>
                  <w:shd w:val="clear" w:fill="BFBFBF" w:color="auto"/>
                  <w:tcW w:w="3402" w:type="dxa"/>
                  <w:vAlign w:val="center"/>
                  <w:textDirection w:val="lrTb"/>
                  <w:noWrap w:val="false"/>
                </w:tcPr>
                <w:p>
                  <w:pPr>
                    <w:jc w:val="center"/>
                    <w:tabs>
                      <w:tab w:val="left" w:pos="0" w:leader="none"/>
                    </w:tabs>
                    <w:rPr>
                      <w:b/>
                    </w:rPr>
                  </w:pPr>
                  <w:r>
                    <w:rPr>
                      <w:b/>
                    </w:rPr>
                    <w:t xml:space="preserve">Sub-CPMK</w:t>
                  </w:r>
                  <w:r/>
                </w:p>
              </w:tc>
            </w:tr>
            <w:tr>
              <w:trPr/>
              <w:tc>
                <w:tcPr>
                  <w:shd w:val="clear" w:fill="BFBFBF" w:color="auto"/>
                  <w:tcW w:w="7988"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1560"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1</w:t>
                  </w:r>
                  <w:r/>
                </w:p>
              </w:tc>
              <w:tc>
                <w:tcPr>
                  <w:shd w:val="clear" w:fill="BFBFBF" w:color="auto"/>
                  <w:tcW w:w="567" w:type="dxa"/>
                  <w:vAlign w:val="center"/>
                  <w:textDirection w:val="lrTb"/>
                  <w:noWrap w:val="false"/>
                </w:tcPr>
                <w:p>
                  <w:pPr>
                    <w:jc w:val="center"/>
                    <w:tabs>
                      <w:tab w:val="left" w:pos="0" w:leader="none"/>
                    </w:tabs>
                    <w:rPr>
                      <w:b/>
                    </w:rPr>
                  </w:pPr>
                  <w:r>
                    <w:rPr>
                      <w:b/>
                    </w:rPr>
                    <w:t xml:space="preserve">2</w:t>
                  </w:r>
                  <w:r/>
                </w:p>
              </w:tc>
              <w:tc>
                <w:tcPr>
                  <w:shd w:val="clear" w:fill="BFBFBF" w:color="auto"/>
                  <w:tcW w:w="567" w:type="dxa"/>
                  <w:vAlign w:val="center"/>
                  <w:textDirection w:val="lrTb"/>
                  <w:noWrap w:val="false"/>
                </w:tcPr>
                <w:p>
                  <w:pPr>
                    <w:jc w:val="center"/>
                    <w:tabs>
                      <w:tab w:val="left" w:pos="0" w:leader="none"/>
                    </w:tabs>
                    <w:rPr>
                      <w:b/>
                    </w:rPr>
                  </w:pPr>
                  <w:r>
                    <w:rPr>
                      <w:b/>
                    </w:rPr>
                    <w:t xml:space="preserve">3</w:t>
                  </w:r>
                  <w:r/>
                </w:p>
              </w:tc>
              <w:tc>
                <w:tcPr>
                  <w:shd w:val="clear" w:fill="BFBFBF" w:color="auto"/>
                  <w:tcW w:w="567" w:type="dxa"/>
                  <w:vAlign w:val="center"/>
                  <w:textDirection w:val="lrTb"/>
                  <w:noWrap w:val="false"/>
                </w:tcPr>
                <w:p>
                  <w:pPr>
                    <w:jc w:val="center"/>
                    <w:tabs>
                      <w:tab w:val="left" w:pos="0" w:leader="none"/>
                    </w:tabs>
                    <w:rPr>
                      <w:b/>
                    </w:rPr>
                  </w:pPr>
                  <w:r>
                    <w:rPr>
                      <w:b/>
                    </w:rPr>
                    <w:t xml:space="preserve">4</w:t>
                  </w:r>
                  <w:r/>
                </w:p>
              </w:tc>
              <w:tc>
                <w:tcPr>
                  <w:shd w:val="clear" w:color="FFFFFF" w:fill="BFBFBF"/>
                  <w:tcW w:w="567" w:type="dxa"/>
                  <w:vAlign w:val="center"/>
                  <w:textDirection w:val="lrTb"/>
                  <w:noWrap w:val="false"/>
                </w:tcPr>
                <w:p>
                  <w:pPr>
                    <w:rPr>
                      <w:b/>
                    </w:rPr>
                  </w:pPr>
                  <w:r>
                    <w:rPr>
                      <w:b/>
                    </w:rPr>
                  </w: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5</w:t>
                  </w:r>
                  <w:r/>
                </w:p>
              </w:tc>
              <w:tc>
                <w:tcPr>
                  <w:shd w:val="clear" w:fill="BFBFBF" w:color="auto"/>
                  <w:tcW w:w="567" w:type="dxa"/>
                  <w:textDirection w:val="lrTb"/>
                  <w:noWrap w:val="false"/>
                </w:tcPr>
                <w:p>
                  <w:pPr>
                    <w:jc w:val="center"/>
                    <w:tabs>
                      <w:tab w:val="left" w:pos="0" w:leader="none"/>
                    </w:tabs>
                    <w:rPr>
                      <w:b/>
                    </w:rPr>
                  </w:pPr>
                  <w:r>
                    <w:rPr>
                      <w:b/>
                    </w:rPr>
                    <w:t xml:space="preserve">dst</w:t>
                  </w:r>
                  <w:r/>
                </w:p>
              </w:tc>
            </w:tr>
            <w:tr>
              <w:trPr>
                <w:trHeight w:val="253"/>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vAlign w:val="center"/>
                  <w:textDirection w:val="lrTb"/>
                  <w:noWrap w:val="false"/>
                </w:tcPr>
                <w:p>
                  <w:pPr>
                    <w:jc w:val="center"/>
                    <w:tabs>
                      <w:tab w:val="left" w:pos="0" w:leader="none"/>
                    </w:tabs>
                  </w:pPr>
                  <w:r>
                    <w:t xml:space="preserve">Total</w:t>
                  </w:r>
                  <w:r/>
                </w:p>
              </w:tc>
              <w:tc>
                <w:tcPr>
                  <w:tcW w:w="1560" w:type="dxa"/>
                  <w:textDirection w:val="lrTb"/>
                  <w:noWrap w:val="false"/>
                </w:tcPr>
                <w:p>
                  <w:pPr>
                    <w:tabs>
                      <w:tab w:val="left" w:pos="0" w:leader="none"/>
                    </w:tabs>
                  </w:pPr>
                  <w:r>
                    <w:rPr>
                      <w:sz w:val="16"/>
                      <w:szCs w:val="16"/>
                    </w:rPr>
                    <w:t xml:space="preserve">*</w:t>
                  </w:r>
                  <w:r>
                    <w:rPr>
                      <w:sz w:val="16"/>
                      <w:szCs w:val="16"/>
                    </w:rPr>
                    <w:t xml:space="preserve">sesuai</w:t>
                  </w:r>
                  <w:r>
                    <w:rPr>
                      <w:sz w:val="16"/>
                      <w:szCs w:val="16"/>
                    </w:rPr>
                    <w:t xml:space="preserve"> </w:t>
                  </w:r>
                  <w:r>
                    <w:rPr>
                      <w:sz w:val="16"/>
                      <w:szCs w:val="16"/>
                    </w:rPr>
                    <w:t xml:space="preserve">dengan</w:t>
                  </w:r>
                  <w:r>
                    <w:rPr>
                      <w:sz w:val="16"/>
                      <w:szCs w:val="16"/>
                    </w:rPr>
                    <w:t xml:space="preserve"> </w:t>
                  </w:r>
                  <w:r>
                    <w:rPr>
                      <w:sz w:val="16"/>
                      <w:szCs w:val="16"/>
                    </w:rPr>
                    <w:t xml:space="preserve">jumlah</w:t>
                  </w:r>
                  <w:r>
                    <w:rPr>
                      <w:sz w:val="16"/>
                      <w:szCs w:val="16"/>
                    </w:rPr>
                    <w:t xml:space="preserve"> </w:t>
                  </w:r>
                  <w:r>
                    <w:rPr>
                      <w:sz w:val="16"/>
                      <w:szCs w:val="16"/>
                    </w:rPr>
                    <w:t xml:space="preserve">presentase</w:t>
                  </w:r>
                  <w:r>
                    <w:rPr>
                      <w:sz w:val="16"/>
                      <w:szCs w:val="16"/>
                    </w:rPr>
                    <w:t xml:space="preserve"> </w:t>
                  </w:r>
                  <w:r>
                    <w:rPr>
                      <w:sz w:val="16"/>
                      <w:szCs w:val="16"/>
                    </w:rPr>
                    <w:t xml:space="preserve">penilaian</w:t>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bl>
          <w:p>
            <w:pPr>
              <w:jc w:val="both"/>
            </w:pPr>
            <w:r/>
            <w:r/>
          </w:p>
        </w:tc>
      </w:tr>
      <w:tr>
        <w:trPr>
          <w:jc w:val="center"/>
          <w:trHeight w:val="340"/>
        </w:trPr>
        <w:tc>
          <w:tcPr>
            <w:shd w:val="clear" w:fill="auto" w:color="auto"/>
            <w:tcW w:w="1980" w:type="dxa"/>
            <w:textDirection w:val="lrTb"/>
            <w:noWrap w:val="false"/>
          </w:tcPr>
          <w:p>
            <w:pPr>
              <w:rPr>
                <w:b/>
              </w:rPr>
            </w:pPr>
            <w:r>
              <w:rPr>
                <w:b/>
              </w:rPr>
              <w:t xml:space="preserve">DESKRIPSI SINGKAT MK</w:t>
            </w:r>
            <w:r/>
          </w:p>
        </w:tc>
        <w:tc>
          <w:tcPr>
            <w:gridSpan w:val="9"/>
            <w:shd w:val="clear" w:fill="auto" w:color="auto"/>
            <w:tcBorders>
              <w:top w:val="single" w:color="000000" w:sz="4" w:space="0"/>
            </w:tcBorders>
            <w:tcW w:w="13183" w:type="dxa"/>
            <w:textDirection w:val="lrTb"/>
            <w:noWrap w:val="false"/>
          </w:tcPr>
          <w:p>
            <w:pPr>
              <w:jc w:val="both"/>
              <w:rPr>
                <w:highlight w:val="none"/>
              </w:rPr>
            </w:pPr>
            <w:r>
              <w:t xml:space="preserve">Hal yang membuat matematika menjadi momok bagi sebagian besar mahasiswa adalah banyaknya rumus baku yang har</w:t>
            </w:r>
            <w:r>
              <w:t xml:space="preserve">us dihafal. Setiap persoalan matematika yang dihadapi selalu diselesaikan dengan suatu rumus yang sudah baku. Matematika yang awalnya hanya memiliki empat operasi dasar, terlihat lebih menakutkan ketika berubah menjadi serangkaian rumus dan teorema. Penyel</w:t>
            </w:r>
            <w:r>
              <w:t xml:space="preserve">esaian permasalahan matematika dengan menggunakan rumus dan teorema yang sudah baku ini disebut penyelesaian secara analitik. Pada mata kuliah ini, mahasiswa akan diajarkan bagaimana menggunakan pendekatan aproksimasi untuk mencari solusi hanya dengan oper</w:t>
            </w:r>
            <w:r>
              <w:t xml:space="preserve">asi aritmetika biasa. Metode ini disebut dengan metode numerik. Di akhir perkuliahan, mahasiswa diharapkan mampu menyelesaikan permasalahan matematika yang kompleks dan tidak bisa diselesaikan secara analitik, namun bisa diselesaikan dengan metode numerik.</w:t>
            </w:r>
            <w:r/>
          </w:p>
          <w:p>
            <w:pPr>
              <w:jc w:val="both"/>
            </w:pPr>
            <w:r>
              <w:rPr>
                <w:highlight w:val="none"/>
              </w:rPr>
            </w:r>
            <w:r>
              <w:rPr>
                <w:highlight w:val="none"/>
              </w:rPr>
            </w:r>
            <w:r/>
          </w:p>
        </w:tc>
      </w:tr>
      <w:tr>
        <w:trPr>
          <w:jc w:val="center"/>
          <w:trHeight w:val="340"/>
        </w:trPr>
        <w:tc>
          <w:tcPr>
            <w:shd w:val="clear" w:fill="auto" w:color="auto"/>
            <w:tcW w:w="1980" w:type="dxa"/>
            <w:textDirection w:val="lrTb"/>
            <w:noWrap w:val="false"/>
          </w:tcPr>
          <w:p>
            <w:pPr>
              <w:rPr>
                <w:b/>
              </w:rPr>
            </w:pPr>
            <w:r>
              <w:rPr>
                <w:b/>
              </w:rPr>
              <w:t xml:space="preserve">BAHAN KAJIAN</w:t>
            </w:r>
            <w:r/>
          </w:p>
        </w:tc>
        <w:tc>
          <w:tcPr>
            <w:gridSpan w:val="9"/>
            <w:shd w:val="clear" w:fill="auto" w:color="auto"/>
            <w:tcBorders>
              <w:top w:val="single" w:color="000000" w:sz="4" w:space="0"/>
            </w:tcBorders>
            <w:tcW w:w="13183" w:type="dxa"/>
            <w:textDirection w:val="lrTb"/>
            <w:noWrap w:val="false"/>
          </w:tcPr>
          <w:p>
            <w:pPr>
              <w:pStyle w:val="1108"/>
              <w:numPr>
                <w:ilvl w:val="3"/>
                <w:numId w:val="5"/>
              </w:numPr>
              <w:contextualSpacing w:val="true"/>
              <w:ind w:left="416" w:hanging="416"/>
              <w:spacing w:lineRule="auto" w:line="240" w:after="0" w:before="0"/>
              <w:widowControl w:val="off"/>
              <w:rPr>
                <w:color w:val="000000"/>
              </w:rPr>
            </w:pPr>
            <w:r>
              <w:rPr>
                <w:color w:val="000000"/>
              </w:rPr>
              <w:t xml:space="preserve">Deret Taylor dan Analisis Galat</w:t>
            </w:r>
            <w:r>
              <w:rPr>
                <w:color w:val="000000"/>
              </w:rPr>
            </w:r>
            <w:r/>
          </w:p>
          <w:p>
            <w:pPr>
              <w:pStyle w:val="1108"/>
              <w:numPr>
                <w:ilvl w:val="3"/>
                <w:numId w:val="5"/>
              </w:numPr>
              <w:contextualSpacing w:val="true"/>
              <w:ind w:left="416" w:hanging="416"/>
              <w:spacing w:lineRule="auto" w:line="240" w:after="0" w:before="0"/>
              <w:widowControl w:val="off"/>
              <w:rPr>
                <w:color w:val="000000"/>
              </w:rPr>
            </w:pPr>
            <w:r>
              <w:rPr>
                <w:color w:val="000000"/>
              </w:rPr>
              <w:t xml:space="preserve">Solusi Persamaan Nirlanjar</w:t>
            </w:r>
            <w:r>
              <w:rPr>
                <w:color w:val="000000"/>
              </w:rPr>
            </w:r>
            <w:r/>
          </w:p>
          <w:p>
            <w:pPr>
              <w:pStyle w:val="1108"/>
              <w:numPr>
                <w:ilvl w:val="3"/>
                <w:numId w:val="5"/>
              </w:numPr>
              <w:contextualSpacing w:val="true"/>
              <w:ind w:left="416" w:hanging="416"/>
              <w:spacing w:lineRule="auto" w:line="240" w:after="0" w:before="0"/>
              <w:widowControl w:val="off"/>
              <w:rPr>
                <w:color w:val="000000"/>
              </w:rPr>
            </w:pPr>
            <w:r>
              <w:rPr>
                <w:color w:val="000000"/>
              </w:rPr>
              <w:t xml:space="preserve">Solusi Sistem Persamaan Lanjar</w:t>
            </w:r>
            <w:r>
              <w:rPr>
                <w:color w:val="000000"/>
              </w:rPr>
            </w:r>
            <w:r/>
          </w:p>
          <w:p>
            <w:pPr>
              <w:pStyle w:val="1108"/>
              <w:numPr>
                <w:ilvl w:val="3"/>
                <w:numId w:val="5"/>
              </w:numPr>
              <w:contextualSpacing w:val="true"/>
              <w:ind w:left="416" w:hanging="416"/>
              <w:spacing w:lineRule="auto" w:line="240" w:after="0" w:before="0"/>
              <w:widowControl w:val="off"/>
              <w:rPr>
                <w:color w:val="000000"/>
              </w:rPr>
            </w:pPr>
            <w:r>
              <w:rPr>
                <w:color w:val="000000"/>
              </w:rPr>
              <w:t xml:space="preserve">Interpolasi Polinom</w:t>
            </w:r>
            <w:r>
              <w:rPr>
                <w:color w:val="000000"/>
              </w:rPr>
            </w:r>
            <w:r/>
          </w:p>
          <w:p>
            <w:pPr>
              <w:pStyle w:val="1108"/>
              <w:numPr>
                <w:ilvl w:val="3"/>
                <w:numId w:val="5"/>
              </w:numPr>
              <w:contextualSpacing w:val="true"/>
              <w:ind w:left="416" w:hanging="416"/>
              <w:spacing w:lineRule="auto" w:line="240" w:after="0" w:before="0"/>
              <w:widowControl w:val="off"/>
              <w:rPr>
                <w:color w:val="000000"/>
              </w:rPr>
            </w:pPr>
            <w:r>
              <w:rPr>
                <w:color w:val="000000"/>
              </w:rPr>
              <w:t xml:space="preserve">Integrasi Numerik</w:t>
            </w:r>
            <w:r/>
          </w:p>
          <w:p>
            <w:pPr>
              <w:pStyle w:val="1108"/>
              <w:numPr>
                <w:ilvl w:val="3"/>
                <w:numId w:val="5"/>
              </w:numPr>
              <w:contextualSpacing w:val="true"/>
              <w:ind w:left="416" w:hanging="416"/>
              <w:spacing w:lineRule="auto" w:line="240" w:after="0" w:before="0"/>
              <w:widowControl w:val="off"/>
              <w:rPr>
                <w:color w:val="000000"/>
              </w:rPr>
            </w:pPr>
            <w:r>
              <w:rPr>
                <w:color w:val="000000"/>
              </w:rPr>
            </w:r>
            <w:r>
              <w:rPr>
                <w:color w:val="000000"/>
              </w:rPr>
              <w:t xml:space="preserve">Turunan Numerik</w:t>
            </w:r>
            <w:r>
              <w:rPr>
                <w:color w:val="000000"/>
              </w:rPr>
            </w:r>
            <w:r/>
          </w:p>
          <w:p>
            <w:pPr>
              <w:ind w:left="416"/>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vMerge w:val="restart"/>
            <w:textDirection w:val="lrTb"/>
            <w:noWrap w:val="false"/>
          </w:tcPr>
          <w:p>
            <w:pPr>
              <w:rPr>
                <w:b/>
              </w:rPr>
            </w:pPr>
            <w:r>
              <w:rPr>
                <w:b/>
              </w:rPr>
              <w:t xml:space="preserve">PUSTAKA</w:t>
            </w:r>
            <w:r/>
          </w:p>
        </w:tc>
        <w:tc>
          <w:tcPr>
            <w:gridSpan w:val="9"/>
            <w:shd w:val="clear" w:fill="E7E6E6" w:color="auto"/>
            <w:tcBorders>
              <w:bottom w:val="single" w:color="000000" w:sz="8" w:space="0"/>
            </w:tcBorders>
            <w:tcW w:w="13183" w:type="dxa"/>
            <w:textDirection w:val="lrTb"/>
            <w:noWrap w:val="false"/>
          </w:tcPr>
          <w:p>
            <w:pPr>
              <w:ind w:left="26"/>
              <w:rPr>
                <w:b/>
              </w:rPr>
            </w:pPr>
            <w:r>
              <w:rPr>
                <w:b/>
              </w:rPr>
              <w:t xml:space="preserve">UTAMA</w:t>
            </w:r>
            <w:r/>
          </w:p>
        </w:tc>
      </w:tr>
      <w:tr>
        <w:trPr>
          <w:jc w:val="center"/>
        </w:trPr>
        <w:tc>
          <w:tcPr>
            <w:shd w:val="clear" w:fill="auto" w:color="auto"/>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top w:val="single" w:color="FFFFFF" w:sz="4" w:space="0"/>
              <w:bottom w:val="single" w:color="FFFFFF" w:sz="8" w:space="0"/>
            </w:tcBorders>
            <w:tcW w:w="13183" w:type="dxa"/>
            <w:textDirection w:val="lrTb"/>
            <w:noWrap w:val="false"/>
          </w:tcPr>
          <w:p>
            <w:pPr>
              <w:pStyle w:val="1088"/>
              <w:numPr>
                <w:ilvl w:val="0"/>
                <w:numId w:val="6"/>
              </w:numPr>
              <w:ind w:left="416" w:hanging="416"/>
              <w:spacing w:lineRule="auto" w:line="240" w:after="0" w:before="0"/>
              <w:widowControl w:val="off"/>
              <w:rPr>
                <w:color w:val="000000"/>
              </w:rPr>
            </w:pPr>
            <w:r>
              <w:rPr>
                <w:color w:val="000000"/>
              </w:rPr>
              <w:t xml:space="preserve">Kharab, A. &amp; Guenther, R.B. (2019). An Introduction to Numerical Methods: A Matlab Approach 4</w:t>
            </w:r>
            <w:r>
              <w:rPr>
                <w:color w:val="000000"/>
                <w:vertAlign w:val="superscript"/>
              </w:rPr>
              <w:t xml:space="preserve">th</w:t>
            </w:r>
            <w:r>
              <w:rPr>
                <w:color w:val="000000"/>
              </w:rPr>
              <w:t xml:space="preserve"> Edition. Florida: CRC Press.</w:t>
            </w:r>
            <w:r>
              <w:rPr>
                <w:color w:val="000000"/>
              </w:rPr>
            </w:r>
            <w:r/>
          </w:p>
          <w:p>
            <w:pPr>
              <w:pStyle w:val="1088"/>
              <w:numPr>
                <w:ilvl w:val="0"/>
                <w:numId w:val="6"/>
              </w:numPr>
              <w:ind w:left="416" w:hanging="416"/>
              <w:spacing w:lineRule="auto" w:line="240" w:after="0" w:before="0"/>
              <w:widowControl w:val="off"/>
              <w:rPr>
                <w:color w:val="000000"/>
              </w:rPr>
            </w:pPr>
            <w:r>
              <w:rPr>
                <w:color w:val="000000"/>
              </w:rPr>
              <w:t xml:space="preserve">Rinaldi, M. (2005). Metode Numerik. Bandung: Informatika Bandung</w:t>
            </w:r>
            <w:r>
              <w:rPr>
                <w:color w:val="000000"/>
              </w:rPr>
            </w:r>
            <w:r/>
          </w:p>
          <w:p>
            <w:pPr>
              <w:ind w:left="0" w:firstLine="0"/>
              <w:spacing w:lineRule="auto" w:line="240" w:after="0" w:before="0"/>
              <w:widowControl w:val="off"/>
              <w:rPr>
                <w:color w:val="000000"/>
              </w:rPr>
            </w:pPr>
            <w:r>
              <w:rPr>
                <w:color w:val="000000"/>
                <w:highlight w:val="none"/>
              </w:rPr>
            </w:r>
            <w:r>
              <w:rPr>
                <w:color w:val="000000"/>
                <w:highlight w:val="none"/>
              </w:rPr>
            </w:r>
            <w:r/>
          </w:p>
        </w:tc>
      </w:tr>
      <w:tr>
        <w:trPr>
          <w:jc w:val="center"/>
        </w:trPr>
        <w:tc>
          <w:tcPr>
            <w:shd w:val="clear" w:fill="auto" w:color="auto"/>
            <w:tcW w:w="1980" w:type="dxa"/>
            <w:vMerge w:val="continue"/>
            <w:textDirection w:val="lrTb"/>
            <w:noWrap w:val="false"/>
          </w:tcPr>
          <w:p>
            <w:pPr>
              <w:spacing w:lineRule="auto" w:line="276"/>
              <w:widowControl w:val="off"/>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c>
          <w:tcPr>
            <w:gridSpan w:val="9"/>
            <w:shd w:val="clear" w:fill="E7E6E6" w:color="auto"/>
            <w:tcBorders>
              <w:top w:val="single" w:color="000000" w:sz="8" w:space="0"/>
            </w:tcBorders>
            <w:tcW w:w="13183" w:type="dxa"/>
            <w:textDirection w:val="lrTb"/>
            <w:noWrap w:val="false"/>
          </w:tcPr>
          <w:p>
            <w:r>
              <w:rPr>
                <w:b/>
                <w:color w:val="000000"/>
              </w:rPr>
              <w:t xml:space="preserve">PENDUKUNG</w:t>
            </w:r>
            <w:r/>
          </w:p>
        </w:tc>
      </w:tr>
      <w:tr>
        <w:trPr>
          <w:jc w:val="center"/>
        </w:trPr>
        <w:tc>
          <w:tcPr>
            <w:shd w:val="clear" w:fill="auto" w:color="auto"/>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top w:val="single" w:color="FFFFFF" w:sz="4" w:space="0"/>
            </w:tcBorders>
            <w:tcW w:w="13183" w:type="dxa"/>
            <w:textDirection w:val="lrTb"/>
            <w:noWrap w:val="false"/>
          </w:tcPr>
          <w:p>
            <w:pPr>
              <w:pStyle w:val="1108"/>
              <w:numPr>
                <w:ilvl w:val="3"/>
                <w:numId w:val="7"/>
              </w:numPr>
              <w:ind w:left="416" w:hanging="416"/>
              <w:widowControl w:val="off"/>
              <w:tabs>
                <w:tab w:val="left" w:pos="0" w:leader="none"/>
                <w:tab w:val="clear" w:pos="720" w:leader="none"/>
              </w:tabs>
            </w:pPr>
            <w:r>
              <w:t xml:space="preserve">Kiusalaas, J. (2013). Numerical Methods in Engineering With Python 3. New York: Cambridge University Press.</w:t>
            </w:r>
            <w:r/>
          </w:p>
          <w:p>
            <w:pPr>
              <w:ind w:left="416"/>
              <w:spacing w:lineRule="auto" w:line="276"/>
              <w:tabs>
                <w:tab w:val="left" w:pos="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MEDIA PEMBELAJARAN</w:t>
            </w:r>
            <w:r/>
          </w:p>
        </w:tc>
        <w:tc>
          <w:tcPr>
            <w:gridSpan w:val="9"/>
            <w:shd w:val="clear" w:fill="auto" w:color="auto"/>
            <w:tcBorders>
              <w:top w:val="single" w:color="FFFFFF" w:sz="4" w:space="0"/>
            </w:tcBorders>
            <w:tcW w:w="13183" w:type="dxa"/>
            <w:textDirection w:val="lrTb"/>
            <w:noWrap w:val="false"/>
          </w:tcPr>
          <w:p>
            <w:pPr>
              <w:pStyle w:val="1108"/>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PC/Laptop</w:t>
            </w:r>
            <w:r/>
          </w:p>
          <w:p>
            <w:pPr>
              <w:pStyle w:val="1108"/>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Matlab/Python IDE</w:t>
            </w:r>
            <w:r/>
          </w:p>
          <w:p>
            <w:pPr>
              <w:pStyle w:val="1108"/>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Google Meet/ Zoom</w:t>
            </w:r>
            <w:r>
              <w:rPr>
                <w:color w:val="000000"/>
                <w:highlight w:val="none"/>
              </w:rPr>
            </w:r>
            <w:r/>
          </w:p>
          <w:p>
            <w:pPr>
              <w:pStyle w:val="1108"/>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highlight w:val="none"/>
              </w:rPr>
              <w:t xml:space="preserve">LMS (https://kuliah.itk.ac.id)</w:t>
            </w:r>
            <w:r>
              <w:rPr>
                <w:color w:val="000000"/>
                <w:highlight w:val="none"/>
              </w:rPr>
            </w:r>
            <w:r/>
          </w:p>
        </w:tc>
      </w:tr>
      <w:tr>
        <w:trPr>
          <w:jc w:val="center"/>
        </w:trPr>
        <w:tc>
          <w:tcPr>
            <w:shd w:val="clear" w:fill="auto" w:color="auto"/>
            <w:tcW w:w="1980" w:type="dxa"/>
            <w:textDirection w:val="lrTb"/>
            <w:noWrap w:val="false"/>
          </w:tcPr>
          <w:p>
            <w:pPr>
              <w:rPr>
                <w:b/>
              </w:rPr>
            </w:pPr>
            <w:r>
              <w:rPr>
                <w:b/>
              </w:rPr>
              <w:t xml:space="preserve">MATA KULIAH PRASYARAT</w:t>
            </w:r>
            <w:r/>
          </w:p>
        </w:tc>
        <w:tc>
          <w:tcPr>
            <w:gridSpan w:val="9"/>
            <w:shd w:val="clear" w:fill="auto" w:color="auto"/>
            <w:tcW w:w="13183" w:type="dxa"/>
            <w:textDirection w:val="lrTb"/>
            <w:noWrap w:val="false"/>
          </w:tcPr>
          <w:p>
            <w:pPr>
              <w:pStyle w:val="1088"/>
              <w:spacing w:after="200" w:before="0"/>
              <w:widowControl w:val="off"/>
            </w:pPr>
            <w:r>
              <w:t xml:space="preserve">TE201403 - Matematika Diskrit</w:t>
            </w:r>
            <w:r>
              <w:rPr>
                <w:sz w:val="16"/>
                <w:szCs w:val="16"/>
              </w:rPr>
            </w:r>
            <w:r/>
          </w:p>
        </w:tc>
      </w:tr>
    </w:tbl>
    <w:p>
      <w:pP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rPr>
          <w:rFonts w:ascii="Quattrocento Sans" w:hAnsi="Quattrocento Sans" w:cs="Quattrocento Sans" w:eastAsia="Quattrocento Sans"/>
          <w:b/>
        </w:rPr>
      </w:pPr>
      <w:r>
        <w:br w:type="page"/>
      </w:r>
      <w:r/>
    </w:p>
    <w:p>
      <w:pPr>
        <w:ind w:left="180" w:hanging="90"/>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t xml:space="preserve">PETA KOMPETENSI</w:t>
      </w:r>
      <w:r/>
    </w:p>
    <w:p>
      <w:pPr>
        <w:jc w:val="cente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shd w:val="nil" w:color="auto"/>
        <w:rPr>
          <w:rFonts w:ascii="Quattrocento Sans" w:hAnsi="Quattrocento Sans" w:cs="Quattrocento Sans" w:eastAsia="Quattrocento Sans"/>
          <w:b/>
        </w:rPr>
      </w:pPr>
      <w:r>
        <w:rPr>
          <w:rFonts w:ascii="Quattrocento Sans" w:hAnsi="Quattrocento Sans" w:cs="Quattrocento Sans" w:eastAsia="Quattrocento Sans"/>
          <w:b/>
          <w:highlight w:val="none"/>
        </w:rPr>
        <w:br w:type="page"/>
      </w:r>
      <w:r>
        <w:rPr>
          <w:rFonts w:ascii="Quattrocento Sans" w:hAnsi="Quattrocento Sans" w:cs="Quattrocento Sans" w:eastAsia="Quattrocento Sans"/>
          <w:b/>
          <w:highlight w:val="none"/>
        </w:rPr>
      </w:r>
      <w:r/>
    </w:p>
    <w:p>
      <w:pPr>
        <w:ind w:left="90"/>
        <w:spacing w:lineRule="auto" w:line="360" w:after="0"/>
        <w:rPr>
          <w:rFonts w:ascii="Quattrocento Sans" w:hAnsi="Quattrocento Sans" w:cs="Quattrocento Sans" w:eastAsia="Quattrocento Sans"/>
          <w:b/>
          <w:highlight w:val="none"/>
        </w:rPr>
      </w:pPr>
      <w:r>
        <w:rPr>
          <w:rFonts w:ascii="Quattrocento Sans" w:hAnsi="Quattrocento Sans" w:cs="Quattrocento Sans" w:eastAsia="Quattrocento Sans"/>
          <w:b/>
        </w:rPr>
        <w:t xml:space="preserve">PETA KONSEP</w:t>
      </w:r>
      <w:r/>
    </w:p>
    <w:p>
      <w:pPr>
        <w:jc w:val="center"/>
        <w:rPr>
          <w:rFonts w:ascii="Quattrocento Sans" w:hAnsi="Quattrocento Sans" w:cs="Quattrocento Sans" w:eastAsia="Quattrocento Sans"/>
          <w:b/>
        </w:rPr>
      </w:pPr>
      <w:r>
        <w:br w:type="page"/>
      </w:r>
      <w:r/>
    </w:p>
    <w:p>
      <w:pPr>
        <w:ind w:left="90"/>
        <w:rPr>
          <w:rFonts w:ascii="Quattrocento Sans" w:hAnsi="Quattrocento Sans" w:cs="Quattrocento Sans" w:eastAsia="Quattrocento Sans"/>
          <w:b/>
        </w:rPr>
      </w:pPr>
      <w:r>
        <w:rPr>
          <w:rFonts w:ascii="Quattrocento Sans" w:hAnsi="Quattrocento Sans" w:cs="Quattrocento Sans" w:eastAsia="Quattrocento Sans"/>
          <w:b/>
        </w:rPr>
        <w:t xml:space="preserve">RENCANA PEMBELAJARAN SEMESTER</w:t>
      </w:r>
      <w:r/>
    </w:p>
    <w:tbl>
      <w:tblPr>
        <w:tblStyle w:val="1118"/>
        <w:tblW w:w="1536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966"/>
        <w:gridCol w:w="2030"/>
        <w:gridCol w:w="1815"/>
        <w:gridCol w:w="629"/>
        <w:gridCol w:w="1187"/>
        <w:gridCol w:w="1800"/>
        <w:gridCol w:w="1466"/>
        <w:gridCol w:w="1664"/>
        <w:gridCol w:w="1566"/>
        <w:gridCol w:w="1286"/>
        <w:gridCol w:w="955"/>
      </w:tblGrid>
      <w:tr>
        <w:trPr/>
        <w:tc>
          <w:tcPr>
            <w:shd w:val="clear" w:fill="D9D9D9" w:color="auto"/>
            <w:tcW w:w="966" w:type="dxa"/>
            <w:vMerge w:val="restart"/>
            <w:textDirection w:val="lrTb"/>
            <w:noWrap w:val="false"/>
          </w:tcPr>
          <w:p>
            <w:pPr>
              <w:jc w:val="center"/>
              <w:rPr>
                <w:b/>
                <w:sz w:val="18"/>
              </w:rPr>
            </w:pPr>
            <w:r>
              <w:rPr>
                <w:b/>
                <w:sz w:val="18"/>
              </w:rPr>
              <w:t xml:space="preserve">Minggu</w:t>
            </w:r>
            <w:r>
              <w:rPr>
                <w:b/>
                <w:sz w:val="18"/>
              </w:rPr>
              <w:t xml:space="preserve"> </w:t>
            </w:r>
            <w:r>
              <w:rPr>
                <w:b/>
                <w:sz w:val="18"/>
              </w:rPr>
              <w:t xml:space="preserve">ke</w:t>
            </w:r>
            <w:r>
              <w:rPr>
                <w:b/>
                <w:sz w:val="18"/>
              </w:rPr>
              <w:t xml:space="preserve">-</w:t>
            </w:r>
            <w:r>
              <w:rPr>
                <w:sz w:val="18"/>
              </w:rPr>
            </w:r>
            <w:r/>
          </w:p>
        </w:tc>
        <w:tc>
          <w:tcPr>
            <w:shd w:val="clear" w:fill="D9D9D9" w:color="auto"/>
            <w:tcW w:w="2030" w:type="dxa"/>
            <w:vMerge w:val="restart"/>
            <w:textDirection w:val="lrTb"/>
            <w:noWrap w:val="false"/>
          </w:tcPr>
          <w:p>
            <w:pPr>
              <w:jc w:val="center"/>
              <w:rPr>
                <w:b/>
                <w:sz w:val="18"/>
              </w:rPr>
            </w:pPr>
            <w:r>
              <w:rPr>
                <w:b/>
                <w:sz w:val="18"/>
              </w:rPr>
              <w:t xml:space="preserve">Sub-CPMK </w:t>
            </w:r>
            <w:r>
              <w:rPr>
                <w:sz w:val="18"/>
              </w:rPr>
            </w:r>
            <w:r/>
          </w:p>
          <w:p>
            <w:pPr>
              <w:jc w:val="center"/>
              <w:rPr>
                <w:b/>
                <w:sz w:val="18"/>
              </w:rPr>
            </w:pPr>
            <w:r>
              <w:rPr>
                <w:b/>
                <w:sz w:val="18"/>
              </w:rPr>
              <w:t xml:space="preserve">(</w:t>
            </w:r>
            <w:r>
              <w:rPr>
                <w:b/>
                <w:sz w:val="18"/>
              </w:rPr>
              <w:t xml:space="preserve">Tahapan</w:t>
            </w:r>
            <w:r>
              <w:rPr>
                <w:b/>
                <w:sz w:val="18"/>
              </w:rPr>
              <w:t xml:space="preserve"> </w:t>
            </w:r>
            <w:r>
              <w:rPr>
                <w:b/>
                <w:sz w:val="18"/>
              </w:rPr>
              <w:t xml:space="preserve">k</w:t>
            </w:r>
            <w:r>
              <w:rPr>
                <w:b/>
                <w:sz w:val="18"/>
              </w:rPr>
              <w:t xml:space="preserve">emampuan</w:t>
            </w:r>
            <w:r>
              <w:rPr>
                <w:b/>
                <w:sz w:val="18"/>
              </w:rPr>
              <w:t xml:space="preserve"> </w:t>
            </w:r>
            <w:r>
              <w:rPr>
                <w:b/>
                <w:sz w:val="18"/>
              </w:rPr>
              <w:t xml:space="preserve"> </w:t>
            </w:r>
            <w:r>
              <w:rPr>
                <w:b/>
                <w:sz w:val="18"/>
              </w:rPr>
              <w:t xml:space="preserve">yg</w:t>
            </w:r>
            <w:r>
              <w:rPr>
                <w:b/>
                <w:sz w:val="18"/>
              </w:rPr>
              <w:t xml:space="preserve"> </w:t>
            </w:r>
            <w:r>
              <w:rPr>
                <w:b/>
                <w:sz w:val="18"/>
              </w:rPr>
              <w:t xml:space="preserve">direncanakan</w:t>
            </w:r>
            <w:r>
              <w:rPr>
                <w:b/>
                <w:sz w:val="18"/>
              </w:rPr>
              <w:t xml:space="preserve">)</w:t>
            </w:r>
            <w:r>
              <w:rPr>
                <w:sz w:val="18"/>
              </w:rPr>
            </w:r>
            <w:r/>
          </w:p>
        </w:tc>
        <w:tc>
          <w:tcPr>
            <w:shd w:val="clear" w:fill="D9D9D9" w:color="auto"/>
            <w:tcW w:w="1815" w:type="dxa"/>
            <w:vMerge w:val="restart"/>
            <w:textDirection w:val="lrTb"/>
            <w:noWrap w:val="false"/>
          </w:tcPr>
          <w:p>
            <w:pPr>
              <w:jc w:val="center"/>
              <w:rPr>
                <w:b/>
                <w:sz w:val="18"/>
              </w:rPr>
            </w:pPr>
            <w:r>
              <w:rPr>
                <w:b/>
                <w:sz w:val="18"/>
              </w:rPr>
              <w:t xml:space="preserve">Bahan</w:t>
            </w:r>
            <w:r>
              <w:rPr>
                <w:b/>
                <w:sz w:val="18"/>
              </w:rPr>
              <w:t xml:space="preserve"> </w:t>
            </w:r>
            <w:r>
              <w:rPr>
                <w:b/>
                <w:sz w:val="18"/>
              </w:rPr>
              <w:t xml:space="preserve">Kajian</w:t>
            </w:r>
            <w:r>
              <w:rPr>
                <w:sz w:val="18"/>
              </w:rPr>
            </w:r>
            <w:r/>
          </w:p>
        </w:tc>
        <w:tc>
          <w:tcPr>
            <w:gridSpan w:val="2"/>
            <w:shd w:val="clear" w:fill="D9D9D9" w:color="auto"/>
            <w:tcW w:w="1816" w:type="dxa"/>
            <w:vMerge w:val="restart"/>
            <w:textDirection w:val="lrTb"/>
            <w:noWrap w:val="false"/>
          </w:tcPr>
          <w:p>
            <w:pPr>
              <w:jc w:val="center"/>
              <w:rPr>
                <w:b/>
                <w:sz w:val="18"/>
              </w:rPr>
            </w:pPr>
            <w:r>
              <w:rPr>
                <w:b/>
                <w:sz w:val="18"/>
              </w:rPr>
              <w:t xml:space="preserve">Bentuk</w:t>
            </w:r>
            <w:r>
              <w:rPr>
                <w:b/>
                <w:sz w:val="18"/>
              </w:rPr>
              <w:t xml:space="preserve">/ </w:t>
            </w:r>
            <w:r>
              <w:rPr>
                <w:b/>
                <w:sz w:val="18"/>
              </w:rPr>
              <w:t xml:space="preserve">Metode</w:t>
            </w:r>
            <w:r>
              <w:rPr>
                <w:b/>
                <w:sz w:val="18"/>
              </w:rPr>
              <w:t xml:space="preserve"> </w:t>
            </w:r>
            <w:r>
              <w:rPr>
                <w:b/>
                <w:sz w:val="18"/>
              </w:rPr>
              <w:t xml:space="preserve">Pembelajaran</w:t>
            </w:r>
            <w:r>
              <w:rPr>
                <w:sz w:val="18"/>
              </w:rPr>
            </w:r>
            <w:r/>
          </w:p>
        </w:tc>
        <w:tc>
          <w:tcPr>
            <w:gridSpan w:val="2"/>
            <w:shd w:val="clear" w:fill="D9D9D9" w:color="auto"/>
            <w:tcW w:w="3266" w:type="dxa"/>
            <w:textDirection w:val="lrTb"/>
            <w:noWrap w:val="false"/>
          </w:tcPr>
          <w:p>
            <w:pPr>
              <w:jc w:val="center"/>
              <w:rPr>
                <w:b/>
                <w:sz w:val="18"/>
              </w:rPr>
            </w:pPr>
            <w:r>
              <w:rPr>
                <w:sz w:val="18"/>
              </w:rPr>
            </w:r>
            <w:bookmarkStart w:id="0" w:name="_heading=h.gjdgxs"/>
            <w:r>
              <w:rPr>
                <w:sz w:val="18"/>
              </w:rPr>
            </w:r>
            <w:bookmarkEnd w:id="0"/>
            <w:r>
              <w:rPr>
                <w:b/>
                <w:sz w:val="18"/>
              </w:rPr>
              <w:t xml:space="preserve">Aktivitas</w:t>
            </w:r>
            <w:r>
              <w:rPr>
                <w:b/>
                <w:sz w:val="18"/>
              </w:rPr>
              <w:t xml:space="preserve"> </w:t>
            </w:r>
            <w:r>
              <w:rPr>
                <w:b/>
                <w:sz w:val="18"/>
              </w:rPr>
              <w:t xml:space="preserve">Belajar</w:t>
            </w:r>
            <w:r>
              <w:rPr>
                <w:b/>
                <w:sz w:val="18"/>
              </w:rPr>
              <w:t xml:space="preserve">/</w:t>
            </w:r>
            <w:r>
              <w:rPr>
                <w:b/>
                <w:sz w:val="18"/>
              </w:rPr>
              <w:t xml:space="preserve">Deskripsi</w:t>
            </w:r>
            <w:r>
              <w:rPr>
                <w:b/>
                <w:sz w:val="18"/>
              </w:rPr>
              <w:t xml:space="preserve"> </w:t>
            </w:r>
            <w:r>
              <w:rPr>
                <w:b/>
                <w:sz w:val="18"/>
              </w:rPr>
              <w:t xml:space="preserve">Penilaian</w:t>
            </w:r>
            <w:r>
              <w:rPr>
                <w:sz w:val="18"/>
              </w:rPr>
            </w:r>
            <w:r/>
          </w:p>
        </w:tc>
        <w:tc>
          <w:tcPr>
            <w:gridSpan w:val="3"/>
            <w:shd w:val="clear" w:fill="D9D9D9" w:color="auto"/>
            <w:tcW w:w="4516" w:type="dxa"/>
            <w:textDirection w:val="lrTb"/>
            <w:noWrap w:val="false"/>
          </w:tcPr>
          <w:p>
            <w:pPr>
              <w:jc w:val="center"/>
              <w:rPr>
                <w:b/>
                <w:sz w:val="18"/>
              </w:rPr>
            </w:pPr>
            <w:r>
              <w:rPr>
                <w:b/>
                <w:sz w:val="18"/>
              </w:rPr>
              <w:t xml:space="preserve">Penilaian</w:t>
            </w:r>
            <w:r>
              <w:rPr>
                <w:sz w:val="18"/>
              </w:rPr>
            </w:r>
            <w:r/>
          </w:p>
        </w:tc>
        <w:tc>
          <w:tcPr>
            <w:shd w:val="clear" w:fill="D9D9D9" w:color="auto"/>
            <w:tcW w:w="955" w:type="dxa"/>
            <w:vMerge w:val="restart"/>
            <w:textDirection w:val="lrTb"/>
            <w:noWrap w:val="false"/>
          </w:tcPr>
          <w:p>
            <w:pPr>
              <w:jc w:val="center"/>
              <w:rPr>
                <w:b/>
                <w:sz w:val="18"/>
              </w:rPr>
            </w:pPr>
            <w:r>
              <w:rPr>
                <w:b/>
                <w:sz w:val="18"/>
              </w:rPr>
              <w:t xml:space="preserve">Durasi</w:t>
            </w:r>
            <w:r>
              <w:rPr>
                <w:b/>
                <w:sz w:val="18"/>
              </w:rPr>
              <w:t xml:space="preserve"> (</w:t>
            </w:r>
            <w:r>
              <w:rPr>
                <w:b/>
                <w:sz w:val="18"/>
              </w:rPr>
              <w:t xml:space="preserve">menit</w:t>
            </w:r>
            <w:r>
              <w:rPr>
                <w:b/>
                <w:sz w:val="18"/>
              </w:rPr>
              <w:t xml:space="preserve">)</w:t>
            </w:r>
            <w:r>
              <w:rPr>
                <w:sz w:val="18"/>
              </w:rPr>
            </w:r>
            <w:r/>
          </w:p>
        </w:tc>
      </w:tr>
      <w:tr>
        <w:trPr/>
        <w:tc>
          <w:tcPr>
            <w:shd w:val="clear" w:fill="D9D9D9" w:color="auto"/>
            <w:tcW w:w="96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203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1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D9D9D9" w:color="auto"/>
            <w:tcW w:w="181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00" w:type="dxa"/>
            <w:vAlign w:val="center"/>
            <w:textDirection w:val="lrTb"/>
            <w:noWrap w:val="false"/>
          </w:tcPr>
          <w:p>
            <w:pPr>
              <w:jc w:val="center"/>
              <w:rPr>
                <w:b/>
                <w:sz w:val="18"/>
              </w:rPr>
            </w:pPr>
            <w:r>
              <w:rPr>
                <w:b/>
                <w:sz w:val="18"/>
              </w:rPr>
              <w:t xml:space="preserve">Daring</w:t>
            </w:r>
            <w:r>
              <w:rPr>
                <w:sz w:val="18"/>
              </w:rPr>
            </w:r>
            <w:r/>
          </w:p>
          <w:p>
            <w:pPr>
              <w:jc w:val="center"/>
              <w:rPr>
                <w:b/>
                <w:sz w:val="18"/>
              </w:rPr>
            </w:pPr>
            <w:r>
              <w:rPr>
                <w:b/>
                <w:sz w:val="18"/>
              </w:rPr>
              <w:t xml:space="preserve">(</w:t>
            </w:r>
            <w:r>
              <w:rPr>
                <w:b/>
                <w:i/>
                <w:sz w:val="18"/>
              </w:rPr>
              <w:t xml:space="preserve">Online</w:t>
            </w:r>
            <w:r>
              <w:rPr>
                <w:b/>
                <w:sz w:val="18"/>
              </w:rPr>
              <w:t xml:space="preserve">)</w:t>
            </w:r>
            <w:r>
              <w:rPr>
                <w:sz w:val="18"/>
              </w:rPr>
            </w:r>
            <w:r/>
          </w:p>
        </w:tc>
        <w:tc>
          <w:tcPr>
            <w:shd w:val="clear" w:fill="D9D9D9" w:color="auto"/>
            <w:tcW w:w="1466" w:type="dxa"/>
            <w:vAlign w:val="center"/>
            <w:textDirection w:val="lrTb"/>
            <w:noWrap w:val="false"/>
          </w:tcPr>
          <w:p>
            <w:pPr>
              <w:jc w:val="center"/>
              <w:rPr>
                <w:b/>
                <w:i/>
                <w:sz w:val="18"/>
              </w:rPr>
            </w:pPr>
            <w:r>
              <w:rPr>
                <w:b/>
                <w:sz w:val="18"/>
              </w:rPr>
              <w:t xml:space="preserve">Luring (</w:t>
            </w:r>
            <w:r>
              <w:rPr>
                <w:b/>
                <w:i/>
                <w:sz w:val="18"/>
              </w:rPr>
              <w:t xml:space="preserve">Offline</w:t>
            </w:r>
            <w:r>
              <w:rPr>
                <w:b/>
                <w:i/>
                <w:sz w:val="18"/>
              </w:rPr>
              <w:t xml:space="preserve">)</w:t>
            </w:r>
            <w:r>
              <w:rPr>
                <w:sz w:val="18"/>
              </w:rPr>
            </w:r>
            <w:r/>
          </w:p>
        </w:tc>
        <w:tc>
          <w:tcPr>
            <w:shd w:val="clear" w:fill="D9D9D9" w:color="auto"/>
            <w:tcW w:w="1664" w:type="dxa"/>
            <w:textDirection w:val="lrTb"/>
            <w:noWrap w:val="false"/>
          </w:tcPr>
          <w:p>
            <w:pPr>
              <w:jc w:val="center"/>
              <w:rPr>
                <w:b/>
                <w:sz w:val="18"/>
              </w:rPr>
            </w:pPr>
            <w:r>
              <w:rPr>
                <w:b/>
                <w:sz w:val="18"/>
              </w:rPr>
              <w:t xml:space="preserve">Kriteria</w:t>
            </w:r>
            <w:r>
              <w:rPr>
                <w:sz w:val="18"/>
              </w:rPr>
            </w:r>
            <w:r/>
          </w:p>
        </w:tc>
        <w:tc>
          <w:tcPr>
            <w:shd w:val="clear" w:fill="D9D9D9" w:color="auto"/>
            <w:tcW w:w="1566" w:type="dxa"/>
            <w:textDirection w:val="lrTb"/>
            <w:noWrap w:val="false"/>
          </w:tcPr>
          <w:p>
            <w:pPr>
              <w:jc w:val="center"/>
              <w:rPr>
                <w:b/>
                <w:sz w:val="18"/>
              </w:rPr>
            </w:pPr>
            <w:r>
              <w:rPr>
                <w:b/>
                <w:sz w:val="18"/>
              </w:rPr>
              <w:t xml:space="preserve">Indikator</w:t>
            </w:r>
            <w:r>
              <w:rPr>
                <w:sz w:val="18"/>
              </w:rPr>
            </w:r>
            <w:r/>
          </w:p>
        </w:tc>
        <w:tc>
          <w:tcPr>
            <w:shd w:val="clear" w:fill="D9D9D9" w:color="auto"/>
            <w:tcW w:w="1286" w:type="dxa"/>
            <w:textDirection w:val="lrTb"/>
            <w:noWrap w:val="false"/>
          </w:tcPr>
          <w:p>
            <w:pPr>
              <w:jc w:val="center"/>
              <w:rPr>
                <w:b/>
                <w:sz w:val="18"/>
              </w:rPr>
            </w:pPr>
            <w:r>
              <w:rPr>
                <w:b/>
                <w:sz w:val="18"/>
              </w:rPr>
              <w:t xml:space="preserve">Bobot</w:t>
            </w:r>
            <w:r>
              <w:rPr>
                <w:sz w:val="18"/>
              </w:rPr>
            </w:r>
            <w:r/>
          </w:p>
        </w:tc>
        <w:tc>
          <w:tcPr>
            <w:shd w:val="clear" w:fill="D9D9D9" w:color="auto"/>
            <w:tcW w:w="95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r>
      <w:tr>
        <w:trPr/>
        <w:tc>
          <w:tcPr>
            <w:tcW w:w="966" w:type="dxa"/>
            <w:textDirection w:val="lrTb"/>
            <w:noWrap w:val="false"/>
          </w:tcPr>
          <w:p>
            <w:pPr>
              <w:jc w:val="center"/>
              <w:rPr>
                <w:sz w:val="18"/>
              </w:rPr>
            </w:pPr>
            <w:r>
              <w:rPr>
                <w:sz w:val="18"/>
              </w:rPr>
              <w:t xml:space="preserve">(1)</w:t>
            </w:r>
            <w:r>
              <w:rPr>
                <w:sz w:val="18"/>
              </w:rPr>
            </w:r>
            <w:r/>
          </w:p>
        </w:tc>
        <w:tc>
          <w:tcPr>
            <w:tcW w:w="2030" w:type="dxa"/>
            <w:textDirection w:val="lrTb"/>
            <w:noWrap w:val="false"/>
          </w:tcPr>
          <w:p>
            <w:pPr>
              <w:jc w:val="center"/>
              <w:rPr>
                <w:sz w:val="18"/>
              </w:rPr>
            </w:pPr>
            <w:r>
              <w:rPr>
                <w:sz w:val="18"/>
              </w:rPr>
              <w:t xml:space="preserve">(2)</w:t>
            </w:r>
            <w:r>
              <w:rPr>
                <w:sz w:val="18"/>
              </w:rPr>
            </w:r>
            <w:r/>
          </w:p>
        </w:tc>
        <w:tc>
          <w:tcPr>
            <w:tcW w:w="1815" w:type="dxa"/>
            <w:textDirection w:val="lrTb"/>
            <w:noWrap w:val="false"/>
          </w:tcPr>
          <w:p>
            <w:pPr>
              <w:jc w:val="center"/>
              <w:rPr>
                <w:sz w:val="18"/>
              </w:rPr>
            </w:pPr>
            <w:r>
              <w:rPr>
                <w:sz w:val="18"/>
              </w:rPr>
              <w:t xml:space="preserve">(4)</w:t>
            </w:r>
            <w:r>
              <w:rPr>
                <w:sz w:val="18"/>
              </w:rPr>
            </w:r>
            <w:r/>
          </w:p>
        </w:tc>
        <w:tc>
          <w:tcPr>
            <w:gridSpan w:val="2"/>
            <w:tcW w:w="1816" w:type="dxa"/>
            <w:textDirection w:val="lrTb"/>
            <w:noWrap w:val="false"/>
          </w:tcPr>
          <w:p>
            <w:pPr>
              <w:jc w:val="center"/>
              <w:rPr>
                <w:sz w:val="18"/>
              </w:rPr>
            </w:pPr>
            <w:r>
              <w:rPr>
                <w:sz w:val="18"/>
              </w:rPr>
              <w:t xml:space="preserve">(5)</w:t>
            </w:r>
            <w:r>
              <w:rPr>
                <w:sz w:val="18"/>
              </w:rPr>
            </w:r>
            <w:r/>
          </w:p>
        </w:tc>
        <w:tc>
          <w:tcPr>
            <w:tcW w:w="1800" w:type="dxa"/>
            <w:textDirection w:val="lrTb"/>
            <w:noWrap w:val="false"/>
          </w:tcPr>
          <w:p>
            <w:pPr>
              <w:jc w:val="center"/>
              <w:rPr>
                <w:sz w:val="18"/>
              </w:rPr>
            </w:pPr>
            <w:r>
              <w:rPr>
                <w:sz w:val="18"/>
              </w:rPr>
              <w:t xml:space="preserve">(6)</w:t>
            </w:r>
            <w:r>
              <w:rPr>
                <w:sz w:val="18"/>
              </w:rPr>
            </w:r>
            <w:r/>
          </w:p>
        </w:tc>
        <w:tc>
          <w:tcPr>
            <w:tcW w:w="1466" w:type="dxa"/>
            <w:textDirection w:val="lrTb"/>
            <w:noWrap w:val="false"/>
          </w:tcPr>
          <w:p>
            <w:pPr>
              <w:jc w:val="center"/>
              <w:rPr>
                <w:sz w:val="18"/>
              </w:rPr>
            </w:pPr>
            <w:r>
              <w:rPr>
                <w:sz w:val="18"/>
              </w:rPr>
              <w:t xml:space="preserve">(7)</w:t>
            </w:r>
            <w:r>
              <w:rPr>
                <w:sz w:val="18"/>
              </w:rPr>
            </w:r>
            <w:r/>
          </w:p>
        </w:tc>
        <w:tc>
          <w:tcPr>
            <w:tcW w:w="1664" w:type="dxa"/>
            <w:textDirection w:val="lrTb"/>
            <w:noWrap w:val="false"/>
          </w:tcPr>
          <w:p>
            <w:pPr>
              <w:jc w:val="center"/>
              <w:rPr>
                <w:sz w:val="18"/>
              </w:rPr>
            </w:pPr>
            <w:r>
              <w:rPr>
                <w:sz w:val="18"/>
              </w:rPr>
              <w:t xml:space="preserve">(8)</w:t>
            </w:r>
            <w:r>
              <w:rPr>
                <w:sz w:val="18"/>
              </w:rPr>
            </w:r>
            <w:r/>
          </w:p>
        </w:tc>
        <w:tc>
          <w:tcPr>
            <w:tcW w:w="1566" w:type="dxa"/>
            <w:textDirection w:val="lrTb"/>
            <w:noWrap w:val="false"/>
          </w:tcPr>
          <w:p>
            <w:pPr>
              <w:jc w:val="center"/>
              <w:rPr>
                <w:sz w:val="18"/>
              </w:rPr>
            </w:pPr>
            <w:r>
              <w:rPr>
                <w:sz w:val="18"/>
              </w:rPr>
              <w:t xml:space="preserve">(9)</w:t>
            </w:r>
            <w:r>
              <w:rPr>
                <w:sz w:val="18"/>
              </w:rPr>
            </w:r>
            <w:r/>
          </w:p>
        </w:tc>
        <w:tc>
          <w:tcPr>
            <w:tcW w:w="1286" w:type="dxa"/>
            <w:textDirection w:val="lrTb"/>
            <w:noWrap w:val="false"/>
          </w:tcPr>
          <w:p>
            <w:pPr>
              <w:jc w:val="center"/>
              <w:rPr>
                <w:sz w:val="18"/>
              </w:rPr>
            </w:pPr>
            <w:r>
              <w:rPr>
                <w:sz w:val="18"/>
              </w:rPr>
              <w:t xml:space="preserve">(10)</w:t>
            </w:r>
            <w:r>
              <w:rPr>
                <w:sz w:val="18"/>
              </w:rPr>
            </w:r>
            <w:r/>
          </w:p>
        </w:tc>
        <w:tc>
          <w:tcPr>
            <w:tcW w:w="955" w:type="dxa"/>
            <w:textDirection w:val="lrTb"/>
            <w:noWrap w:val="false"/>
          </w:tcPr>
          <w:p>
            <w:pPr>
              <w:jc w:val="center"/>
              <w:rPr>
                <w:sz w:val="18"/>
              </w:rPr>
            </w:pPr>
            <w:r>
              <w:rPr>
                <w:sz w:val="18"/>
              </w:rPr>
              <w:t xml:space="preserve">(12)</w:t>
            </w:r>
            <w:r>
              <w:rPr>
                <w:sz w:val="18"/>
              </w:rPr>
            </w:r>
            <w:r/>
          </w:p>
        </w:tc>
      </w:tr>
      <w:tr>
        <w:trPr>
          <w:trHeight w:val="366"/>
        </w:trPr>
        <w:tc>
          <w:tcPr>
            <w:tcW w:w="966" w:type="dxa"/>
            <w:vAlign w:val="center"/>
            <w:textDirection w:val="lrTb"/>
            <w:noWrap w:val="false"/>
          </w:tcPr>
          <w:p>
            <w:pPr>
              <w:jc w:val="center"/>
              <w:rPr>
                <w:b/>
                <w:sz w:val="18"/>
              </w:rPr>
            </w:pPr>
            <w:r>
              <w:rPr>
                <w:b/>
                <w:sz w:val="18"/>
              </w:rPr>
              <w:t xml:space="preserve">1</w:t>
            </w:r>
            <w:r>
              <w:rPr>
                <w:sz w:val="18"/>
              </w:rPr>
            </w:r>
            <w:r/>
          </w:p>
        </w:tc>
        <w:tc>
          <w:tcPr>
            <w:tcW w:w="2030" w:type="dxa"/>
            <w:vAlign w:val="center"/>
            <w:textDirection w:val="lrTb"/>
            <w:noWrap w:val="false"/>
          </w:tcPr>
          <w:p>
            <w:pPr>
              <w:jc w:val="center"/>
              <w:rPr>
                <w:b w:val="false"/>
                <w:sz w:val="18"/>
              </w:rPr>
            </w:pPr>
            <w:r>
              <w:rPr>
                <w:b w:val="false"/>
                <w:sz w:val="18"/>
              </w:rPr>
              <w:t xml:space="preserve">Mahasiswa mampu menggunakan deret taylor</w:t>
            </w:r>
            <w:r>
              <w:rPr>
                <w:b w:val="false"/>
                <w:sz w:val="18"/>
              </w:rPr>
            </w:r>
            <w:r>
              <w:rPr>
                <w:b w:val="false"/>
              </w:rPr>
            </w:r>
          </w:p>
        </w:tc>
        <w:tc>
          <w:tcPr>
            <w:tcW w:w="1815" w:type="dxa"/>
            <w:vAlign w:val="center"/>
            <w:textDirection w:val="lrTb"/>
            <w:noWrap w:val="false"/>
          </w:tcPr>
          <w:p>
            <w:pPr>
              <w:pStyle w:val="1108"/>
              <w:numPr>
                <w:ilvl w:val="0"/>
                <w:numId w:val="9"/>
              </w:numPr>
              <w:contextualSpacing w:val="true"/>
              <w:ind w:left="170" w:right="0" w:hanging="170"/>
              <w:jc w:val="left"/>
              <w:rPr>
                <w:b w:val="false"/>
                <w:sz w:val="18"/>
              </w:rPr>
              <w:suppressLineNumbers w:val="0"/>
            </w:pPr>
            <w:r>
              <w:rPr>
                <w:b w:val="false"/>
                <w:sz w:val="18"/>
              </w:rPr>
              <w:t xml:space="preserve">Deret Taylor;</w:t>
            </w:r>
            <w:r>
              <w:rPr>
                <w:b w:val="false"/>
                <w:sz w:val="18"/>
              </w:rPr>
            </w:r>
            <w:r>
              <w:rPr>
                <w:b w:val="false"/>
              </w:rPr>
            </w:r>
          </w:p>
          <w:p>
            <w:pPr>
              <w:pStyle w:val="1108"/>
              <w:numPr>
                <w:ilvl w:val="0"/>
                <w:numId w:val="9"/>
              </w:numPr>
              <w:contextualSpacing w:val="true"/>
              <w:ind w:left="170" w:right="0" w:hanging="170"/>
              <w:jc w:val="left"/>
              <w:rPr>
                <w:b w:val="false"/>
                <w:sz w:val="18"/>
              </w:rPr>
              <w:suppressLineNumbers w:val="0"/>
            </w:pPr>
            <w:r>
              <w:rPr>
                <w:b w:val="false"/>
                <w:sz w:val="18"/>
                <w:highlight w:val="none"/>
              </w:rPr>
              <w:t xml:space="preserve">Deret Maclaurin;</w:t>
            </w:r>
            <w:r>
              <w:rPr>
                <w:b w:val="false"/>
                <w:sz w:val="18"/>
                <w:highlight w:val="none"/>
              </w:rPr>
            </w:r>
          </w:p>
          <w:p>
            <w:pPr>
              <w:pStyle w:val="1108"/>
              <w:numPr>
                <w:ilvl w:val="0"/>
                <w:numId w:val="9"/>
              </w:numPr>
              <w:contextualSpacing w:val="true"/>
              <w:ind w:left="170" w:right="0" w:hanging="170"/>
              <w:jc w:val="left"/>
              <w:rPr>
                <w:b w:val="false"/>
                <w:sz w:val="18"/>
              </w:rPr>
              <w:suppressLineNumbers w:val="0"/>
            </w:pPr>
            <w:r>
              <w:rPr>
                <w:b w:val="false"/>
                <w:sz w:val="18"/>
                <w:highlight w:val="none"/>
              </w:rPr>
              <w:t xml:space="preserve">Analisis galat</w:t>
            </w:r>
            <w:r>
              <w:rPr>
                <w:b w:val="false"/>
                <w:sz w:val="18"/>
                <w:highlight w:val="none"/>
              </w:rPr>
            </w:r>
          </w:p>
        </w:tc>
        <w:tc>
          <w:tcPr>
            <w:gridSpan w:val="2"/>
            <w:tcW w:w="1816" w:type="dxa"/>
            <w:vAlign w:val="center"/>
            <w:textDirection w:val="lrTb"/>
            <w:noWrap w:val="false"/>
          </w:tcPr>
          <w:p>
            <w:pPr>
              <w:jc w:val="center"/>
              <w:rPr>
                <w:b w:val="false"/>
                <w:sz w:val="18"/>
                <w:szCs w:val="16"/>
              </w:rPr>
            </w:pPr>
            <w:r>
              <w:rPr>
                <w:b w:val="false"/>
                <w:sz w:val="18"/>
                <w:szCs w:val="16"/>
              </w:rPr>
              <w:t xml:space="preserve">Kuliah/Ceramah</w:t>
            </w:r>
            <w:r>
              <w:rPr>
                <w:b w:val="false"/>
                <w:sz w:val="18"/>
              </w:rPr>
            </w:r>
            <w:r>
              <w:rPr>
                <w:b w:val="false"/>
              </w:rPr>
            </w:r>
          </w:p>
        </w:tc>
        <w:tc>
          <w:tcPr>
            <w:tcW w:w="1800" w:type="dxa"/>
            <w:vAlign w:val="center"/>
            <w:textDirection w:val="lrTb"/>
            <w:noWrap w:val="false"/>
          </w:tcPr>
          <w:p>
            <w:pPr>
              <w:jc w:val="center"/>
              <w:rPr>
                <w:b w:val="false"/>
                <w:sz w:val="18"/>
                <w:szCs w:val="16"/>
              </w:rPr>
            </w:pPr>
            <w:r>
              <w:rPr>
                <w:b w:val="false"/>
                <w:sz w:val="18"/>
                <w:szCs w:val="16"/>
              </w:rPr>
              <w:t xml:space="preserve">Tugas 1</w:t>
            </w:r>
            <w:r>
              <w:rPr>
                <w:b w:val="false"/>
                <w:sz w:val="18"/>
              </w:rPr>
            </w:r>
            <w:r>
              <w:rPr>
                <w:b w:val="false"/>
              </w:rPr>
            </w:r>
          </w:p>
        </w:tc>
        <w:tc>
          <w:tcPr>
            <w:tcW w:w="1466" w:type="dxa"/>
            <w:vAlign w:val="center"/>
            <w:textDirection w:val="lrTb"/>
            <w:noWrap w:val="false"/>
          </w:tcPr>
          <w:p>
            <w:pPr>
              <w:jc w:val="center"/>
              <w:rPr>
                <w:b w:val="false"/>
                <w:sz w:val="18"/>
                <w:szCs w:val="16"/>
              </w:rPr>
            </w:pPr>
            <w:r>
              <w:rPr>
                <w:b w:val="false"/>
                <w:sz w:val="18"/>
                <w:szCs w:val="16"/>
              </w:rPr>
            </w:r>
            <w:r>
              <w:rPr>
                <w:b w:val="false"/>
                <w:sz w:val="18"/>
              </w:rPr>
            </w:r>
            <w:r>
              <w:rPr>
                <w:b w:val="false"/>
              </w:rPr>
            </w:r>
          </w:p>
        </w:tc>
        <w:tc>
          <w:tcPr>
            <w:tcW w:w="1664" w:type="dxa"/>
            <w:vAlign w:val="center"/>
            <w:textDirection w:val="lrTb"/>
            <w:noWrap w:val="false"/>
          </w:tcPr>
          <w:p>
            <w:pPr>
              <w:jc w:val="center"/>
              <w:rPr>
                <w:b w:val="false"/>
                <w:sz w:val="18"/>
              </w:rPr>
            </w:pPr>
            <w:r>
              <w:rPr>
                <w:b w:val="false"/>
                <w:sz w:val="18"/>
              </w:rPr>
              <w:t xml:space="preserve">Ketepatan dalam menjawab</w:t>
            </w:r>
            <w:r>
              <w:rPr>
                <w:b w:val="false"/>
                <w:sz w:val="18"/>
              </w:rPr>
            </w:r>
            <w:r>
              <w:rPr>
                <w:b w:val="false"/>
              </w:rPr>
            </w:r>
          </w:p>
        </w:tc>
        <w:tc>
          <w:tcPr>
            <w:tcW w:w="1566" w:type="dxa"/>
            <w:vAlign w:val="center"/>
            <w:textDirection w:val="lrTb"/>
            <w:noWrap w:val="false"/>
          </w:tcPr>
          <w:p>
            <w:pPr>
              <w:pStyle w:val="1108"/>
              <w:numPr>
                <w:ilvl w:val="0"/>
                <w:numId w:val="10"/>
              </w:numPr>
              <w:contextualSpacing w:val="true"/>
              <w:ind w:left="170" w:right="0" w:hanging="170"/>
              <w:jc w:val="left"/>
              <w:rPr>
                <w:b w:val="false"/>
                <w:sz w:val="18"/>
              </w:rPr>
              <w:suppressLineNumbers w:val="0"/>
            </w:pPr>
            <w:r>
              <w:rPr>
                <w:b w:val="false"/>
                <w:sz w:val="18"/>
              </w:rPr>
              <w:t xml:space="preserve">Mampu menggunakan Deret Taylor;</w:t>
            </w:r>
            <w:r>
              <w:rPr>
                <w:b w:val="false"/>
                <w:sz w:val="18"/>
              </w:rPr>
            </w:r>
            <w:r>
              <w:rPr>
                <w:b w:val="false"/>
              </w:rPr>
            </w:r>
          </w:p>
          <w:p>
            <w:pPr>
              <w:pStyle w:val="1108"/>
              <w:numPr>
                <w:ilvl w:val="0"/>
                <w:numId w:val="10"/>
              </w:numPr>
              <w:contextualSpacing w:val="true"/>
              <w:ind w:left="170" w:right="0" w:hanging="170"/>
              <w:jc w:val="left"/>
              <w:rPr>
                <w:b w:val="false"/>
                <w:sz w:val="18"/>
              </w:rPr>
              <w:suppressLineNumbers w:val="0"/>
            </w:pPr>
            <w:r>
              <w:rPr>
                <w:b w:val="false"/>
                <w:sz w:val="18"/>
                <w:highlight w:val="none"/>
              </w:rPr>
              <w:t xml:space="preserve">Mampu menggunakan Deret Maclaurin</w:t>
            </w:r>
            <w:r>
              <w:rPr>
                <w:b w:val="false"/>
                <w:sz w:val="18"/>
                <w:highlight w:val="non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t xml:space="preserve">100</w:t>
            </w:r>
            <w:r>
              <w:rPr>
                <w:b w:val="false"/>
                <w:sz w:val="18"/>
              </w:rPr>
            </w:r>
            <w:r>
              <w:rPr>
                <w:b w:val="false"/>
              </w:rPr>
            </w:r>
          </w:p>
        </w:tc>
      </w:tr>
      <w:tr>
        <w:trPr>
          <w:trHeight w:val="966"/>
        </w:trPr>
        <w:tc>
          <w:tcPr>
            <w:tcW w:w="966" w:type="dxa"/>
            <w:vAlign w:val="center"/>
            <w:textDirection w:val="lrTb"/>
            <w:noWrap w:val="false"/>
          </w:tcPr>
          <w:p>
            <w:pPr>
              <w:jc w:val="center"/>
              <w:rPr>
                <w:b/>
                <w:sz w:val="18"/>
              </w:rPr>
            </w:pPr>
            <w:r>
              <w:rPr>
                <w:b/>
                <w:sz w:val="18"/>
              </w:rPr>
              <w:t xml:space="preserve">2</w:t>
            </w:r>
            <w:r>
              <w:rPr>
                <w:sz w:val="18"/>
              </w:rPr>
            </w:r>
            <w:r/>
          </w:p>
        </w:tc>
        <w:tc>
          <w:tcPr>
            <w:tcW w:w="2030" w:type="dxa"/>
            <w:vAlign w:val="center"/>
            <w:vMerge w:val="restart"/>
            <w:textDirection w:val="lrTb"/>
            <w:noWrap w:val="false"/>
          </w:tcPr>
          <w:p>
            <w:pPr>
              <w:rPr>
                <w:b w:val="false"/>
                <w:sz w:val="18"/>
              </w:rPr>
            </w:pPr>
            <w:r>
              <w:rPr>
                <w:b w:val="false"/>
                <w:sz w:val="18"/>
              </w:rPr>
              <w:t xml:space="preserve">Mahasiswa mampu mendapatkan solusi persamaan nonlinier</w:t>
            </w:r>
            <w:r>
              <w:rPr>
                <w:b w:val="false"/>
                <w:sz w:val="18"/>
              </w:rPr>
            </w:r>
            <w:r>
              <w:rPr>
                <w:b w:val="false"/>
              </w:rPr>
            </w:r>
          </w:p>
          <w:p>
            <w:pP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r>
            <w:r>
              <w:rPr>
                <w:b w:val="false"/>
                <w:sz w:val="18"/>
              </w:rPr>
            </w:r>
            <w:r>
              <w:rPr>
                <w:b w:val="false"/>
              </w:rPr>
            </w:r>
          </w:p>
        </w:tc>
        <w:tc>
          <w:tcPr>
            <w:tcW w:w="1815" w:type="dxa"/>
            <w:vAlign w:val="center"/>
            <w:vMerge w:val="restart"/>
            <w:textDirection w:val="lrTb"/>
            <w:noWrap w:val="false"/>
          </w:tcPr>
          <w:p>
            <w:pPr>
              <w:pStyle w:val="1108"/>
              <w:numPr>
                <w:ilvl w:val="0"/>
                <w:numId w:val="11"/>
              </w:numPr>
              <w:contextualSpacing w:val="true"/>
              <w:ind w:left="170" w:right="0" w:hanging="170"/>
              <w:jc w:val="left"/>
              <w:suppressLineNumbers w:val="0"/>
            </w:pPr>
            <w:r>
              <w:rPr>
                <w:b w:val="false"/>
                <w:sz w:val="18"/>
              </w:rPr>
              <w:t xml:space="preserve">Metode Biseksi;</w:t>
            </w:r>
            <w:r>
              <w:rPr>
                <w:b w:val="false"/>
                <w:sz w:val="18"/>
              </w:rPr>
            </w:r>
            <w:r/>
          </w:p>
          <w:p>
            <w:pPr>
              <w:pStyle w:val="1108"/>
              <w:numPr>
                <w:ilvl w:val="0"/>
                <w:numId w:val="11"/>
              </w:numPr>
              <w:contextualSpacing w:val="true"/>
              <w:ind w:left="170" w:right="0" w:hanging="170"/>
              <w:jc w:val="left"/>
              <w:suppressLineNumbers w:val="0"/>
            </w:pPr>
            <w:r>
              <w:rPr>
                <w:b w:val="false"/>
                <w:sz w:val="18"/>
                <w:highlight w:val="none"/>
              </w:rPr>
              <w:t xml:space="preserve">Metode Regula-Falsi;</w:t>
            </w:r>
            <w:r>
              <w:rPr>
                <w:b w:val="false"/>
                <w:sz w:val="18"/>
              </w:rPr>
            </w:r>
            <w:r/>
          </w:p>
          <w:p>
            <w:pPr>
              <w:pStyle w:val="1108"/>
              <w:numPr>
                <w:ilvl w:val="0"/>
                <w:numId w:val="11"/>
              </w:numPr>
              <w:contextualSpacing w:val="true"/>
              <w:ind w:left="170" w:right="0" w:hanging="170"/>
              <w:jc w:val="left"/>
              <w:suppressLineNumbers w:val="0"/>
            </w:pPr>
            <w:r>
              <w:rPr>
                <w:b w:val="false"/>
                <w:sz w:val="18"/>
                <w:highlight w:val="none"/>
              </w:rPr>
              <w:t xml:space="preserve">Metode Iterasi Titik-Tetap;</w:t>
            </w:r>
            <w:r>
              <w:rPr>
                <w:b w:val="false"/>
                <w:sz w:val="18"/>
              </w:rPr>
            </w:r>
            <w:r/>
          </w:p>
          <w:p>
            <w:pPr>
              <w:pStyle w:val="1108"/>
              <w:numPr>
                <w:ilvl w:val="0"/>
                <w:numId w:val="11"/>
              </w:numPr>
              <w:contextualSpacing w:val="true"/>
              <w:ind w:left="170" w:right="0" w:hanging="170"/>
              <w:jc w:val="left"/>
              <w:rPr>
                <w:b w:val="false"/>
                <w:sz w:val="18"/>
              </w:rPr>
              <w:suppressLineNumbers w:val="0"/>
            </w:pPr>
            <w:r>
              <w:rPr>
                <w:b w:val="false"/>
                <w:sz w:val="18"/>
                <w:highlight w:val="none"/>
              </w:rPr>
              <w:t xml:space="preserve">Metode Newton-Raphson</w:t>
            </w:r>
            <w:r>
              <w:rPr>
                <w:b w:val="false"/>
                <w:sz w:val="18"/>
                <w:highlight w:val="none"/>
              </w:rPr>
            </w:r>
          </w:p>
          <w:p>
            <w:pPr>
              <w:pStyle w:val="1108"/>
              <w:numPr>
                <w:ilvl w:val="0"/>
                <w:numId w:val="11"/>
              </w:numPr>
              <w:contextualSpacing w:val="true"/>
              <w:ind w:left="170" w:right="0" w:hanging="170"/>
              <w:jc w:val="left"/>
              <w:rPr>
                <w:b w:val="false"/>
                <w:sz w:val="18"/>
              </w:rPr>
              <w:suppressLineNumbers w:val="0"/>
            </w:pPr>
            <w:r>
              <w:rPr>
                <w:b w:val="false"/>
                <w:sz w:val="18"/>
                <w:highlight w:val="none"/>
              </w:rPr>
              <w:t xml:space="preserve">Metode Secant</w:t>
            </w:r>
            <w:r>
              <w:rPr>
                <w:b w:val="false"/>
                <w:sz w:val="18"/>
                <w:highlight w:val="none"/>
              </w:rPr>
            </w:r>
          </w:p>
          <w:p>
            <w:pPr>
              <w:rPr>
                <w:b w:val="false"/>
                <w:sz w:val="18"/>
              </w:rPr>
            </w:pPr>
            <w:r>
              <w:rPr>
                <w:b w:val="false"/>
                <w:sz w:val="18"/>
              </w:rPr>
            </w:r>
            <w:r>
              <w:rPr>
                <w:b w:val="false"/>
                <w:sz w:val="18"/>
              </w:rPr>
            </w:r>
            <w:r>
              <w:rPr>
                <w:b w:val="false"/>
              </w:rPr>
            </w:r>
          </w:p>
        </w:tc>
        <w:tc>
          <w:tcPr>
            <w:gridSpan w:val="2"/>
            <w:tcW w:w="1816" w:type="dxa"/>
            <w:vAlign w:val="center"/>
            <w:vMerge w:val="restart"/>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Kuliah/Ceramah</w:t>
            </w:r>
            <w:r>
              <w:rPr>
                <w:b w:val="false"/>
                <w:sz w:val="18"/>
              </w:rPr>
            </w:r>
            <w:r>
              <w:rPr>
                <w:b w:val="false"/>
              </w:rPr>
            </w:r>
          </w:p>
        </w:tc>
        <w:tc>
          <w:tcPr>
            <w:tcW w:w="1800" w:type="dxa"/>
            <w:vAlign w:val="center"/>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Tugas 2</w:t>
            </w:r>
            <w:r>
              <w:rPr>
                <w:b w:val="false"/>
                <w:sz w:val="18"/>
              </w:rPr>
            </w:r>
            <w:r>
              <w:rPr>
                <w:b w:val="false"/>
              </w:rPr>
            </w:r>
          </w:p>
        </w:tc>
        <w:tc>
          <w:tcPr>
            <w:tcW w:w="1466" w:type="dxa"/>
            <w:vMerge w:val="restart"/>
            <w:textDirection w:val="lrTb"/>
            <w:noWrap w:val="false"/>
          </w:tcPr>
          <w:p>
            <w:pPr>
              <w:jc w:val="center"/>
              <w:rPr>
                <w:b w:val="false"/>
                <w:sz w:val="18"/>
              </w:rPr>
            </w:pPr>
            <w:r>
              <w:rPr>
                <w:b w:val="false"/>
                <w:sz w:val="18"/>
              </w:rPr>
            </w:r>
            <w:r>
              <w:rPr>
                <w:b w:val="false"/>
                <w:sz w:val="18"/>
              </w:rPr>
            </w:r>
            <w:r>
              <w:rPr>
                <w:b w:val="false"/>
              </w:rPr>
            </w:r>
          </w:p>
        </w:tc>
        <w:tc>
          <w:tcPr>
            <w:tcW w:w="1664" w:type="dxa"/>
            <w:vAlign w:val="center"/>
            <w:vMerge w:val="restart"/>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Ketepatan dalam menjawab</w:t>
            </w:r>
            <w:r>
              <w:rPr>
                <w:b w:val="false"/>
                <w:sz w:val="18"/>
              </w:rPr>
            </w:r>
            <w:r>
              <w:rPr>
                <w:b w:val="false"/>
              </w:rPr>
            </w:r>
          </w:p>
        </w:tc>
        <w:tc>
          <w:tcPr>
            <w:tcW w:w="1566" w:type="dxa"/>
            <w:vAlign w:val="center"/>
            <w:vMerge w:val="restart"/>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3</w:t>
            </w:r>
            <w:r>
              <w:rPr>
                <w:sz w:val="18"/>
              </w:rPr>
            </w:r>
            <w:r/>
          </w:p>
        </w:tc>
        <w:tc>
          <w:tcPr>
            <w:tcW w:w="2030" w:type="dxa"/>
            <w:vAlign w:val="center"/>
            <w:vMerge w:val="continue"/>
            <w:textDirection w:val="lrTb"/>
            <w:noWrap w:val="false"/>
          </w:tcPr>
          <w:p>
            <w:r/>
          </w:p>
        </w:tc>
        <w:tc>
          <w:tcPr>
            <w:tcW w:w="1815" w:type="dxa"/>
            <w:vAlign w:val="center"/>
            <w:vMerge w:val="continue"/>
            <w:textDirection w:val="lrTb"/>
            <w:noWrap w:val="false"/>
          </w:tcPr>
          <w:p>
            <w:r/>
          </w:p>
        </w:tc>
        <w:tc>
          <w:tcPr>
            <w:gridSpan w:val="2"/>
            <w:tcW w:w="1816" w:type="dxa"/>
            <w:vAlign w:val="center"/>
            <w:vMerge w:val="continue"/>
            <w:textDirection w:val="lrTb"/>
            <w:noWrap w:val="false"/>
          </w:tcPr>
          <w:p>
            <w:r/>
          </w:p>
        </w:tc>
        <w:tc>
          <w:tcPr>
            <w:tcW w:w="1800" w:type="dxa"/>
            <w:vAlign w:val="center"/>
            <w:vMerge w:val="continue"/>
            <w:textDirection w:val="lrTb"/>
            <w:noWrap w:val="false"/>
          </w:tcPr>
          <w:p>
            <w:r/>
          </w:p>
        </w:tc>
        <w:tc>
          <w:tcPr>
            <w:tcW w:w="1466" w:type="dxa"/>
            <w:vMerge w:val="continue"/>
            <w:textDirection w:val="lrTb"/>
            <w:noWrap w:val="false"/>
          </w:tcPr>
          <w:p>
            <w:r/>
          </w:p>
        </w:tc>
        <w:tc>
          <w:tcPr>
            <w:tcW w:w="1664" w:type="dxa"/>
            <w:vAlign w:val="center"/>
            <w:vMerge w:val="continue"/>
            <w:textDirection w:val="lrTb"/>
            <w:noWrap w:val="false"/>
          </w:tcPr>
          <w:p>
            <w:r/>
          </w:p>
        </w:tc>
        <w:tc>
          <w:tcPr>
            <w:tcW w:w="1566" w:type="dxa"/>
            <w:vAlign w:val="center"/>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4</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val="false"/>
                <w:sz w:val="18"/>
              </w:rPr>
            </w:pPr>
            <w:r>
              <w:rPr>
                <w:b w:val="false"/>
                <w:sz w:val="18"/>
              </w:rPr>
            </w:r>
            <w:r>
              <w:rPr>
                <w:b w:val="false"/>
                <w:sz w:val="18"/>
              </w:rPr>
            </w:r>
            <w:r>
              <w:rPr>
                <w:b w:val="false"/>
              </w:rPr>
            </w:r>
          </w:p>
        </w:tc>
        <w:tc>
          <w:tcPr>
            <w:tcW w:w="1466" w:type="dxa"/>
            <w:textDirection w:val="lrTb"/>
            <w:noWrap w:val="false"/>
          </w:tcPr>
          <w:p>
            <w:pPr>
              <w:jc w:val="center"/>
              <w:rPr>
                <w:b w:val="false"/>
                <w:sz w:val="18"/>
              </w:rPr>
            </w:pPr>
            <w:r>
              <w:rPr>
                <w:b w:val="false"/>
                <w:sz w:val="18"/>
              </w:rPr>
            </w:r>
            <w:r>
              <w:rPr>
                <w:b w:val="false"/>
                <w:sz w:val="18"/>
              </w:rPr>
            </w:r>
            <w:r>
              <w:rPr>
                <w:b w:val="false"/>
              </w:rPr>
            </w:r>
          </w:p>
        </w:tc>
        <w:tc>
          <w:tcPr>
            <w:tcW w:w="1664" w:type="dxa"/>
            <w:vAlign w:val="center"/>
            <w:textDirection w:val="lrTb"/>
            <w:noWrap w:val="false"/>
          </w:tcPr>
          <w:p>
            <w:pPr>
              <w:jc w:val="center"/>
              <w:rPr>
                <w:b w:val="false"/>
                <w:sz w:val="18"/>
              </w:rPr>
            </w:pPr>
            <w:r>
              <w:rPr>
                <w:b w:val="false"/>
                <w:sz w:val="18"/>
              </w:rPr>
            </w:r>
            <w:r>
              <w:rPr>
                <w:b w:val="false"/>
                <w:sz w:val="18"/>
              </w:rPr>
            </w:r>
            <w:r>
              <w:rPr>
                <w:b w:val="false"/>
              </w:rPr>
            </w:r>
          </w:p>
        </w:tc>
        <w:tc>
          <w:tcPr>
            <w:tcW w:w="1566" w:type="dxa"/>
            <w:vAlign w:val="center"/>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5</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val="false"/>
                <w:sz w:val="18"/>
              </w:rPr>
            </w:pPr>
            <w:r>
              <w:rPr>
                <w:b w:val="false"/>
                <w:sz w:val="18"/>
              </w:rPr>
            </w:r>
            <w:r>
              <w:rPr>
                <w:b w:val="false"/>
                <w:sz w:val="18"/>
              </w:rPr>
            </w:r>
            <w:r>
              <w:rPr>
                <w:b w:val="false"/>
              </w:rPr>
            </w:r>
          </w:p>
        </w:tc>
        <w:tc>
          <w:tcPr>
            <w:tcW w:w="1466" w:type="dxa"/>
            <w:textDirection w:val="lrTb"/>
            <w:noWrap w:val="false"/>
          </w:tcPr>
          <w:p>
            <w:pPr>
              <w:jc w:val="center"/>
              <w:rPr>
                <w:b w:val="false"/>
                <w:sz w:val="18"/>
              </w:rPr>
            </w:pPr>
            <w:r>
              <w:rPr>
                <w:b w:val="false"/>
                <w:sz w:val="18"/>
              </w:rPr>
            </w:r>
            <w:r>
              <w:rPr>
                <w:b w:val="false"/>
                <w:sz w:val="18"/>
              </w:rPr>
            </w:r>
            <w:r>
              <w:rPr>
                <w:b w:val="false"/>
              </w:rPr>
            </w:r>
          </w:p>
        </w:tc>
        <w:tc>
          <w:tcPr>
            <w:tcW w:w="1664" w:type="dxa"/>
            <w:vAlign w:val="center"/>
            <w:textDirection w:val="lrTb"/>
            <w:noWrap w:val="false"/>
          </w:tcPr>
          <w:p>
            <w:pPr>
              <w:jc w:val="center"/>
              <w:rPr>
                <w:b w:val="false"/>
                <w:sz w:val="18"/>
              </w:rPr>
            </w:pPr>
            <w:r>
              <w:rPr>
                <w:b w:val="false"/>
                <w:sz w:val="18"/>
              </w:rPr>
            </w:r>
            <w:r>
              <w:rPr>
                <w:b w:val="false"/>
                <w:sz w:val="18"/>
              </w:rPr>
            </w:r>
            <w:r>
              <w:rPr>
                <w:b w:val="false"/>
              </w:rPr>
            </w:r>
          </w:p>
        </w:tc>
        <w:tc>
          <w:tcPr>
            <w:tcW w:w="1566" w:type="dxa"/>
            <w:vAlign w:val="center"/>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6</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val="false"/>
                <w:sz w:val="18"/>
              </w:rPr>
            </w:pPr>
            <w:r>
              <w:rPr>
                <w:b w:val="false"/>
                <w:sz w:val="18"/>
              </w:rPr>
            </w:r>
            <w:r>
              <w:rPr>
                <w:b w:val="false"/>
                <w:sz w:val="18"/>
              </w:rPr>
            </w:r>
            <w:r>
              <w:rPr>
                <w:b w:val="false"/>
              </w:rPr>
            </w:r>
          </w:p>
        </w:tc>
        <w:tc>
          <w:tcPr>
            <w:tcW w:w="1466" w:type="dxa"/>
            <w:textDirection w:val="lrTb"/>
            <w:noWrap w:val="false"/>
          </w:tcPr>
          <w:p>
            <w:pPr>
              <w:jc w:val="center"/>
              <w:rPr>
                <w:b w:val="false"/>
                <w:sz w:val="18"/>
              </w:rPr>
            </w:pPr>
            <w:r>
              <w:rPr>
                <w:b w:val="false"/>
                <w:sz w:val="18"/>
              </w:rPr>
            </w:r>
            <w:r>
              <w:rPr>
                <w:b w:val="false"/>
                <w:sz w:val="18"/>
              </w:rPr>
            </w:r>
            <w:r>
              <w:rPr>
                <w:b w:val="false"/>
              </w:rPr>
            </w:r>
          </w:p>
        </w:tc>
        <w:tc>
          <w:tcPr>
            <w:tcW w:w="1664" w:type="dxa"/>
            <w:vAlign w:val="center"/>
            <w:textDirection w:val="lrTb"/>
            <w:noWrap w:val="false"/>
          </w:tcPr>
          <w:p>
            <w:pPr>
              <w:jc w:val="center"/>
              <w:rPr>
                <w:b w:val="false"/>
                <w:sz w:val="18"/>
              </w:rPr>
            </w:pPr>
            <w:r>
              <w:rPr>
                <w:b w:val="false"/>
                <w:sz w:val="18"/>
              </w:rPr>
            </w:r>
            <w:r>
              <w:rPr>
                <w:b w:val="false"/>
                <w:sz w:val="18"/>
              </w:rPr>
            </w:r>
            <w:r>
              <w:rPr>
                <w:b w:val="false"/>
              </w:rPr>
            </w:r>
          </w:p>
        </w:tc>
        <w:tc>
          <w:tcPr>
            <w:tcW w:w="1566" w:type="dxa"/>
            <w:vAlign w:val="center"/>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7</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val="false"/>
                <w:sz w:val="18"/>
              </w:rPr>
            </w:pPr>
            <w:r>
              <w:rPr>
                <w:b w:val="false"/>
                <w:sz w:val="18"/>
              </w:rPr>
            </w:r>
            <w:r>
              <w:rPr>
                <w:b w:val="false"/>
                <w:sz w:val="18"/>
              </w:rPr>
            </w:r>
            <w:r>
              <w:rPr>
                <w:b w:val="false"/>
              </w:rPr>
            </w:r>
          </w:p>
        </w:tc>
        <w:tc>
          <w:tcPr>
            <w:tcW w:w="1466" w:type="dxa"/>
            <w:textDirection w:val="lrTb"/>
            <w:noWrap w:val="false"/>
          </w:tcPr>
          <w:p>
            <w:pPr>
              <w:jc w:val="center"/>
              <w:rPr>
                <w:b w:val="false"/>
                <w:sz w:val="18"/>
              </w:rPr>
            </w:pPr>
            <w:r>
              <w:rPr>
                <w:b w:val="false"/>
                <w:sz w:val="18"/>
              </w:rPr>
            </w:r>
            <w:r>
              <w:rPr>
                <w:b w:val="false"/>
                <w:sz w:val="18"/>
              </w:rPr>
            </w:r>
            <w:r>
              <w:rPr>
                <w:b w:val="false"/>
              </w:rPr>
            </w:r>
          </w:p>
        </w:tc>
        <w:tc>
          <w:tcPr>
            <w:tcW w:w="1664" w:type="dxa"/>
            <w:vAlign w:val="center"/>
            <w:textDirection w:val="lrTb"/>
            <w:noWrap w:val="false"/>
          </w:tcPr>
          <w:p>
            <w:pPr>
              <w:jc w:val="center"/>
              <w:rPr>
                <w:b w:val="false"/>
                <w:sz w:val="18"/>
              </w:rPr>
            </w:pPr>
            <w:r>
              <w:rPr>
                <w:b w:val="false"/>
                <w:sz w:val="18"/>
              </w:rPr>
            </w:r>
            <w:r>
              <w:rPr>
                <w:b w:val="false"/>
                <w:sz w:val="18"/>
              </w:rPr>
            </w:r>
            <w:r>
              <w:rPr>
                <w:b w:val="false"/>
              </w:rPr>
            </w:r>
          </w:p>
        </w:tc>
        <w:tc>
          <w:tcPr>
            <w:tcW w:w="1566" w:type="dxa"/>
            <w:vAlign w:val="center"/>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gridAfter w:val="7"/>
          <w:trHeight w:val="432"/>
        </w:trPr>
        <w:tc>
          <w:tcPr>
            <w:shd w:val="clear" w:fill="D9D9D9" w:color="auto"/>
            <w:tcW w:w="966" w:type="dxa"/>
            <w:vAlign w:val="center"/>
            <w:textDirection w:val="lrTb"/>
            <w:noWrap w:val="false"/>
          </w:tcPr>
          <w:p>
            <w:pPr>
              <w:jc w:val="center"/>
              <w:rPr>
                <w:b/>
                <w:sz w:val="18"/>
              </w:rPr>
            </w:pPr>
            <w:r>
              <w:rPr>
                <w:b/>
                <w:sz w:val="18"/>
              </w:rPr>
              <w:t xml:space="preserve">8</w:t>
            </w:r>
            <w:r>
              <w:rPr>
                <w:sz w:val="18"/>
              </w:rPr>
            </w:r>
            <w:r/>
          </w:p>
        </w:tc>
        <w:tc>
          <w:tcPr>
            <w:gridSpan w:val="3"/>
            <w:shd w:val="clear" w:fill="D9D9D9" w:color="auto"/>
            <w:tcW w:w="4473" w:type="dxa"/>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9</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10</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11</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12</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13</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14</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15</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gridAfter w:val="7"/>
          <w:trHeight w:val="432"/>
        </w:trPr>
        <w:tc>
          <w:tcPr>
            <w:shd w:val="clear" w:fill="D9D9D9" w:color="auto"/>
            <w:tcW w:w="966" w:type="dxa"/>
            <w:vAlign w:val="center"/>
            <w:textDirection w:val="lrTb"/>
            <w:noWrap w:val="false"/>
          </w:tcPr>
          <w:p>
            <w:pPr>
              <w:jc w:val="center"/>
              <w:rPr>
                <w:b/>
              </w:rPr>
            </w:pPr>
            <w:r>
              <w:rPr>
                <w:b/>
              </w:rPr>
              <w:t xml:space="preserve">16</w:t>
            </w:r>
            <w:r/>
          </w:p>
        </w:tc>
        <w:tc>
          <w:tcPr>
            <w:gridSpan w:val="3"/>
            <w:shd w:val="clear" w:fill="D9D9D9" w:color="auto"/>
            <w:tcW w:w="4473" w:type="dxa"/>
            <w:textDirection w:val="lrTb"/>
            <w:noWrap w:val="false"/>
          </w:tcPr>
          <w:p>
            <w:pPr>
              <w:jc w:val="center"/>
              <w:rPr>
                <w:b w:val="false"/>
              </w:rPr>
            </w:pPr>
            <w:r>
              <w:rPr>
                <w:b w:val="false"/>
              </w:rPr>
            </w:r>
            <w:r>
              <w:rPr>
                <w:b w:val="false"/>
              </w:rPr>
            </w:r>
          </w:p>
        </w:tc>
      </w:tr>
    </w:tbl>
    <w:p>
      <w:pPr>
        <w:spacing w:after="0"/>
        <w:rPr>
          <w:rFonts w:ascii="Quattrocento Sans" w:hAnsi="Quattrocento Sans" w:cs="Quattrocento Sans" w:eastAsia="Quattrocento Sans"/>
          <w:b/>
        </w:rPr>
      </w:pPr>
      <w:r>
        <w:rPr>
          <w:rFonts w:ascii="Quattrocento Sans" w:hAnsi="Quattrocento Sans" w:cs="Quattrocento Sans" w:eastAsia="Quattrocento Sans"/>
          <w:b/>
        </w:rPr>
      </w:r>
      <w:r/>
    </w:p>
    <w:p>
      <w:pPr>
        <w:spacing w:after="0"/>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KOMPOSISI NILAI EVALUASI</w:t>
      </w:r>
      <w:r/>
    </w:p>
    <w:tbl>
      <w:tblPr>
        <w:tblStyle w:val="1119"/>
        <w:tblW w:w="4200"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2365"/>
        <w:gridCol w:w="1835"/>
      </w:tblGrid>
      <w:tr>
        <w:trPr/>
        <w:tc>
          <w:tcPr>
            <w:shd w:val="clear" w:fill="D9D9D9" w:color="auto"/>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center"/>
              <w:rPr>
                <w:b/>
              </w:rPr>
            </w:pPr>
            <w:r>
              <w:rPr>
                <w:b/>
              </w:rPr>
              <w:t xml:space="preserve">Komponen</w:t>
            </w:r>
            <w:r>
              <w:rPr>
                <w:b/>
              </w:rPr>
              <w:t xml:space="preserve"> </w:t>
            </w:r>
            <w:r>
              <w:rPr>
                <w:b/>
              </w:rPr>
              <w:t xml:space="preserve">Penilaian</w:t>
            </w:r>
            <w:r/>
          </w:p>
        </w:tc>
        <w:tc>
          <w:tcPr>
            <w:shd w:val="clear" w:fill="D9D9D9" w:color="auto"/>
            <w:tcBorders>
              <w:left w:val="single" w:color="000000" w:sz="4" w:space="0"/>
              <w:top w:val="single" w:color="000000" w:sz="4" w:space="0"/>
              <w:right w:val="single" w:color="000000" w:sz="4" w:space="0"/>
              <w:bottom w:val="single" w:color="000000" w:sz="4" w:space="0"/>
            </w:tcBorders>
            <w:tcW w:w="1835" w:type="dxa"/>
            <w:textDirection w:val="lrTb"/>
            <w:noWrap w:val="false"/>
          </w:tcPr>
          <w:p>
            <w:pPr>
              <w:jc w:val="center"/>
              <w:rPr>
                <w:b/>
              </w:rPr>
            </w:pPr>
            <w:r>
              <w:rPr>
                <w:b/>
              </w:rPr>
              <w:t xml:space="preserve">Persentasi</w:t>
            </w:r>
            <w:r>
              <w:rPr>
                <w:b/>
              </w:rPr>
              <w:t xml:space="preserve"> </w:t>
            </w:r>
            <w:r>
              <w:rPr>
                <w:b/>
              </w:rPr>
              <w:t xml:space="preserve">Nilai</w:t>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bl>
    <w:p>
      <w:r/>
      <w:r/>
    </w:p>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SKALA HASIL PENILAIAN (</w:t>
      </w:r>
      <w:r>
        <w:rPr>
          <w:rFonts w:ascii="Quattrocento Sans" w:hAnsi="Quattrocento Sans" w:cs="Quattrocento Sans" w:eastAsia="Quattrocento Sans"/>
          <w:b/>
          <w:sz w:val="24"/>
          <w:szCs w:val="24"/>
        </w:rPr>
        <w:t xml:space="preserve">sesuai</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dengan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Panduan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Akademik</w:t>
      </w:r>
      <w:r>
        <w:rPr>
          <w:rFonts w:ascii="Quattrocento Sans" w:hAnsi="Quattrocento Sans" w:cs="Quattrocento Sans" w:eastAsia="Quattrocento Sans"/>
          <w:b/>
          <w:sz w:val="24"/>
          <w:szCs w:val="24"/>
        </w:rPr>
        <w:t xml:space="preserve">)</w:t>
      </w:r>
      <w:r/>
    </w:p>
    <w:tbl>
      <w:tblPr>
        <w:tblStyle w:val="1120"/>
        <w:tblW w:w="3357"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1940"/>
        <w:gridCol w:w="1417"/>
      </w:tblGrid>
      <w:tr>
        <w:trPr/>
        <w:tc>
          <w:tcPr>
            <w:shd w:val="clear" w:fill="D9D9D9" w:color="auto"/>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Nilai</w:t>
            </w:r>
            <w:r>
              <w:t xml:space="preserve"> </w:t>
            </w:r>
            <w:r>
              <w:t xml:space="preserve">Angka</w:t>
            </w:r>
            <w:r/>
          </w:p>
        </w:tc>
        <w:tc>
          <w:tcPr>
            <w:shd w:val="clear" w:fill="D9D9D9" w:color="auto"/>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Nilai</w:t>
            </w:r>
            <w:r>
              <w:t xml:space="preserve"> </w:t>
            </w:r>
            <w:r>
              <w:t xml:space="preserve">Huruf</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86 ≤ </w:t>
            </w:r>
            <w:r>
              <w:t xml:space="preserve">Nilai</w:t>
            </w:r>
            <w:r>
              <w:t xml:space="preserve"> = 100</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76 ≤ </w:t>
            </w:r>
            <w:r>
              <w:t xml:space="preserve">Nilai</w:t>
            </w:r>
            <w:r>
              <w:t xml:space="preserve"> &lt; 86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66 ≤ </w:t>
            </w:r>
            <w:r>
              <w:t xml:space="preserve">Nilai</w:t>
            </w:r>
            <w:r>
              <w:t xml:space="preserve"> &lt; 76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56 ≤ </w:t>
            </w:r>
            <w:r>
              <w:t xml:space="preserve">Nilai</w:t>
            </w:r>
            <w:r>
              <w:t xml:space="preserve"> &lt;</w:t>
            </w:r>
            <w:r>
              <w:t xml:space="preserve"> 66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51 ≤ </w:t>
            </w:r>
            <w:r>
              <w:t xml:space="preserve">Nilai</w:t>
            </w:r>
            <w:r>
              <w:t xml:space="preserve"> &lt; 56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41 ≤ </w:t>
            </w:r>
            <w:r>
              <w:t xml:space="preserve">Nilai</w:t>
            </w:r>
            <w:r>
              <w:t xml:space="preserve"> &lt; 51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D</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0 = </w:t>
            </w:r>
            <w:r>
              <w:t xml:space="preserve">Nilai</w:t>
            </w:r>
            <w:r>
              <w:t xml:space="preserve"> &lt; 41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E</w:t>
            </w:r>
            <w:r/>
          </w:p>
        </w:tc>
      </w:tr>
    </w:tbl>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r>
      <w:r/>
    </w:p>
    <w:p>
      <w:pPr>
        <w:rPr>
          <w:rFonts w:ascii="Quattrocento Sans" w:hAnsi="Quattrocento Sans" w:cs="Quattrocento Sans" w:eastAsia="Quattrocento Sans"/>
          <w:b/>
        </w:rPr>
      </w:pPr>
      <w:r>
        <w:rPr>
          <w:rFonts w:ascii="Quattrocento Sans" w:hAnsi="Quattrocento Sans" w:cs="Quattrocento Sans" w:eastAsia="Quattrocento Sans"/>
          <w:b/>
          <w:sz w:val="24"/>
          <w:szCs w:val="24"/>
        </w:rPr>
        <w:t xml:space="preserve">KONTRAK KULIAH</w:t>
      </w:r>
      <w:r>
        <w:rPr>
          <w:rFonts w:ascii="Quattrocento Sans" w:hAnsi="Quattrocento Sans" w:cs="Quattrocento Sans" w:eastAsia="Quattrocento Sans"/>
          <w:sz w:val="24"/>
          <w:szCs w:val="24"/>
        </w:rPr>
        <w:tab/>
        <w:t xml:space="preserve">: </w:t>
      </w:r>
      <w:r/>
    </w:p>
    <w:p>
      <w:pPr>
        <w:spacing w:lineRule="auto" w:line="288" w:after="0"/>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bookmarkStart w:id="1" w:name="_GoBack"/>
      <w:r/>
      <w:bookmarkEnd w:id="1"/>
      <w:r/>
      <w:r/>
    </w:p>
    <w:sectPr>
      <w:headerReference w:type="default" r:id="rId9"/>
      <w:footerReference w:type="default" r:id="rId10"/>
      <w:footnotePr/>
      <w:endnotePr/>
      <w:type w:val="nextPage"/>
      <w:pgSz w:w="16839" w:h="11907" w:orient="landscape"/>
      <w:pgMar w:top="1616" w:right="720" w:bottom="720" w:left="720" w:header="142"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409020205020404"/>
  </w:font>
  <w:font w:name="Tahoma">
    <w:panose1 w:val="020B0606040504020204"/>
  </w:font>
  <w:font w:name="Georgia">
    <w:panose1 w:val="02020603050405020304"/>
  </w:font>
  <w:font w:name="noto sans symbols">
    <w:panose1 w:val="020B0502040504020204"/>
  </w:font>
  <w:font w:name="Cambria">
    <w:panose1 w:val="02040503050406030204"/>
  </w:font>
  <w:font w:name="Arial">
    <w:panose1 w:val="020B0604020202020204"/>
  </w:font>
  <w:font w:name="quattrocento sans">
    <w:panose1 w:val="02000603000000000000"/>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lineRule="auto" w:line="240" w:after="0"/>
      <w:tabs>
        <w:tab w:val="center" w:pos="4680" w:leader="none"/>
        <w:tab w:val="right" w:pos="9360" w:leader="none"/>
      </w:tabs>
      <w:rPr>
        <w:rFonts w:ascii="Times New Roman" w:hAnsi="Times New Roman" w:cs="Times New Roman" w:eastAsia="Times New Roman"/>
        <w:i/>
        <w:color w:val="000000"/>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i/>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after="0"/>
      <w:widowControl w:val="off"/>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Quattrocento Sans" w:hAnsi="Quattrocento Sans" w:cs="Quattrocento Sans" w:eastAsia="Quattrocento Sans"/>
        <w:color w:val="000000"/>
        <w:sz w:val="24"/>
        <w:szCs w:val="24"/>
      </w:rPr>
    </w:r>
    <w:r/>
  </w:p>
  <w:tbl>
    <w:tblPr>
      <w:tblStyle w:val="1121"/>
      <w:tblW w:w="15120"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2880"/>
      <w:gridCol w:w="8550"/>
      <w:gridCol w:w="1874"/>
      <w:gridCol w:w="286"/>
      <w:gridCol w:w="1530"/>
    </w:tblGrid>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restart"/>
          <w:textDirection w:val="lrTb"/>
          <w:noWrap w:val="false"/>
        </w:tcPr>
        <w:p>
          <w:pPr>
            <w:ind w:left="-291"/>
            <w:jc w:val="center"/>
            <w:rPr>
              <w:b/>
              <w:sz w:val="20"/>
              <w:szCs w:val="20"/>
            </w:rPr>
          </w:pPr>
          <w:r>
            <w:rPr>
              <w:b/>
              <w:sz w:val="20"/>
              <w:szCs w:val="20"/>
            </w:rPr>
            <mc:AlternateContent>
              <mc:Choice Requires="wpg">
                <w:drawing>
                  <wp:inline xmlns:wp="http://schemas.openxmlformats.org/drawingml/2006/wordprocessingDrawing" distT="0" distB="0" distL="0" distR="0">
                    <wp:extent cx="1181353" cy="765803"/>
                    <wp:effectExtent l="0" t="0" r="0" b="0"/>
                    <wp:docPr id="1"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1"/>
                            <a:stretch/>
                          </pic:blipFill>
                          <pic:spPr bwMode="auto">
                            <a:xfrm>
                              <a:off x="0" y="0"/>
                              <a:ext cx="1181353" cy="76580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93.0pt;height:60.3pt;">
                    <v:path textboxrect="0,0,0,0"/>
                    <v:imagedata r:id="rId1" o:title=""/>
                  </v:shape>
                </w:pict>
              </mc:Fallback>
            </mc:AlternateContent>
          </w:r>
          <w:r/>
        </w:p>
      </w:tc>
      <w:tc>
        <w:tcPr>
          <w:shd w:val="clear" w:fill="auto" w:color="auto"/>
          <w:tcBorders>
            <w:left w:val="single" w:color="000000" w:sz="4" w:space="0"/>
            <w:top w:val="single" w:color="000000" w:sz="4" w:space="0"/>
            <w:right w:val="single" w:color="000000" w:sz="4" w:space="0"/>
          </w:tcBorders>
          <w:tcW w:w="8550" w:type="dxa"/>
          <w:vAlign w:val="center"/>
          <w:vMerge w:val="restart"/>
          <w:textDirection w:val="lrTb"/>
          <w:noWrap w:val="false"/>
        </w:tcPr>
        <w:p>
          <w:pPr>
            <w:jc w:val="center"/>
            <w:rPr>
              <w:b/>
              <w:sz w:val="40"/>
              <w:szCs w:val="40"/>
            </w:rPr>
          </w:pPr>
          <w:r>
            <w:rPr>
              <w:b/>
              <w:sz w:val="28"/>
              <w:szCs w:val="28"/>
            </w:rPr>
            <w:t xml:space="preserve">RENCANA PEMBELAJARAN SEMESTER</w:t>
          </w:r>
          <w:r/>
        </w:p>
        <w:p>
          <w:pPr>
            <w:jc w:val="center"/>
            <w:rPr>
              <w:b/>
              <w:color w:val="FF0000"/>
              <w:sz w:val="24"/>
              <w:szCs w:val="24"/>
            </w:rPr>
          </w:pPr>
          <w:r>
            <w:rPr>
              <w:b/>
              <w:sz w:val="24"/>
              <w:szCs w:val="24"/>
            </w:rPr>
            <w:t xml:space="preserve">PROGRAM STUDI TEKNIK ELEKTRO</w:t>
          </w:r>
          <w:r>
            <w:rPr>
              <w:b/>
              <w:color w:val="FF0000"/>
              <w:sz w:val="24"/>
              <w:szCs w:val="24"/>
              <w:highlight w:val="yellow"/>
            </w:rPr>
          </w:r>
          <w:r/>
        </w:p>
        <w:p>
          <w:pPr>
            <w:jc w:val="center"/>
            <w:rPr>
              <w:b/>
              <w:sz w:val="20"/>
              <w:szCs w:val="20"/>
            </w:rPr>
          </w:pPr>
          <w:r>
            <w:rPr>
              <w:b/>
            </w:rPr>
            <w:t xml:space="preserve">Tahun</w:t>
          </w:r>
          <w:r>
            <w:rPr>
              <w:b/>
            </w:rPr>
            <w:t xml:space="preserve"> </w:t>
          </w:r>
          <w:r>
            <w:rPr>
              <w:b/>
            </w:rPr>
            <w:t xml:space="preserve">Ajaran</w:t>
          </w:r>
          <w:r>
            <w:rPr>
              <w:b/>
            </w:rPr>
            <w:t xml:space="preserve"> 2020 - 2025</w:t>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No. </w:t>
          </w:r>
          <w:r>
            <w:rPr>
              <w:sz w:val="20"/>
              <w:szCs w:val="20"/>
            </w:rPr>
            <w:t xml:space="preserve">Dok</w:t>
          </w:r>
          <w:r>
            <w:rPr>
              <w:sz w:val="20"/>
              <w:szCs w:val="20"/>
            </w:rPr>
            <w:t xml:space="preserve">.</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ind w:right="-60"/>
            <w:rPr>
              <w:sz w:val="20"/>
              <w:szCs w:val="20"/>
            </w:rPr>
          </w:pPr>
          <w:r>
            <w:rPr>
              <w:sz w:val="20"/>
              <w:szCs w:val="20"/>
            </w:rPr>
            <w:t xml:space="preserve">01</w:t>
          </w:r>
          <w:r/>
        </w:p>
      </w:tc>
    </w:tr>
    <w:tr>
      <w:trPr>
        <w:jc w:val="center"/>
        <w:trHeight w:val="26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Tgl</w:t>
          </w:r>
          <w:r>
            <w:rPr>
              <w:sz w:val="20"/>
              <w:szCs w:val="20"/>
            </w:rPr>
            <w:t xml:space="preserve">. </w:t>
          </w:r>
          <w:r>
            <w:rPr>
              <w:sz w:val="20"/>
              <w:szCs w:val="20"/>
            </w:rPr>
            <w:t xml:space="preserve">Terbit</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…./08/2017</w:t>
          </w:r>
          <w:r/>
        </w:p>
      </w:tc>
    </w:tr>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ind w:left="175" w:hanging="175"/>
            <w:rPr>
              <w:sz w:val="20"/>
              <w:szCs w:val="20"/>
            </w:rPr>
          </w:pPr>
          <w:r>
            <w:rPr>
              <w:sz w:val="20"/>
              <w:szCs w:val="20"/>
            </w:rPr>
            <w:t xml:space="preserve">No. </w:t>
          </w:r>
          <w:r>
            <w:rPr>
              <w:sz w:val="20"/>
              <w:szCs w:val="20"/>
            </w:rPr>
            <w:t xml:space="preserve">Revisi</w:t>
          </w:r>
          <w:r>
            <w:rPr>
              <w:sz w:val="20"/>
              <w:szCs w:val="20"/>
            </w:rPr>
            <w:t xml:space="preserve"> </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01</w:t>
          </w:r>
          <w:r/>
        </w:p>
      </w:tc>
    </w:tr>
    <w:tr>
      <w:trPr>
        <w:jc w:val="center"/>
        <w:trHeight w:val="12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Hal</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 xml:space="preserve">1</w:t>
          </w:r>
          <w:r>
            <w:rPr>
              <w:sz w:val="20"/>
              <w:szCs w:val="20"/>
            </w:rPr>
            <w:fldChar w:fldCharType="end"/>
          </w:r>
          <w:r>
            <w:rPr>
              <w:sz w:val="20"/>
              <w:szCs w:val="20"/>
            </w:rPr>
            <w:t xml:space="preserve">/</w:t>
          </w:r>
          <w:r>
            <w:rPr>
              <w:sz w:val="20"/>
              <w:szCs w:val="20"/>
            </w:rPr>
            <w:fldChar w:fldCharType="begin"/>
          </w:r>
          <w:r>
            <w:rPr>
              <w:sz w:val="20"/>
              <w:szCs w:val="20"/>
            </w:rPr>
            <w:instrText xml:space="preserve">NUMPAGES</w:instrText>
          </w:r>
          <w:r>
            <w:rPr>
              <w:sz w:val="20"/>
              <w:szCs w:val="20"/>
            </w:rPr>
            <w:fldChar w:fldCharType="separate"/>
          </w:r>
          <w:r>
            <w:rPr>
              <w:sz w:val="20"/>
              <w:szCs w:val="20"/>
            </w:rPr>
            <w:t xml:space="preserve">5</w:t>
          </w:r>
          <w:r>
            <w:rPr>
              <w:sz w:val="20"/>
              <w:szCs w:val="20"/>
            </w:rPr>
            <w:fldChar w:fldCharType="end"/>
          </w:r>
          <w:r/>
        </w:p>
      </w:tc>
    </w:tr>
  </w:tbl>
  <w:p>
    <w:pPr>
      <w:spacing w:lineRule="auto" w:line="240" w:after="0"/>
      <w:tabs>
        <w:tab w:val="center" w:pos="4680" w:leader="none"/>
        <w:tab w:val="right" w:pos="93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cs="Noto Sans Symbols" w:eastAsia="Noto Sans Symbol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Noto Sans Symbols" w:hAnsi="Noto Sans Symbols" w:cs="Noto Sans Symbols" w:eastAsia="Noto Sans Symbols"/>
      </w:rPr>
    </w:lvl>
    <w:lvl w:ilvl="3">
      <w:start w:val="1"/>
      <w:numFmt w:val="bullet"/>
      <w:isLgl w:val="false"/>
      <w:suff w:val="tab"/>
      <w:lvlText w:val="●"/>
      <w:lvlJc w:val="left"/>
      <w:pPr>
        <w:ind w:left="2880" w:hanging="360"/>
      </w:pPr>
      <w:rPr>
        <w:rFonts w:ascii="Noto Sans Symbols" w:hAnsi="Noto Sans Symbols" w:cs="Noto Sans Symbols" w:eastAsia="Noto Sans Symbols"/>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Noto Sans Symbols" w:hAnsi="Noto Sans Symbols" w:cs="Noto Sans Symbols" w:eastAsia="Noto Sans Symbols"/>
      </w:rPr>
    </w:lvl>
    <w:lvl w:ilvl="6">
      <w:start w:val="1"/>
      <w:numFmt w:val="bullet"/>
      <w:isLgl w:val="false"/>
      <w:suff w:val="tab"/>
      <w:lvlText w:val="●"/>
      <w:lvlJc w:val="left"/>
      <w:pPr>
        <w:ind w:left="5040" w:hanging="360"/>
      </w:pPr>
      <w:rPr>
        <w:rFonts w:ascii="Noto Sans Symbols" w:hAnsi="Noto Sans Symbols" w:cs="Noto Sans Symbols" w:eastAsia="Noto Sans Symbols"/>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Noto Sans Symbols" w:hAnsi="Noto Sans Symbols" w:cs="Noto Sans Symbols" w:eastAsia="Noto Sans Symbols"/>
      </w:rPr>
    </w:lvl>
  </w:abstractNum>
  <w:abstractNum w:abstractNumId="1">
    <w:multiLevelType w:val="hybridMultilevel"/>
    <w:lvl w:ilvl="0">
      <w:start w:val="1"/>
      <w:numFmt w:val="decimal"/>
      <w:isLgl w:val="false"/>
      <w:suff w:val="tab"/>
      <w:lvlText w:val="%1."/>
      <w:lvlJc w:val="left"/>
      <w:pPr>
        <w:ind w:left="810" w:hanging="360"/>
      </w:pPr>
    </w:lvl>
    <w:lvl w:ilvl="1">
      <w:start w:val="1"/>
      <w:numFmt w:val="lowerLetter"/>
      <w:isLgl w:val="false"/>
      <w:suff w:val="tab"/>
      <w:lvlText w:val="%2."/>
      <w:lvlJc w:val="left"/>
      <w:pPr>
        <w:ind w:left="1530" w:hanging="360"/>
      </w:pPr>
    </w:lvl>
    <w:lvl w:ilvl="2">
      <w:start w:val="1"/>
      <w:numFmt w:val="lowerRoman"/>
      <w:isLgl w:val="false"/>
      <w:suff w:val="tab"/>
      <w:lvlText w:val="%3."/>
      <w:lvlJc w:val="right"/>
      <w:pPr>
        <w:ind w:left="2250" w:hanging="180"/>
      </w:pPr>
    </w:lvl>
    <w:lvl w:ilvl="3">
      <w:start w:val="1"/>
      <w:numFmt w:val="decimal"/>
      <w:isLgl w:val="false"/>
      <w:suff w:val="tab"/>
      <w:lvlText w:val="%4."/>
      <w:lvlJc w:val="left"/>
      <w:pPr>
        <w:ind w:left="2970" w:hanging="360"/>
      </w:pPr>
    </w:lvl>
    <w:lvl w:ilvl="4">
      <w:start w:val="1"/>
      <w:numFmt w:val="lowerLetter"/>
      <w:isLgl w:val="false"/>
      <w:suff w:val="tab"/>
      <w:lvlText w:val="%5."/>
      <w:lvlJc w:val="left"/>
      <w:pPr>
        <w:ind w:left="3690" w:hanging="360"/>
      </w:pPr>
    </w:lvl>
    <w:lvl w:ilvl="5">
      <w:start w:val="1"/>
      <w:numFmt w:val="lowerRoman"/>
      <w:isLgl w:val="false"/>
      <w:suff w:val="tab"/>
      <w:lvlText w:val="%6."/>
      <w:lvlJc w:val="right"/>
      <w:pPr>
        <w:ind w:left="4410" w:hanging="180"/>
      </w:pPr>
    </w:lvl>
    <w:lvl w:ilvl="6">
      <w:start w:val="1"/>
      <w:numFmt w:val="decimal"/>
      <w:isLgl w:val="false"/>
      <w:suff w:val="tab"/>
      <w:lvlText w:val="%7."/>
      <w:lvlJc w:val="left"/>
      <w:pPr>
        <w:ind w:left="5130" w:hanging="360"/>
      </w:pPr>
    </w:lvl>
    <w:lvl w:ilvl="7">
      <w:start w:val="1"/>
      <w:numFmt w:val="lowerLetter"/>
      <w:isLgl w:val="false"/>
      <w:suff w:val="tab"/>
      <w:lvlText w:val="%8."/>
      <w:lvlJc w:val="left"/>
      <w:pPr>
        <w:ind w:left="5850" w:hanging="360"/>
      </w:pPr>
    </w:lvl>
    <w:lvl w:ilvl="8">
      <w:start w:val="1"/>
      <w:numFmt w:val="lowerRoman"/>
      <w:isLgl w:val="false"/>
      <w:suff w:val="tab"/>
      <w:lvlText w:val="%9."/>
      <w:lvlJc w:val="right"/>
      <w:pPr>
        <w:ind w:left="657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81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69" w:hanging="360"/>
        <w:tabs>
          <w:tab w:val="num" w:pos="0" w:leader="none"/>
        </w:tabs>
      </w:pPr>
    </w:lvl>
    <w:lvl w:ilvl="1">
      <w:start w:val="1"/>
      <w:numFmt w:val="lowerLetter"/>
      <w:isLgl w:val="false"/>
      <w:suff w:val="tab"/>
      <w:lvlText w:val="%2."/>
      <w:lvlJc w:val="left"/>
      <w:pPr>
        <w:ind w:left="1489" w:hanging="360"/>
        <w:tabs>
          <w:tab w:val="num" w:pos="0" w:leader="none"/>
        </w:tabs>
      </w:pPr>
    </w:lvl>
    <w:lvl w:ilvl="2">
      <w:start w:val="1"/>
      <w:numFmt w:val="lowerRoman"/>
      <w:isLgl w:val="false"/>
      <w:suff w:val="tab"/>
      <w:lvlText w:val="%3."/>
      <w:lvlJc w:val="right"/>
      <w:pPr>
        <w:ind w:left="2209" w:hanging="180"/>
        <w:tabs>
          <w:tab w:val="num" w:pos="0" w:leader="none"/>
        </w:tabs>
      </w:pPr>
    </w:lvl>
    <w:lvl w:ilvl="3">
      <w:start w:val="1"/>
      <w:numFmt w:val="decimal"/>
      <w:isLgl w:val="false"/>
      <w:suff w:val="tab"/>
      <w:lvlText w:val="%4."/>
      <w:lvlJc w:val="left"/>
      <w:pPr>
        <w:ind w:left="2929" w:hanging="360"/>
        <w:tabs>
          <w:tab w:val="num" w:pos="0" w:leader="none"/>
        </w:tabs>
      </w:pPr>
    </w:lvl>
    <w:lvl w:ilvl="4">
      <w:start w:val="1"/>
      <w:numFmt w:val="lowerLetter"/>
      <w:isLgl w:val="false"/>
      <w:suff w:val="tab"/>
      <w:lvlText w:val="%5."/>
      <w:lvlJc w:val="left"/>
      <w:pPr>
        <w:ind w:left="3649" w:hanging="360"/>
        <w:tabs>
          <w:tab w:val="num" w:pos="0" w:leader="none"/>
        </w:tabs>
      </w:pPr>
    </w:lvl>
    <w:lvl w:ilvl="5">
      <w:start w:val="1"/>
      <w:numFmt w:val="lowerRoman"/>
      <w:isLgl w:val="false"/>
      <w:suff w:val="tab"/>
      <w:lvlText w:val="%6."/>
      <w:lvlJc w:val="right"/>
      <w:pPr>
        <w:ind w:left="4369" w:hanging="180"/>
        <w:tabs>
          <w:tab w:val="num" w:pos="0" w:leader="none"/>
        </w:tabs>
      </w:pPr>
    </w:lvl>
    <w:lvl w:ilvl="6">
      <w:start w:val="1"/>
      <w:numFmt w:val="decimal"/>
      <w:isLgl w:val="false"/>
      <w:suff w:val="tab"/>
      <w:lvlText w:val="%7."/>
      <w:lvlJc w:val="left"/>
      <w:pPr>
        <w:ind w:left="5089" w:hanging="360"/>
        <w:tabs>
          <w:tab w:val="num" w:pos="0" w:leader="none"/>
        </w:tabs>
      </w:pPr>
    </w:lvl>
    <w:lvl w:ilvl="7">
      <w:start w:val="1"/>
      <w:numFmt w:val="lowerLetter"/>
      <w:isLgl w:val="false"/>
      <w:suff w:val="tab"/>
      <w:lvlText w:val="%8."/>
      <w:lvlJc w:val="left"/>
      <w:pPr>
        <w:ind w:left="5809" w:hanging="360"/>
        <w:tabs>
          <w:tab w:val="num" w:pos="0" w:leader="none"/>
        </w:tabs>
      </w:pPr>
    </w:lvl>
    <w:lvl w:ilvl="8">
      <w:start w:val="1"/>
      <w:numFmt w:val="lowerRoman"/>
      <w:isLgl w:val="false"/>
      <w:suff w:val="tab"/>
      <w:lvlText w:val="%9."/>
      <w:lvlJc w:val="right"/>
      <w:pPr>
        <w:ind w:left="6529" w:hanging="180"/>
        <w:tabs>
          <w:tab w:val="num" w:pos="0" w:leader="none"/>
        </w:tabs>
      </w:pPr>
    </w:lvl>
  </w:abstractNum>
  <w:abstractNum w:abstractNumId="4">
    <w:multiLevelType w:val="hybridMultilevel"/>
    <w:lvl w:ilvl="0">
      <w:start w:val="1"/>
      <w:numFmt w:val="decimal"/>
      <w:isLgl w:val="false"/>
      <w:suff w:val="tab"/>
      <w:lvlText w:val="%1."/>
      <w:lvlJc w:val="left"/>
      <w:pPr>
        <w:ind w:left="810" w:hanging="360"/>
        <w:tabs>
          <w:tab w:val="num" w:pos="0" w:leader="none"/>
        </w:tabs>
      </w:pPr>
    </w:lvl>
    <w:lvl w:ilvl="1">
      <w:start w:val="1"/>
      <w:numFmt w:val="lowerLetter"/>
      <w:isLgl w:val="false"/>
      <w:suff w:val="tab"/>
      <w:lvlText w:val="%2."/>
      <w:lvlJc w:val="left"/>
      <w:pPr>
        <w:ind w:left="1530" w:hanging="360"/>
        <w:tabs>
          <w:tab w:val="num" w:pos="0" w:leader="none"/>
        </w:tabs>
      </w:pPr>
    </w:lvl>
    <w:lvl w:ilvl="2">
      <w:start w:val="1"/>
      <w:numFmt w:val="lowerRoman"/>
      <w:isLgl w:val="false"/>
      <w:suff w:val="tab"/>
      <w:lvlText w:val="%3."/>
      <w:lvlJc w:val="right"/>
      <w:pPr>
        <w:ind w:left="2250" w:hanging="180"/>
        <w:tabs>
          <w:tab w:val="num" w:pos="0" w:leader="none"/>
        </w:tabs>
      </w:pPr>
    </w:lvl>
    <w:lvl w:ilvl="3">
      <w:start w:val="1"/>
      <w:numFmt w:val="decimal"/>
      <w:isLgl w:val="false"/>
      <w:suff w:val="tab"/>
      <w:lvlText w:val="%4."/>
      <w:lvlJc w:val="left"/>
      <w:pPr>
        <w:ind w:left="2970" w:hanging="360"/>
        <w:tabs>
          <w:tab w:val="num" w:pos="0" w:leader="none"/>
        </w:tabs>
      </w:pPr>
    </w:lvl>
    <w:lvl w:ilvl="4">
      <w:start w:val="1"/>
      <w:numFmt w:val="lowerLetter"/>
      <w:isLgl w:val="false"/>
      <w:suff w:val="tab"/>
      <w:lvlText w:val="%5."/>
      <w:lvlJc w:val="left"/>
      <w:pPr>
        <w:ind w:left="3690" w:hanging="360"/>
        <w:tabs>
          <w:tab w:val="num" w:pos="0" w:leader="none"/>
        </w:tabs>
      </w:pPr>
    </w:lvl>
    <w:lvl w:ilvl="5">
      <w:start w:val="1"/>
      <w:numFmt w:val="lowerRoman"/>
      <w:isLgl w:val="false"/>
      <w:suff w:val="tab"/>
      <w:lvlText w:val="%6."/>
      <w:lvlJc w:val="right"/>
      <w:pPr>
        <w:ind w:left="4410" w:hanging="180"/>
        <w:tabs>
          <w:tab w:val="num" w:pos="0" w:leader="none"/>
        </w:tabs>
      </w:pPr>
    </w:lvl>
    <w:lvl w:ilvl="6">
      <w:start w:val="1"/>
      <w:numFmt w:val="decimal"/>
      <w:isLgl w:val="false"/>
      <w:suff w:val="tab"/>
      <w:lvlText w:val="%7."/>
      <w:lvlJc w:val="left"/>
      <w:pPr>
        <w:ind w:left="5130" w:hanging="360"/>
        <w:tabs>
          <w:tab w:val="num" w:pos="0" w:leader="none"/>
        </w:tabs>
      </w:pPr>
    </w:lvl>
    <w:lvl w:ilvl="7">
      <w:start w:val="1"/>
      <w:numFmt w:val="lowerLetter"/>
      <w:isLgl w:val="false"/>
      <w:suff w:val="tab"/>
      <w:lvlText w:val="%8."/>
      <w:lvlJc w:val="left"/>
      <w:pPr>
        <w:ind w:left="5850" w:hanging="360"/>
        <w:tabs>
          <w:tab w:val="num" w:pos="0" w:leader="none"/>
        </w:tabs>
      </w:pPr>
    </w:lvl>
    <w:lvl w:ilvl="8">
      <w:start w:val="1"/>
      <w:numFmt w:val="lowerRoman"/>
      <w:isLgl w:val="false"/>
      <w:suff w:val="tab"/>
      <w:lvlText w:val="%9."/>
      <w:lvlJc w:val="right"/>
      <w:pPr>
        <w:ind w:left="6570" w:hanging="180"/>
        <w:tabs>
          <w:tab w:val="num" w:pos="0" w:leader="none"/>
        </w:tabs>
      </w:pPr>
    </w:lvl>
  </w:abstractNum>
  <w:abstractNum w:abstractNumId="5">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24">
    <w:name w:val="Heading 1 Char"/>
    <w:basedOn w:val="1095"/>
    <w:link w:val="1089"/>
    <w:uiPriority w:val="9"/>
    <w:rPr>
      <w:rFonts w:ascii="Arial" w:hAnsi="Arial" w:cs="Arial" w:eastAsia="Arial"/>
      <w:sz w:val="40"/>
      <w:szCs w:val="40"/>
    </w:rPr>
  </w:style>
  <w:style w:type="character" w:styleId="925">
    <w:name w:val="Heading 2 Char"/>
    <w:basedOn w:val="1095"/>
    <w:link w:val="1090"/>
    <w:uiPriority w:val="9"/>
    <w:rPr>
      <w:rFonts w:ascii="Arial" w:hAnsi="Arial" w:cs="Arial" w:eastAsia="Arial"/>
      <w:sz w:val="34"/>
    </w:rPr>
  </w:style>
  <w:style w:type="character" w:styleId="926">
    <w:name w:val="Heading 3 Char"/>
    <w:basedOn w:val="1095"/>
    <w:link w:val="1091"/>
    <w:uiPriority w:val="9"/>
    <w:rPr>
      <w:rFonts w:ascii="Arial" w:hAnsi="Arial" w:cs="Arial" w:eastAsia="Arial"/>
      <w:sz w:val="30"/>
      <w:szCs w:val="30"/>
    </w:rPr>
  </w:style>
  <w:style w:type="character" w:styleId="927">
    <w:name w:val="Heading 4 Char"/>
    <w:basedOn w:val="1095"/>
    <w:link w:val="1092"/>
    <w:uiPriority w:val="9"/>
    <w:rPr>
      <w:rFonts w:ascii="Arial" w:hAnsi="Arial" w:cs="Arial" w:eastAsia="Arial"/>
      <w:b/>
      <w:bCs/>
      <w:sz w:val="26"/>
      <w:szCs w:val="26"/>
    </w:rPr>
  </w:style>
  <w:style w:type="character" w:styleId="928">
    <w:name w:val="Heading 5 Char"/>
    <w:basedOn w:val="1095"/>
    <w:link w:val="1093"/>
    <w:uiPriority w:val="9"/>
    <w:rPr>
      <w:rFonts w:ascii="Arial" w:hAnsi="Arial" w:cs="Arial" w:eastAsia="Arial"/>
      <w:b/>
      <w:bCs/>
      <w:sz w:val="24"/>
      <w:szCs w:val="24"/>
    </w:rPr>
  </w:style>
  <w:style w:type="character" w:styleId="929">
    <w:name w:val="Heading 6 Char"/>
    <w:basedOn w:val="1095"/>
    <w:link w:val="1094"/>
    <w:uiPriority w:val="9"/>
    <w:rPr>
      <w:rFonts w:ascii="Arial" w:hAnsi="Arial" w:cs="Arial" w:eastAsia="Arial"/>
      <w:b/>
      <w:bCs/>
      <w:sz w:val="22"/>
      <w:szCs w:val="22"/>
    </w:rPr>
  </w:style>
  <w:style w:type="paragraph" w:styleId="930">
    <w:name w:val="Heading 7"/>
    <w:basedOn w:val="1088"/>
    <w:next w:val="1088"/>
    <w:link w:val="931"/>
    <w:qFormat/>
    <w:uiPriority w:val="9"/>
    <w:unhideWhenUsed/>
    <w:rPr>
      <w:rFonts w:ascii="Arial" w:hAnsi="Arial" w:cs="Arial" w:eastAsia="Arial"/>
      <w:b/>
      <w:bCs/>
      <w:i/>
      <w:iCs/>
      <w:sz w:val="22"/>
      <w:szCs w:val="22"/>
    </w:rPr>
    <w:pPr>
      <w:keepLines/>
      <w:keepNext/>
      <w:spacing w:after="200" w:before="320"/>
      <w:outlineLvl w:val="6"/>
    </w:pPr>
  </w:style>
  <w:style w:type="character" w:styleId="931">
    <w:name w:val="Heading 7 Char"/>
    <w:basedOn w:val="1095"/>
    <w:link w:val="930"/>
    <w:uiPriority w:val="9"/>
    <w:rPr>
      <w:rFonts w:ascii="Arial" w:hAnsi="Arial" w:cs="Arial" w:eastAsia="Arial"/>
      <w:b/>
      <w:bCs/>
      <w:i/>
      <w:iCs/>
      <w:sz w:val="22"/>
      <w:szCs w:val="22"/>
    </w:rPr>
  </w:style>
  <w:style w:type="paragraph" w:styleId="932">
    <w:name w:val="Heading 8"/>
    <w:basedOn w:val="1088"/>
    <w:next w:val="1088"/>
    <w:link w:val="933"/>
    <w:qFormat/>
    <w:uiPriority w:val="9"/>
    <w:unhideWhenUsed/>
    <w:rPr>
      <w:rFonts w:ascii="Arial" w:hAnsi="Arial" w:cs="Arial" w:eastAsia="Arial"/>
      <w:i/>
      <w:iCs/>
      <w:sz w:val="22"/>
      <w:szCs w:val="22"/>
    </w:rPr>
    <w:pPr>
      <w:keepLines/>
      <w:keepNext/>
      <w:spacing w:after="200" w:before="320"/>
      <w:outlineLvl w:val="7"/>
    </w:pPr>
  </w:style>
  <w:style w:type="character" w:styleId="933">
    <w:name w:val="Heading 8 Char"/>
    <w:basedOn w:val="1095"/>
    <w:link w:val="932"/>
    <w:uiPriority w:val="9"/>
    <w:rPr>
      <w:rFonts w:ascii="Arial" w:hAnsi="Arial" w:cs="Arial" w:eastAsia="Arial"/>
      <w:i/>
      <w:iCs/>
      <w:sz w:val="22"/>
      <w:szCs w:val="22"/>
    </w:rPr>
  </w:style>
  <w:style w:type="paragraph" w:styleId="934">
    <w:name w:val="Heading 9"/>
    <w:basedOn w:val="1088"/>
    <w:next w:val="1088"/>
    <w:link w:val="935"/>
    <w:qFormat/>
    <w:uiPriority w:val="9"/>
    <w:unhideWhenUsed/>
    <w:rPr>
      <w:rFonts w:ascii="Arial" w:hAnsi="Arial" w:cs="Arial" w:eastAsia="Arial"/>
      <w:i/>
      <w:iCs/>
      <w:sz w:val="21"/>
      <w:szCs w:val="21"/>
    </w:rPr>
    <w:pPr>
      <w:keepLines/>
      <w:keepNext/>
      <w:spacing w:after="200" w:before="320"/>
      <w:outlineLvl w:val="8"/>
    </w:pPr>
  </w:style>
  <w:style w:type="character" w:styleId="935">
    <w:name w:val="Heading 9 Char"/>
    <w:basedOn w:val="1095"/>
    <w:link w:val="934"/>
    <w:uiPriority w:val="9"/>
    <w:rPr>
      <w:rFonts w:ascii="Arial" w:hAnsi="Arial" w:cs="Arial" w:eastAsia="Arial"/>
      <w:i/>
      <w:iCs/>
      <w:sz w:val="21"/>
      <w:szCs w:val="21"/>
    </w:rPr>
  </w:style>
  <w:style w:type="paragraph" w:styleId="936">
    <w:name w:val="No Spacing"/>
    <w:qFormat/>
    <w:uiPriority w:val="1"/>
    <w:pPr>
      <w:spacing w:lineRule="auto" w:line="240" w:after="0" w:before="0"/>
    </w:pPr>
  </w:style>
  <w:style w:type="character" w:styleId="937">
    <w:name w:val="Title Char"/>
    <w:basedOn w:val="1095"/>
    <w:link w:val="1098"/>
    <w:uiPriority w:val="10"/>
    <w:rPr>
      <w:sz w:val="48"/>
      <w:szCs w:val="48"/>
    </w:rPr>
  </w:style>
  <w:style w:type="character" w:styleId="938">
    <w:name w:val="Subtitle Char"/>
    <w:basedOn w:val="1095"/>
    <w:link w:val="1099"/>
    <w:uiPriority w:val="11"/>
    <w:rPr>
      <w:sz w:val="24"/>
      <w:szCs w:val="24"/>
    </w:rPr>
  </w:style>
  <w:style w:type="paragraph" w:styleId="939">
    <w:name w:val="Quote"/>
    <w:basedOn w:val="1088"/>
    <w:next w:val="1088"/>
    <w:link w:val="940"/>
    <w:qFormat/>
    <w:uiPriority w:val="29"/>
    <w:rPr>
      <w:i/>
    </w:rPr>
    <w:pPr>
      <w:ind w:left="720" w:right="720"/>
    </w:pPr>
  </w:style>
  <w:style w:type="character" w:styleId="940">
    <w:name w:val="Quote Char"/>
    <w:link w:val="939"/>
    <w:uiPriority w:val="29"/>
    <w:rPr>
      <w:i/>
    </w:rPr>
  </w:style>
  <w:style w:type="paragraph" w:styleId="941">
    <w:name w:val="Intense Quote"/>
    <w:basedOn w:val="1088"/>
    <w:next w:val="1088"/>
    <w:link w:val="942"/>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942">
    <w:name w:val="Intense Quote Char"/>
    <w:link w:val="941"/>
    <w:uiPriority w:val="30"/>
    <w:rPr>
      <w:i/>
    </w:rPr>
  </w:style>
  <w:style w:type="paragraph" w:styleId="943">
    <w:name w:val="Caption"/>
    <w:basedOn w:val="1088"/>
    <w:next w:val="1088"/>
    <w:qFormat/>
    <w:uiPriority w:val="35"/>
    <w:semiHidden/>
    <w:unhideWhenUsed/>
    <w:rPr>
      <w:b/>
      <w:bCs/>
      <w:color w:val="4F81BD" w:themeColor="accent1"/>
      <w:sz w:val="18"/>
      <w:szCs w:val="18"/>
    </w:rPr>
    <w:pPr>
      <w:spacing w:lineRule="auto" w:line="276"/>
    </w:pPr>
  </w:style>
  <w:style w:type="character" w:styleId="944">
    <w:name w:val="Caption Char"/>
    <w:basedOn w:val="943"/>
    <w:link w:val="1106"/>
    <w:uiPriority w:val="99"/>
  </w:style>
  <w:style w:type="table" w:styleId="945">
    <w:name w:val="Table Grid Light"/>
    <w:basedOn w:val="109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946">
    <w:name w:val="Plain Table 1"/>
    <w:basedOn w:val="109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47">
    <w:name w:val="Plain Table 2"/>
    <w:basedOn w:val="109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48">
    <w:name w:val="Plain Table 3"/>
    <w:basedOn w:val="10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949">
    <w:name w:val="Plain Table 4"/>
    <w:basedOn w:val="10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50">
    <w:name w:val="Plain Table 5"/>
    <w:basedOn w:val="10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951">
    <w:name w:val="Grid Table 1 Light"/>
    <w:basedOn w:val="109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952">
    <w:name w:val="Grid Table 1 Light - Accent 1"/>
    <w:basedOn w:val="109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953">
    <w:name w:val="Grid Table 1 Light - Accent 2"/>
    <w:basedOn w:val="109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954">
    <w:name w:val="Grid Table 1 Light - Accent 3"/>
    <w:basedOn w:val="109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955">
    <w:name w:val="Grid Table 1 Light - Accent 4"/>
    <w:basedOn w:val="109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956">
    <w:name w:val="Grid Table 1 Light - Accent 5"/>
    <w:basedOn w:val="109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957">
    <w:name w:val="Grid Table 1 Light - Accent 6"/>
    <w:basedOn w:val="109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958">
    <w:name w:val="Grid Table 2"/>
    <w:basedOn w:val="109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959">
    <w:name w:val="Grid Table 2 - Accent 1"/>
    <w:basedOn w:val="109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960">
    <w:name w:val="Grid Table 2 - Accent 2"/>
    <w:basedOn w:val="109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961">
    <w:name w:val="Grid Table 2 - Accent 3"/>
    <w:basedOn w:val="109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962">
    <w:name w:val="Grid Table 2 - Accent 4"/>
    <w:basedOn w:val="109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963">
    <w:name w:val="Grid Table 2 - Accent 5"/>
    <w:basedOn w:val="109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964">
    <w:name w:val="Grid Table 2 - Accent 6"/>
    <w:basedOn w:val="109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965">
    <w:name w:val="Grid Table 3"/>
    <w:basedOn w:val="109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66">
    <w:name w:val="Grid Table 3 - Accent 1"/>
    <w:basedOn w:val="109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67">
    <w:name w:val="Grid Table 3 - Accent 2"/>
    <w:basedOn w:val="109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68">
    <w:name w:val="Grid Table 3 - Accent 3"/>
    <w:basedOn w:val="109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69">
    <w:name w:val="Grid Table 3 - Accent 4"/>
    <w:basedOn w:val="109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0">
    <w:name w:val="Grid Table 3 - Accent 5"/>
    <w:basedOn w:val="109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1">
    <w:name w:val="Grid Table 3 - Accent 6"/>
    <w:basedOn w:val="109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2">
    <w:name w:val="Grid Table 4"/>
    <w:basedOn w:val="109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973">
    <w:name w:val="Grid Table 4 - Accent 1"/>
    <w:basedOn w:val="109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974">
    <w:name w:val="Grid Table 4 - Accent 2"/>
    <w:basedOn w:val="109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975">
    <w:name w:val="Grid Table 4 - Accent 3"/>
    <w:basedOn w:val="109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976">
    <w:name w:val="Grid Table 4 - Accent 4"/>
    <w:basedOn w:val="109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977">
    <w:name w:val="Grid Table 4 - Accent 5"/>
    <w:basedOn w:val="109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978">
    <w:name w:val="Grid Table 4 - Accent 6"/>
    <w:basedOn w:val="109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979">
    <w:name w:val="Grid Table 5 Dark"/>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980">
    <w:name w:val="Grid Table 5 Dark- Accent 1"/>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981">
    <w:name w:val="Grid Table 5 Dark - Accent 2"/>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982">
    <w:name w:val="Grid Table 5 Dark - Accent 3"/>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983">
    <w:name w:val="Grid Table 5 Dark- Accent 4"/>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984">
    <w:name w:val="Grid Table 5 Dark - Accent 5"/>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985">
    <w:name w:val="Grid Table 5 Dark - Accent 6"/>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986">
    <w:name w:val="Grid Table 6 Colorful"/>
    <w:basedOn w:val="109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87">
    <w:name w:val="Grid Table 6 Colorful - Accent 1"/>
    <w:basedOn w:val="109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88">
    <w:name w:val="Grid Table 6 Colorful - Accent 2"/>
    <w:basedOn w:val="109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89">
    <w:name w:val="Grid Table 6 Colorful - Accent 3"/>
    <w:basedOn w:val="109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90">
    <w:name w:val="Grid Table 6 Colorful - Accent 4"/>
    <w:basedOn w:val="109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91">
    <w:name w:val="Grid Table 6 Colorful - Accent 5"/>
    <w:basedOn w:val="109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2">
    <w:name w:val="Grid Table 6 Colorful - Accent 6"/>
    <w:basedOn w:val="109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3">
    <w:name w:val="Grid Table 7 Colorful"/>
    <w:basedOn w:val="109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994">
    <w:name w:val="Grid Table 7 Colorful - Accent 1"/>
    <w:basedOn w:val="109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995">
    <w:name w:val="Grid Table 7 Colorful - Accent 2"/>
    <w:basedOn w:val="109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996">
    <w:name w:val="Grid Table 7 Colorful - Accent 3"/>
    <w:basedOn w:val="109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997">
    <w:name w:val="Grid Table 7 Colorful - Accent 4"/>
    <w:basedOn w:val="109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998">
    <w:name w:val="Grid Table 7 Colorful - Accent 5"/>
    <w:basedOn w:val="109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999">
    <w:name w:val="Grid Table 7 Colorful - Accent 6"/>
    <w:basedOn w:val="109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000">
    <w:name w:val="List Table 1 Light"/>
    <w:basedOn w:val="1096"/>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01">
    <w:name w:val="List Table 1 Light - Accent 1"/>
    <w:basedOn w:val="1096"/>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02">
    <w:name w:val="List Table 1 Light - Accent 2"/>
    <w:basedOn w:val="1096"/>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03">
    <w:name w:val="List Table 1 Light - Accent 3"/>
    <w:basedOn w:val="1096"/>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04">
    <w:name w:val="List Table 1 Light - Accent 4"/>
    <w:basedOn w:val="1096"/>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05">
    <w:name w:val="List Table 1 Light - Accent 5"/>
    <w:basedOn w:val="1096"/>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06">
    <w:name w:val="List Table 1 Light - Accent 6"/>
    <w:basedOn w:val="109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07">
    <w:name w:val="List Table 2"/>
    <w:basedOn w:val="109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08">
    <w:name w:val="List Table 2 - Accent 1"/>
    <w:basedOn w:val="109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09">
    <w:name w:val="List Table 2 - Accent 2"/>
    <w:basedOn w:val="109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010">
    <w:name w:val="List Table 2 - Accent 3"/>
    <w:basedOn w:val="109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011">
    <w:name w:val="List Table 2 - Accent 4"/>
    <w:basedOn w:val="109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012">
    <w:name w:val="List Table 2 - Accent 5"/>
    <w:basedOn w:val="109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013">
    <w:name w:val="List Table 2 - Accent 6"/>
    <w:basedOn w:val="109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014">
    <w:name w:val="List Table 3"/>
    <w:basedOn w:val="109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15">
    <w:name w:val="List Table 3 - Accent 1"/>
    <w:basedOn w:val="109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16">
    <w:name w:val="List Table 3 - Accent 2"/>
    <w:basedOn w:val="109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017">
    <w:name w:val="List Table 3 - Accent 3"/>
    <w:basedOn w:val="109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018">
    <w:name w:val="List Table 3 - Accent 4"/>
    <w:basedOn w:val="109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019">
    <w:name w:val="List Table 3 - Accent 5"/>
    <w:basedOn w:val="109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020">
    <w:name w:val="List Table 3 - Accent 6"/>
    <w:basedOn w:val="109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021">
    <w:name w:val="List Table 4"/>
    <w:basedOn w:val="109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22">
    <w:name w:val="List Table 4 - Accent 1"/>
    <w:basedOn w:val="109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23">
    <w:name w:val="List Table 4 - Accent 2"/>
    <w:basedOn w:val="109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024">
    <w:name w:val="List Table 4 - Accent 3"/>
    <w:basedOn w:val="109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025">
    <w:name w:val="List Table 4 - Accent 4"/>
    <w:basedOn w:val="109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026">
    <w:name w:val="List Table 4 - Accent 5"/>
    <w:basedOn w:val="109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027">
    <w:name w:val="List Table 4 - Accent 6"/>
    <w:basedOn w:val="109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028">
    <w:name w:val="List Table 5 Dark"/>
    <w:basedOn w:val="109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29">
    <w:name w:val="List Table 5 Dark - Accent 1"/>
    <w:basedOn w:val="109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0">
    <w:name w:val="List Table 5 Dark - Accent 2"/>
    <w:basedOn w:val="109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1">
    <w:name w:val="List Table 5 Dark - Accent 3"/>
    <w:basedOn w:val="109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2">
    <w:name w:val="List Table 5 Dark - Accent 4"/>
    <w:basedOn w:val="109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3">
    <w:name w:val="List Table 5 Dark - Accent 5"/>
    <w:basedOn w:val="109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4">
    <w:name w:val="List Table 5 Dark - Accent 6"/>
    <w:basedOn w:val="109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5">
    <w:name w:val="List Table 6 Colorful"/>
    <w:basedOn w:val="109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036">
    <w:name w:val="List Table 6 Colorful - Accent 1"/>
    <w:basedOn w:val="109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037">
    <w:name w:val="List Table 6 Colorful - Accent 2"/>
    <w:basedOn w:val="109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038">
    <w:name w:val="List Table 6 Colorful - Accent 3"/>
    <w:basedOn w:val="109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039">
    <w:name w:val="List Table 6 Colorful - Accent 4"/>
    <w:basedOn w:val="109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040">
    <w:name w:val="List Table 6 Colorful - Accent 5"/>
    <w:basedOn w:val="109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041">
    <w:name w:val="List Table 6 Colorful - Accent 6"/>
    <w:basedOn w:val="109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042">
    <w:name w:val="List Table 7 Colorful"/>
    <w:basedOn w:val="109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043">
    <w:name w:val="List Table 7 Colorful - Accent 1"/>
    <w:basedOn w:val="109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1044">
    <w:name w:val="List Table 7 Colorful - Accent 2"/>
    <w:basedOn w:val="109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1045">
    <w:name w:val="List Table 7 Colorful - Accent 3"/>
    <w:basedOn w:val="109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1046">
    <w:name w:val="List Table 7 Colorful - Accent 4"/>
    <w:basedOn w:val="109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1047">
    <w:name w:val="List Table 7 Colorful - Accent 5"/>
    <w:basedOn w:val="109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1048">
    <w:name w:val="List Table 7 Colorful - Accent 6"/>
    <w:basedOn w:val="109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1049">
    <w:name w:val="Lined - Accent"/>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50">
    <w:name w:val="Lined - Accent 1"/>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51">
    <w:name w:val="Lined - Accent 2"/>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52">
    <w:name w:val="Lined - Accent 3"/>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53">
    <w:name w:val="Lined - Accent 4"/>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54">
    <w:name w:val="Lined - Accent 5"/>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55">
    <w:name w:val="Lined - Accent 6"/>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56">
    <w:name w:val="Bordered &amp; Lined - Accent"/>
    <w:basedOn w:val="109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57">
    <w:name w:val="Bordered &amp; Lined - Accent 1"/>
    <w:basedOn w:val="109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58">
    <w:name w:val="Bordered &amp; Lined - Accent 2"/>
    <w:basedOn w:val="109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59">
    <w:name w:val="Bordered &amp; Lined - Accent 3"/>
    <w:basedOn w:val="109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60">
    <w:name w:val="Bordered &amp; Lined - Accent 4"/>
    <w:basedOn w:val="109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61">
    <w:name w:val="Bordered &amp; Lined - Accent 5"/>
    <w:basedOn w:val="109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62">
    <w:name w:val="Bordered &amp; Lined - Accent 6"/>
    <w:basedOn w:val="109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63">
    <w:name w:val="Bordered"/>
    <w:basedOn w:val="109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064">
    <w:name w:val="Bordered - Accent 1"/>
    <w:basedOn w:val="109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065">
    <w:name w:val="Bordered - Accent 2"/>
    <w:basedOn w:val="109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066">
    <w:name w:val="Bordered - Accent 3"/>
    <w:basedOn w:val="109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067">
    <w:name w:val="Bordered - Accent 4"/>
    <w:basedOn w:val="109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068">
    <w:name w:val="Bordered - Accent 5"/>
    <w:basedOn w:val="109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069">
    <w:name w:val="Bordered - Accent 6"/>
    <w:basedOn w:val="109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070">
    <w:name w:val="Hyperlink"/>
    <w:uiPriority w:val="99"/>
    <w:unhideWhenUsed/>
    <w:rPr>
      <w:color w:val="0000FF" w:themeColor="hyperlink"/>
      <w:u w:val="single"/>
    </w:rPr>
  </w:style>
  <w:style w:type="paragraph" w:styleId="1071">
    <w:name w:val="footnote text"/>
    <w:basedOn w:val="1088"/>
    <w:link w:val="1072"/>
    <w:uiPriority w:val="99"/>
    <w:semiHidden/>
    <w:unhideWhenUsed/>
    <w:rPr>
      <w:sz w:val="18"/>
    </w:rPr>
    <w:pPr>
      <w:spacing w:lineRule="auto" w:line="240" w:after="40"/>
    </w:pPr>
  </w:style>
  <w:style w:type="character" w:styleId="1072">
    <w:name w:val="Footnote Text Char"/>
    <w:link w:val="1071"/>
    <w:uiPriority w:val="99"/>
    <w:rPr>
      <w:sz w:val="18"/>
    </w:rPr>
  </w:style>
  <w:style w:type="character" w:styleId="1073">
    <w:name w:val="footnote reference"/>
    <w:basedOn w:val="1095"/>
    <w:uiPriority w:val="99"/>
    <w:unhideWhenUsed/>
    <w:rPr>
      <w:vertAlign w:val="superscript"/>
    </w:rPr>
  </w:style>
  <w:style w:type="paragraph" w:styleId="1074">
    <w:name w:val="endnote text"/>
    <w:basedOn w:val="1088"/>
    <w:link w:val="1075"/>
    <w:uiPriority w:val="99"/>
    <w:semiHidden/>
    <w:unhideWhenUsed/>
    <w:rPr>
      <w:sz w:val="20"/>
    </w:rPr>
    <w:pPr>
      <w:spacing w:lineRule="auto" w:line="240" w:after="0"/>
    </w:pPr>
  </w:style>
  <w:style w:type="character" w:styleId="1075">
    <w:name w:val="Endnote Text Char"/>
    <w:link w:val="1074"/>
    <w:uiPriority w:val="99"/>
    <w:rPr>
      <w:sz w:val="20"/>
    </w:rPr>
  </w:style>
  <w:style w:type="character" w:styleId="1076">
    <w:name w:val="endnote reference"/>
    <w:basedOn w:val="1095"/>
    <w:uiPriority w:val="99"/>
    <w:semiHidden/>
    <w:unhideWhenUsed/>
    <w:rPr>
      <w:vertAlign w:val="superscript"/>
    </w:rPr>
  </w:style>
  <w:style w:type="paragraph" w:styleId="1077">
    <w:name w:val="toc 1"/>
    <w:basedOn w:val="1088"/>
    <w:next w:val="1088"/>
    <w:uiPriority w:val="39"/>
    <w:unhideWhenUsed/>
    <w:pPr>
      <w:ind w:left="0" w:right="0" w:firstLine="0"/>
      <w:spacing w:after="57"/>
    </w:pPr>
  </w:style>
  <w:style w:type="paragraph" w:styleId="1078">
    <w:name w:val="toc 2"/>
    <w:basedOn w:val="1088"/>
    <w:next w:val="1088"/>
    <w:uiPriority w:val="39"/>
    <w:unhideWhenUsed/>
    <w:pPr>
      <w:ind w:left="283" w:right="0" w:firstLine="0"/>
      <w:spacing w:after="57"/>
    </w:pPr>
  </w:style>
  <w:style w:type="paragraph" w:styleId="1079">
    <w:name w:val="toc 3"/>
    <w:basedOn w:val="1088"/>
    <w:next w:val="1088"/>
    <w:uiPriority w:val="39"/>
    <w:unhideWhenUsed/>
    <w:pPr>
      <w:ind w:left="567" w:right="0" w:firstLine="0"/>
      <w:spacing w:after="57"/>
    </w:pPr>
  </w:style>
  <w:style w:type="paragraph" w:styleId="1080">
    <w:name w:val="toc 4"/>
    <w:basedOn w:val="1088"/>
    <w:next w:val="1088"/>
    <w:uiPriority w:val="39"/>
    <w:unhideWhenUsed/>
    <w:pPr>
      <w:ind w:left="850" w:right="0" w:firstLine="0"/>
      <w:spacing w:after="57"/>
    </w:pPr>
  </w:style>
  <w:style w:type="paragraph" w:styleId="1081">
    <w:name w:val="toc 5"/>
    <w:basedOn w:val="1088"/>
    <w:next w:val="1088"/>
    <w:uiPriority w:val="39"/>
    <w:unhideWhenUsed/>
    <w:pPr>
      <w:ind w:left="1134" w:right="0" w:firstLine="0"/>
      <w:spacing w:after="57"/>
    </w:pPr>
  </w:style>
  <w:style w:type="paragraph" w:styleId="1082">
    <w:name w:val="toc 6"/>
    <w:basedOn w:val="1088"/>
    <w:next w:val="1088"/>
    <w:uiPriority w:val="39"/>
    <w:unhideWhenUsed/>
    <w:pPr>
      <w:ind w:left="1417" w:right="0" w:firstLine="0"/>
      <w:spacing w:after="57"/>
    </w:pPr>
  </w:style>
  <w:style w:type="paragraph" w:styleId="1083">
    <w:name w:val="toc 7"/>
    <w:basedOn w:val="1088"/>
    <w:next w:val="1088"/>
    <w:uiPriority w:val="39"/>
    <w:unhideWhenUsed/>
    <w:pPr>
      <w:ind w:left="1701" w:right="0" w:firstLine="0"/>
      <w:spacing w:after="57"/>
    </w:pPr>
  </w:style>
  <w:style w:type="paragraph" w:styleId="1084">
    <w:name w:val="toc 8"/>
    <w:basedOn w:val="1088"/>
    <w:next w:val="1088"/>
    <w:uiPriority w:val="39"/>
    <w:unhideWhenUsed/>
    <w:pPr>
      <w:ind w:left="1984" w:right="0" w:firstLine="0"/>
      <w:spacing w:after="57"/>
    </w:pPr>
  </w:style>
  <w:style w:type="paragraph" w:styleId="1085">
    <w:name w:val="toc 9"/>
    <w:basedOn w:val="1088"/>
    <w:next w:val="1088"/>
    <w:uiPriority w:val="39"/>
    <w:unhideWhenUsed/>
    <w:pPr>
      <w:ind w:left="2268" w:right="0" w:firstLine="0"/>
      <w:spacing w:after="57"/>
    </w:pPr>
  </w:style>
  <w:style w:type="paragraph" w:styleId="1086">
    <w:name w:val="TOC Heading"/>
    <w:uiPriority w:val="39"/>
    <w:unhideWhenUsed/>
  </w:style>
  <w:style w:type="paragraph" w:styleId="1087">
    <w:name w:val="table of figures"/>
    <w:basedOn w:val="1088"/>
    <w:next w:val="1088"/>
    <w:uiPriority w:val="99"/>
    <w:unhideWhenUsed/>
    <w:pPr>
      <w:spacing w:after="0" w:afterAutospacing="0"/>
    </w:pPr>
  </w:style>
  <w:style w:type="paragraph" w:styleId="1088" w:default="1">
    <w:name w:val="Normal"/>
    <w:qFormat/>
  </w:style>
  <w:style w:type="paragraph" w:styleId="1089">
    <w:name w:val="Heading 1"/>
    <w:basedOn w:val="1088"/>
    <w:next w:val="1088"/>
    <w:qFormat/>
    <w:uiPriority w:val="9"/>
    <w:rPr>
      <w:b/>
      <w:sz w:val="48"/>
      <w:szCs w:val="48"/>
    </w:rPr>
    <w:pPr>
      <w:keepLines/>
      <w:keepNext/>
      <w:spacing w:after="120" w:before="480"/>
      <w:outlineLvl w:val="0"/>
    </w:pPr>
  </w:style>
  <w:style w:type="paragraph" w:styleId="1090">
    <w:name w:val="Heading 2"/>
    <w:basedOn w:val="1088"/>
    <w:next w:val="1088"/>
    <w:qFormat/>
    <w:uiPriority w:val="9"/>
    <w:semiHidden/>
    <w:unhideWhenUsed/>
    <w:rPr>
      <w:b/>
      <w:sz w:val="36"/>
      <w:szCs w:val="36"/>
    </w:rPr>
    <w:pPr>
      <w:keepLines/>
      <w:keepNext/>
      <w:spacing w:after="80" w:before="360"/>
      <w:outlineLvl w:val="1"/>
    </w:pPr>
  </w:style>
  <w:style w:type="paragraph" w:styleId="1091">
    <w:name w:val="Heading 3"/>
    <w:basedOn w:val="1088"/>
    <w:next w:val="1088"/>
    <w:qFormat/>
    <w:uiPriority w:val="9"/>
    <w:semiHidden/>
    <w:unhideWhenUsed/>
    <w:rPr>
      <w:b/>
      <w:sz w:val="28"/>
      <w:szCs w:val="28"/>
    </w:rPr>
    <w:pPr>
      <w:keepLines/>
      <w:keepNext/>
      <w:spacing w:after="80" w:before="280"/>
      <w:outlineLvl w:val="2"/>
    </w:pPr>
  </w:style>
  <w:style w:type="paragraph" w:styleId="1092">
    <w:name w:val="Heading 4"/>
    <w:basedOn w:val="1088"/>
    <w:next w:val="1088"/>
    <w:qFormat/>
    <w:uiPriority w:val="9"/>
    <w:semiHidden/>
    <w:unhideWhenUsed/>
    <w:rPr>
      <w:rFonts w:ascii="Cambria" w:hAnsi="Cambria" w:cs="Cambria" w:eastAsia="Cambria"/>
      <w:i/>
      <w:color w:val="366091"/>
    </w:rPr>
    <w:pPr>
      <w:keepLines/>
      <w:keepNext/>
      <w:spacing w:after="0" w:before="40"/>
      <w:outlineLvl w:val="3"/>
    </w:pPr>
  </w:style>
  <w:style w:type="paragraph" w:styleId="1093">
    <w:name w:val="Heading 5"/>
    <w:basedOn w:val="1088"/>
    <w:next w:val="1088"/>
    <w:qFormat/>
    <w:uiPriority w:val="9"/>
    <w:semiHidden/>
    <w:unhideWhenUsed/>
    <w:rPr>
      <w:b/>
    </w:rPr>
    <w:pPr>
      <w:keepLines/>
      <w:keepNext/>
      <w:spacing w:after="40" w:before="220"/>
      <w:outlineLvl w:val="4"/>
    </w:pPr>
  </w:style>
  <w:style w:type="paragraph" w:styleId="1094">
    <w:name w:val="Heading 6"/>
    <w:basedOn w:val="1088"/>
    <w:next w:val="1088"/>
    <w:qFormat/>
    <w:uiPriority w:val="9"/>
    <w:semiHidden/>
    <w:unhideWhenUsed/>
    <w:rPr>
      <w:b/>
      <w:sz w:val="20"/>
      <w:szCs w:val="20"/>
    </w:rPr>
    <w:pPr>
      <w:keepLines/>
      <w:keepNext/>
      <w:spacing w:after="40" w:before="200"/>
      <w:outlineLvl w:val="5"/>
    </w:pPr>
  </w:style>
  <w:style w:type="character" w:styleId="1095" w:default="1">
    <w:name w:val="Default Paragraph Font"/>
    <w:uiPriority w:val="1"/>
    <w:semiHidden/>
    <w:unhideWhenUsed/>
  </w:style>
  <w:style w:type="table" w:styleId="1096" w:default="1">
    <w:name w:val="Normal Table"/>
    <w:uiPriority w:val="99"/>
    <w:semiHidden/>
    <w:unhideWhenUsed/>
    <w:tblPr>
      <w:tblInd w:w="0" w:type="dxa"/>
      <w:tblCellMar>
        <w:left w:w="108" w:type="dxa"/>
        <w:top w:w="0" w:type="dxa"/>
        <w:right w:w="108" w:type="dxa"/>
        <w:bottom w:w="0" w:type="dxa"/>
      </w:tblCellMar>
    </w:tblPr>
  </w:style>
  <w:style w:type="numbering" w:styleId="1097" w:default="1">
    <w:name w:val="No List"/>
    <w:uiPriority w:val="99"/>
    <w:semiHidden/>
    <w:unhideWhenUsed/>
  </w:style>
  <w:style w:type="paragraph" w:styleId="1098">
    <w:name w:val="Title"/>
    <w:basedOn w:val="1088"/>
    <w:next w:val="1088"/>
    <w:qFormat/>
    <w:uiPriority w:val="10"/>
    <w:rPr>
      <w:b/>
      <w:sz w:val="72"/>
      <w:szCs w:val="72"/>
    </w:rPr>
    <w:pPr>
      <w:keepLines/>
      <w:keepNext/>
      <w:spacing w:after="120" w:before="480"/>
    </w:pPr>
  </w:style>
  <w:style w:type="paragraph" w:styleId="1099">
    <w:name w:val="Subtitle"/>
    <w:basedOn w:val="1088"/>
    <w:next w:val="1088"/>
    <w:rPr>
      <w:rFonts w:ascii="Georgia" w:hAnsi="Georgia" w:cs="Georgia" w:eastAsia="Georgia"/>
      <w:i/>
      <w:color w:val="666666"/>
      <w:sz w:val="48"/>
      <w:szCs w:val="48"/>
    </w:rPr>
    <w:pPr>
      <w:keepLines/>
      <w:keepNext/>
      <w:spacing w:after="80" w:before="360"/>
    </w:pPr>
  </w:style>
  <w:style w:type="table" w:styleId="1100" w:customStyle="1">
    <w:name w:val="StGen0"/>
    <w:basedOn w:val="1096"/>
    <w:tblPr>
      <w:tblStyleRowBandSize w:val="1"/>
      <w:tblStyleColBandSize w:val="1"/>
      <w:tblCellMar>
        <w:left w:w="115" w:type="dxa"/>
        <w:right w:w="115" w:type="dxa"/>
      </w:tblCellMar>
    </w:tblPr>
  </w:style>
  <w:style w:type="table" w:styleId="1101" w:customStyle="1">
    <w:name w:val="StGen1"/>
    <w:basedOn w:val="1096"/>
    <w:pPr>
      <w:spacing w:lineRule="auto" w:line="240" w:after="0"/>
    </w:pPr>
    <w:tblPr>
      <w:tblStyleRowBandSize w:val="1"/>
      <w:tblStyleColBandSize w:val="1"/>
    </w:tblPr>
  </w:style>
  <w:style w:type="table" w:styleId="1102" w:customStyle="1">
    <w:name w:val="StGen2"/>
    <w:basedOn w:val="1096"/>
    <w:tblPr>
      <w:tblStyleRowBandSize w:val="1"/>
      <w:tblStyleColBandSize w:val="1"/>
      <w:tblCellMar>
        <w:left w:w="115" w:type="dxa"/>
        <w:right w:w="115" w:type="dxa"/>
      </w:tblCellMar>
    </w:tblPr>
  </w:style>
  <w:style w:type="table" w:styleId="1103">
    <w:name w:val="Table Grid"/>
    <w:basedOn w:val="1096"/>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1104">
    <w:name w:val="Header"/>
    <w:basedOn w:val="1088"/>
    <w:link w:val="1105"/>
    <w:uiPriority w:val="99"/>
    <w:unhideWhenUsed/>
    <w:pPr>
      <w:spacing w:lineRule="auto" w:line="240" w:after="0"/>
      <w:tabs>
        <w:tab w:val="center" w:pos="4680" w:leader="none"/>
        <w:tab w:val="right" w:pos="9360" w:leader="none"/>
      </w:tabs>
    </w:pPr>
  </w:style>
  <w:style w:type="character" w:styleId="1105" w:customStyle="1">
    <w:name w:val="Header Char"/>
    <w:basedOn w:val="1095"/>
    <w:link w:val="1104"/>
    <w:uiPriority w:val="99"/>
  </w:style>
  <w:style w:type="paragraph" w:styleId="1106">
    <w:name w:val="Footer"/>
    <w:basedOn w:val="1088"/>
    <w:link w:val="1107"/>
    <w:uiPriority w:val="99"/>
    <w:unhideWhenUsed/>
    <w:pPr>
      <w:spacing w:lineRule="auto" w:line="240" w:after="0"/>
      <w:tabs>
        <w:tab w:val="center" w:pos="4680" w:leader="none"/>
        <w:tab w:val="right" w:pos="9360" w:leader="none"/>
      </w:tabs>
    </w:pPr>
  </w:style>
  <w:style w:type="character" w:styleId="1107" w:customStyle="1">
    <w:name w:val="Footer Char"/>
    <w:basedOn w:val="1095"/>
    <w:link w:val="1106"/>
    <w:uiPriority w:val="99"/>
  </w:style>
  <w:style w:type="paragraph" w:styleId="1108">
    <w:name w:val="List Paragraph"/>
    <w:basedOn w:val="1088"/>
    <w:qFormat/>
    <w:uiPriority w:val="34"/>
    <w:pPr>
      <w:contextualSpacing w:val="true"/>
      <w:ind w:left="720"/>
    </w:pPr>
  </w:style>
  <w:style w:type="paragraph" w:styleId="1109">
    <w:name w:val="Balloon Text"/>
    <w:basedOn w:val="1088"/>
    <w:link w:val="1110"/>
    <w:uiPriority w:val="99"/>
    <w:semiHidden/>
    <w:unhideWhenUsed/>
    <w:rPr>
      <w:rFonts w:ascii="Tahoma" w:hAnsi="Tahoma" w:cs="Tahoma"/>
      <w:sz w:val="16"/>
      <w:szCs w:val="16"/>
    </w:rPr>
    <w:pPr>
      <w:spacing w:lineRule="auto" w:line="240" w:after="0"/>
    </w:pPr>
  </w:style>
  <w:style w:type="character" w:styleId="1110" w:customStyle="1">
    <w:name w:val="Balloon Text Char"/>
    <w:basedOn w:val="1095"/>
    <w:link w:val="1109"/>
    <w:uiPriority w:val="99"/>
    <w:semiHidden/>
    <w:rPr>
      <w:rFonts w:ascii="Tahoma" w:hAnsi="Tahoma" w:cs="Tahoma"/>
      <w:sz w:val="16"/>
      <w:szCs w:val="16"/>
    </w:rPr>
  </w:style>
  <w:style w:type="character" w:styleId="1111">
    <w:name w:val="annotation reference"/>
    <w:basedOn w:val="1095"/>
    <w:uiPriority w:val="99"/>
    <w:semiHidden/>
    <w:unhideWhenUsed/>
    <w:rPr>
      <w:sz w:val="16"/>
      <w:szCs w:val="16"/>
    </w:rPr>
  </w:style>
  <w:style w:type="paragraph" w:styleId="1112">
    <w:name w:val="annotation text"/>
    <w:basedOn w:val="1088"/>
    <w:link w:val="1113"/>
    <w:uiPriority w:val="99"/>
    <w:semiHidden/>
    <w:unhideWhenUsed/>
    <w:rPr>
      <w:sz w:val="20"/>
      <w:szCs w:val="20"/>
    </w:rPr>
    <w:pPr>
      <w:spacing w:lineRule="auto" w:line="240"/>
    </w:pPr>
  </w:style>
  <w:style w:type="character" w:styleId="1113" w:customStyle="1">
    <w:name w:val="Comment Text Char"/>
    <w:basedOn w:val="1095"/>
    <w:link w:val="1112"/>
    <w:uiPriority w:val="99"/>
    <w:semiHidden/>
    <w:rPr>
      <w:sz w:val="20"/>
      <w:szCs w:val="20"/>
    </w:rPr>
  </w:style>
  <w:style w:type="paragraph" w:styleId="1114">
    <w:name w:val="annotation subject"/>
    <w:basedOn w:val="1112"/>
    <w:next w:val="1112"/>
    <w:link w:val="1115"/>
    <w:uiPriority w:val="99"/>
    <w:semiHidden/>
    <w:unhideWhenUsed/>
    <w:rPr>
      <w:b/>
      <w:bCs/>
    </w:rPr>
  </w:style>
  <w:style w:type="character" w:styleId="1115" w:customStyle="1">
    <w:name w:val="Comment Subject Char"/>
    <w:basedOn w:val="1113"/>
    <w:link w:val="1114"/>
    <w:uiPriority w:val="99"/>
    <w:semiHidden/>
    <w:rPr>
      <w:b/>
      <w:bCs/>
      <w:sz w:val="20"/>
      <w:szCs w:val="20"/>
    </w:rPr>
  </w:style>
  <w:style w:type="table" w:styleId="1116" w:customStyle="1">
    <w:name w:val="StGen3"/>
    <w:basedOn w:val="1096"/>
    <w:pPr>
      <w:spacing w:lineRule="auto" w:line="240" w:after="0"/>
    </w:pPr>
    <w:tblPr>
      <w:tblStyleRowBandSize w:val="1"/>
      <w:tblStyleColBandSize w:val="1"/>
      <w:tblCellMar>
        <w:left w:w="115" w:type="dxa"/>
        <w:right w:w="115" w:type="dxa"/>
      </w:tblCellMar>
    </w:tblPr>
  </w:style>
  <w:style w:type="table" w:styleId="1117" w:customStyle="1">
    <w:name w:val="StGen4"/>
    <w:basedOn w:val="1096"/>
    <w:pPr>
      <w:spacing w:lineRule="auto" w:line="240" w:after="0"/>
    </w:pPr>
    <w:tblPr>
      <w:tblStyleRowBandSize w:val="1"/>
      <w:tblStyleColBandSize w:val="1"/>
      <w:tblCellMar>
        <w:left w:w="115" w:type="dxa"/>
        <w:right w:w="115" w:type="dxa"/>
      </w:tblCellMar>
    </w:tblPr>
  </w:style>
  <w:style w:type="table" w:styleId="1118" w:customStyle="1">
    <w:name w:val="StGen5"/>
    <w:basedOn w:val="1096"/>
    <w:pPr>
      <w:spacing w:lineRule="auto" w:line="240" w:after="0"/>
    </w:pPr>
    <w:tblPr>
      <w:tblStyleRowBandSize w:val="1"/>
      <w:tblStyleColBandSize w:val="1"/>
      <w:tblCellMar>
        <w:left w:w="115" w:type="dxa"/>
        <w:right w:w="115" w:type="dxa"/>
      </w:tblCellMar>
    </w:tblPr>
  </w:style>
  <w:style w:type="table" w:styleId="1119" w:customStyle="1">
    <w:name w:val="StGen6"/>
    <w:basedOn w:val="1096"/>
    <w:pPr>
      <w:spacing w:lineRule="auto" w:line="240" w:after="0"/>
    </w:pPr>
    <w:tblPr>
      <w:tblStyleRowBandSize w:val="1"/>
      <w:tblStyleColBandSize w:val="1"/>
      <w:tblCellMar>
        <w:left w:w="115" w:type="dxa"/>
        <w:right w:w="115" w:type="dxa"/>
      </w:tblCellMar>
    </w:tblPr>
  </w:style>
  <w:style w:type="table" w:styleId="1120" w:customStyle="1">
    <w:name w:val="StGen7"/>
    <w:basedOn w:val="1096"/>
    <w:pPr>
      <w:spacing w:lineRule="auto" w:line="240" w:after="0"/>
    </w:pPr>
    <w:tblPr>
      <w:tblStyleRowBandSize w:val="1"/>
      <w:tblStyleColBandSize w:val="1"/>
      <w:tblCellMar>
        <w:left w:w="115" w:type="dxa"/>
        <w:right w:w="115" w:type="dxa"/>
      </w:tblCellMar>
    </w:tblPr>
  </w:style>
  <w:style w:type="table" w:styleId="1121" w:customStyle="1">
    <w:name w:val="StGen8"/>
    <w:basedOn w:val="1096"/>
    <w:pPr>
      <w:spacing w:lineRule="auto" w:line="240" w:after="0"/>
    </w:pPr>
    <w:tblPr>
      <w:tblStyleRowBandSize w:val="1"/>
      <w:tblStyleColBandSize w:val="1"/>
      <w:tblCellMar>
        <w:left w:w="115" w:type="dxa"/>
        <w:right w:w="115"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Metode Numerik 2022</dc:title>
  <dc:subject/>
  <dc:creator>Mifta Nur Farid</dc:creator>
  <dc:description/>
  <cp:revision>5</cp:revision>
  <dcterms:created xsi:type="dcterms:W3CDTF">2021-08-13T11:24:00Z</dcterms:created>
  <dcterms:modified xsi:type="dcterms:W3CDTF">2022-01-22T10:17:46Z</dcterms:modified>
</cp:coreProperties>
</file>