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F07DE" w14:textId="77777777" w:rsidR="00A511D4" w:rsidRDefault="00A511D4">
      <w:pPr>
        <w:widowControl w:val="0"/>
        <w:pBdr>
          <w:top w:val="nil"/>
          <w:left w:val="nil"/>
          <w:bottom w:val="nil"/>
          <w:right w:val="nil"/>
          <w:between w:val="nil"/>
        </w:pBdr>
        <w:spacing w:after="0"/>
        <w:rPr>
          <w:rFonts w:ascii="Arial" w:eastAsia="Arial" w:hAnsi="Arial" w:cs="Arial"/>
          <w:color w:val="000000"/>
        </w:rPr>
      </w:pPr>
    </w:p>
    <w:tbl>
      <w:tblPr>
        <w:tblStyle w:val="a"/>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2459"/>
        <w:gridCol w:w="1628"/>
        <w:gridCol w:w="3468"/>
        <w:gridCol w:w="1517"/>
        <w:gridCol w:w="1415"/>
        <w:gridCol w:w="2696"/>
      </w:tblGrid>
      <w:tr w:rsidR="00A511D4" w14:paraId="00213413" w14:textId="77777777" w:rsidTr="0023578F">
        <w:trPr>
          <w:jc w:val="center"/>
        </w:trPr>
        <w:tc>
          <w:tcPr>
            <w:tcW w:w="4439" w:type="dxa"/>
            <w:gridSpan w:val="2"/>
            <w:shd w:val="clear" w:color="auto" w:fill="E7E6E6"/>
          </w:tcPr>
          <w:p w14:paraId="319DCFA1" w14:textId="77777777" w:rsidR="00A511D4" w:rsidRDefault="00885317">
            <w:pPr>
              <w:rPr>
                <w:b/>
              </w:rPr>
            </w:pPr>
            <w:r>
              <w:rPr>
                <w:b/>
              </w:rPr>
              <w:t>MATA KULIAH</w:t>
            </w:r>
          </w:p>
        </w:tc>
        <w:tc>
          <w:tcPr>
            <w:tcW w:w="1628" w:type="dxa"/>
            <w:shd w:val="clear" w:color="auto" w:fill="E7E6E6"/>
          </w:tcPr>
          <w:p w14:paraId="0E331042" w14:textId="77777777" w:rsidR="00A511D4" w:rsidRDefault="00885317">
            <w:pPr>
              <w:rPr>
                <w:b/>
              </w:rPr>
            </w:pPr>
            <w:r>
              <w:rPr>
                <w:b/>
              </w:rPr>
              <w:t>KODE</w:t>
            </w:r>
          </w:p>
        </w:tc>
        <w:tc>
          <w:tcPr>
            <w:tcW w:w="3468" w:type="dxa"/>
            <w:shd w:val="clear" w:color="auto" w:fill="E7E6E6"/>
          </w:tcPr>
          <w:p w14:paraId="5803735D" w14:textId="1903FCE2" w:rsidR="00A511D4" w:rsidRDefault="008E750E">
            <w:pPr>
              <w:rPr>
                <w:b/>
              </w:rPr>
            </w:pPr>
            <w:r>
              <w:rPr>
                <w:b/>
              </w:rPr>
              <w:t>DOSEN PENGAMPU</w:t>
            </w:r>
          </w:p>
        </w:tc>
        <w:tc>
          <w:tcPr>
            <w:tcW w:w="1517" w:type="dxa"/>
            <w:shd w:val="clear" w:color="auto" w:fill="E7E6E6"/>
          </w:tcPr>
          <w:p w14:paraId="176DAA41" w14:textId="77777777" w:rsidR="00A511D4" w:rsidRDefault="00885317">
            <w:pPr>
              <w:jc w:val="center"/>
              <w:rPr>
                <w:b/>
              </w:rPr>
            </w:pPr>
            <w:r>
              <w:rPr>
                <w:b/>
              </w:rPr>
              <w:t>BOBOT (SKS)</w:t>
            </w:r>
          </w:p>
        </w:tc>
        <w:tc>
          <w:tcPr>
            <w:tcW w:w="1415" w:type="dxa"/>
            <w:shd w:val="clear" w:color="auto" w:fill="E7E6E6"/>
          </w:tcPr>
          <w:p w14:paraId="65292F91" w14:textId="77777777" w:rsidR="00A511D4" w:rsidRDefault="00885317">
            <w:pPr>
              <w:rPr>
                <w:b/>
              </w:rPr>
            </w:pPr>
            <w:r>
              <w:rPr>
                <w:b/>
              </w:rPr>
              <w:t>SEMESTER</w:t>
            </w:r>
          </w:p>
        </w:tc>
        <w:tc>
          <w:tcPr>
            <w:tcW w:w="2696" w:type="dxa"/>
            <w:shd w:val="clear" w:color="auto" w:fill="E7E6E6"/>
          </w:tcPr>
          <w:p w14:paraId="7812B11A" w14:textId="7B452797" w:rsidR="00A511D4" w:rsidRDefault="008E750E">
            <w:pPr>
              <w:rPr>
                <w:b/>
              </w:rPr>
            </w:pPr>
            <w:r>
              <w:rPr>
                <w:b/>
              </w:rPr>
              <w:t>TANGGAL PENYUSUNAN</w:t>
            </w:r>
          </w:p>
        </w:tc>
      </w:tr>
      <w:tr w:rsidR="00A511D4" w14:paraId="646A4A00" w14:textId="77777777" w:rsidTr="0023578F">
        <w:trPr>
          <w:jc w:val="center"/>
        </w:trPr>
        <w:tc>
          <w:tcPr>
            <w:tcW w:w="4439" w:type="dxa"/>
            <w:gridSpan w:val="2"/>
            <w:shd w:val="clear" w:color="auto" w:fill="auto"/>
          </w:tcPr>
          <w:p w14:paraId="14D779AC" w14:textId="2EFF251E" w:rsidR="00A511D4" w:rsidRDefault="0041695A">
            <w:pPr>
              <w:rPr>
                <w:b/>
              </w:rPr>
            </w:pPr>
            <w:r>
              <w:rPr>
                <w:b/>
              </w:rPr>
              <w:t>Pengolahan Sinyal Digital</w:t>
            </w:r>
          </w:p>
        </w:tc>
        <w:tc>
          <w:tcPr>
            <w:tcW w:w="1628" w:type="dxa"/>
            <w:shd w:val="clear" w:color="auto" w:fill="auto"/>
          </w:tcPr>
          <w:p w14:paraId="29637AE0" w14:textId="30C7D8CD" w:rsidR="00A511D4" w:rsidRDefault="0041695A">
            <w:r>
              <w:t>TE201419</w:t>
            </w:r>
          </w:p>
        </w:tc>
        <w:tc>
          <w:tcPr>
            <w:tcW w:w="3468" w:type="dxa"/>
            <w:shd w:val="clear" w:color="auto" w:fill="auto"/>
          </w:tcPr>
          <w:p w14:paraId="686DBED7" w14:textId="2535DD26" w:rsidR="00A511D4" w:rsidRPr="0041695A" w:rsidRDefault="0041695A">
            <w:r w:rsidRPr="0041695A">
              <w:t>Mifta Nur Farid, S.T., M.T.</w:t>
            </w:r>
          </w:p>
        </w:tc>
        <w:tc>
          <w:tcPr>
            <w:tcW w:w="1517" w:type="dxa"/>
            <w:shd w:val="clear" w:color="auto" w:fill="auto"/>
          </w:tcPr>
          <w:p w14:paraId="553F3DDB" w14:textId="47834A42" w:rsidR="00A511D4" w:rsidRDefault="0041695A">
            <w:pPr>
              <w:jc w:val="center"/>
            </w:pPr>
            <w:r>
              <w:t>3 SKS</w:t>
            </w:r>
          </w:p>
        </w:tc>
        <w:tc>
          <w:tcPr>
            <w:tcW w:w="1415" w:type="dxa"/>
            <w:shd w:val="clear" w:color="auto" w:fill="auto"/>
          </w:tcPr>
          <w:p w14:paraId="7634EF25" w14:textId="12C4A42A" w:rsidR="00A511D4" w:rsidRDefault="0041695A">
            <w:pPr>
              <w:jc w:val="center"/>
            </w:pPr>
            <w:r>
              <w:t>5</w:t>
            </w:r>
          </w:p>
        </w:tc>
        <w:tc>
          <w:tcPr>
            <w:tcW w:w="2696" w:type="dxa"/>
            <w:shd w:val="clear" w:color="auto" w:fill="auto"/>
          </w:tcPr>
          <w:p w14:paraId="67C7508E" w14:textId="1ECE6789" w:rsidR="00A511D4" w:rsidRDefault="0041695A">
            <w:r>
              <w:t>20 September 2020</w:t>
            </w:r>
          </w:p>
        </w:tc>
      </w:tr>
      <w:tr w:rsidR="0023578F" w14:paraId="58137C3A" w14:textId="77777777" w:rsidTr="00382325">
        <w:trPr>
          <w:jc w:val="center"/>
        </w:trPr>
        <w:tc>
          <w:tcPr>
            <w:tcW w:w="4439" w:type="dxa"/>
            <w:gridSpan w:val="2"/>
            <w:vMerge w:val="restart"/>
            <w:shd w:val="clear" w:color="auto" w:fill="auto"/>
          </w:tcPr>
          <w:p w14:paraId="5CA5C9D9" w14:textId="77777777" w:rsidR="0023578F" w:rsidRDefault="0023578F">
            <w:pPr>
              <w:rPr>
                <w:b/>
              </w:rPr>
            </w:pPr>
            <w:r>
              <w:rPr>
                <w:b/>
              </w:rPr>
              <w:t>OTORISASI</w:t>
            </w:r>
          </w:p>
        </w:tc>
        <w:tc>
          <w:tcPr>
            <w:tcW w:w="5096" w:type="dxa"/>
            <w:gridSpan w:val="2"/>
            <w:shd w:val="clear" w:color="auto" w:fill="E7E6E6"/>
          </w:tcPr>
          <w:p w14:paraId="62BF2FF0" w14:textId="77777777" w:rsidR="0023578F" w:rsidRDefault="0023578F">
            <w:pPr>
              <w:rPr>
                <w:b/>
              </w:rPr>
            </w:pPr>
            <w:r>
              <w:rPr>
                <w:b/>
              </w:rPr>
              <w:t>KOORDINATOR MK</w:t>
            </w:r>
          </w:p>
        </w:tc>
        <w:tc>
          <w:tcPr>
            <w:tcW w:w="5628" w:type="dxa"/>
            <w:gridSpan w:val="3"/>
            <w:shd w:val="clear" w:color="auto" w:fill="E7E6E6"/>
          </w:tcPr>
          <w:p w14:paraId="6F1D74B7" w14:textId="036A275F" w:rsidR="0023578F" w:rsidRDefault="0023578F">
            <w:pPr>
              <w:rPr>
                <w:b/>
              </w:rPr>
            </w:pPr>
            <w:r>
              <w:rPr>
                <w:b/>
              </w:rPr>
              <w:t>KOORDINATOR PROGRAM STUDI</w:t>
            </w:r>
          </w:p>
        </w:tc>
      </w:tr>
      <w:tr w:rsidR="0023578F" w14:paraId="406C9414" w14:textId="77777777" w:rsidTr="00831BB3">
        <w:trPr>
          <w:trHeight w:val="300"/>
          <w:jc w:val="center"/>
        </w:trPr>
        <w:tc>
          <w:tcPr>
            <w:tcW w:w="4439" w:type="dxa"/>
            <w:gridSpan w:val="2"/>
            <w:vMerge/>
            <w:shd w:val="clear" w:color="auto" w:fill="auto"/>
          </w:tcPr>
          <w:p w14:paraId="7E919EB3" w14:textId="77777777" w:rsidR="0023578F" w:rsidRDefault="0023578F">
            <w:pPr>
              <w:widowControl w:val="0"/>
              <w:pBdr>
                <w:top w:val="nil"/>
                <w:left w:val="nil"/>
                <w:bottom w:val="nil"/>
                <w:right w:val="nil"/>
                <w:between w:val="nil"/>
              </w:pBdr>
              <w:spacing w:after="0"/>
              <w:rPr>
                <w:b/>
              </w:rPr>
            </w:pPr>
          </w:p>
        </w:tc>
        <w:tc>
          <w:tcPr>
            <w:tcW w:w="5096" w:type="dxa"/>
            <w:gridSpan w:val="2"/>
            <w:tcBorders>
              <w:bottom w:val="single" w:sz="4" w:space="0" w:color="000000"/>
            </w:tcBorders>
            <w:shd w:val="clear" w:color="auto" w:fill="auto"/>
          </w:tcPr>
          <w:p w14:paraId="06285501" w14:textId="77777777" w:rsidR="0023578F" w:rsidRDefault="0023578F">
            <w:pPr>
              <w:jc w:val="center"/>
              <w:rPr>
                <w:b/>
              </w:rPr>
            </w:pPr>
          </w:p>
        </w:tc>
        <w:tc>
          <w:tcPr>
            <w:tcW w:w="5628" w:type="dxa"/>
            <w:gridSpan w:val="3"/>
            <w:tcBorders>
              <w:bottom w:val="single" w:sz="4" w:space="0" w:color="000000"/>
            </w:tcBorders>
            <w:shd w:val="clear" w:color="auto" w:fill="auto"/>
          </w:tcPr>
          <w:p w14:paraId="31FC8AFB" w14:textId="77777777" w:rsidR="0023578F" w:rsidRDefault="0023578F">
            <w:pPr>
              <w:rPr>
                <w:b/>
              </w:rPr>
            </w:pPr>
          </w:p>
        </w:tc>
      </w:tr>
      <w:tr w:rsidR="008E750E" w14:paraId="68D72064" w14:textId="77777777" w:rsidTr="008E750E">
        <w:trPr>
          <w:jc w:val="center"/>
        </w:trPr>
        <w:tc>
          <w:tcPr>
            <w:tcW w:w="1980" w:type="dxa"/>
            <w:vMerge w:val="restart"/>
            <w:tcBorders>
              <w:right w:val="single" w:sz="4" w:space="0" w:color="auto"/>
            </w:tcBorders>
            <w:shd w:val="clear" w:color="auto" w:fill="auto"/>
          </w:tcPr>
          <w:p w14:paraId="20799564" w14:textId="15676A6D" w:rsidR="008E750E" w:rsidRDefault="008E750E">
            <w:pPr>
              <w:rPr>
                <w:b/>
              </w:rPr>
            </w:pPr>
            <w:r>
              <w:rPr>
                <w:b/>
              </w:rPr>
              <w:t>CAPAIAN PEMBELAJARAN (CP)</w:t>
            </w:r>
          </w:p>
        </w:tc>
        <w:tc>
          <w:tcPr>
            <w:tcW w:w="13183" w:type="dxa"/>
            <w:gridSpan w:val="6"/>
            <w:tcBorders>
              <w:left w:val="single" w:sz="4" w:space="0" w:color="auto"/>
              <w:bottom w:val="single" w:sz="8" w:space="0" w:color="auto"/>
            </w:tcBorders>
            <w:shd w:val="clear" w:color="auto" w:fill="E7E6E6"/>
          </w:tcPr>
          <w:p w14:paraId="7E1E3B55" w14:textId="5AA89AC5" w:rsidR="008E750E" w:rsidRDefault="008E750E">
            <w:pPr>
              <w:tabs>
                <w:tab w:val="left" w:pos="1806"/>
              </w:tabs>
              <w:rPr>
                <w:b/>
              </w:rPr>
            </w:pPr>
            <w:r>
              <w:rPr>
                <w:b/>
              </w:rPr>
              <w:t xml:space="preserve">CAPAIAN PEMBELAJARAN LULUSAN (CPL) YANG DITITIPKAN PADA MATA KULIAH </w:t>
            </w:r>
          </w:p>
        </w:tc>
      </w:tr>
      <w:tr w:rsidR="00AC4EB0" w14:paraId="7A8544F0" w14:textId="77777777" w:rsidTr="00AC4EB0">
        <w:trPr>
          <w:trHeight w:val="907"/>
          <w:jc w:val="center"/>
        </w:trPr>
        <w:tc>
          <w:tcPr>
            <w:tcW w:w="1980" w:type="dxa"/>
            <w:vMerge/>
            <w:tcBorders>
              <w:right w:val="single" w:sz="4" w:space="0" w:color="auto"/>
            </w:tcBorders>
            <w:shd w:val="clear" w:color="auto" w:fill="auto"/>
          </w:tcPr>
          <w:p w14:paraId="2002878E" w14:textId="77777777" w:rsidR="00AC4EB0" w:rsidRDefault="00AC4EB0">
            <w:pPr>
              <w:widowControl w:val="0"/>
              <w:pBdr>
                <w:top w:val="nil"/>
                <w:left w:val="nil"/>
                <w:bottom w:val="nil"/>
                <w:right w:val="nil"/>
                <w:between w:val="nil"/>
              </w:pBdr>
              <w:spacing w:after="0"/>
              <w:rPr>
                <w:b/>
              </w:rPr>
            </w:pPr>
          </w:p>
        </w:tc>
        <w:tc>
          <w:tcPr>
            <w:tcW w:w="13183" w:type="dxa"/>
            <w:gridSpan w:val="6"/>
            <w:tcBorders>
              <w:top w:val="single" w:sz="8" w:space="0" w:color="auto"/>
              <w:left w:val="single" w:sz="4" w:space="0" w:color="auto"/>
              <w:right w:val="single" w:sz="4" w:space="0" w:color="auto"/>
            </w:tcBorders>
            <w:shd w:val="clear" w:color="auto" w:fill="auto"/>
          </w:tcPr>
          <w:p w14:paraId="00E20923" w14:textId="7AC4BBC9" w:rsidR="00AC4EB0" w:rsidRDefault="00AC4EB0" w:rsidP="00AC4EB0">
            <w:pPr>
              <w:pBdr>
                <w:top w:val="nil"/>
                <w:left w:val="nil"/>
                <w:bottom w:val="nil"/>
                <w:right w:val="nil"/>
                <w:between w:val="nil"/>
              </w:pBdr>
              <w:spacing w:after="0"/>
              <w:ind w:left="60"/>
            </w:pPr>
          </w:p>
        </w:tc>
      </w:tr>
      <w:tr w:rsidR="008E750E" w14:paraId="24B45D06" w14:textId="77777777" w:rsidTr="000D60D8">
        <w:trPr>
          <w:trHeight w:val="280"/>
          <w:jc w:val="center"/>
        </w:trPr>
        <w:tc>
          <w:tcPr>
            <w:tcW w:w="1980" w:type="dxa"/>
            <w:vMerge/>
            <w:tcBorders>
              <w:right w:val="single" w:sz="4" w:space="0" w:color="auto"/>
            </w:tcBorders>
            <w:shd w:val="clear" w:color="auto" w:fill="auto"/>
          </w:tcPr>
          <w:p w14:paraId="65B29CBE" w14:textId="77777777" w:rsidR="008E750E" w:rsidRDefault="008E750E">
            <w:pPr>
              <w:widowControl w:val="0"/>
              <w:pBdr>
                <w:top w:val="nil"/>
                <w:left w:val="nil"/>
                <w:bottom w:val="nil"/>
                <w:right w:val="nil"/>
                <w:between w:val="nil"/>
              </w:pBdr>
              <w:spacing w:after="0"/>
            </w:pPr>
          </w:p>
        </w:tc>
        <w:tc>
          <w:tcPr>
            <w:tcW w:w="13183" w:type="dxa"/>
            <w:gridSpan w:val="6"/>
            <w:tcBorders>
              <w:top w:val="single" w:sz="8" w:space="0" w:color="auto"/>
              <w:left w:val="single" w:sz="4" w:space="0" w:color="auto"/>
              <w:bottom w:val="single" w:sz="4" w:space="0" w:color="000000"/>
              <w:right w:val="single" w:sz="4" w:space="0" w:color="auto"/>
            </w:tcBorders>
            <w:shd w:val="clear" w:color="auto" w:fill="E7E6E6"/>
          </w:tcPr>
          <w:p w14:paraId="363830C9" w14:textId="098C92C1" w:rsidR="008E750E" w:rsidRDefault="008E750E">
            <w:r>
              <w:rPr>
                <w:b/>
              </w:rPr>
              <w:t>CAPAIAN PEMBELAJARAN MATA KULIAH</w:t>
            </w:r>
            <w:r w:rsidR="00B40FB5">
              <w:rPr>
                <w:b/>
              </w:rPr>
              <w:t xml:space="preserve"> (CPMK)</w:t>
            </w:r>
          </w:p>
        </w:tc>
      </w:tr>
      <w:tr w:rsidR="00A511D4" w14:paraId="47CD4D75" w14:textId="77777777" w:rsidTr="008E750E">
        <w:trPr>
          <w:jc w:val="center"/>
        </w:trPr>
        <w:tc>
          <w:tcPr>
            <w:tcW w:w="1980" w:type="dxa"/>
            <w:vMerge/>
            <w:tcBorders>
              <w:right w:val="single" w:sz="4" w:space="0" w:color="auto"/>
            </w:tcBorders>
            <w:shd w:val="clear" w:color="auto" w:fill="auto"/>
          </w:tcPr>
          <w:p w14:paraId="36616607" w14:textId="77777777" w:rsidR="00A511D4" w:rsidRDefault="00A511D4">
            <w:pPr>
              <w:widowControl w:val="0"/>
              <w:pBdr>
                <w:top w:val="nil"/>
                <w:left w:val="nil"/>
                <w:bottom w:val="nil"/>
                <w:right w:val="nil"/>
                <w:between w:val="nil"/>
              </w:pBdr>
              <w:spacing w:after="0"/>
            </w:pPr>
          </w:p>
        </w:tc>
        <w:tc>
          <w:tcPr>
            <w:tcW w:w="13183" w:type="dxa"/>
            <w:gridSpan w:val="6"/>
            <w:tcBorders>
              <w:top w:val="nil"/>
              <w:left w:val="single" w:sz="4" w:space="0" w:color="auto"/>
              <w:bottom w:val="single" w:sz="4" w:space="0" w:color="000000"/>
            </w:tcBorders>
            <w:shd w:val="clear" w:color="auto" w:fill="auto"/>
          </w:tcPr>
          <w:p w14:paraId="425E887F" w14:textId="036B0170" w:rsidR="00916AF7" w:rsidRDefault="0023578F" w:rsidP="00AC4EB0">
            <w:pPr>
              <w:pBdr>
                <w:top w:val="nil"/>
                <w:left w:val="nil"/>
                <w:bottom w:val="nil"/>
                <w:right w:val="nil"/>
                <w:between w:val="nil"/>
              </w:pBdr>
              <w:spacing w:after="0" w:line="240" w:lineRule="auto"/>
              <w:rPr>
                <w:color w:val="000000"/>
              </w:rPr>
            </w:pPr>
            <w:r w:rsidRPr="0012674F">
              <w:rPr>
                <w:sz w:val="16"/>
                <w:szCs w:val="16"/>
              </w:rPr>
              <w:t>*</w:t>
            </w:r>
            <w:r>
              <w:rPr>
                <w:sz w:val="16"/>
                <w:szCs w:val="16"/>
              </w:rPr>
              <w:t xml:space="preserve">Diisi dengan kemampuan tertinggi yang ingin dicapai pada mata kuliah </w:t>
            </w:r>
          </w:p>
          <w:p w14:paraId="10FE7FC9" w14:textId="77777777" w:rsidR="00AC4EB0" w:rsidRDefault="00AC4EB0" w:rsidP="00AC4EB0">
            <w:pPr>
              <w:pBdr>
                <w:top w:val="nil"/>
                <w:left w:val="nil"/>
                <w:bottom w:val="nil"/>
                <w:right w:val="nil"/>
                <w:between w:val="nil"/>
              </w:pBdr>
              <w:spacing w:after="0" w:line="240" w:lineRule="auto"/>
              <w:rPr>
                <w:color w:val="000000"/>
              </w:rPr>
            </w:pPr>
          </w:p>
          <w:p w14:paraId="40098202" w14:textId="3FA751EB" w:rsidR="00AC4EB0" w:rsidRPr="00AC4EB0" w:rsidRDefault="00AC4EB0" w:rsidP="00AC4EB0">
            <w:pPr>
              <w:pBdr>
                <w:top w:val="nil"/>
                <w:left w:val="nil"/>
                <w:bottom w:val="nil"/>
                <w:right w:val="nil"/>
                <w:between w:val="nil"/>
              </w:pBdr>
              <w:spacing w:after="0" w:line="240" w:lineRule="auto"/>
              <w:rPr>
                <w:color w:val="000000"/>
              </w:rPr>
            </w:pPr>
          </w:p>
        </w:tc>
      </w:tr>
      <w:tr w:rsidR="00A511D4" w14:paraId="4B2082BA" w14:textId="77777777" w:rsidTr="003807A8">
        <w:trPr>
          <w:trHeight w:val="340"/>
          <w:jc w:val="center"/>
        </w:trPr>
        <w:tc>
          <w:tcPr>
            <w:tcW w:w="1980" w:type="dxa"/>
            <w:shd w:val="clear" w:color="auto" w:fill="auto"/>
          </w:tcPr>
          <w:p w14:paraId="2A216D54" w14:textId="59FF1975" w:rsidR="00A511D4" w:rsidRDefault="008E750E">
            <w:pPr>
              <w:rPr>
                <w:b/>
              </w:rPr>
            </w:pPr>
            <w:r>
              <w:rPr>
                <w:b/>
              </w:rPr>
              <w:t>DESKRIPSI SINGKAT MK</w:t>
            </w:r>
          </w:p>
        </w:tc>
        <w:tc>
          <w:tcPr>
            <w:tcW w:w="13183" w:type="dxa"/>
            <w:gridSpan w:val="6"/>
            <w:tcBorders>
              <w:top w:val="single" w:sz="4" w:space="0" w:color="000000"/>
            </w:tcBorders>
            <w:shd w:val="clear" w:color="auto" w:fill="auto"/>
          </w:tcPr>
          <w:p w14:paraId="5F6BF19A" w14:textId="36B1E420" w:rsidR="00A511D4" w:rsidRDefault="0041695A">
            <w:pPr>
              <w:jc w:val="both"/>
            </w:pPr>
            <w:r w:rsidRPr="0041695A">
              <w:t>Teknologi pengolahan sinyal digital (</w:t>
            </w:r>
            <w:r w:rsidRPr="0041695A">
              <w:rPr>
                <w:i/>
                <w:iCs/>
              </w:rPr>
              <w:t xml:space="preserve">digital signal processing/ </w:t>
            </w:r>
            <w:r w:rsidRPr="0041695A">
              <w:t xml:space="preserve">DSP) dan berbagai pengembangannya memberikan dampak terhadap kehidupan modern manusia. Tanpa DSP, kita tidak akan memiliki audio atau video </w:t>
            </w:r>
            <w:r w:rsidRPr="0041695A">
              <w:rPr>
                <w:i/>
                <w:iCs/>
              </w:rPr>
              <w:t>digital</w:t>
            </w:r>
            <w:r w:rsidRPr="0041695A">
              <w:t xml:space="preserve">; </w:t>
            </w:r>
            <w:r w:rsidRPr="0041695A">
              <w:rPr>
                <w:i/>
                <w:iCs/>
              </w:rPr>
              <w:t>digital</w:t>
            </w:r>
            <w:r w:rsidRPr="0041695A">
              <w:t xml:space="preserve"> </w:t>
            </w:r>
            <w:r w:rsidRPr="0041695A">
              <w:rPr>
                <w:i/>
                <w:iCs/>
              </w:rPr>
              <w:t>recording</w:t>
            </w:r>
            <w:r w:rsidRPr="0041695A">
              <w:t xml:space="preserve">; CD, DVD, MP3 </w:t>
            </w:r>
            <w:r w:rsidRPr="0041695A">
              <w:rPr>
                <w:i/>
                <w:iCs/>
              </w:rPr>
              <w:t>player</w:t>
            </w:r>
            <w:r w:rsidRPr="0041695A">
              <w:t xml:space="preserve">, </w:t>
            </w:r>
            <w:r w:rsidRPr="0041695A">
              <w:rPr>
                <w:i/>
                <w:iCs/>
              </w:rPr>
              <w:t>iPhone</w:t>
            </w:r>
            <w:r w:rsidRPr="0041695A">
              <w:t xml:space="preserve">, and </w:t>
            </w:r>
            <w:r w:rsidRPr="0041695A">
              <w:rPr>
                <w:i/>
                <w:iCs/>
              </w:rPr>
              <w:t>iPad</w:t>
            </w:r>
            <w:r w:rsidRPr="0041695A">
              <w:t xml:space="preserve">; kamera digital; telepon digital atau pun seluler; satelit digital dan TV; atau pun jaringan kabel dan nirkabel/ </w:t>
            </w:r>
            <w:r w:rsidRPr="0041695A">
              <w:rPr>
                <w:i/>
                <w:iCs/>
              </w:rPr>
              <w:t>wireless</w:t>
            </w:r>
            <w:r w:rsidRPr="0041695A">
              <w:t xml:space="preserve">. Peralatan medis menjadi lebih efisien. Tidak mungkin kita memperoleh hasil diagnosis yang presisi tanpa elektrokardiografi digital (ECG), atau radiografi digital dan segala citra medis. Kita juga hidup dengan cara yang berbeda sejak adanya sistem </w:t>
            </w:r>
            <w:r w:rsidRPr="0041695A">
              <w:rPr>
                <w:i/>
                <w:iCs/>
              </w:rPr>
              <w:t xml:space="preserve">voice recognition, speech synthesis </w:t>
            </w:r>
            <w:r w:rsidRPr="0041695A">
              <w:t xml:space="preserve">dan sistem editing gambar dan video. Tanpa DSP, ilmuan, </w:t>
            </w:r>
            <w:r w:rsidRPr="0041695A">
              <w:rPr>
                <w:i/>
                <w:iCs/>
              </w:rPr>
              <w:t>engineer</w:t>
            </w:r>
            <w:r w:rsidRPr="0041695A">
              <w:t xml:space="preserve">, dan teknokrat tidak akan memiliki </w:t>
            </w:r>
            <w:r w:rsidRPr="0041695A">
              <w:rPr>
                <w:i/>
                <w:iCs/>
              </w:rPr>
              <w:t xml:space="preserve">tools </w:t>
            </w:r>
            <w:r w:rsidRPr="0041695A">
              <w:t xml:space="preserve">yang </w:t>
            </w:r>
            <w:r w:rsidRPr="0041695A">
              <w:rPr>
                <w:i/>
                <w:iCs/>
              </w:rPr>
              <w:t>powerfull</w:t>
            </w:r>
            <w:r w:rsidRPr="0041695A">
              <w:t xml:space="preserve"> untuk menganalisa dan memvisualisasikan data dan mendemonstrasikan desain mereka. Oleh sebab itu, pada Mata Kuliah ini mahasiswa akan dibekali konsep dasar dari pengolahan sinyal digital. Kemudian perancangan filter FIR dan IIR secara simulasi akan diajarkan. Dan di akhir perkuliahan akan diajarkan bagaimana menganalisa spektrum frekuensi hasil dari filter. Dengan mengikuti perkuliahan ini, diharapkan mahasiswa mampu merancang suatu sistem pengolahan digital pada segala bidang Teknik Elektro.</w:t>
            </w:r>
          </w:p>
        </w:tc>
      </w:tr>
      <w:tr w:rsidR="00A511D4" w14:paraId="3C3C72E1" w14:textId="77777777" w:rsidTr="003807A8">
        <w:trPr>
          <w:trHeight w:val="340"/>
          <w:jc w:val="center"/>
        </w:trPr>
        <w:tc>
          <w:tcPr>
            <w:tcW w:w="1980" w:type="dxa"/>
            <w:shd w:val="clear" w:color="auto" w:fill="auto"/>
          </w:tcPr>
          <w:p w14:paraId="3943F4FC" w14:textId="2FDC0C0C" w:rsidR="00A511D4" w:rsidRDefault="008E750E">
            <w:pPr>
              <w:rPr>
                <w:b/>
              </w:rPr>
            </w:pPr>
            <w:r>
              <w:rPr>
                <w:b/>
              </w:rPr>
              <w:lastRenderedPageBreak/>
              <w:t>BAHAN KAJIAN</w:t>
            </w:r>
          </w:p>
        </w:tc>
        <w:tc>
          <w:tcPr>
            <w:tcW w:w="13183" w:type="dxa"/>
            <w:gridSpan w:val="6"/>
            <w:tcBorders>
              <w:top w:val="single" w:sz="4" w:space="0" w:color="000000"/>
            </w:tcBorders>
            <w:shd w:val="clear" w:color="auto" w:fill="auto"/>
          </w:tcPr>
          <w:p w14:paraId="28F2FFEE" w14:textId="77777777" w:rsidR="00A511D4" w:rsidRDefault="008E750E" w:rsidP="008E750E">
            <w:pPr>
              <w:pStyle w:val="ListParagraph"/>
              <w:numPr>
                <w:ilvl w:val="3"/>
                <w:numId w:val="7"/>
              </w:numPr>
              <w:pBdr>
                <w:top w:val="nil"/>
                <w:left w:val="nil"/>
                <w:bottom w:val="nil"/>
                <w:right w:val="nil"/>
                <w:between w:val="nil"/>
              </w:pBdr>
              <w:spacing w:after="0" w:line="240" w:lineRule="auto"/>
              <w:ind w:left="416" w:hanging="416"/>
              <w:rPr>
                <w:color w:val="000000"/>
              </w:rPr>
            </w:pPr>
            <w:r>
              <w:rPr>
                <w:color w:val="000000"/>
              </w:rPr>
              <w:t>…</w:t>
            </w:r>
          </w:p>
          <w:p w14:paraId="32E03AF4" w14:textId="77777777" w:rsidR="008E750E" w:rsidRDefault="008E750E" w:rsidP="008E750E">
            <w:pPr>
              <w:pStyle w:val="ListParagraph"/>
              <w:numPr>
                <w:ilvl w:val="3"/>
                <w:numId w:val="7"/>
              </w:numPr>
              <w:pBdr>
                <w:top w:val="nil"/>
                <w:left w:val="nil"/>
                <w:bottom w:val="nil"/>
                <w:right w:val="nil"/>
                <w:between w:val="nil"/>
              </w:pBdr>
              <w:spacing w:after="0" w:line="240" w:lineRule="auto"/>
              <w:ind w:left="416" w:hanging="416"/>
              <w:rPr>
                <w:color w:val="000000"/>
              </w:rPr>
            </w:pPr>
            <w:r>
              <w:rPr>
                <w:color w:val="000000"/>
              </w:rPr>
              <w:t>…</w:t>
            </w:r>
          </w:p>
          <w:p w14:paraId="068E5538" w14:textId="77777777" w:rsidR="008E750E" w:rsidRDefault="008E750E" w:rsidP="008E750E">
            <w:pPr>
              <w:pStyle w:val="ListParagraph"/>
              <w:numPr>
                <w:ilvl w:val="3"/>
                <w:numId w:val="7"/>
              </w:numPr>
              <w:pBdr>
                <w:top w:val="nil"/>
                <w:left w:val="nil"/>
                <w:bottom w:val="nil"/>
                <w:right w:val="nil"/>
                <w:between w:val="nil"/>
              </w:pBdr>
              <w:spacing w:after="0" w:line="240" w:lineRule="auto"/>
              <w:ind w:left="416" w:hanging="416"/>
              <w:rPr>
                <w:color w:val="000000"/>
              </w:rPr>
            </w:pPr>
            <w:r>
              <w:rPr>
                <w:color w:val="000000"/>
              </w:rPr>
              <w:t>…</w:t>
            </w:r>
          </w:p>
          <w:p w14:paraId="4946CD3D" w14:textId="7D537A78" w:rsidR="00916AF7" w:rsidRPr="008E750E" w:rsidRDefault="00916AF7" w:rsidP="00916AF7">
            <w:pPr>
              <w:pStyle w:val="ListParagraph"/>
              <w:pBdr>
                <w:top w:val="nil"/>
                <w:left w:val="nil"/>
                <w:bottom w:val="nil"/>
                <w:right w:val="nil"/>
                <w:between w:val="nil"/>
              </w:pBdr>
              <w:spacing w:after="0" w:line="240" w:lineRule="auto"/>
              <w:ind w:left="416"/>
              <w:rPr>
                <w:color w:val="000000"/>
              </w:rPr>
            </w:pPr>
          </w:p>
        </w:tc>
      </w:tr>
      <w:tr w:rsidR="008E750E" w14:paraId="1509F026" w14:textId="77777777" w:rsidTr="00F5476A">
        <w:trPr>
          <w:jc w:val="center"/>
        </w:trPr>
        <w:tc>
          <w:tcPr>
            <w:tcW w:w="1980" w:type="dxa"/>
            <w:vMerge w:val="restart"/>
            <w:shd w:val="clear" w:color="auto" w:fill="auto"/>
          </w:tcPr>
          <w:p w14:paraId="760FF3C8" w14:textId="74640AC9" w:rsidR="008E750E" w:rsidRDefault="008E750E">
            <w:pPr>
              <w:rPr>
                <w:b/>
              </w:rPr>
            </w:pPr>
            <w:r>
              <w:rPr>
                <w:b/>
              </w:rPr>
              <w:t>PUSTAKA</w:t>
            </w:r>
          </w:p>
        </w:tc>
        <w:tc>
          <w:tcPr>
            <w:tcW w:w="13183" w:type="dxa"/>
            <w:gridSpan w:val="6"/>
            <w:tcBorders>
              <w:bottom w:val="single" w:sz="8" w:space="0" w:color="000000"/>
            </w:tcBorders>
            <w:shd w:val="clear" w:color="auto" w:fill="E7E6E6"/>
          </w:tcPr>
          <w:p w14:paraId="1FEE539A" w14:textId="55E3426A" w:rsidR="008E750E" w:rsidRDefault="008E750E">
            <w:pPr>
              <w:ind w:left="26"/>
              <w:rPr>
                <w:b/>
              </w:rPr>
            </w:pPr>
            <w:r>
              <w:rPr>
                <w:b/>
              </w:rPr>
              <w:t>UTAMA</w:t>
            </w:r>
          </w:p>
        </w:tc>
      </w:tr>
      <w:tr w:rsidR="00A511D4" w14:paraId="6082785F" w14:textId="77777777" w:rsidTr="003807A8">
        <w:trPr>
          <w:jc w:val="center"/>
        </w:trPr>
        <w:tc>
          <w:tcPr>
            <w:tcW w:w="1980" w:type="dxa"/>
            <w:vMerge/>
            <w:shd w:val="clear" w:color="auto" w:fill="auto"/>
          </w:tcPr>
          <w:p w14:paraId="394E93EF" w14:textId="77777777" w:rsidR="00A511D4" w:rsidRDefault="00A511D4">
            <w:pPr>
              <w:widowControl w:val="0"/>
              <w:pBdr>
                <w:top w:val="nil"/>
                <w:left w:val="nil"/>
                <w:bottom w:val="nil"/>
                <w:right w:val="nil"/>
                <w:between w:val="nil"/>
              </w:pBdr>
              <w:spacing w:after="0"/>
              <w:rPr>
                <w:b/>
              </w:rPr>
            </w:pPr>
          </w:p>
        </w:tc>
        <w:tc>
          <w:tcPr>
            <w:tcW w:w="13183" w:type="dxa"/>
            <w:gridSpan w:val="6"/>
            <w:tcBorders>
              <w:top w:val="single" w:sz="4" w:space="0" w:color="FFFFFF"/>
              <w:bottom w:val="single" w:sz="8" w:space="0" w:color="FFFFFF"/>
            </w:tcBorders>
            <w:shd w:val="clear" w:color="auto" w:fill="auto"/>
          </w:tcPr>
          <w:p w14:paraId="74224561" w14:textId="663E3811" w:rsidR="00A511D4" w:rsidRDefault="0041695A" w:rsidP="008E750E">
            <w:pPr>
              <w:numPr>
                <w:ilvl w:val="0"/>
                <w:numId w:val="2"/>
              </w:numPr>
              <w:pBdr>
                <w:top w:val="nil"/>
                <w:left w:val="nil"/>
                <w:bottom w:val="nil"/>
                <w:right w:val="nil"/>
                <w:between w:val="nil"/>
              </w:pBdr>
              <w:spacing w:after="0" w:line="240" w:lineRule="auto"/>
              <w:ind w:left="416" w:hanging="416"/>
              <w:rPr>
                <w:color w:val="000000"/>
              </w:rPr>
            </w:pPr>
            <w:r>
              <w:rPr>
                <w:rFonts w:eastAsia="Quattrocento Sans" w:cstheme="majorHAnsi"/>
                <w:color w:val="000000"/>
              </w:rPr>
              <w:t>Oppenheim, A. V., &amp; Schafer, R. W. (2014).</w:t>
            </w:r>
            <w:r>
              <w:rPr>
                <w:rFonts w:eastAsia="Quattrocento Sans" w:cstheme="majorHAnsi"/>
                <w:i/>
                <w:iCs/>
                <w:color w:val="000000"/>
              </w:rPr>
              <w:t xml:space="preserve"> </w:t>
            </w:r>
            <w:r>
              <w:rPr>
                <w:rFonts w:eastAsia="Quattrocento Sans" w:cstheme="majorHAnsi"/>
                <w:color w:val="000000"/>
              </w:rPr>
              <w:t>Discrete-Time Signal Processing 3</w:t>
            </w:r>
            <w:r>
              <w:rPr>
                <w:rFonts w:eastAsia="Quattrocento Sans" w:cstheme="majorHAnsi"/>
                <w:color w:val="000000"/>
                <w:vertAlign w:val="superscript"/>
              </w:rPr>
              <w:t>rd</w:t>
            </w:r>
            <w:r>
              <w:rPr>
                <w:rFonts w:eastAsia="Quattrocento Sans" w:cstheme="majorHAnsi"/>
                <w:color w:val="000000"/>
              </w:rPr>
              <w:t xml:space="preserve"> Edition. Boston: Pearson.</w:t>
            </w:r>
          </w:p>
          <w:p w14:paraId="7BBDC6F6" w14:textId="77777777" w:rsidR="00916AF7" w:rsidRDefault="0041695A" w:rsidP="0041695A">
            <w:pPr>
              <w:numPr>
                <w:ilvl w:val="0"/>
                <w:numId w:val="2"/>
              </w:numPr>
              <w:pBdr>
                <w:top w:val="nil"/>
                <w:left w:val="nil"/>
                <w:bottom w:val="nil"/>
                <w:right w:val="nil"/>
                <w:between w:val="nil"/>
              </w:pBdr>
              <w:spacing w:after="0" w:line="240" w:lineRule="auto"/>
              <w:ind w:left="416" w:hanging="416"/>
              <w:rPr>
                <w:color w:val="000000"/>
              </w:rPr>
            </w:pPr>
            <w:r w:rsidRPr="0041695A">
              <w:rPr>
                <w:color w:val="000000"/>
              </w:rPr>
              <w:t>Tan, L. &amp; Jiang, J. (2019). Digital Signal Processing. Fundamentals and Applications 3</w:t>
            </w:r>
            <w:r w:rsidRPr="0041695A">
              <w:rPr>
                <w:color w:val="000000"/>
                <w:vertAlign w:val="superscript"/>
              </w:rPr>
              <w:t>rd</w:t>
            </w:r>
            <w:r w:rsidRPr="0041695A">
              <w:rPr>
                <w:color w:val="000000"/>
              </w:rPr>
              <w:t xml:space="preserve"> Edition</w:t>
            </w:r>
            <w:r w:rsidRPr="0041695A">
              <w:rPr>
                <w:i/>
                <w:iCs/>
                <w:color w:val="000000"/>
              </w:rPr>
              <w:t xml:space="preserve">. </w:t>
            </w:r>
            <w:r w:rsidRPr="0041695A">
              <w:rPr>
                <w:color w:val="000000"/>
              </w:rPr>
              <w:t>Cambridge: AcademiC Press.</w:t>
            </w:r>
          </w:p>
          <w:p w14:paraId="168DFF29" w14:textId="353635E1" w:rsidR="0041695A" w:rsidRPr="0041695A" w:rsidRDefault="0041695A" w:rsidP="0041695A">
            <w:pPr>
              <w:pBdr>
                <w:top w:val="nil"/>
                <w:left w:val="nil"/>
                <w:bottom w:val="nil"/>
                <w:right w:val="nil"/>
                <w:between w:val="nil"/>
              </w:pBdr>
              <w:spacing w:after="0" w:line="240" w:lineRule="auto"/>
              <w:rPr>
                <w:color w:val="000000"/>
              </w:rPr>
            </w:pPr>
          </w:p>
        </w:tc>
      </w:tr>
      <w:tr w:rsidR="008E750E" w14:paraId="64BC997F" w14:textId="77777777" w:rsidTr="00871A61">
        <w:trPr>
          <w:jc w:val="center"/>
        </w:trPr>
        <w:tc>
          <w:tcPr>
            <w:tcW w:w="1980" w:type="dxa"/>
            <w:vMerge/>
            <w:shd w:val="clear" w:color="auto" w:fill="auto"/>
          </w:tcPr>
          <w:p w14:paraId="0850C25C" w14:textId="77777777" w:rsidR="008E750E" w:rsidRDefault="008E750E">
            <w:pPr>
              <w:widowControl w:val="0"/>
              <w:pBdr>
                <w:top w:val="nil"/>
                <w:left w:val="nil"/>
                <w:bottom w:val="nil"/>
                <w:right w:val="nil"/>
                <w:between w:val="nil"/>
              </w:pBdr>
              <w:spacing w:after="0"/>
              <w:rPr>
                <w:color w:val="000000"/>
              </w:rPr>
            </w:pPr>
          </w:p>
        </w:tc>
        <w:tc>
          <w:tcPr>
            <w:tcW w:w="13183" w:type="dxa"/>
            <w:gridSpan w:val="6"/>
            <w:tcBorders>
              <w:top w:val="single" w:sz="8" w:space="0" w:color="000000"/>
            </w:tcBorders>
            <w:shd w:val="clear" w:color="auto" w:fill="E7E6E6"/>
          </w:tcPr>
          <w:p w14:paraId="487C5458" w14:textId="69DB96A6" w:rsidR="008E750E" w:rsidRDefault="008E750E">
            <w:r>
              <w:rPr>
                <w:b/>
                <w:color w:val="000000"/>
              </w:rPr>
              <w:t>PENDUKUNG</w:t>
            </w:r>
          </w:p>
        </w:tc>
      </w:tr>
      <w:tr w:rsidR="00A511D4" w14:paraId="34C39847" w14:textId="77777777" w:rsidTr="003807A8">
        <w:trPr>
          <w:jc w:val="center"/>
        </w:trPr>
        <w:tc>
          <w:tcPr>
            <w:tcW w:w="1980" w:type="dxa"/>
            <w:vMerge/>
            <w:shd w:val="clear" w:color="auto" w:fill="auto"/>
          </w:tcPr>
          <w:p w14:paraId="32597BB3" w14:textId="77777777" w:rsidR="00A511D4" w:rsidRDefault="00A511D4">
            <w:pPr>
              <w:widowControl w:val="0"/>
              <w:pBdr>
                <w:top w:val="nil"/>
                <w:left w:val="nil"/>
                <w:bottom w:val="nil"/>
                <w:right w:val="nil"/>
                <w:between w:val="nil"/>
              </w:pBdr>
              <w:spacing w:after="0"/>
            </w:pPr>
          </w:p>
        </w:tc>
        <w:tc>
          <w:tcPr>
            <w:tcW w:w="13183" w:type="dxa"/>
            <w:gridSpan w:val="6"/>
            <w:tcBorders>
              <w:top w:val="single" w:sz="4" w:space="0" w:color="FFFFFF"/>
            </w:tcBorders>
            <w:shd w:val="clear" w:color="auto" w:fill="auto"/>
          </w:tcPr>
          <w:p w14:paraId="02B4CA3C" w14:textId="77777777" w:rsidR="00916AF7" w:rsidRDefault="0041695A" w:rsidP="0041695A">
            <w:pPr>
              <w:pStyle w:val="ListParagraph"/>
              <w:numPr>
                <w:ilvl w:val="3"/>
                <w:numId w:val="2"/>
              </w:numPr>
              <w:tabs>
                <w:tab w:val="left" w:pos="0"/>
              </w:tabs>
              <w:spacing w:after="0"/>
              <w:ind w:left="416" w:hanging="416"/>
            </w:pPr>
            <w:r>
              <w:t>Schilling, R. J. &amp; Harris, S.L. (2011). Fundamentals of Digital Signal Processing using MATLAB. Boston: Cengage Learning.</w:t>
            </w:r>
          </w:p>
          <w:p w14:paraId="2DEB3E59" w14:textId="3BE6075A" w:rsidR="0041695A" w:rsidRDefault="0041695A" w:rsidP="0041695A">
            <w:pPr>
              <w:tabs>
                <w:tab w:val="left" w:pos="0"/>
              </w:tabs>
              <w:spacing w:after="0"/>
            </w:pPr>
          </w:p>
        </w:tc>
      </w:tr>
      <w:tr w:rsidR="00B375DE" w14:paraId="2A90A37B" w14:textId="77777777" w:rsidTr="003807A8">
        <w:trPr>
          <w:jc w:val="center"/>
        </w:trPr>
        <w:tc>
          <w:tcPr>
            <w:tcW w:w="1980" w:type="dxa"/>
            <w:shd w:val="clear" w:color="auto" w:fill="auto"/>
          </w:tcPr>
          <w:p w14:paraId="68EE3865" w14:textId="6BB41C4D" w:rsidR="00B375DE" w:rsidRPr="00B375DE" w:rsidRDefault="00B375DE">
            <w:pPr>
              <w:widowControl w:val="0"/>
              <w:pBdr>
                <w:top w:val="nil"/>
                <w:left w:val="nil"/>
                <w:bottom w:val="nil"/>
                <w:right w:val="nil"/>
                <w:between w:val="nil"/>
              </w:pBdr>
              <w:spacing w:after="0"/>
              <w:rPr>
                <w:b/>
                <w:bCs/>
              </w:rPr>
            </w:pPr>
            <w:r w:rsidRPr="00B375DE">
              <w:rPr>
                <w:b/>
                <w:bCs/>
              </w:rPr>
              <w:t>MEDIA PEMBELAJARAN</w:t>
            </w:r>
          </w:p>
        </w:tc>
        <w:tc>
          <w:tcPr>
            <w:tcW w:w="13183" w:type="dxa"/>
            <w:gridSpan w:val="6"/>
            <w:tcBorders>
              <w:top w:val="single" w:sz="4" w:space="0" w:color="FFFFFF"/>
            </w:tcBorders>
            <w:shd w:val="clear" w:color="auto" w:fill="auto"/>
          </w:tcPr>
          <w:p w14:paraId="067751A6" w14:textId="77777777" w:rsidR="00B375DE" w:rsidRDefault="00B375DE" w:rsidP="00B375DE">
            <w:pPr>
              <w:pStyle w:val="ListParagraph"/>
              <w:numPr>
                <w:ilvl w:val="6"/>
                <w:numId w:val="2"/>
              </w:numPr>
              <w:tabs>
                <w:tab w:val="left" w:pos="0"/>
              </w:tabs>
              <w:ind w:left="416" w:hanging="416"/>
            </w:pPr>
            <w:r>
              <w:t>…</w:t>
            </w:r>
          </w:p>
          <w:p w14:paraId="5588F6AA" w14:textId="77777777" w:rsidR="00B375DE" w:rsidRDefault="00B375DE" w:rsidP="00B375DE">
            <w:pPr>
              <w:pStyle w:val="ListParagraph"/>
              <w:numPr>
                <w:ilvl w:val="6"/>
                <w:numId w:val="2"/>
              </w:numPr>
              <w:tabs>
                <w:tab w:val="left" w:pos="0"/>
              </w:tabs>
              <w:ind w:left="416" w:hanging="416"/>
            </w:pPr>
            <w:r>
              <w:t>…</w:t>
            </w:r>
          </w:p>
          <w:p w14:paraId="15F6726E" w14:textId="3BA40E5D" w:rsidR="00B375DE" w:rsidRDefault="00B375DE" w:rsidP="00B375DE">
            <w:pPr>
              <w:pStyle w:val="ListParagraph"/>
              <w:numPr>
                <w:ilvl w:val="6"/>
                <w:numId w:val="2"/>
              </w:numPr>
              <w:tabs>
                <w:tab w:val="left" w:pos="0"/>
              </w:tabs>
              <w:ind w:left="416" w:hanging="416"/>
            </w:pPr>
            <w:r>
              <w:t>…</w:t>
            </w:r>
          </w:p>
        </w:tc>
      </w:tr>
      <w:tr w:rsidR="00A511D4" w14:paraId="602C0DFE" w14:textId="77777777" w:rsidTr="003807A8">
        <w:trPr>
          <w:jc w:val="center"/>
        </w:trPr>
        <w:tc>
          <w:tcPr>
            <w:tcW w:w="1980" w:type="dxa"/>
            <w:shd w:val="clear" w:color="auto" w:fill="auto"/>
          </w:tcPr>
          <w:p w14:paraId="0328B67A" w14:textId="611BAB31" w:rsidR="00A511D4" w:rsidRDefault="008E750E">
            <w:pPr>
              <w:rPr>
                <w:b/>
              </w:rPr>
            </w:pPr>
            <w:r>
              <w:rPr>
                <w:b/>
              </w:rPr>
              <w:t>MATA KULIAH PRASYARAT</w:t>
            </w:r>
          </w:p>
        </w:tc>
        <w:tc>
          <w:tcPr>
            <w:tcW w:w="13183" w:type="dxa"/>
            <w:gridSpan w:val="6"/>
            <w:shd w:val="clear" w:color="auto" w:fill="auto"/>
          </w:tcPr>
          <w:p w14:paraId="12546E26" w14:textId="77777777" w:rsidR="0041695A" w:rsidRPr="0041695A" w:rsidRDefault="0041695A" w:rsidP="0041695A">
            <w:pPr>
              <w:pStyle w:val="ListParagraph"/>
              <w:numPr>
                <w:ilvl w:val="0"/>
                <w:numId w:val="12"/>
              </w:numPr>
              <w:tabs>
                <w:tab w:val="clear" w:pos="720"/>
                <w:tab w:val="num" w:pos="511"/>
              </w:tabs>
              <w:ind w:left="331"/>
              <w:jc w:val="both"/>
            </w:pPr>
            <w:r>
              <w:rPr>
                <w:rFonts w:eastAsia="Quattrocento Sans" w:cstheme="majorHAnsi"/>
                <w:color w:val="000000"/>
              </w:rPr>
              <w:t>TE201417 - Sinyal dan Sistem</w:t>
            </w:r>
          </w:p>
          <w:p w14:paraId="4BED0D82" w14:textId="53FFAB1E" w:rsidR="00A511D4" w:rsidRDefault="0041695A" w:rsidP="0041695A">
            <w:pPr>
              <w:pStyle w:val="ListParagraph"/>
              <w:numPr>
                <w:ilvl w:val="0"/>
                <w:numId w:val="12"/>
              </w:numPr>
              <w:tabs>
                <w:tab w:val="clear" w:pos="720"/>
                <w:tab w:val="num" w:pos="511"/>
              </w:tabs>
              <w:ind w:left="331"/>
              <w:jc w:val="both"/>
            </w:pPr>
            <w:r w:rsidRPr="0041695A">
              <w:rPr>
                <w:rFonts w:eastAsia="Quattrocento Sans" w:cstheme="majorHAnsi"/>
                <w:color w:val="000000"/>
              </w:rPr>
              <w:t>TE201418 - Komunikasi Data</w:t>
            </w:r>
          </w:p>
        </w:tc>
      </w:tr>
    </w:tbl>
    <w:p w14:paraId="1521AAFC" w14:textId="547D4FCE" w:rsidR="00B375DE" w:rsidRDefault="00B375DE">
      <w:pPr>
        <w:spacing w:after="0" w:line="360" w:lineRule="auto"/>
        <w:rPr>
          <w:rFonts w:ascii="Quattrocento Sans" w:eastAsia="Quattrocento Sans" w:hAnsi="Quattrocento Sans" w:cs="Quattrocento Sans"/>
          <w:b/>
        </w:rPr>
      </w:pPr>
    </w:p>
    <w:p w14:paraId="666B6BE6" w14:textId="77777777" w:rsidR="00B375DE" w:rsidRDefault="00B375DE">
      <w:pPr>
        <w:rPr>
          <w:rFonts w:ascii="Quattrocento Sans" w:eastAsia="Quattrocento Sans" w:hAnsi="Quattrocento Sans" w:cs="Quattrocento Sans"/>
          <w:b/>
        </w:rPr>
      </w:pPr>
      <w:r>
        <w:rPr>
          <w:rFonts w:ascii="Quattrocento Sans" w:eastAsia="Quattrocento Sans" w:hAnsi="Quattrocento Sans" w:cs="Quattrocento Sans"/>
          <w:b/>
        </w:rPr>
        <w:br w:type="page"/>
      </w:r>
    </w:p>
    <w:p w14:paraId="33E788F1" w14:textId="463ED691" w:rsidR="00B375DE" w:rsidRDefault="00B375DE" w:rsidP="00B375DE">
      <w:pPr>
        <w:spacing w:after="0" w:line="360" w:lineRule="auto"/>
        <w:ind w:left="90"/>
        <w:rPr>
          <w:rFonts w:ascii="Quattrocento Sans" w:eastAsia="Quattrocento Sans" w:hAnsi="Quattrocento Sans" w:cs="Quattrocento Sans"/>
          <w:b/>
        </w:rPr>
      </w:pPr>
      <w:r>
        <w:rPr>
          <w:rFonts w:ascii="Quattrocento Sans" w:eastAsia="Quattrocento Sans" w:hAnsi="Quattrocento Sans" w:cs="Quattrocento Sans"/>
          <w:b/>
        </w:rPr>
        <w:t>PETA KONSEP</w:t>
      </w:r>
    </w:p>
    <w:p w14:paraId="73BA45A0" w14:textId="2C9B5583" w:rsidR="00B375DE" w:rsidRDefault="00B375DE" w:rsidP="00B375DE">
      <w:pPr>
        <w:jc w:val="center"/>
        <w:rPr>
          <w:rFonts w:ascii="Quattrocento Sans" w:eastAsia="Quattrocento Sans" w:hAnsi="Quattrocento Sans" w:cs="Quattrocento Sans"/>
          <w:b/>
        </w:rPr>
      </w:pPr>
      <w:r>
        <w:rPr>
          <w:rFonts w:ascii="Quattrocento Sans" w:eastAsia="Quattrocento Sans" w:hAnsi="Quattrocento Sans" w:cs="Quattrocento Sans"/>
          <w:b/>
          <w:noProof/>
        </w:rPr>
        <w:drawing>
          <wp:inline distT="0" distB="0" distL="0" distR="0" wp14:anchorId="430242CF" wp14:editId="3C29D9F5">
            <wp:extent cx="6054090" cy="53098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4090" cy="5309870"/>
                    </a:xfrm>
                    <a:prstGeom prst="rect">
                      <a:avLst/>
                    </a:prstGeom>
                    <a:noFill/>
                  </pic:spPr>
                </pic:pic>
              </a:graphicData>
            </a:graphic>
          </wp:inline>
        </w:drawing>
      </w:r>
      <w:r>
        <w:rPr>
          <w:rFonts w:ascii="Quattrocento Sans" w:eastAsia="Quattrocento Sans" w:hAnsi="Quattrocento Sans" w:cs="Quattrocento Sans"/>
          <w:b/>
        </w:rPr>
        <w:br w:type="page"/>
      </w:r>
    </w:p>
    <w:p w14:paraId="7DD74354" w14:textId="3B097EE9" w:rsidR="00A511D4" w:rsidRDefault="00B375DE" w:rsidP="00B375DE">
      <w:pPr>
        <w:spacing w:after="0" w:line="360" w:lineRule="auto"/>
        <w:ind w:left="180" w:hanging="90"/>
        <w:rPr>
          <w:rFonts w:ascii="Quattrocento Sans" w:eastAsia="Quattrocento Sans" w:hAnsi="Quattrocento Sans" w:cs="Quattrocento Sans"/>
          <w:b/>
        </w:rPr>
      </w:pPr>
      <w:r>
        <w:rPr>
          <w:rFonts w:ascii="Quattrocento Sans" w:eastAsia="Quattrocento Sans" w:hAnsi="Quattrocento Sans" w:cs="Quattrocento Sans"/>
          <w:b/>
        </w:rPr>
        <w:t>PETA KOMPETENSI</w:t>
      </w:r>
    </w:p>
    <w:p w14:paraId="76568B01" w14:textId="41CCCA2F" w:rsidR="00B375DE" w:rsidRDefault="00B375DE" w:rsidP="00B375DE">
      <w:pPr>
        <w:spacing w:after="0" w:line="360" w:lineRule="auto"/>
        <w:jc w:val="center"/>
        <w:rPr>
          <w:rFonts w:ascii="Quattrocento Sans" w:eastAsia="Quattrocento Sans" w:hAnsi="Quattrocento Sans" w:cs="Quattrocento Sans"/>
          <w:b/>
        </w:rPr>
      </w:pPr>
      <w:r>
        <w:rPr>
          <w:noProof/>
        </w:rPr>
        <w:drawing>
          <wp:inline distT="0" distB="0" distL="0" distR="0" wp14:anchorId="01D3C83F" wp14:editId="34B5B702">
            <wp:extent cx="5341759" cy="532910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41759" cy="5329106"/>
                    </a:xfrm>
                    <a:prstGeom prst="rect">
                      <a:avLst/>
                    </a:prstGeom>
                    <a:ln/>
                  </pic:spPr>
                </pic:pic>
              </a:graphicData>
            </a:graphic>
          </wp:inline>
        </w:drawing>
      </w:r>
    </w:p>
    <w:p w14:paraId="68754603" w14:textId="506D88F2" w:rsidR="00B375DE" w:rsidRDefault="00B375DE" w:rsidP="00B375DE">
      <w:pPr>
        <w:ind w:left="90"/>
        <w:rPr>
          <w:rFonts w:ascii="Quattrocento Sans" w:eastAsia="Quattrocento Sans" w:hAnsi="Quattrocento Sans" w:cs="Quattrocento Sans"/>
          <w:b/>
        </w:rPr>
      </w:pPr>
      <w:r>
        <w:rPr>
          <w:rFonts w:ascii="Quattrocento Sans" w:eastAsia="Quattrocento Sans" w:hAnsi="Quattrocento Sans" w:cs="Quattrocento Sans"/>
          <w:b/>
        </w:rPr>
        <w:t>RENCANA PEMBELAJARAN SEMESTER</w:t>
      </w:r>
    </w:p>
    <w:tbl>
      <w:tblPr>
        <w:tblStyle w:val="TableGrid"/>
        <w:tblW w:w="0" w:type="auto"/>
        <w:tblLook w:val="04A0" w:firstRow="1" w:lastRow="0" w:firstColumn="1" w:lastColumn="0" w:noHBand="0" w:noVBand="1"/>
      </w:tblPr>
      <w:tblGrid>
        <w:gridCol w:w="909"/>
        <w:gridCol w:w="1885"/>
        <w:gridCol w:w="1800"/>
        <w:gridCol w:w="1887"/>
        <w:gridCol w:w="2019"/>
        <w:gridCol w:w="1620"/>
        <w:gridCol w:w="1660"/>
        <w:gridCol w:w="1497"/>
        <w:gridCol w:w="1010"/>
        <w:gridCol w:w="1025"/>
        <w:gridCol w:w="17"/>
      </w:tblGrid>
      <w:tr w:rsidR="005639EC" w:rsidRPr="003807A8" w14:paraId="7D95E011" w14:textId="2B2A19B9" w:rsidTr="00661FD5">
        <w:trPr>
          <w:gridAfter w:val="1"/>
          <w:wAfter w:w="17" w:type="dxa"/>
        </w:trPr>
        <w:tc>
          <w:tcPr>
            <w:tcW w:w="909" w:type="dxa"/>
            <w:vMerge w:val="restart"/>
            <w:shd w:val="clear" w:color="auto" w:fill="D9D9D9" w:themeFill="background1" w:themeFillShade="D9"/>
          </w:tcPr>
          <w:p w14:paraId="3586CF11" w14:textId="5837F509" w:rsidR="0015061B" w:rsidRPr="003807A8" w:rsidRDefault="0015061B" w:rsidP="003807A8">
            <w:pPr>
              <w:jc w:val="center"/>
              <w:rPr>
                <w:rFonts w:asciiTheme="majorHAnsi" w:eastAsia="Quattrocento Sans" w:hAnsiTheme="majorHAnsi" w:cstheme="majorHAnsi"/>
                <w:b/>
              </w:rPr>
            </w:pPr>
            <w:r w:rsidRPr="003807A8">
              <w:rPr>
                <w:rFonts w:asciiTheme="majorHAnsi" w:eastAsia="Quattrocento Sans" w:hAnsiTheme="majorHAnsi" w:cstheme="majorHAnsi"/>
                <w:b/>
              </w:rPr>
              <w:t>Minggu ke-</w:t>
            </w:r>
          </w:p>
        </w:tc>
        <w:tc>
          <w:tcPr>
            <w:tcW w:w="1885" w:type="dxa"/>
            <w:vMerge w:val="restart"/>
            <w:shd w:val="clear" w:color="auto" w:fill="D9D9D9" w:themeFill="background1" w:themeFillShade="D9"/>
          </w:tcPr>
          <w:p w14:paraId="0FC289F5" w14:textId="3C724B29" w:rsidR="0015061B" w:rsidRPr="003807A8" w:rsidRDefault="0015061B" w:rsidP="003807A8">
            <w:pPr>
              <w:jc w:val="center"/>
              <w:rPr>
                <w:rFonts w:asciiTheme="majorHAnsi" w:eastAsia="Quattrocento Sans" w:hAnsiTheme="majorHAnsi" w:cstheme="majorHAnsi"/>
                <w:b/>
              </w:rPr>
            </w:pPr>
            <w:r w:rsidRPr="00E00165">
              <w:rPr>
                <w:rFonts w:asciiTheme="majorHAnsi" w:eastAsia="Quattrocento Sans" w:hAnsiTheme="majorHAnsi" w:cstheme="majorHAnsi"/>
                <w:b/>
              </w:rPr>
              <w:t>Sub-CPMK (Kemampuan akhir yg direncanakan</w:t>
            </w:r>
            <w:r>
              <w:rPr>
                <w:rFonts w:asciiTheme="majorHAnsi" w:eastAsia="Quattrocento Sans" w:hAnsiTheme="majorHAnsi" w:cstheme="majorHAnsi"/>
                <w:b/>
              </w:rPr>
              <w:t>)</w:t>
            </w:r>
          </w:p>
        </w:tc>
        <w:tc>
          <w:tcPr>
            <w:tcW w:w="1800" w:type="dxa"/>
            <w:vMerge w:val="restart"/>
            <w:shd w:val="clear" w:color="auto" w:fill="D9D9D9" w:themeFill="background1" w:themeFillShade="D9"/>
          </w:tcPr>
          <w:p w14:paraId="094980FF" w14:textId="7B5FD1F3" w:rsidR="0015061B" w:rsidRPr="003807A8" w:rsidRDefault="0015061B" w:rsidP="003807A8">
            <w:pPr>
              <w:jc w:val="center"/>
              <w:rPr>
                <w:rFonts w:asciiTheme="majorHAnsi" w:eastAsia="Quattrocento Sans" w:hAnsiTheme="majorHAnsi" w:cstheme="majorHAnsi"/>
                <w:b/>
              </w:rPr>
            </w:pPr>
            <w:r w:rsidRPr="003807A8">
              <w:rPr>
                <w:rFonts w:asciiTheme="majorHAnsi" w:eastAsia="Quattrocento Sans" w:hAnsiTheme="majorHAnsi" w:cstheme="majorHAnsi"/>
                <w:b/>
              </w:rPr>
              <w:t>Bahan Kajian</w:t>
            </w:r>
          </w:p>
        </w:tc>
        <w:tc>
          <w:tcPr>
            <w:tcW w:w="1887" w:type="dxa"/>
            <w:vMerge w:val="restart"/>
            <w:shd w:val="clear" w:color="auto" w:fill="D9D9D9" w:themeFill="background1" w:themeFillShade="D9"/>
          </w:tcPr>
          <w:p w14:paraId="63E65FEC" w14:textId="0AA808C4" w:rsidR="0015061B" w:rsidRPr="003807A8" w:rsidRDefault="0023578F" w:rsidP="003807A8">
            <w:pPr>
              <w:jc w:val="center"/>
              <w:rPr>
                <w:rFonts w:asciiTheme="majorHAnsi" w:eastAsia="Quattrocento Sans" w:hAnsiTheme="majorHAnsi" w:cstheme="majorHAnsi"/>
                <w:b/>
              </w:rPr>
            </w:pPr>
            <w:r>
              <w:rPr>
                <w:rFonts w:asciiTheme="majorHAnsi" w:eastAsia="Quattrocento Sans" w:hAnsiTheme="majorHAnsi" w:cstheme="majorHAnsi"/>
                <w:b/>
              </w:rPr>
              <w:t>Bentuk</w:t>
            </w:r>
            <w:r w:rsidR="0015061B" w:rsidRPr="003807A8">
              <w:rPr>
                <w:rFonts w:asciiTheme="majorHAnsi" w:eastAsia="Quattrocento Sans" w:hAnsiTheme="majorHAnsi" w:cstheme="majorHAnsi"/>
                <w:b/>
              </w:rPr>
              <w:t xml:space="preserve">/ </w:t>
            </w:r>
            <w:r>
              <w:rPr>
                <w:rFonts w:asciiTheme="majorHAnsi" w:eastAsia="Quattrocento Sans" w:hAnsiTheme="majorHAnsi" w:cstheme="majorHAnsi"/>
                <w:b/>
              </w:rPr>
              <w:t xml:space="preserve">Metode </w:t>
            </w:r>
            <w:r w:rsidR="0015061B" w:rsidRPr="003807A8">
              <w:rPr>
                <w:rFonts w:asciiTheme="majorHAnsi" w:eastAsia="Quattrocento Sans" w:hAnsiTheme="majorHAnsi" w:cstheme="majorHAnsi"/>
                <w:b/>
              </w:rPr>
              <w:t>Pembel</w:t>
            </w:r>
            <w:r w:rsidR="0015061B">
              <w:rPr>
                <w:rFonts w:asciiTheme="majorHAnsi" w:eastAsia="Quattrocento Sans" w:hAnsiTheme="majorHAnsi" w:cstheme="majorHAnsi"/>
                <w:b/>
              </w:rPr>
              <w:t>a</w:t>
            </w:r>
            <w:r w:rsidR="0015061B" w:rsidRPr="003807A8">
              <w:rPr>
                <w:rFonts w:asciiTheme="majorHAnsi" w:eastAsia="Quattrocento Sans" w:hAnsiTheme="majorHAnsi" w:cstheme="majorHAnsi"/>
                <w:b/>
              </w:rPr>
              <w:t>jaran</w:t>
            </w:r>
          </w:p>
        </w:tc>
        <w:tc>
          <w:tcPr>
            <w:tcW w:w="2019" w:type="dxa"/>
            <w:vMerge w:val="restart"/>
            <w:shd w:val="clear" w:color="auto" w:fill="D9D9D9" w:themeFill="background1" w:themeFillShade="D9"/>
          </w:tcPr>
          <w:p w14:paraId="17FABDCC" w14:textId="3831A223" w:rsidR="0015061B" w:rsidRPr="003807A8" w:rsidRDefault="0015061B" w:rsidP="00AC4EB0">
            <w:pPr>
              <w:jc w:val="center"/>
              <w:rPr>
                <w:rFonts w:asciiTheme="majorHAnsi" w:eastAsia="Quattrocento Sans" w:hAnsiTheme="majorHAnsi" w:cstheme="majorHAnsi"/>
                <w:b/>
              </w:rPr>
            </w:pPr>
            <w:r>
              <w:rPr>
                <w:rFonts w:asciiTheme="majorHAnsi" w:eastAsia="Quattrocento Sans" w:hAnsiTheme="majorHAnsi" w:cstheme="majorHAnsi"/>
                <w:b/>
              </w:rPr>
              <w:t>Aktivitas Belajar</w:t>
            </w:r>
          </w:p>
        </w:tc>
        <w:tc>
          <w:tcPr>
            <w:tcW w:w="4777" w:type="dxa"/>
            <w:gridSpan w:val="3"/>
            <w:shd w:val="clear" w:color="auto" w:fill="D9D9D9" w:themeFill="background1" w:themeFillShade="D9"/>
          </w:tcPr>
          <w:p w14:paraId="68D03130" w14:textId="4996000C" w:rsidR="0015061B" w:rsidRPr="003807A8" w:rsidRDefault="0015061B" w:rsidP="003807A8">
            <w:pPr>
              <w:jc w:val="center"/>
              <w:rPr>
                <w:rFonts w:asciiTheme="majorHAnsi" w:eastAsia="Quattrocento Sans" w:hAnsiTheme="majorHAnsi" w:cstheme="majorHAnsi"/>
                <w:b/>
              </w:rPr>
            </w:pPr>
            <w:r>
              <w:rPr>
                <w:rFonts w:asciiTheme="majorHAnsi" w:eastAsia="Quattrocento Sans" w:hAnsiTheme="majorHAnsi" w:cstheme="majorHAnsi"/>
                <w:b/>
              </w:rPr>
              <w:t>Penilaian</w:t>
            </w:r>
          </w:p>
        </w:tc>
        <w:tc>
          <w:tcPr>
            <w:tcW w:w="1010" w:type="dxa"/>
            <w:vMerge w:val="restart"/>
            <w:shd w:val="clear" w:color="auto" w:fill="D9D9D9" w:themeFill="background1" w:themeFillShade="D9"/>
          </w:tcPr>
          <w:p w14:paraId="15FBF294" w14:textId="36ADA0C5" w:rsidR="0015061B" w:rsidRPr="003807A8" w:rsidRDefault="0015061B" w:rsidP="003807A8">
            <w:pPr>
              <w:jc w:val="center"/>
              <w:rPr>
                <w:rFonts w:asciiTheme="majorHAnsi" w:eastAsia="Quattrocento Sans" w:hAnsiTheme="majorHAnsi" w:cstheme="majorHAnsi"/>
                <w:b/>
              </w:rPr>
            </w:pPr>
            <w:r w:rsidRPr="003807A8">
              <w:rPr>
                <w:rFonts w:asciiTheme="majorHAnsi" w:eastAsia="Quattrocento Sans" w:hAnsiTheme="majorHAnsi" w:cstheme="majorHAnsi"/>
                <w:b/>
              </w:rPr>
              <w:t>Durasi</w:t>
            </w:r>
            <w:r w:rsidR="00EE4DCE">
              <w:rPr>
                <w:rFonts w:asciiTheme="majorHAnsi" w:eastAsia="Quattrocento Sans" w:hAnsiTheme="majorHAnsi" w:cstheme="majorHAnsi"/>
                <w:b/>
              </w:rPr>
              <w:t xml:space="preserve"> (menit)</w:t>
            </w:r>
          </w:p>
        </w:tc>
        <w:tc>
          <w:tcPr>
            <w:tcW w:w="1025" w:type="dxa"/>
            <w:vMerge w:val="restart"/>
            <w:shd w:val="clear" w:color="auto" w:fill="D9D9D9" w:themeFill="background1" w:themeFillShade="D9"/>
          </w:tcPr>
          <w:p w14:paraId="0929935F" w14:textId="28C4844A" w:rsidR="0015061B" w:rsidRPr="003807A8" w:rsidRDefault="0015061B" w:rsidP="003807A8">
            <w:pPr>
              <w:jc w:val="center"/>
              <w:rPr>
                <w:rFonts w:asciiTheme="majorHAnsi" w:eastAsia="Quattrocento Sans" w:hAnsiTheme="majorHAnsi" w:cstheme="majorHAnsi"/>
                <w:b/>
              </w:rPr>
            </w:pPr>
            <w:r w:rsidRPr="003807A8">
              <w:rPr>
                <w:rFonts w:asciiTheme="majorHAnsi" w:eastAsia="Quattrocento Sans" w:hAnsiTheme="majorHAnsi" w:cstheme="majorHAnsi"/>
                <w:b/>
              </w:rPr>
              <w:t>Pustaka</w:t>
            </w:r>
          </w:p>
        </w:tc>
      </w:tr>
      <w:tr w:rsidR="00365597" w:rsidRPr="003807A8" w14:paraId="14444E1C" w14:textId="1B0749BA" w:rsidTr="00661FD5">
        <w:trPr>
          <w:gridAfter w:val="1"/>
          <w:wAfter w:w="17" w:type="dxa"/>
        </w:trPr>
        <w:tc>
          <w:tcPr>
            <w:tcW w:w="909" w:type="dxa"/>
            <w:vMerge/>
          </w:tcPr>
          <w:p w14:paraId="79C1F73D" w14:textId="77777777" w:rsidR="0015061B" w:rsidRPr="003807A8" w:rsidRDefault="0015061B">
            <w:pPr>
              <w:rPr>
                <w:rFonts w:asciiTheme="majorHAnsi" w:eastAsia="Quattrocento Sans" w:hAnsiTheme="majorHAnsi" w:cstheme="majorHAnsi"/>
                <w:b/>
              </w:rPr>
            </w:pPr>
          </w:p>
        </w:tc>
        <w:tc>
          <w:tcPr>
            <w:tcW w:w="1885" w:type="dxa"/>
            <w:vMerge/>
          </w:tcPr>
          <w:p w14:paraId="2136E429" w14:textId="77777777" w:rsidR="0015061B" w:rsidRPr="003807A8" w:rsidRDefault="0015061B">
            <w:pPr>
              <w:rPr>
                <w:rFonts w:asciiTheme="majorHAnsi" w:eastAsia="Quattrocento Sans" w:hAnsiTheme="majorHAnsi" w:cstheme="majorHAnsi"/>
                <w:b/>
              </w:rPr>
            </w:pPr>
          </w:p>
        </w:tc>
        <w:tc>
          <w:tcPr>
            <w:tcW w:w="1800" w:type="dxa"/>
            <w:vMerge/>
          </w:tcPr>
          <w:p w14:paraId="75D1EEC3" w14:textId="77777777" w:rsidR="0015061B" w:rsidRPr="003807A8" w:rsidRDefault="0015061B">
            <w:pPr>
              <w:rPr>
                <w:rFonts w:asciiTheme="majorHAnsi" w:eastAsia="Quattrocento Sans" w:hAnsiTheme="majorHAnsi" w:cstheme="majorHAnsi"/>
                <w:b/>
              </w:rPr>
            </w:pPr>
          </w:p>
        </w:tc>
        <w:tc>
          <w:tcPr>
            <w:tcW w:w="1887" w:type="dxa"/>
            <w:vMerge/>
          </w:tcPr>
          <w:p w14:paraId="11C1B74A" w14:textId="77777777" w:rsidR="0015061B" w:rsidRPr="003807A8" w:rsidRDefault="0015061B">
            <w:pPr>
              <w:rPr>
                <w:rFonts w:asciiTheme="majorHAnsi" w:eastAsia="Quattrocento Sans" w:hAnsiTheme="majorHAnsi" w:cstheme="majorHAnsi"/>
                <w:b/>
              </w:rPr>
            </w:pPr>
          </w:p>
        </w:tc>
        <w:tc>
          <w:tcPr>
            <w:tcW w:w="2019" w:type="dxa"/>
            <w:vMerge/>
          </w:tcPr>
          <w:p w14:paraId="4FA13C84" w14:textId="77777777" w:rsidR="0015061B" w:rsidRPr="003807A8" w:rsidRDefault="0015061B">
            <w:pPr>
              <w:rPr>
                <w:rFonts w:asciiTheme="majorHAnsi" w:eastAsia="Quattrocento Sans" w:hAnsiTheme="majorHAnsi" w:cstheme="majorHAnsi"/>
                <w:b/>
              </w:rPr>
            </w:pPr>
          </w:p>
        </w:tc>
        <w:tc>
          <w:tcPr>
            <w:tcW w:w="1620" w:type="dxa"/>
            <w:shd w:val="clear" w:color="auto" w:fill="D9D9D9" w:themeFill="background1" w:themeFillShade="D9"/>
          </w:tcPr>
          <w:p w14:paraId="779B7B5A" w14:textId="26E9938B" w:rsidR="0015061B" w:rsidRPr="003807A8" w:rsidRDefault="00F352B1" w:rsidP="00E00165">
            <w:pPr>
              <w:jc w:val="center"/>
              <w:rPr>
                <w:rFonts w:asciiTheme="majorHAnsi" w:eastAsia="Quattrocento Sans" w:hAnsiTheme="majorHAnsi" w:cstheme="majorHAnsi"/>
                <w:b/>
              </w:rPr>
            </w:pPr>
            <w:r>
              <w:rPr>
                <w:rFonts w:asciiTheme="majorHAnsi" w:eastAsia="Quattrocento Sans" w:hAnsiTheme="majorHAnsi" w:cstheme="majorHAnsi"/>
                <w:b/>
              </w:rPr>
              <w:t>Kriteria</w:t>
            </w:r>
          </w:p>
        </w:tc>
        <w:tc>
          <w:tcPr>
            <w:tcW w:w="1660" w:type="dxa"/>
            <w:shd w:val="clear" w:color="auto" w:fill="D9D9D9" w:themeFill="background1" w:themeFillShade="D9"/>
          </w:tcPr>
          <w:p w14:paraId="22D81F03" w14:textId="10F1FFD6" w:rsidR="0015061B" w:rsidRPr="003807A8" w:rsidRDefault="00F352B1" w:rsidP="00E00165">
            <w:pPr>
              <w:jc w:val="center"/>
              <w:rPr>
                <w:rFonts w:asciiTheme="majorHAnsi" w:eastAsia="Quattrocento Sans" w:hAnsiTheme="majorHAnsi" w:cstheme="majorHAnsi"/>
                <w:b/>
              </w:rPr>
            </w:pPr>
            <w:r>
              <w:rPr>
                <w:rFonts w:asciiTheme="majorHAnsi" w:eastAsia="Quattrocento Sans" w:hAnsiTheme="majorHAnsi" w:cstheme="majorHAnsi"/>
                <w:b/>
              </w:rPr>
              <w:t>Indikator</w:t>
            </w:r>
          </w:p>
        </w:tc>
        <w:tc>
          <w:tcPr>
            <w:tcW w:w="1497" w:type="dxa"/>
            <w:shd w:val="clear" w:color="auto" w:fill="D9D9D9" w:themeFill="background1" w:themeFillShade="D9"/>
          </w:tcPr>
          <w:p w14:paraId="582A7E8B" w14:textId="1DFA341C" w:rsidR="0015061B" w:rsidRPr="003807A8" w:rsidRDefault="0015061B" w:rsidP="00E00165">
            <w:pPr>
              <w:jc w:val="center"/>
              <w:rPr>
                <w:rFonts w:asciiTheme="majorHAnsi" w:eastAsia="Quattrocento Sans" w:hAnsiTheme="majorHAnsi" w:cstheme="majorHAnsi"/>
                <w:b/>
              </w:rPr>
            </w:pPr>
            <w:r w:rsidRPr="003807A8">
              <w:rPr>
                <w:rFonts w:asciiTheme="majorHAnsi" w:eastAsia="Quattrocento Sans" w:hAnsiTheme="majorHAnsi" w:cstheme="majorHAnsi"/>
                <w:b/>
              </w:rPr>
              <w:t>Bobot</w:t>
            </w:r>
          </w:p>
        </w:tc>
        <w:tc>
          <w:tcPr>
            <w:tcW w:w="1010" w:type="dxa"/>
            <w:vMerge/>
          </w:tcPr>
          <w:p w14:paraId="71458D22" w14:textId="77777777" w:rsidR="0015061B" w:rsidRPr="003807A8" w:rsidRDefault="0015061B">
            <w:pPr>
              <w:rPr>
                <w:rFonts w:asciiTheme="majorHAnsi" w:eastAsia="Quattrocento Sans" w:hAnsiTheme="majorHAnsi" w:cstheme="majorHAnsi"/>
                <w:b/>
              </w:rPr>
            </w:pPr>
          </w:p>
        </w:tc>
        <w:tc>
          <w:tcPr>
            <w:tcW w:w="1025" w:type="dxa"/>
            <w:vMerge/>
          </w:tcPr>
          <w:p w14:paraId="01A4307A" w14:textId="77777777" w:rsidR="0015061B" w:rsidRPr="003807A8" w:rsidRDefault="0015061B">
            <w:pPr>
              <w:rPr>
                <w:rFonts w:asciiTheme="majorHAnsi" w:eastAsia="Quattrocento Sans" w:hAnsiTheme="majorHAnsi" w:cstheme="majorHAnsi"/>
                <w:b/>
              </w:rPr>
            </w:pPr>
          </w:p>
        </w:tc>
      </w:tr>
      <w:tr w:rsidR="005639EC" w:rsidRPr="00B375DE" w14:paraId="457E3036" w14:textId="12E46BE0" w:rsidTr="00661FD5">
        <w:trPr>
          <w:gridAfter w:val="1"/>
          <w:wAfter w:w="17" w:type="dxa"/>
        </w:trPr>
        <w:tc>
          <w:tcPr>
            <w:tcW w:w="909" w:type="dxa"/>
          </w:tcPr>
          <w:p w14:paraId="1B754C49" w14:textId="1C232045"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(1)</w:t>
            </w:r>
          </w:p>
        </w:tc>
        <w:tc>
          <w:tcPr>
            <w:tcW w:w="1885" w:type="dxa"/>
          </w:tcPr>
          <w:p w14:paraId="7DFC4443" w14:textId="25815425"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(2)</w:t>
            </w:r>
          </w:p>
        </w:tc>
        <w:tc>
          <w:tcPr>
            <w:tcW w:w="1800" w:type="dxa"/>
          </w:tcPr>
          <w:p w14:paraId="4410A2EE" w14:textId="548DB28C"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(4)</w:t>
            </w:r>
          </w:p>
        </w:tc>
        <w:tc>
          <w:tcPr>
            <w:tcW w:w="1887" w:type="dxa"/>
          </w:tcPr>
          <w:p w14:paraId="4D476F02" w14:textId="1C200DBF"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(5)</w:t>
            </w:r>
          </w:p>
        </w:tc>
        <w:tc>
          <w:tcPr>
            <w:tcW w:w="2019" w:type="dxa"/>
          </w:tcPr>
          <w:p w14:paraId="487A84CE" w14:textId="699AEDEA"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(6)</w:t>
            </w:r>
          </w:p>
        </w:tc>
        <w:tc>
          <w:tcPr>
            <w:tcW w:w="1620" w:type="dxa"/>
          </w:tcPr>
          <w:p w14:paraId="1F45ADF3" w14:textId="20E167CB"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(7)</w:t>
            </w:r>
          </w:p>
        </w:tc>
        <w:tc>
          <w:tcPr>
            <w:tcW w:w="1660" w:type="dxa"/>
          </w:tcPr>
          <w:p w14:paraId="4F2F1852" w14:textId="1A796640"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(8)</w:t>
            </w:r>
          </w:p>
        </w:tc>
        <w:tc>
          <w:tcPr>
            <w:tcW w:w="1497" w:type="dxa"/>
          </w:tcPr>
          <w:p w14:paraId="5CC4E1D8" w14:textId="7B72763B"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(9)</w:t>
            </w:r>
          </w:p>
        </w:tc>
        <w:tc>
          <w:tcPr>
            <w:tcW w:w="1010" w:type="dxa"/>
          </w:tcPr>
          <w:p w14:paraId="0819166E" w14:textId="6A92D7F7"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(10)</w:t>
            </w:r>
          </w:p>
        </w:tc>
        <w:tc>
          <w:tcPr>
            <w:tcW w:w="1025" w:type="dxa"/>
          </w:tcPr>
          <w:p w14:paraId="600B22A7" w14:textId="473B5588" w:rsidR="0015061B" w:rsidRPr="00B375DE" w:rsidRDefault="0015061B" w:rsidP="00B375DE">
            <w:pPr>
              <w:jc w:val="center"/>
              <w:rPr>
                <w:rFonts w:asciiTheme="majorHAnsi" w:eastAsia="Quattrocento Sans" w:hAnsiTheme="majorHAnsi" w:cstheme="majorHAnsi"/>
                <w:bCs/>
              </w:rPr>
            </w:pPr>
            <w:r w:rsidRPr="00B375DE">
              <w:rPr>
                <w:rFonts w:asciiTheme="majorHAnsi" w:eastAsia="Quattrocento Sans" w:hAnsiTheme="majorHAnsi" w:cstheme="majorHAnsi"/>
                <w:bCs/>
              </w:rPr>
              <w:t>(11)</w:t>
            </w:r>
          </w:p>
        </w:tc>
      </w:tr>
      <w:tr w:rsidR="00365597" w:rsidRPr="003807A8" w14:paraId="035A4EED" w14:textId="79B08BA4" w:rsidTr="00661FD5">
        <w:trPr>
          <w:gridAfter w:val="1"/>
          <w:wAfter w:w="17" w:type="dxa"/>
          <w:trHeight w:val="432"/>
        </w:trPr>
        <w:tc>
          <w:tcPr>
            <w:tcW w:w="909" w:type="dxa"/>
            <w:vMerge w:val="restart"/>
            <w:vAlign w:val="center"/>
          </w:tcPr>
          <w:p w14:paraId="603A153B" w14:textId="106AA52B" w:rsidR="00661FD5" w:rsidRPr="005A3E93" w:rsidRDefault="00661FD5" w:rsidP="00B3677B">
            <w:pPr>
              <w:jc w:val="center"/>
              <w:rPr>
                <w:rFonts w:asciiTheme="majorHAnsi" w:eastAsia="Quattrocento Sans" w:hAnsiTheme="majorHAnsi" w:cstheme="majorHAnsi"/>
                <w:bCs/>
              </w:rPr>
            </w:pPr>
            <w:r>
              <w:rPr>
                <w:rFonts w:asciiTheme="majorHAnsi" w:eastAsia="Quattrocento Sans" w:hAnsiTheme="majorHAnsi" w:cstheme="majorHAnsi"/>
                <w:bCs/>
              </w:rPr>
              <w:t>1</w:t>
            </w:r>
          </w:p>
        </w:tc>
        <w:tc>
          <w:tcPr>
            <w:tcW w:w="1885" w:type="dxa"/>
            <w:vAlign w:val="center"/>
          </w:tcPr>
          <w:p w14:paraId="2F4D6767" w14:textId="25682919" w:rsidR="00661FD5" w:rsidRPr="005A3E93" w:rsidRDefault="00661FD5" w:rsidP="00B3677B">
            <w:pPr>
              <w:jc w:val="center"/>
              <w:rPr>
                <w:rFonts w:asciiTheme="majorHAnsi" w:eastAsia="Quattrocento Sans" w:hAnsiTheme="majorHAnsi" w:cstheme="majorHAnsi"/>
                <w:bCs/>
              </w:rPr>
            </w:pPr>
          </w:p>
        </w:tc>
        <w:tc>
          <w:tcPr>
            <w:tcW w:w="1800" w:type="dxa"/>
            <w:vAlign w:val="center"/>
          </w:tcPr>
          <w:p w14:paraId="49127900" w14:textId="5FFCAA99" w:rsidR="00661FD5" w:rsidRPr="00661FD5" w:rsidRDefault="00661FD5" w:rsidP="00661FD5">
            <w:pPr>
              <w:rPr>
                <w:rFonts w:asciiTheme="majorHAnsi" w:eastAsia="Quattrocento Sans" w:hAnsiTheme="majorHAnsi" w:cstheme="majorHAnsi"/>
                <w:bCs/>
              </w:rPr>
            </w:pPr>
            <w:r w:rsidRPr="00661FD5">
              <w:rPr>
                <w:rFonts w:asciiTheme="majorHAnsi" w:eastAsia="Quattrocento Sans" w:hAnsiTheme="majorHAnsi" w:cstheme="majorHAnsi"/>
                <w:bCs/>
              </w:rPr>
              <w:t>Pengantar pengolahan sinyal digital</w:t>
            </w:r>
          </w:p>
        </w:tc>
        <w:tc>
          <w:tcPr>
            <w:tcW w:w="1887" w:type="dxa"/>
            <w:vAlign w:val="center"/>
          </w:tcPr>
          <w:p w14:paraId="64B8E025" w14:textId="1513255B" w:rsidR="00661FD5" w:rsidRPr="005A3E93" w:rsidRDefault="00661FD5" w:rsidP="00B3677B">
            <w:pPr>
              <w:jc w:val="center"/>
              <w:rPr>
                <w:rFonts w:asciiTheme="majorHAnsi" w:eastAsia="Quattrocento Sans" w:hAnsiTheme="majorHAnsi" w:cstheme="majorHAnsi"/>
                <w:bCs/>
              </w:rPr>
            </w:pPr>
          </w:p>
        </w:tc>
        <w:tc>
          <w:tcPr>
            <w:tcW w:w="2019" w:type="dxa"/>
            <w:vAlign w:val="center"/>
          </w:tcPr>
          <w:p w14:paraId="237BE1E8" w14:textId="72251E95" w:rsidR="00661FD5" w:rsidRPr="005A3E93" w:rsidRDefault="00661FD5" w:rsidP="00B3677B">
            <w:pPr>
              <w:jc w:val="center"/>
              <w:rPr>
                <w:rFonts w:asciiTheme="majorHAnsi" w:eastAsia="Quattrocento Sans" w:hAnsiTheme="majorHAnsi" w:cstheme="majorHAnsi"/>
                <w:bCs/>
              </w:rPr>
            </w:pPr>
          </w:p>
        </w:tc>
        <w:tc>
          <w:tcPr>
            <w:tcW w:w="1620" w:type="dxa"/>
            <w:vAlign w:val="center"/>
          </w:tcPr>
          <w:p w14:paraId="62963B6C" w14:textId="296DBE2A" w:rsidR="00661FD5" w:rsidRPr="005A3E93" w:rsidRDefault="00661FD5" w:rsidP="00B3677B">
            <w:pPr>
              <w:jc w:val="center"/>
              <w:rPr>
                <w:rFonts w:asciiTheme="majorHAnsi" w:eastAsia="Quattrocento Sans" w:hAnsiTheme="majorHAnsi" w:cstheme="majorHAnsi"/>
                <w:bCs/>
              </w:rPr>
            </w:pPr>
          </w:p>
        </w:tc>
        <w:tc>
          <w:tcPr>
            <w:tcW w:w="1660" w:type="dxa"/>
            <w:vAlign w:val="center"/>
          </w:tcPr>
          <w:p w14:paraId="38729CA4" w14:textId="77777777" w:rsidR="00661FD5" w:rsidRPr="005A3E93" w:rsidRDefault="00661FD5" w:rsidP="00B3677B">
            <w:pPr>
              <w:jc w:val="center"/>
              <w:rPr>
                <w:rFonts w:asciiTheme="majorHAnsi" w:eastAsia="Quattrocento Sans" w:hAnsiTheme="majorHAnsi" w:cstheme="majorHAnsi"/>
                <w:bCs/>
              </w:rPr>
            </w:pPr>
          </w:p>
        </w:tc>
        <w:tc>
          <w:tcPr>
            <w:tcW w:w="1497" w:type="dxa"/>
            <w:vAlign w:val="center"/>
          </w:tcPr>
          <w:p w14:paraId="1FF00377" w14:textId="0648944B" w:rsidR="00661FD5" w:rsidRPr="005A3E93" w:rsidRDefault="00661FD5" w:rsidP="00B3677B">
            <w:pPr>
              <w:jc w:val="center"/>
              <w:rPr>
                <w:rFonts w:asciiTheme="majorHAnsi" w:eastAsia="Quattrocento Sans" w:hAnsiTheme="majorHAnsi" w:cstheme="majorHAnsi"/>
                <w:bCs/>
              </w:rPr>
            </w:pPr>
          </w:p>
        </w:tc>
        <w:tc>
          <w:tcPr>
            <w:tcW w:w="1010" w:type="dxa"/>
            <w:vAlign w:val="center"/>
          </w:tcPr>
          <w:p w14:paraId="55C1B56F" w14:textId="77777777" w:rsidR="00661FD5" w:rsidRPr="005A3E93" w:rsidRDefault="00661FD5" w:rsidP="00B3677B">
            <w:pPr>
              <w:jc w:val="center"/>
              <w:rPr>
                <w:rFonts w:asciiTheme="majorHAnsi" w:eastAsia="Quattrocento Sans" w:hAnsiTheme="majorHAnsi" w:cstheme="majorHAnsi"/>
                <w:bCs/>
              </w:rPr>
            </w:pPr>
          </w:p>
        </w:tc>
        <w:tc>
          <w:tcPr>
            <w:tcW w:w="1025" w:type="dxa"/>
            <w:vAlign w:val="center"/>
          </w:tcPr>
          <w:p w14:paraId="0C45EAB4" w14:textId="7DB109DD"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1.1-1.2</w:t>
            </w:r>
          </w:p>
          <w:p w14:paraId="7149C245" w14:textId="25C20C51"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2.0-2.5</w:t>
            </w:r>
          </w:p>
          <w:p w14:paraId="04EA1D46" w14:textId="72833DC0" w:rsidR="00661FD5" w:rsidRPr="007A60C7"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1.1-1.5</w:t>
            </w:r>
          </w:p>
        </w:tc>
      </w:tr>
      <w:tr w:rsidR="00365597" w:rsidRPr="003807A8" w14:paraId="6C798914" w14:textId="2471C24D" w:rsidTr="00661FD5">
        <w:trPr>
          <w:gridAfter w:val="1"/>
          <w:wAfter w:w="17" w:type="dxa"/>
          <w:trHeight w:val="432"/>
        </w:trPr>
        <w:tc>
          <w:tcPr>
            <w:tcW w:w="909" w:type="dxa"/>
            <w:vMerge/>
            <w:vAlign w:val="center"/>
          </w:tcPr>
          <w:p w14:paraId="3A928748" w14:textId="0DF5E235" w:rsidR="00661FD5" w:rsidRPr="005A3E93" w:rsidRDefault="00661FD5" w:rsidP="005A3E93">
            <w:pPr>
              <w:jc w:val="center"/>
              <w:rPr>
                <w:rFonts w:asciiTheme="majorHAnsi" w:eastAsia="Quattrocento Sans" w:hAnsiTheme="majorHAnsi" w:cstheme="majorHAnsi"/>
                <w:bCs/>
              </w:rPr>
            </w:pPr>
          </w:p>
        </w:tc>
        <w:tc>
          <w:tcPr>
            <w:tcW w:w="1885" w:type="dxa"/>
            <w:vAlign w:val="center"/>
          </w:tcPr>
          <w:p w14:paraId="225C9CF1" w14:textId="77777777" w:rsidR="00661FD5" w:rsidRPr="005A3E93" w:rsidRDefault="00661FD5" w:rsidP="005A3E93">
            <w:pPr>
              <w:jc w:val="center"/>
              <w:rPr>
                <w:rFonts w:asciiTheme="majorHAnsi" w:eastAsia="Quattrocento Sans" w:hAnsiTheme="majorHAnsi" w:cstheme="majorHAnsi"/>
                <w:bCs/>
              </w:rPr>
            </w:pPr>
          </w:p>
        </w:tc>
        <w:tc>
          <w:tcPr>
            <w:tcW w:w="1800" w:type="dxa"/>
            <w:vAlign w:val="center"/>
          </w:tcPr>
          <w:p w14:paraId="78C38670" w14:textId="3111ADB8" w:rsidR="00661FD5" w:rsidRPr="00661FD5" w:rsidRDefault="00661FD5" w:rsidP="00661FD5">
            <w:pPr>
              <w:rPr>
                <w:rFonts w:asciiTheme="majorHAnsi" w:eastAsia="Quattrocento Sans" w:hAnsiTheme="majorHAnsi" w:cstheme="majorHAnsi"/>
                <w:bCs/>
              </w:rPr>
            </w:pPr>
            <w:r w:rsidRPr="00661FD5">
              <w:rPr>
                <w:rFonts w:asciiTheme="majorHAnsi" w:eastAsia="Quattrocento Sans" w:hAnsiTheme="majorHAnsi" w:cstheme="majorHAnsi"/>
                <w:bCs/>
              </w:rPr>
              <w:t xml:space="preserve">Sinyal dan sistem waktu </w:t>
            </w:r>
            <w:r>
              <w:rPr>
                <w:rFonts w:asciiTheme="majorHAnsi" w:eastAsia="Quattrocento Sans" w:hAnsiTheme="majorHAnsi" w:cstheme="majorHAnsi"/>
                <w:bCs/>
              </w:rPr>
              <w:t>diskrit</w:t>
            </w:r>
          </w:p>
        </w:tc>
        <w:tc>
          <w:tcPr>
            <w:tcW w:w="1887" w:type="dxa"/>
            <w:vAlign w:val="center"/>
          </w:tcPr>
          <w:p w14:paraId="00095DB8" w14:textId="41FFE1FA" w:rsidR="00661FD5" w:rsidRPr="005A3E93" w:rsidRDefault="00661FD5" w:rsidP="005A3E93">
            <w:pPr>
              <w:jc w:val="center"/>
              <w:rPr>
                <w:rFonts w:asciiTheme="majorHAnsi" w:eastAsia="Quattrocento Sans" w:hAnsiTheme="majorHAnsi" w:cstheme="majorHAnsi"/>
                <w:bCs/>
              </w:rPr>
            </w:pPr>
          </w:p>
        </w:tc>
        <w:tc>
          <w:tcPr>
            <w:tcW w:w="2019" w:type="dxa"/>
            <w:vAlign w:val="center"/>
          </w:tcPr>
          <w:p w14:paraId="025D0608" w14:textId="77777777" w:rsidR="00661FD5" w:rsidRPr="005A3E93" w:rsidRDefault="00661FD5" w:rsidP="005A3E93">
            <w:pPr>
              <w:jc w:val="center"/>
              <w:rPr>
                <w:rFonts w:asciiTheme="majorHAnsi" w:eastAsia="Quattrocento Sans" w:hAnsiTheme="majorHAnsi" w:cstheme="majorHAnsi"/>
                <w:bCs/>
              </w:rPr>
            </w:pPr>
          </w:p>
        </w:tc>
        <w:tc>
          <w:tcPr>
            <w:tcW w:w="1620" w:type="dxa"/>
            <w:vAlign w:val="center"/>
          </w:tcPr>
          <w:p w14:paraId="45BD1E80" w14:textId="77777777" w:rsidR="00661FD5" w:rsidRPr="005A3E93" w:rsidRDefault="00661FD5" w:rsidP="005A3E93">
            <w:pPr>
              <w:jc w:val="center"/>
              <w:rPr>
                <w:rFonts w:asciiTheme="majorHAnsi" w:eastAsia="Quattrocento Sans" w:hAnsiTheme="majorHAnsi" w:cstheme="majorHAnsi"/>
                <w:bCs/>
              </w:rPr>
            </w:pPr>
          </w:p>
        </w:tc>
        <w:tc>
          <w:tcPr>
            <w:tcW w:w="1660" w:type="dxa"/>
            <w:vAlign w:val="center"/>
          </w:tcPr>
          <w:p w14:paraId="0347E179" w14:textId="77777777" w:rsidR="00661FD5" w:rsidRPr="005A3E93" w:rsidRDefault="00661FD5" w:rsidP="005A3E93">
            <w:pPr>
              <w:jc w:val="center"/>
              <w:rPr>
                <w:rFonts w:asciiTheme="majorHAnsi" w:eastAsia="Quattrocento Sans" w:hAnsiTheme="majorHAnsi" w:cstheme="majorHAnsi"/>
                <w:bCs/>
              </w:rPr>
            </w:pPr>
          </w:p>
        </w:tc>
        <w:tc>
          <w:tcPr>
            <w:tcW w:w="1497" w:type="dxa"/>
            <w:vAlign w:val="center"/>
          </w:tcPr>
          <w:p w14:paraId="77A19F78" w14:textId="77777777" w:rsidR="00661FD5" w:rsidRPr="005A3E93" w:rsidRDefault="00661FD5" w:rsidP="005A3E93">
            <w:pPr>
              <w:jc w:val="center"/>
              <w:rPr>
                <w:rFonts w:asciiTheme="majorHAnsi" w:eastAsia="Quattrocento Sans" w:hAnsiTheme="majorHAnsi" w:cstheme="majorHAnsi"/>
                <w:bCs/>
              </w:rPr>
            </w:pPr>
          </w:p>
        </w:tc>
        <w:tc>
          <w:tcPr>
            <w:tcW w:w="1010" w:type="dxa"/>
            <w:vAlign w:val="center"/>
          </w:tcPr>
          <w:p w14:paraId="0E6FA780" w14:textId="77777777" w:rsidR="00661FD5" w:rsidRPr="005A3E93" w:rsidRDefault="00661FD5" w:rsidP="005A3E93">
            <w:pPr>
              <w:jc w:val="center"/>
              <w:rPr>
                <w:rFonts w:asciiTheme="majorHAnsi" w:eastAsia="Quattrocento Sans" w:hAnsiTheme="majorHAnsi" w:cstheme="majorHAnsi"/>
                <w:bCs/>
              </w:rPr>
            </w:pPr>
          </w:p>
        </w:tc>
        <w:tc>
          <w:tcPr>
            <w:tcW w:w="1025" w:type="dxa"/>
            <w:vAlign w:val="center"/>
          </w:tcPr>
          <w:p w14:paraId="14BE7622" w14:textId="408635FA"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2.1-2.6</w:t>
            </w:r>
          </w:p>
          <w:p w14:paraId="69C6A9AD" w14:textId="7EFCDE53"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2.0-2.5</w:t>
            </w:r>
          </w:p>
          <w:p w14:paraId="3B37BC78" w14:textId="71FB1CCD" w:rsidR="00661FD5" w:rsidRPr="007A60C7"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2.1-2.2</w:t>
            </w:r>
          </w:p>
        </w:tc>
      </w:tr>
      <w:tr w:rsidR="00365597" w:rsidRPr="003807A8" w14:paraId="3E305968" w14:textId="77777777" w:rsidTr="00661FD5">
        <w:trPr>
          <w:gridAfter w:val="1"/>
          <w:wAfter w:w="17" w:type="dxa"/>
          <w:trHeight w:val="432"/>
        </w:trPr>
        <w:tc>
          <w:tcPr>
            <w:tcW w:w="909" w:type="dxa"/>
            <w:vAlign w:val="center"/>
          </w:tcPr>
          <w:p w14:paraId="777CF227" w14:textId="295CB902" w:rsidR="005A3E93" w:rsidRPr="005A3E93" w:rsidRDefault="00661FD5" w:rsidP="005A3E93">
            <w:pPr>
              <w:jc w:val="center"/>
              <w:rPr>
                <w:rFonts w:asciiTheme="majorHAnsi" w:eastAsia="Quattrocento Sans" w:hAnsiTheme="majorHAnsi" w:cstheme="majorHAnsi"/>
                <w:bCs/>
              </w:rPr>
            </w:pPr>
            <w:r>
              <w:rPr>
                <w:rFonts w:asciiTheme="majorHAnsi" w:eastAsia="Quattrocento Sans" w:hAnsiTheme="majorHAnsi" w:cstheme="majorHAnsi"/>
                <w:bCs/>
              </w:rPr>
              <w:t>2</w:t>
            </w:r>
          </w:p>
        </w:tc>
        <w:tc>
          <w:tcPr>
            <w:tcW w:w="1885" w:type="dxa"/>
            <w:vAlign w:val="center"/>
          </w:tcPr>
          <w:p w14:paraId="0F62C213" w14:textId="77777777" w:rsidR="005A3E93" w:rsidRPr="005A3E93" w:rsidRDefault="005A3E93" w:rsidP="005A3E93">
            <w:pPr>
              <w:jc w:val="center"/>
              <w:rPr>
                <w:rFonts w:asciiTheme="majorHAnsi" w:eastAsia="Quattrocento Sans" w:hAnsiTheme="majorHAnsi" w:cstheme="majorHAnsi"/>
                <w:bCs/>
              </w:rPr>
            </w:pPr>
          </w:p>
        </w:tc>
        <w:tc>
          <w:tcPr>
            <w:tcW w:w="1800" w:type="dxa"/>
            <w:vAlign w:val="center"/>
          </w:tcPr>
          <w:p w14:paraId="7AA984C5" w14:textId="64CEA039" w:rsidR="005A3E93" w:rsidRPr="00661FD5" w:rsidRDefault="00661FD5" w:rsidP="00661FD5">
            <w:pPr>
              <w:rPr>
                <w:rFonts w:asciiTheme="majorHAnsi" w:eastAsia="Quattrocento Sans" w:hAnsiTheme="majorHAnsi" w:cstheme="majorHAnsi"/>
                <w:bCs/>
              </w:rPr>
            </w:pPr>
            <w:r w:rsidRPr="00661FD5">
              <w:rPr>
                <w:rFonts w:asciiTheme="majorHAnsi" w:eastAsia="Quattrocento Sans" w:hAnsiTheme="majorHAnsi" w:cstheme="majorHAnsi"/>
                <w:bCs/>
              </w:rPr>
              <w:t xml:space="preserve">Sinyal dan sistem waktu </w:t>
            </w:r>
            <w:r>
              <w:rPr>
                <w:rFonts w:asciiTheme="majorHAnsi" w:eastAsia="Quattrocento Sans" w:hAnsiTheme="majorHAnsi" w:cstheme="majorHAnsi"/>
                <w:bCs/>
              </w:rPr>
              <w:t>diskrit</w:t>
            </w:r>
          </w:p>
        </w:tc>
        <w:tc>
          <w:tcPr>
            <w:tcW w:w="1887" w:type="dxa"/>
            <w:vAlign w:val="center"/>
          </w:tcPr>
          <w:p w14:paraId="54576889" w14:textId="2CF3CF11" w:rsidR="005A3E93" w:rsidRPr="005A3E93" w:rsidRDefault="005A3E93" w:rsidP="005A3E93">
            <w:pPr>
              <w:jc w:val="center"/>
              <w:rPr>
                <w:rFonts w:asciiTheme="majorHAnsi" w:eastAsia="Quattrocento Sans" w:hAnsiTheme="majorHAnsi" w:cstheme="majorHAnsi"/>
                <w:bCs/>
              </w:rPr>
            </w:pPr>
          </w:p>
        </w:tc>
        <w:tc>
          <w:tcPr>
            <w:tcW w:w="2019" w:type="dxa"/>
            <w:vAlign w:val="center"/>
          </w:tcPr>
          <w:p w14:paraId="38522A0F" w14:textId="77777777" w:rsidR="005A3E93" w:rsidRPr="005A3E93" w:rsidRDefault="005A3E93" w:rsidP="005A3E93">
            <w:pPr>
              <w:jc w:val="center"/>
              <w:rPr>
                <w:rFonts w:asciiTheme="majorHAnsi" w:eastAsia="Quattrocento Sans" w:hAnsiTheme="majorHAnsi" w:cstheme="majorHAnsi"/>
                <w:bCs/>
              </w:rPr>
            </w:pPr>
          </w:p>
        </w:tc>
        <w:tc>
          <w:tcPr>
            <w:tcW w:w="1620" w:type="dxa"/>
            <w:vAlign w:val="center"/>
          </w:tcPr>
          <w:p w14:paraId="43245691" w14:textId="77777777" w:rsidR="005A3E93" w:rsidRPr="005A3E93" w:rsidRDefault="005A3E93" w:rsidP="005A3E93">
            <w:pPr>
              <w:jc w:val="center"/>
              <w:rPr>
                <w:rFonts w:asciiTheme="majorHAnsi" w:eastAsia="Quattrocento Sans" w:hAnsiTheme="majorHAnsi" w:cstheme="majorHAnsi"/>
                <w:bCs/>
              </w:rPr>
            </w:pPr>
          </w:p>
        </w:tc>
        <w:tc>
          <w:tcPr>
            <w:tcW w:w="1660" w:type="dxa"/>
            <w:vAlign w:val="center"/>
          </w:tcPr>
          <w:p w14:paraId="6419DFB3" w14:textId="77777777" w:rsidR="005A3E93" w:rsidRPr="005A3E93" w:rsidRDefault="005A3E93" w:rsidP="005A3E93">
            <w:pPr>
              <w:jc w:val="center"/>
              <w:rPr>
                <w:rFonts w:asciiTheme="majorHAnsi" w:eastAsia="Quattrocento Sans" w:hAnsiTheme="majorHAnsi" w:cstheme="majorHAnsi"/>
                <w:bCs/>
              </w:rPr>
            </w:pPr>
          </w:p>
        </w:tc>
        <w:tc>
          <w:tcPr>
            <w:tcW w:w="1497" w:type="dxa"/>
            <w:vAlign w:val="center"/>
          </w:tcPr>
          <w:p w14:paraId="4FA7CCDD" w14:textId="77777777" w:rsidR="005A3E93" w:rsidRPr="005A3E93" w:rsidRDefault="005A3E93" w:rsidP="005A3E93">
            <w:pPr>
              <w:jc w:val="center"/>
              <w:rPr>
                <w:rFonts w:asciiTheme="majorHAnsi" w:eastAsia="Quattrocento Sans" w:hAnsiTheme="majorHAnsi" w:cstheme="majorHAnsi"/>
                <w:bCs/>
              </w:rPr>
            </w:pPr>
          </w:p>
        </w:tc>
        <w:tc>
          <w:tcPr>
            <w:tcW w:w="1010" w:type="dxa"/>
            <w:vAlign w:val="center"/>
          </w:tcPr>
          <w:p w14:paraId="736B1745" w14:textId="77777777" w:rsidR="005A3E93" w:rsidRPr="005A3E93" w:rsidRDefault="005A3E93" w:rsidP="005A3E93">
            <w:pPr>
              <w:jc w:val="center"/>
              <w:rPr>
                <w:rFonts w:asciiTheme="majorHAnsi" w:eastAsia="Quattrocento Sans" w:hAnsiTheme="majorHAnsi" w:cstheme="majorHAnsi"/>
                <w:bCs/>
              </w:rPr>
            </w:pPr>
          </w:p>
        </w:tc>
        <w:tc>
          <w:tcPr>
            <w:tcW w:w="1025" w:type="dxa"/>
            <w:vAlign w:val="center"/>
          </w:tcPr>
          <w:p w14:paraId="512C6624" w14:textId="3124ED58"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2.1-2.6, 1.3</w:t>
            </w:r>
          </w:p>
          <w:p w14:paraId="2F575A7B" w14:textId="576B44EA"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2.0-2.5</w:t>
            </w:r>
          </w:p>
          <w:p w14:paraId="6E689BDD" w14:textId="7A29E0A1" w:rsidR="005A3E93" w:rsidRPr="007A60C7"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2.4-2.7</w:t>
            </w:r>
          </w:p>
        </w:tc>
      </w:tr>
      <w:tr w:rsidR="00365597" w:rsidRPr="003807A8" w14:paraId="1C7B0835" w14:textId="77777777" w:rsidTr="00661FD5">
        <w:trPr>
          <w:gridAfter w:val="1"/>
          <w:wAfter w:w="17" w:type="dxa"/>
          <w:trHeight w:val="432"/>
        </w:trPr>
        <w:tc>
          <w:tcPr>
            <w:tcW w:w="909" w:type="dxa"/>
            <w:vAlign w:val="center"/>
          </w:tcPr>
          <w:p w14:paraId="2D4E3514" w14:textId="339B6FAF" w:rsidR="005A3E93" w:rsidRPr="005A3E93" w:rsidRDefault="00661FD5" w:rsidP="005A3E93">
            <w:pPr>
              <w:jc w:val="center"/>
              <w:rPr>
                <w:rFonts w:asciiTheme="majorHAnsi" w:eastAsia="Quattrocento Sans" w:hAnsiTheme="majorHAnsi" w:cstheme="majorHAnsi"/>
                <w:bCs/>
              </w:rPr>
            </w:pPr>
            <w:r>
              <w:rPr>
                <w:rFonts w:asciiTheme="majorHAnsi" w:eastAsia="Quattrocento Sans" w:hAnsiTheme="majorHAnsi" w:cstheme="majorHAnsi"/>
                <w:bCs/>
              </w:rPr>
              <w:t>3</w:t>
            </w:r>
          </w:p>
        </w:tc>
        <w:tc>
          <w:tcPr>
            <w:tcW w:w="1885" w:type="dxa"/>
            <w:vAlign w:val="center"/>
          </w:tcPr>
          <w:p w14:paraId="2C570367" w14:textId="77777777" w:rsidR="005A3E93" w:rsidRPr="005A3E93" w:rsidRDefault="005A3E93" w:rsidP="005A3E93">
            <w:pPr>
              <w:jc w:val="center"/>
              <w:rPr>
                <w:rFonts w:asciiTheme="majorHAnsi" w:eastAsia="Quattrocento Sans" w:hAnsiTheme="majorHAnsi" w:cstheme="majorHAnsi"/>
                <w:bCs/>
              </w:rPr>
            </w:pPr>
          </w:p>
        </w:tc>
        <w:tc>
          <w:tcPr>
            <w:tcW w:w="1800" w:type="dxa"/>
            <w:vAlign w:val="center"/>
          </w:tcPr>
          <w:p w14:paraId="704BA633" w14:textId="29E41C73" w:rsidR="005A3E93" w:rsidRPr="00661FD5" w:rsidRDefault="00661FD5" w:rsidP="00661FD5">
            <w:pPr>
              <w:rPr>
                <w:rFonts w:asciiTheme="majorHAnsi" w:eastAsia="Quattrocento Sans" w:hAnsiTheme="majorHAnsi" w:cstheme="majorHAnsi"/>
                <w:bCs/>
              </w:rPr>
            </w:pPr>
            <w:r>
              <w:rPr>
                <w:rFonts w:asciiTheme="majorHAnsi" w:eastAsia="Quattrocento Sans" w:hAnsiTheme="majorHAnsi" w:cstheme="majorHAnsi"/>
                <w:bCs/>
              </w:rPr>
              <w:t>Representasi fourier untuk sinyal dan sistem waktu diskrit</w:t>
            </w:r>
          </w:p>
        </w:tc>
        <w:tc>
          <w:tcPr>
            <w:tcW w:w="1887" w:type="dxa"/>
            <w:vAlign w:val="center"/>
          </w:tcPr>
          <w:p w14:paraId="2133E8B1" w14:textId="6B0F5974" w:rsidR="005A3E93" w:rsidRPr="005A3E93" w:rsidRDefault="005A3E93" w:rsidP="005A3E93">
            <w:pPr>
              <w:jc w:val="center"/>
              <w:rPr>
                <w:rFonts w:asciiTheme="majorHAnsi" w:eastAsia="Quattrocento Sans" w:hAnsiTheme="majorHAnsi" w:cstheme="majorHAnsi"/>
                <w:bCs/>
              </w:rPr>
            </w:pPr>
          </w:p>
        </w:tc>
        <w:tc>
          <w:tcPr>
            <w:tcW w:w="2019" w:type="dxa"/>
            <w:vAlign w:val="center"/>
          </w:tcPr>
          <w:p w14:paraId="5F729302" w14:textId="77777777" w:rsidR="005A3E93" w:rsidRPr="005A3E93" w:rsidRDefault="005A3E93" w:rsidP="005A3E93">
            <w:pPr>
              <w:jc w:val="center"/>
              <w:rPr>
                <w:rFonts w:asciiTheme="majorHAnsi" w:eastAsia="Quattrocento Sans" w:hAnsiTheme="majorHAnsi" w:cstheme="majorHAnsi"/>
                <w:bCs/>
              </w:rPr>
            </w:pPr>
          </w:p>
        </w:tc>
        <w:tc>
          <w:tcPr>
            <w:tcW w:w="1620" w:type="dxa"/>
            <w:vAlign w:val="center"/>
          </w:tcPr>
          <w:p w14:paraId="497EA338" w14:textId="77777777" w:rsidR="005A3E93" w:rsidRPr="005A3E93" w:rsidRDefault="005A3E93" w:rsidP="005A3E93">
            <w:pPr>
              <w:jc w:val="center"/>
              <w:rPr>
                <w:rFonts w:asciiTheme="majorHAnsi" w:eastAsia="Quattrocento Sans" w:hAnsiTheme="majorHAnsi" w:cstheme="majorHAnsi"/>
                <w:bCs/>
              </w:rPr>
            </w:pPr>
          </w:p>
        </w:tc>
        <w:tc>
          <w:tcPr>
            <w:tcW w:w="1660" w:type="dxa"/>
            <w:vAlign w:val="center"/>
          </w:tcPr>
          <w:p w14:paraId="1A487FFA" w14:textId="77777777" w:rsidR="005A3E93" w:rsidRPr="005A3E93" w:rsidRDefault="005A3E93" w:rsidP="005A3E93">
            <w:pPr>
              <w:jc w:val="center"/>
              <w:rPr>
                <w:rFonts w:asciiTheme="majorHAnsi" w:eastAsia="Quattrocento Sans" w:hAnsiTheme="majorHAnsi" w:cstheme="majorHAnsi"/>
                <w:bCs/>
              </w:rPr>
            </w:pPr>
          </w:p>
        </w:tc>
        <w:tc>
          <w:tcPr>
            <w:tcW w:w="1497" w:type="dxa"/>
            <w:vAlign w:val="center"/>
          </w:tcPr>
          <w:p w14:paraId="6A624B1F" w14:textId="77777777" w:rsidR="005A3E93" w:rsidRPr="005A3E93" w:rsidRDefault="005A3E93" w:rsidP="005A3E93">
            <w:pPr>
              <w:jc w:val="center"/>
              <w:rPr>
                <w:rFonts w:asciiTheme="majorHAnsi" w:eastAsia="Quattrocento Sans" w:hAnsiTheme="majorHAnsi" w:cstheme="majorHAnsi"/>
                <w:bCs/>
              </w:rPr>
            </w:pPr>
          </w:p>
        </w:tc>
        <w:tc>
          <w:tcPr>
            <w:tcW w:w="1010" w:type="dxa"/>
            <w:vAlign w:val="center"/>
          </w:tcPr>
          <w:p w14:paraId="57E8D208" w14:textId="77777777" w:rsidR="005A3E93" w:rsidRPr="005A3E93" w:rsidRDefault="005A3E93" w:rsidP="005A3E93">
            <w:pPr>
              <w:jc w:val="center"/>
              <w:rPr>
                <w:rFonts w:asciiTheme="majorHAnsi" w:eastAsia="Quattrocento Sans" w:hAnsiTheme="majorHAnsi" w:cstheme="majorHAnsi"/>
                <w:bCs/>
              </w:rPr>
            </w:pPr>
          </w:p>
        </w:tc>
        <w:tc>
          <w:tcPr>
            <w:tcW w:w="1025" w:type="dxa"/>
            <w:vAlign w:val="center"/>
          </w:tcPr>
          <w:p w14:paraId="6626A425" w14:textId="1B0D82CE"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4.2-4.4</w:t>
            </w:r>
          </w:p>
          <w:p w14:paraId="737408B7" w14:textId="34CD6F50"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2.6-2.9</w:t>
            </w:r>
          </w:p>
          <w:p w14:paraId="19CE5AB8" w14:textId="215496C1" w:rsidR="007A60C7" w:rsidRPr="007A60C7"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3.1</w:t>
            </w:r>
          </w:p>
        </w:tc>
      </w:tr>
      <w:tr w:rsidR="00614A80" w:rsidRPr="003807A8" w14:paraId="487B90A7" w14:textId="77777777" w:rsidTr="00661FD5">
        <w:trPr>
          <w:gridAfter w:val="1"/>
          <w:wAfter w:w="17" w:type="dxa"/>
          <w:trHeight w:val="432"/>
        </w:trPr>
        <w:tc>
          <w:tcPr>
            <w:tcW w:w="909" w:type="dxa"/>
            <w:vMerge w:val="restart"/>
            <w:vAlign w:val="center"/>
          </w:tcPr>
          <w:p w14:paraId="0860E34E" w14:textId="45281C8A" w:rsidR="00614A80" w:rsidRPr="005A3E93" w:rsidRDefault="00614A80" w:rsidP="00661FD5">
            <w:pPr>
              <w:jc w:val="center"/>
              <w:rPr>
                <w:rFonts w:asciiTheme="majorHAnsi" w:eastAsia="Quattrocento Sans" w:hAnsiTheme="majorHAnsi" w:cstheme="majorHAnsi"/>
                <w:bCs/>
              </w:rPr>
            </w:pPr>
            <w:r>
              <w:rPr>
                <w:rFonts w:asciiTheme="majorHAnsi" w:eastAsia="Quattrocento Sans" w:hAnsiTheme="majorHAnsi" w:cstheme="majorHAnsi"/>
                <w:bCs/>
              </w:rPr>
              <w:t>4</w:t>
            </w:r>
          </w:p>
        </w:tc>
        <w:tc>
          <w:tcPr>
            <w:tcW w:w="1885" w:type="dxa"/>
            <w:vAlign w:val="center"/>
          </w:tcPr>
          <w:p w14:paraId="07FCD62B" w14:textId="77777777" w:rsidR="00614A80" w:rsidRPr="005A3E93" w:rsidRDefault="00614A80" w:rsidP="00661FD5">
            <w:pPr>
              <w:jc w:val="center"/>
              <w:rPr>
                <w:rFonts w:asciiTheme="majorHAnsi" w:eastAsia="Quattrocento Sans" w:hAnsiTheme="majorHAnsi" w:cstheme="majorHAnsi"/>
                <w:bCs/>
              </w:rPr>
            </w:pPr>
          </w:p>
        </w:tc>
        <w:tc>
          <w:tcPr>
            <w:tcW w:w="1800" w:type="dxa"/>
            <w:vAlign w:val="center"/>
          </w:tcPr>
          <w:p w14:paraId="09B0F742" w14:textId="6404007D" w:rsidR="00614A80" w:rsidRPr="00661FD5" w:rsidRDefault="00614A80" w:rsidP="00661FD5">
            <w:pPr>
              <w:rPr>
                <w:rFonts w:asciiTheme="majorHAnsi" w:eastAsia="Quattrocento Sans" w:hAnsiTheme="majorHAnsi" w:cstheme="majorHAnsi"/>
                <w:bCs/>
              </w:rPr>
            </w:pPr>
            <w:r>
              <w:rPr>
                <w:rFonts w:asciiTheme="majorHAnsi" w:eastAsia="Quattrocento Sans" w:hAnsiTheme="majorHAnsi" w:cstheme="majorHAnsi"/>
                <w:bCs/>
              </w:rPr>
              <w:t>Representasi fourier untuk sinyal dan sistem waktu diskrit</w:t>
            </w:r>
          </w:p>
        </w:tc>
        <w:tc>
          <w:tcPr>
            <w:tcW w:w="1887" w:type="dxa"/>
            <w:vAlign w:val="center"/>
          </w:tcPr>
          <w:p w14:paraId="650A44F7" w14:textId="61FAEDD4"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56049517"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08D879A3"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73BF135D"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0456DCFC"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13686F50"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5E02A807" w14:textId="77777777"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4.2-4.4</w:t>
            </w:r>
          </w:p>
          <w:p w14:paraId="26F50802" w14:textId="77777777"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2.6-2.9</w:t>
            </w:r>
          </w:p>
          <w:p w14:paraId="288319A5" w14:textId="21410B0C" w:rsidR="00614A80" w:rsidRPr="007A60C7"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3.1</w:t>
            </w:r>
          </w:p>
        </w:tc>
      </w:tr>
      <w:tr w:rsidR="00614A80" w:rsidRPr="003807A8" w14:paraId="0B5F94C9" w14:textId="77777777" w:rsidTr="00661FD5">
        <w:trPr>
          <w:gridAfter w:val="1"/>
          <w:wAfter w:w="17" w:type="dxa"/>
          <w:trHeight w:val="432"/>
        </w:trPr>
        <w:tc>
          <w:tcPr>
            <w:tcW w:w="909" w:type="dxa"/>
            <w:vMerge/>
            <w:vAlign w:val="center"/>
          </w:tcPr>
          <w:p w14:paraId="0B3BEF7B" w14:textId="5C43FACE" w:rsidR="00614A80" w:rsidRPr="005A3E93" w:rsidRDefault="00614A80" w:rsidP="00661FD5">
            <w:pPr>
              <w:jc w:val="center"/>
              <w:rPr>
                <w:rFonts w:asciiTheme="majorHAnsi" w:eastAsia="Quattrocento Sans" w:hAnsiTheme="majorHAnsi" w:cstheme="majorHAnsi"/>
                <w:bCs/>
              </w:rPr>
            </w:pPr>
          </w:p>
        </w:tc>
        <w:tc>
          <w:tcPr>
            <w:tcW w:w="1885" w:type="dxa"/>
            <w:vAlign w:val="center"/>
          </w:tcPr>
          <w:p w14:paraId="155EECFF" w14:textId="77777777" w:rsidR="00614A80" w:rsidRPr="005A3E93" w:rsidRDefault="00614A80" w:rsidP="00661FD5">
            <w:pPr>
              <w:jc w:val="center"/>
              <w:rPr>
                <w:rFonts w:asciiTheme="majorHAnsi" w:eastAsia="Quattrocento Sans" w:hAnsiTheme="majorHAnsi" w:cstheme="majorHAnsi"/>
                <w:bCs/>
              </w:rPr>
            </w:pPr>
          </w:p>
        </w:tc>
        <w:tc>
          <w:tcPr>
            <w:tcW w:w="1800" w:type="dxa"/>
            <w:vAlign w:val="center"/>
          </w:tcPr>
          <w:p w14:paraId="75B6A5A9" w14:textId="22BDB8BE" w:rsidR="00614A80" w:rsidRPr="00661FD5" w:rsidRDefault="00614A80" w:rsidP="00661FD5">
            <w:pPr>
              <w:rPr>
                <w:rFonts w:asciiTheme="majorHAnsi" w:eastAsia="Quattrocento Sans" w:hAnsiTheme="majorHAnsi" w:cstheme="majorHAnsi"/>
                <w:bCs/>
              </w:rPr>
            </w:pPr>
            <w:r>
              <w:rPr>
                <w:rFonts w:asciiTheme="majorHAnsi" w:eastAsia="Quattrocento Sans" w:hAnsiTheme="majorHAnsi" w:cstheme="majorHAnsi"/>
                <w:bCs/>
              </w:rPr>
              <w:t>Transformasi Z</w:t>
            </w:r>
          </w:p>
        </w:tc>
        <w:tc>
          <w:tcPr>
            <w:tcW w:w="1887" w:type="dxa"/>
            <w:vAlign w:val="center"/>
          </w:tcPr>
          <w:p w14:paraId="7AFE38FB"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05DCE74E"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06A24107"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19A56B08"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7A07E24D"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1B81A05B"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6F5ABF55" w14:textId="20FC28FE"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3.1-3.6</w:t>
            </w:r>
          </w:p>
          <w:p w14:paraId="076B09FB" w14:textId="0BA8DF0D"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3.0-3.5</w:t>
            </w:r>
          </w:p>
          <w:p w14:paraId="56F18A9D" w14:textId="6D1B69FB" w:rsidR="00614A80" w:rsidRPr="007A60C7"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3.7</w:t>
            </w:r>
          </w:p>
        </w:tc>
      </w:tr>
      <w:tr w:rsidR="005639EC" w:rsidRPr="003807A8" w14:paraId="79F83C72" w14:textId="77777777" w:rsidTr="00661FD5">
        <w:trPr>
          <w:gridAfter w:val="1"/>
          <w:wAfter w:w="17" w:type="dxa"/>
          <w:trHeight w:val="432"/>
        </w:trPr>
        <w:tc>
          <w:tcPr>
            <w:tcW w:w="909" w:type="dxa"/>
            <w:vAlign w:val="center"/>
          </w:tcPr>
          <w:p w14:paraId="690672AF" w14:textId="5D36A472" w:rsidR="00661FD5" w:rsidRPr="005A3E93" w:rsidRDefault="00661FD5" w:rsidP="00661FD5">
            <w:pPr>
              <w:jc w:val="center"/>
              <w:rPr>
                <w:rFonts w:asciiTheme="majorHAnsi" w:eastAsia="Quattrocento Sans" w:hAnsiTheme="majorHAnsi" w:cstheme="majorHAnsi"/>
                <w:bCs/>
              </w:rPr>
            </w:pPr>
            <w:r>
              <w:rPr>
                <w:rFonts w:asciiTheme="majorHAnsi" w:eastAsia="Quattrocento Sans" w:hAnsiTheme="majorHAnsi" w:cstheme="majorHAnsi"/>
                <w:bCs/>
              </w:rPr>
              <w:t>5</w:t>
            </w:r>
          </w:p>
        </w:tc>
        <w:tc>
          <w:tcPr>
            <w:tcW w:w="1885" w:type="dxa"/>
            <w:vAlign w:val="center"/>
          </w:tcPr>
          <w:p w14:paraId="376AA4FA" w14:textId="77777777" w:rsidR="00661FD5" w:rsidRPr="005A3E93" w:rsidRDefault="00661FD5" w:rsidP="00661FD5">
            <w:pPr>
              <w:jc w:val="center"/>
              <w:rPr>
                <w:rFonts w:asciiTheme="majorHAnsi" w:eastAsia="Quattrocento Sans" w:hAnsiTheme="majorHAnsi" w:cstheme="majorHAnsi"/>
                <w:bCs/>
              </w:rPr>
            </w:pPr>
          </w:p>
        </w:tc>
        <w:tc>
          <w:tcPr>
            <w:tcW w:w="1800" w:type="dxa"/>
            <w:vAlign w:val="center"/>
          </w:tcPr>
          <w:p w14:paraId="1147D8E6" w14:textId="6B9A6956" w:rsidR="00661FD5" w:rsidRPr="00661FD5" w:rsidRDefault="00661FD5" w:rsidP="00661FD5">
            <w:pPr>
              <w:rPr>
                <w:rFonts w:asciiTheme="majorHAnsi" w:eastAsia="Quattrocento Sans" w:hAnsiTheme="majorHAnsi" w:cstheme="majorHAnsi"/>
                <w:bCs/>
              </w:rPr>
            </w:pPr>
            <w:r>
              <w:rPr>
                <w:rFonts w:asciiTheme="majorHAnsi" w:eastAsia="Quattrocento Sans" w:hAnsiTheme="majorHAnsi" w:cstheme="majorHAnsi"/>
                <w:bCs/>
              </w:rPr>
              <w:t>Transformasi Z</w:t>
            </w:r>
          </w:p>
        </w:tc>
        <w:tc>
          <w:tcPr>
            <w:tcW w:w="1887" w:type="dxa"/>
            <w:vAlign w:val="center"/>
          </w:tcPr>
          <w:p w14:paraId="0C58AD60" w14:textId="36F99517" w:rsidR="00661FD5" w:rsidRPr="005A3E93" w:rsidRDefault="00661FD5" w:rsidP="00661FD5">
            <w:pPr>
              <w:jc w:val="center"/>
              <w:rPr>
                <w:rFonts w:asciiTheme="majorHAnsi" w:eastAsia="Quattrocento Sans" w:hAnsiTheme="majorHAnsi" w:cstheme="majorHAnsi"/>
                <w:bCs/>
              </w:rPr>
            </w:pPr>
          </w:p>
        </w:tc>
        <w:tc>
          <w:tcPr>
            <w:tcW w:w="2019" w:type="dxa"/>
            <w:vAlign w:val="center"/>
          </w:tcPr>
          <w:p w14:paraId="40FFE9BB" w14:textId="77777777" w:rsidR="00661FD5" w:rsidRPr="005A3E93" w:rsidRDefault="00661FD5" w:rsidP="00661FD5">
            <w:pPr>
              <w:jc w:val="center"/>
              <w:rPr>
                <w:rFonts w:asciiTheme="majorHAnsi" w:eastAsia="Quattrocento Sans" w:hAnsiTheme="majorHAnsi" w:cstheme="majorHAnsi"/>
                <w:bCs/>
              </w:rPr>
            </w:pPr>
          </w:p>
        </w:tc>
        <w:tc>
          <w:tcPr>
            <w:tcW w:w="1620" w:type="dxa"/>
            <w:vAlign w:val="center"/>
          </w:tcPr>
          <w:p w14:paraId="34B68B11" w14:textId="77777777" w:rsidR="00661FD5" w:rsidRPr="005A3E93" w:rsidRDefault="00661FD5" w:rsidP="00661FD5">
            <w:pPr>
              <w:jc w:val="center"/>
              <w:rPr>
                <w:rFonts w:asciiTheme="majorHAnsi" w:eastAsia="Quattrocento Sans" w:hAnsiTheme="majorHAnsi" w:cstheme="majorHAnsi"/>
                <w:bCs/>
              </w:rPr>
            </w:pPr>
          </w:p>
        </w:tc>
        <w:tc>
          <w:tcPr>
            <w:tcW w:w="1660" w:type="dxa"/>
            <w:vAlign w:val="center"/>
          </w:tcPr>
          <w:p w14:paraId="5A01E6BD" w14:textId="77777777" w:rsidR="00661FD5" w:rsidRPr="005A3E93" w:rsidRDefault="00661FD5" w:rsidP="00661FD5">
            <w:pPr>
              <w:jc w:val="center"/>
              <w:rPr>
                <w:rFonts w:asciiTheme="majorHAnsi" w:eastAsia="Quattrocento Sans" w:hAnsiTheme="majorHAnsi" w:cstheme="majorHAnsi"/>
                <w:bCs/>
              </w:rPr>
            </w:pPr>
          </w:p>
        </w:tc>
        <w:tc>
          <w:tcPr>
            <w:tcW w:w="1497" w:type="dxa"/>
            <w:vAlign w:val="center"/>
          </w:tcPr>
          <w:p w14:paraId="15FDB927" w14:textId="77777777" w:rsidR="00661FD5" w:rsidRPr="005A3E93" w:rsidRDefault="00661FD5" w:rsidP="00661FD5">
            <w:pPr>
              <w:jc w:val="center"/>
              <w:rPr>
                <w:rFonts w:asciiTheme="majorHAnsi" w:eastAsia="Quattrocento Sans" w:hAnsiTheme="majorHAnsi" w:cstheme="majorHAnsi"/>
                <w:bCs/>
              </w:rPr>
            </w:pPr>
          </w:p>
        </w:tc>
        <w:tc>
          <w:tcPr>
            <w:tcW w:w="1010" w:type="dxa"/>
            <w:vAlign w:val="center"/>
          </w:tcPr>
          <w:p w14:paraId="41B4D480" w14:textId="77777777" w:rsidR="00661FD5" w:rsidRPr="005A3E93" w:rsidRDefault="00661FD5" w:rsidP="00661FD5">
            <w:pPr>
              <w:jc w:val="center"/>
              <w:rPr>
                <w:rFonts w:asciiTheme="majorHAnsi" w:eastAsia="Quattrocento Sans" w:hAnsiTheme="majorHAnsi" w:cstheme="majorHAnsi"/>
                <w:bCs/>
              </w:rPr>
            </w:pPr>
          </w:p>
        </w:tc>
        <w:tc>
          <w:tcPr>
            <w:tcW w:w="1025" w:type="dxa"/>
            <w:vAlign w:val="center"/>
          </w:tcPr>
          <w:p w14:paraId="6CE62868" w14:textId="189DC0BD"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 xml:space="preserve"> 3.1-3.6</w:t>
            </w:r>
          </w:p>
          <w:p w14:paraId="54A90EB2" w14:textId="3E1A330C" w:rsidR="00661FD5" w:rsidRPr="00661FD5"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3.0-3.5</w:t>
            </w:r>
          </w:p>
          <w:p w14:paraId="51490957" w14:textId="196AAFC0" w:rsidR="00661FD5" w:rsidRPr="007A60C7" w:rsidRDefault="00661FD5"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3.8-3,9</w:t>
            </w:r>
          </w:p>
        </w:tc>
      </w:tr>
      <w:tr w:rsidR="00614A80" w:rsidRPr="003807A8" w14:paraId="5F1A959E" w14:textId="77777777" w:rsidTr="00661FD5">
        <w:trPr>
          <w:gridAfter w:val="1"/>
          <w:wAfter w:w="17" w:type="dxa"/>
          <w:trHeight w:val="432"/>
        </w:trPr>
        <w:tc>
          <w:tcPr>
            <w:tcW w:w="909" w:type="dxa"/>
            <w:vMerge w:val="restart"/>
            <w:vAlign w:val="center"/>
          </w:tcPr>
          <w:p w14:paraId="3E2BB659" w14:textId="19EABA26" w:rsidR="00614A80" w:rsidRPr="00614A80" w:rsidRDefault="00614A80" w:rsidP="00661FD5">
            <w:pPr>
              <w:jc w:val="center"/>
            </w:pPr>
            <w:r w:rsidRPr="00614A80">
              <w:t>6</w:t>
            </w:r>
          </w:p>
        </w:tc>
        <w:tc>
          <w:tcPr>
            <w:tcW w:w="1885" w:type="dxa"/>
            <w:vAlign w:val="center"/>
          </w:tcPr>
          <w:p w14:paraId="2DFF38F8" w14:textId="77777777" w:rsidR="00614A80" w:rsidRPr="005A3E93" w:rsidRDefault="00614A80" w:rsidP="00661FD5">
            <w:pPr>
              <w:jc w:val="center"/>
              <w:rPr>
                <w:rFonts w:asciiTheme="majorHAnsi" w:eastAsia="Quattrocento Sans" w:hAnsiTheme="majorHAnsi" w:cstheme="majorHAnsi"/>
                <w:bCs/>
              </w:rPr>
            </w:pPr>
          </w:p>
        </w:tc>
        <w:tc>
          <w:tcPr>
            <w:tcW w:w="1800" w:type="dxa"/>
            <w:vAlign w:val="center"/>
          </w:tcPr>
          <w:p w14:paraId="33394442" w14:textId="1824A185" w:rsidR="00614A80" w:rsidRDefault="00614A80" w:rsidP="00661FD5">
            <w:pPr>
              <w:rPr>
                <w:rFonts w:asciiTheme="majorHAnsi" w:eastAsia="Quattrocento Sans" w:hAnsiTheme="majorHAnsi" w:cstheme="majorHAnsi"/>
                <w:bCs/>
              </w:rPr>
            </w:pPr>
            <w:r>
              <w:rPr>
                <w:rFonts w:asciiTheme="majorHAnsi" w:eastAsia="Quattrocento Sans" w:hAnsiTheme="majorHAnsi" w:cstheme="majorHAnsi"/>
                <w:bCs/>
              </w:rPr>
              <w:t>Transformasi Z</w:t>
            </w:r>
          </w:p>
        </w:tc>
        <w:tc>
          <w:tcPr>
            <w:tcW w:w="1887" w:type="dxa"/>
            <w:vAlign w:val="center"/>
          </w:tcPr>
          <w:p w14:paraId="36FC5A5D"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0A237915"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0DE8BF33"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34FBAD38"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3630FED5"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10AD01C8"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72B122C0" w14:textId="242D20BC"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w:t>
            </w:r>
            <w:r w:rsidRPr="00661FD5">
              <w:rPr>
                <w:rFonts w:asciiTheme="majorHAnsi" w:eastAsia="Quattrocento Sans" w:hAnsiTheme="majorHAnsi" w:cstheme="majorHAnsi"/>
                <w:bCs/>
                <w:sz w:val="16"/>
                <w:szCs w:val="16"/>
              </w:rPr>
              <w:t xml:space="preserve"> 3.1-3.6</w:t>
            </w:r>
          </w:p>
          <w:p w14:paraId="108F0236" w14:textId="510CBE4E"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3.0-3.5</w:t>
            </w:r>
          </w:p>
          <w:p w14:paraId="582A054F" w14:textId="32CCAFF5"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3.10-3,11</w:t>
            </w:r>
          </w:p>
        </w:tc>
      </w:tr>
      <w:tr w:rsidR="00614A80" w:rsidRPr="003807A8" w14:paraId="11D54556" w14:textId="77777777" w:rsidTr="00661FD5">
        <w:trPr>
          <w:gridAfter w:val="1"/>
          <w:wAfter w:w="17" w:type="dxa"/>
          <w:trHeight w:val="432"/>
        </w:trPr>
        <w:tc>
          <w:tcPr>
            <w:tcW w:w="909" w:type="dxa"/>
            <w:vMerge/>
            <w:vAlign w:val="center"/>
          </w:tcPr>
          <w:p w14:paraId="4050A78B" w14:textId="77777777" w:rsidR="00614A80" w:rsidRPr="00614A80" w:rsidRDefault="00614A80" w:rsidP="00661FD5">
            <w:pPr>
              <w:jc w:val="center"/>
            </w:pPr>
          </w:p>
        </w:tc>
        <w:tc>
          <w:tcPr>
            <w:tcW w:w="1885" w:type="dxa"/>
            <w:vAlign w:val="center"/>
          </w:tcPr>
          <w:p w14:paraId="71384B9F" w14:textId="77777777" w:rsidR="00614A80" w:rsidRPr="00614A80" w:rsidRDefault="00614A80" w:rsidP="00661FD5">
            <w:pPr>
              <w:jc w:val="center"/>
            </w:pPr>
          </w:p>
        </w:tc>
        <w:tc>
          <w:tcPr>
            <w:tcW w:w="1800" w:type="dxa"/>
            <w:vAlign w:val="center"/>
          </w:tcPr>
          <w:p w14:paraId="17BA0195" w14:textId="45D85C58" w:rsidR="00614A80" w:rsidRDefault="00614A80" w:rsidP="00661FD5">
            <w:pPr>
              <w:rPr>
                <w:rFonts w:asciiTheme="majorHAnsi" w:eastAsia="Quattrocento Sans" w:hAnsiTheme="majorHAnsi" w:cstheme="majorHAnsi"/>
                <w:bCs/>
              </w:rPr>
            </w:pPr>
            <w:r>
              <w:rPr>
                <w:rFonts w:asciiTheme="majorHAnsi" w:eastAsia="Quattrocento Sans" w:hAnsiTheme="majorHAnsi" w:cstheme="majorHAnsi"/>
                <w:bCs/>
              </w:rPr>
              <w:t>Sampling dan rekonstruksi</w:t>
            </w:r>
          </w:p>
        </w:tc>
        <w:tc>
          <w:tcPr>
            <w:tcW w:w="1887" w:type="dxa"/>
            <w:vAlign w:val="center"/>
          </w:tcPr>
          <w:p w14:paraId="55DB7D7B"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6069B50B"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52534D46"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60C84DF2"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7F631CBE"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1852B171"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2E248D03" w14:textId="77777777"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 §§ 1.4</w:t>
            </w:r>
          </w:p>
          <w:p w14:paraId="4B428900" w14:textId="77777777"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 §§4.0-4.3</w:t>
            </w:r>
          </w:p>
          <w:p w14:paraId="376DFED0" w14:textId="528EA7D4"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  §§5.1-5.2</w:t>
            </w:r>
          </w:p>
        </w:tc>
      </w:tr>
      <w:tr w:rsidR="00614A80" w:rsidRPr="003807A8" w14:paraId="5DB6AB1A" w14:textId="77777777" w:rsidTr="00661FD5">
        <w:trPr>
          <w:gridAfter w:val="1"/>
          <w:wAfter w:w="17" w:type="dxa"/>
          <w:trHeight w:val="432"/>
        </w:trPr>
        <w:tc>
          <w:tcPr>
            <w:tcW w:w="909" w:type="dxa"/>
            <w:vMerge w:val="restart"/>
            <w:vAlign w:val="center"/>
          </w:tcPr>
          <w:p w14:paraId="79A285FE" w14:textId="43CEE46E" w:rsidR="00614A80" w:rsidRDefault="00614A80" w:rsidP="00661FD5">
            <w:pPr>
              <w:jc w:val="center"/>
              <w:rPr>
                <w:rFonts w:asciiTheme="majorHAnsi" w:eastAsia="Quattrocento Sans" w:hAnsiTheme="majorHAnsi" w:cstheme="majorHAnsi"/>
                <w:bCs/>
              </w:rPr>
            </w:pPr>
            <w:r>
              <w:rPr>
                <w:rFonts w:asciiTheme="majorHAnsi" w:eastAsia="Quattrocento Sans" w:hAnsiTheme="majorHAnsi" w:cstheme="majorHAnsi"/>
                <w:bCs/>
              </w:rPr>
              <w:t>7</w:t>
            </w:r>
          </w:p>
        </w:tc>
        <w:tc>
          <w:tcPr>
            <w:tcW w:w="1885" w:type="dxa"/>
            <w:vAlign w:val="center"/>
          </w:tcPr>
          <w:p w14:paraId="6AFB4F1E" w14:textId="77777777" w:rsidR="00614A80" w:rsidRPr="005A3E93" w:rsidRDefault="00614A80" w:rsidP="00661FD5">
            <w:pPr>
              <w:jc w:val="center"/>
              <w:rPr>
                <w:rFonts w:asciiTheme="majorHAnsi" w:eastAsia="Quattrocento Sans" w:hAnsiTheme="majorHAnsi" w:cstheme="majorHAnsi"/>
                <w:bCs/>
              </w:rPr>
            </w:pPr>
          </w:p>
        </w:tc>
        <w:tc>
          <w:tcPr>
            <w:tcW w:w="1800" w:type="dxa"/>
            <w:vMerge w:val="restart"/>
            <w:vAlign w:val="center"/>
          </w:tcPr>
          <w:p w14:paraId="461716D4" w14:textId="040335C7" w:rsidR="00614A80" w:rsidRDefault="00614A80" w:rsidP="00661FD5">
            <w:pPr>
              <w:rPr>
                <w:rFonts w:asciiTheme="majorHAnsi" w:eastAsia="Quattrocento Sans" w:hAnsiTheme="majorHAnsi" w:cstheme="majorHAnsi"/>
                <w:bCs/>
              </w:rPr>
            </w:pPr>
            <w:r>
              <w:rPr>
                <w:rFonts w:asciiTheme="majorHAnsi" w:eastAsia="Quattrocento Sans" w:hAnsiTheme="majorHAnsi" w:cstheme="majorHAnsi"/>
                <w:bCs/>
              </w:rPr>
              <w:t>Sampling dan rekonstruksi</w:t>
            </w:r>
          </w:p>
        </w:tc>
        <w:tc>
          <w:tcPr>
            <w:tcW w:w="1887" w:type="dxa"/>
            <w:vAlign w:val="center"/>
          </w:tcPr>
          <w:p w14:paraId="7ED39043"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155264F6"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14F7E658"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054C818F"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6312F847"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69CBB7DF"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766CF23E" w14:textId="5F1A2D22"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1.4</w:t>
            </w:r>
          </w:p>
          <w:p w14:paraId="4C962DE8" w14:textId="69A86F89"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4.0-4.3,4.8</w:t>
            </w:r>
          </w:p>
          <w:p w14:paraId="4759DE6C" w14:textId="2365C757" w:rsidR="00614A80" w:rsidRPr="00661FD5" w:rsidRDefault="00614A80" w:rsidP="00661FD5">
            <w:pPr>
              <w:rPr>
                <w:rFonts w:asciiTheme="majorHAnsi" w:eastAsia="Quattrocento Sans" w:hAnsiTheme="majorHAnsi" w:cstheme="majorHAnsi"/>
                <w:bCs/>
                <w:sz w:val="16"/>
                <w:szCs w:val="16"/>
              </w:rPr>
            </w:pPr>
            <w:r w:rsidRPr="00661FD5">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61FD5">
              <w:rPr>
                <w:rFonts w:asciiTheme="majorHAnsi" w:eastAsia="Quattrocento Sans" w:hAnsiTheme="majorHAnsi" w:cstheme="majorHAnsi"/>
                <w:bCs/>
                <w:sz w:val="16"/>
                <w:szCs w:val="16"/>
              </w:rPr>
              <w:t>5.1-5.2</w:t>
            </w:r>
          </w:p>
        </w:tc>
      </w:tr>
      <w:tr w:rsidR="00614A80" w:rsidRPr="003807A8" w14:paraId="11FC6C00" w14:textId="77777777" w:rsidTr="00661FD5">
        <w:trPr>
          <w:gridAfter w:val="1"/>
          <w:wAfter w:w="17" w:type="dxa"/>
          <w:trHeight w:val="432"/>
        </w:trPr>
        <w:tc>
          <w:tcPr>
            <w:tcW w:w="909" w:type="dxa"/>
            <w:vMerge/>
            <w:vAlign w:val="center"/>
          </w:tcPr>
          <w:p w14:paraId="5FCD6E77" w14:textId="77777777" w:rsidR="00614A80" w:rsidRDefault="00614A80" w:rsidP="00661FD5">
            <w:pPr>
              <w:jc w:val="center"/>
              <w:rPr>
                <w:rFonts w:asciiTheme="majorHAnsi" w:eastAsia="Quattrocento Sans" w:hAnsiTheme="majorHAnsi" w:cstheme="majorHAnsi"/>
                <w:bCs/>
              </w:rPr>
            </w:pPr>
          </w:p>
        </w:tc>
        <w:tc>
          <w:tcPr>
            <w:tcW w:w="1885" w:type="dxa"/>
            <w:vAlign w:val="center"/>
          </w:tcPr>
          <w:p w14:paraId="6713C570" w14:textId="77777777" w:rsidR="00614A80" w:rsidRPr="005A3E93" w:rsidRDefault="00614A80" w:rsidP="00661FD5">
            <w:pPr>
              <w:jc w:val="center"/>
              <w:rPr>
                <w:rFonts w:asciiTheme="majorHAnsi" w:eastAsia="Quattrocento Sans" w:hAnsiTheme="majorHAnsi" w:cstheme="majorHAnsi"/>
                <w:bCs/>
              </w:rPr>
            </w:pPr>
          </w:p>
        </w:tc>
        <w:tc>
          <w:tcPr>
            <w:tcW w:w="1800" w:type="dxa"/>
            <w:vMerge/>
            <w:vAlign w:val="center"/>
          </w:tcPr>
          <w:p w14:paraId="7C8A3D57" w14:textId="77777777" w:rsidR="00614A80" w:rsidRDefault="00614A80" w:rsidP="00661FD5">
            <w:pPr>
              <w:rPr>
                <w:rFonts w:asciiTheme="majorHAnsi" w:eastAsia="Quattrocento Sans" w:hAnsiTheme="majorHAnsi" w:cstheme="majorHAnsi"/>
                <w:bCs/>
              </w:rPr>
            </w:pPr>
          </w:p>
        </w:tc>
        <w:tc>
          <w:tcPr>
            <w:tcW w:w="1887" w:type="dxa"/>
            <w:vAlign w:val="center"/>
          </w:tcPr>
          <w:p w14:paraId="5E6022C6"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2922DCA0"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39769FAC"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16D85025"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038759F0"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7A91EC07"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58747E0E" w14:textId="54A2D6DA"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9.2-9.3</w:t>
            </w:r>
          </w:p>
          <w:p w14:paraId="0814C3A5" w14:textId="00BE9F96"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4.0-4.3,4.8</w:t>
            </w:r>
          </w:p>
          <w:p w14:paraId="4B18D050" w14:textId="2B19C03E" w:rsidR="00614A80" w:rsidRPr="00661FD5"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5.6-5.11</w:t>
            </w:r>
          </w:p>
        </w:tc>
      </w:tr>
      <w:tr w:rsidR="00941F01" w:rsidRPr="003807A8" w14:paraId="1D400AFD" w14:textId="77777777" w:rsidTr="00661FD5">
        <w:trPr>
          <w:trHeight w:val="432"/>
        </w:trPr>
        <w:tc>
          <w:tcPr>
            <w:tcW w:w="909" w:type="dxa"/>
            <w:shd w:val="clear" w:color="auto" w:fill="D9D9D9" w:themeFill="background1" w:themeFillShade="D9"/>
            <w:vAlign w:val="center"/>
          </w:tcPr>
          <w:p w14:paraId="59C08739" w14:textId="531F58C3" w:rsidR="00661FD5" w:rsidRDefault="00661FD5" w:rsidP="00661FD5">
            <w:pPr>
              <w:jc w:val="center"/>
              <w:rPr>
                <w:rFonts w:asciiTheme="majorHAnsi" w:eastAsia="Quattrocento Sans" w:hAnsiTheme="majorHAnsi" w:cstheme="majorHAnsi"/>
                <w:b/>
              </w:rPr>
            </w:pPr>
            <w:r>
              <w:rPr>
                <w:rFonts w:asciiTheme="majorHAnsi" w:eastAsia="Quattrocento Sans" w:hAnsiTheme="majorHAnsi" w:cstheme="majorHAnsi"/>
                <w:b/>
              </w:rPr>
              <w:t>8</w:t>
            </w:r>
          </w:p>
        </w:tc>
        <w:tc>
          <w:tcPr>
            <w:tcW w:w="14420" w:type="dxa"/>
            <w:gridSpan w:val="10"/>
            <w:shd w:val="clear" w:color="auto" w:fill="D9D9D9" w:themeFill="background1" w:themeFillShade="D9"/>
            <w:vAlign w:val="center"/>
          </w:tcPr>
          <w:p w14:paraId="6A38B9E2" w14:textId="102A97F9" w:rsidR="00661FD5" w:rsidRPr="003807A8" w:rsidRDefault="00661FD5" w:rsidP="00661FD5">
            <w:pPr>
              <w:jc w:val="center"/>
              <w:rPr>
                <w:rFonts w:asciiTheme="majorHAnsi" w:eastAsia="Quattrocento Sans" w:hAnsiTheme="majorHAnsi" w:cstheme="majorHAnsi"/>
                <w:b/>
              </w:rPr>
            </w:pPr>
            <w:r>
              <w:rPr>
                <w:rFonts w:asciiTheme="majorHAnsi" w:eastAsia="Quattrocento Sans" w:hAnsiTheme="majorHAnsi" w:cstheme="majorHAnsi"/>
                <w:b/>
              </w:rPr>
              <w:t>UJIAN TENGAH SEMESTER (UTS)</w:t>
            </w:r>
          </w:p>
        </w:tc>
      </w:tr>
      <w:tr w:rsidR="00614A80" w:rsidRPr="003807A8" w14:paraId="01F49167" w14:textId="77777777" w:rsidTr="00661FD5">
        <w:trPr>
          <w:gridAfter w:val="1"/>
          <w:wAfter w:w="17" w:type="dxa"/>
          <w:trHeight w:val="432"/>
        </w:trPr>
        <w:tc>
          <w:tcPr>
            <w:tcW w:w="909" w:type="dxa"/>
            <w:vMerge w:val="restart"/>
            <w:vAlign w:val="center"/>
          </w:tcPr>
          <w:p w14:paraId="2CAE1049" w14:textId="1AF5D610" w:rsidR="00614A80" w:rsidRPr="005A3E93" w:rsidRDefault="00614A80" w:rsidP="00661FD5">
            <w:pPr>
              <w:jc w:val="center"/>
              <w:rPr>
                <w:rFonts w:asciiTheme="majorHAnsi" w:eastAsia="Quattrocento Sans" w:hAnsiTheme="majorHAnsi" w:cstheme="majorHAnsi"/>
                <w:bCs/>
              </w:rPr>
            </w:pPr>
            <w:r w:rsidRPr="005A3E93">
              <w:rPr>
                <w:rFonts w:asciiTheme="majorHAnsi" w:eastAsia="Quattrocento Sans" w:hAnsiTheme="majorHAnsi" w:cstheme="majorHAnsi"/>
                <w:bCs/>
              </w:rPr>
              <w:t>9</w:t>
            </w:r>
          </w:p>
        </w:tc>
        <w:tc>
          <w:tcPr>
            <w:tcW w:w="1885" w:type="dxa"/>
            <w:vAlign w:val="center"/>
          </w:tcPr>
          <w:p w14:paraId="2CB38E4C" w14:textId="77777777" w:rsidR="00614A80" w:rsidRPr="005A3E93" w:rsidRDefault="00614A80" w:rsidP="00661FD5">
            <w:pPr>
              <w:jc w:val="center"/>
              <w:rPr>
                <w:rFonts w:asciiTheme="majorHAnsi" w:eastAsia="Quattrocento Sans" w:hAnsiTheme="majorHAnsi" w:cstheme="majorHAnsi"/>
                <w:bCs/>
              </w:rPr>
            </w:pPr>
          </w:p>
        </w:tc>
        <w:tc>
          <w:tcPr>
            <w:tcW w:w="1800" w:type="dxa"/>
            <w:vAlign w:val="center"/>
          </w:tcPr>
          <w:p w14:paraId="242A12B7" w14:textId="58B96DD1" w:rsidR="00614A80" w:rsidRPr="00941F01" w:rsidRDefault="00614A80" w:rsidP="00941F01">
            <w:pPr>
              <w:rPr>
                <w:rFonts w:asciiTheme="majorHAnsi" w:eastAsia="Quattrocento Sans" w:hAnsiTheme="majorHAnsi" w:cstheme="majorHAnsi"/>
                <w:bCs/>
              </w:rPr>
            </w:pPr>
            <w:r w:rsidRPr="00941F01">
              <w:rPr>
                <w:rFonts w:asciiTheme="majorHAnsi" w:eastAsia="Quattrocento Sans" w:hAnsiTheme="majorHAnsi" w:cstheme="majorHAnsi"/>
                <w:bCs/>
              </w:rPr>
              <w:t>Discrete Fourier Transform</w:t>
            </w:r>
          </w:p>
        </w:tc>
        <w:tc>
          <w:tcPr>
            <w:tcW w:w="1887" w:type="dxa"/>
            <w:vAlign w:val="center"/>
          </w:tcPr>
          <w:p w14:paraId="7D1CAEC0" w14:textId="26EAC0D4" w:rsidR="00614A80" w:rsidRPr="005A3E93" w:rsidRDefault="00614A80" w:rsidP="00661FD5">
            <w:pPr>
              <w:jc w:val="center"/>
              <w:rPr>
                <w:rFonts w:asciiTheme="majorHAnsi" w:eastAsia="Quattrocento Sans" w:hAnsiTheme="majorHAnsi" w:cstheme="majorHAnsi"/>
                <w:bCs/>
              </w:rPr>
            </w:pPr>
            <w:r w:rsidRPr="005A3E93">
              <w:rPr>
                <w:rFonts w:asciiTheme="majorHAnsi" w:eastAsia="Quattrocento Sans" w:hAnsiTheme="majorHAnsi" w:cstheme="majorHAnsi"/>
                <w:bCs/>
              </w:rPr>
              <w:t>Kuliah/Ceramah</w:t>
            </w:r>
          </w:p>
        </w:tc>
        <w:tc>
          <w:tcPr>
            <w:tcW w:w="2019" w:type="dxa"/>
            <w:vAlign w:val="center"/>
          </w:tcPr>
          <w:p w14:paraId="5068E566"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63355863"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108CC21B"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02FF4E1E"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1764933E"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3AA5BDAA" w14:textId="4DCE3613"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5.1-5.4</w:t>
            </w:r>
          </w:p>
          <w:p w14:paraId="0369FB41" w14:textId="2FBE3F06"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8.0-8.7</w:t>
            </w:r>
          </w:p>
          <w:p w14:paraId="087169CD" w14:textId="62AF4299"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3.2-3.3</w:t>
            </w:r>
          </w:p>
        </w:tc>
      </w:tr>
      <w:tr w:rsidR="00614A80" w:rsidRPr="003807A8" w14:paraId="51D3E017" w14:textId="77777777" w:rsidTr="00661FD5">
        <w:trPr>
          <w:gridAfter w:val="1"/>
          <w:wAfter w:w="17" w:type="dxa"/>
          <w:trHeight w:val="432"/>
        </w:trPr>
        <w:tc>
          <w:tcPr>
            <w:tcW w:w="909" w:type="dxa"/>
            <w:vMerge/>
            <w:vAlign w:val="center"/>
          </w:tcPr>
          <w:p w14:paraId="06A87010" w14:textId="77777777" w:rsidR="00614A80" w:rsidRPr="005A3E93" w:rsidRDefault="00614A80" w:rsidP="00661FD5">
            <w:pPr>
              <w:jc w:val="center"/>
              <w:rPr>
                <w:rFonts w:asciiTheme="majorHAnsi" w:eastAsia="Quattrocento Sans" w:hAnsiTheme="majorHAnsi" w:cstheme="majorHAnsi"/>
                <w:bCs/>
              </w:rPr>
            </w:pPr>
          </w:p>
        </w:tc>
        <w:tc>
          <w:tcPr>
            <w:tcW w:w="1885" w:type="dxa"/>
            <w:vAlign w:val="center"/>
          </w:tcPr>
          <w:p w14:paraId="06DFC685" w14:textId="77777777" w:rsidR="00614A80" w:rsidRPr="005A3E93" w:rsidRDefault="00614A80" w:rsidP="00661FD5">
            <w:pPr>
              <w:jc w:val="center"/>
              <w:rPr>
                <w:rFonts w:asciiTheme="majorHAnsi" w:eastAsia="Quattrocento Sans" w:hAnsiTheme="majorHAnsi" w:cstheme="majorHAnsi"/>
                <w:bCs/>
              </w:rPr>
            </w:pPr>
          </w:p>
        </w:tc>
        <w:tc>
          <w:tcPr>
            <w:tcW w:w="1800" w:type="dxa"/>
            <w:vAlign w:val="center"/>
          </w:tcPr>
          <w:p w14:paraId="51CF9257" w14:textId="77777777" w:rsidR="00614A80" w:rsidRPr="00941F01" w:rsidRDefault="00614A80" w:rsidP="00941F01">
            <w:pPr>
              <w:rPr>
                <w:rFonts w:asciiTheme="majorHAnsi" w:eastAsia="Quattrocento Sans" w:hAnsiTheme="majorHAnsi" w:cstheme="majorHAnsi"/>
                <w:bCs/>
              </w:rPr>
            </w:pPr>
          </w:p>
        </w:tc>
        <w:tc>
          <w:tcPr>
            <w:tcW w:w="1887" w:type="dxa"/>
            <w:vAlign w:val="center"/>
          </w:tcPr>
          <w:p w14:paraId="232DEC06"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33C4628B"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10054976"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35DFFAFA"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6CAC0AC1"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1F258853"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5D65F07B" w14:textId="2CA6D341"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5.1-5.4</w:t>
            </w:r>
          </w:p>
          <w:p w14:paraId="2AC78EDA" w14:textId="233470A8"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8.0-8.7</w:t>
            </w:r>
          </w:p>
          <w:p w14:paraId="7DEB9584" w14:textId="27718D34"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3.4-3.5</w:t>
            </w:r>
          </w:p>
        </w:tc>
      </w:tr>
      <w:tr w:rsidR="00614A80" w:rsidRPr="003807A8" w14:paraId="7B92CF23" w14:textId="77777777" w:rsidTr="00661FD5">
        <w:trPr>
          <w:gridAfter w:val="1"/>
          <w:wAfter w:w="17" w:type="dxa"/>
          <w:trHeight w:val="432"/>
        </w:trPr>
        <w:tc>
          <w:tcPr>
            <w:tcW w:w="909" w:type="dxa"/>
            <w:vMerge/>
            <w:vAlign w:val="center"/>
          </w:tcPr>
          <w:p w14:paraId="6B9F8190" w14:textId="77777777" w:rsidR="00614A80" w:rsidRPr="005A3E93" w:rsidRDefault="00614A80" w:rsidP="00661FD5">
            <w:pPr>
              <w:jc w:val="center"/>
              <w:rPr>
                <w:rFonts w:asciiTheme="majorHAnsi" w:eastAsia="Quattrocento Sans" w:hAnsiTheme="majorHAnsi" w:cstheme="majorHAnsi"/>
                <w:bCs/>
              </w:rPr>
            </w:pPr>
          </w:p>
        </w:tc>
        <w:tc>
          <w:tcPr>
            <w:tcW w:w="1885" w:type="dxa"/>
            <w:vAlign w:val="center"/>
          </w:tcPr>
          <w:p w14:paraId="613A4F59" w14:textId="77777777" w:rsidR="00614A80" w:rsidRPr="005A3E93" w:rsidRDefault="00614A80" w:rsidP="00661FD5">
            <w:pPr>
              <w:jc w:val="center"/>
              <w:rPr>
                <w:rFonts w:asciiTheme="majorHAnsi" w:eastAsia="Quattrocento Sans" w:hAnsiTheme="majorHAnsi" w:cstheme="majorHAnsi"/>
                <w:bCs/>
              </w:rPr>
            </w:pPr>
          </w:p>
        </w:tc>
        <w:tc>
          <w:tcPr>
            <w:tcW w:w="1800" w:type="dxa"/>
            <w:vAlign w:val="center"/>
          </w:tcPr>
          <w:p w14:paraId="1502E1AD" w14:textId="77777777" w:rsidR="00614A80" w:rsidRPr="00941F01" w:rsidRDefault="00614A80" w:rsidP="00941F01">
            <w:pPr>
              <w:rPr>
                <w:rFonts w:asciiTheme="majorHAnsi" w:eastAsia="Quattrocento Sans" w:hAnsiTheme="majorHAnsi" w:cstheme="majorHAnsi"/>
                <w:bCs/>
              </w:rPr>
            </w:pPr>
          </w:p>
        </w:tc>
        <w:tc>
          <w:tcPr>
            <w:tcW w:w="1887" w:type="dxa"/>
            <w:vAlign w:val="center"/>
          </w:tcPr>
          <w:p w14:paraId="2A98633F" w14:textId="77777777" w:rsidR="00614A80" w:rsidRPr="005A3E93" w:rsidRDefault="00614A80" w:rsidP="00661FD5">
            <w:pPr>
              <w:jc w:val="center"/>
              <w:rPr>
                <w:rFonts w:asciiTheme="majorHAnsi" w:eastAsia="Quattrocento Sans" w:hAnsiTheme="majorHAnsi" w:cstheme="majorHAnsi"/>
                <w:bCs/>
              </w:rPr>
            </w:pPr>
          </w:p>
        </w:tc>
        <w:tc>
          <w:tcPr>
            <w:tcW w:w="2019" w:type="dxa"/>
            <w:vAlign w:val="center"/>
          </w:tcPr>
          <w:p w14:paraId="3324209C" w14:textId="77777777" w:rsidR="00614A80" w:rsidRPr="005A3E93" w:rsidRDefault="00614A80" w:rsidP="00661FD5">
            <w:pPr>
              <w:jc w:val="center"/>
              <w:rPr>
                <w:rFonts w:asciiTheme="majorHAnsi" w:eastAsia="Quattrocento Sans" w:hAnsiTheme="majorHAnsi" w:cstheme="majorHAnsi"/>
                <w:bCs/>
              </w:rPr>
            </w:pPr>
          </w:p>
        </w:tc>
        <w:tc>
          <w:tcPr>
            <w:tcW w:w="1620" w:type="dxa"/>
            <w:vAlign w:val="center"/>
          </w:tcPr>
          <w:p w14:paraId="0C03C768" w14:textId="77777777" w:rsidR="00614A80" w:rsidRPr="005A3E93" w:rsidRDefault="00614A80" w:rsidP="00661FD5">
            <w:pPr>
              <w:jc w:val="center"/>
              <w:rPr>
                <w:rFonts w:asciiTheme="majorHAnsi" w:eastAsia="Quattrocento Sans" w:hAnsiTheme="majorHAnsi" w:cstheme="majorHAnsi"/>
                <w:bCs/>
              </w:rPr>
            </w:pPr>
          </w:p>
        </w:tc>
        <w:tc>
          <w:tcPr>
            <w:tcW w:w="1660" w:type="dxa"/>
            <w:vAlign w:val="center"/>
          </w:tcPr>
          <w:p w14:paraId="0805A63E" w14:textId="77777777" w:rsidR="00614A80" w:rsidRPr="005A3E93" w:rsidRDefault="00614A80" w:rsidP="00661FD5">
            <w:pPr>
              <w:jc w:val="center"/>
              <w:rPr>
                <w:rFonts w:asciiTheme="majorHAnsi" w:eastAsia="Quattrocento Sans" w:hAnsiTheme="majorHAnsi" w:cstheme="majorHAnsi"/>
                <w:bCs/>
              </w:rPr>
            </w:pPr>
          </w:p>
        </w:tc>
        <w:tc>
          <w:tcPr>
            <w:tcW w:w="1497" w:type="dxa"/>
            <w:vAlign w:val="center"/>
          </w:tcPr>
          <w:p w14:paraId="5BC75A9C" w14:textId="77777777" w:rsidR="00614A80" w:rsidRPr="005A3E93" w:rsidRDefault="00614A80" w:rsidP="00661FD5">
            <w:pPr>
              <w:jc w:val="center"/>
              <w:rPr>
                <w:rFonts w:asciiTheme="majorHAnsi" w:eastAsia="Quattrocento Sans" w:hAnsiTheme="majorHAnsi" w:cstheme="majorHAnsi"/>
                <w:bCs/>
              </w:rPr>
            </w:pPr>
          </w:p>
        </w:tc>
        <w:tc>
          <w:tcPr>
            <w:tcW w:w="1010" w:type="dxa"/>
            <w:vAlign w:val="center"/>
          </w:tcPr>
          <w:p w14:paraId="09EBF475" w14:textId="77777777" w:rsidR="00614A80" w:rsidRPr="005A3E93" w:rsidRDefault="00614A80" w:rsidP="00661FD5">
            <w:pPr>
              <w:jc w:val="center"/>
              <w:rPr>
                <w:rFonts w:asciiTheme="majorHAnsi" w:eastAsia="Quattrocento Sans" w:hAnsiTheme="majorHAnsi" w:cstheme="majorHAnsi"/>
                <w:bCs/>
              </w:rPr>
            </w:pPr>
          </w:p>
        </w:tc>
        <w:tc>
          <w:tcPr>
            <w:tcW w:w="1025" w:type="dxa"/>
            <w:vAlign w:val="center"/>
          </w:tcPr>
          <w:p w14:paraId="3E7839C2" w14:textId="4A96C873"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5.1-5.4</w:t>
            </w:r>
          </w:p>
          <w:p w14:paraId="254C8B83" w14:textId="39DB6A10"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8.0-8.7,</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9.0-9.3</w:t>
            </w:r>
          </w:p>
          <w:p w14:paraId="3C0DE18E" w14:textId="153D7B47" w:rsidR="00614A80" w:rsidRPr="00941F01" w:rsidRDefault="00614A80"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3.6</w:t>
            </w:r>
          </w:p>
        </w:tc>
      </w:tr>
      <w:tr w:rsidR="00365597" w:rsidRPr="003807A8" w14:paraId="537F8C36" w14:textId="77777777" w:rsidTr="00661FD5">
        <w:trPr>
          <w:gridAfter w:val="1"/>
          <w:wAfter w:w="17" w:type="dxa"/>
          <w:trHeight w:val="432"/>
        </w:trPr>
        <w:tc>
          <w:tcPr>
            <w:tcW w:w="909" w:type="dxa"/>
            <w:vAlign w:val="center"/>
          </w:tcPr>
          <w:p w14:paraId="603D1A27" w14:textId="07DB95FF" w:rsidR="00941F01" w:rsidRPr="005A3E93" w:rsidRDefault="00941F01" w:rsidP="00661FD5">
            <w:pPr>
              <w:jc w:val="center"/>
              <w:rPr>
                <w:rFonts w:asciiTheme="majorHAnsi" w:eastAsia="Quattrocento Sans" w:hAnsiTheme="majorHAnsi" w:cstheme="majorHAnsi"/>
                <w:bCs/>
              </w:rPr>
            </w:pPr>
            <w:r>
              <w:rPr>
                <w:rFonts w:asciiTheme="majorHAnsi" w:eastAsia="Quattrocento Sans" w:hAnsiTheme="majorHAnsi" w:cstheme="majorHAnsi"/>
                <w:bCs/>
              </w:rPr>
              <w:t>10</w:t>
            </w:r>
          </w:p>
        </w:tc>
        <w:tc>
          <w:tcPr>
            <w:tcW w:w="1885" w:type="dxa"/>
            <w:vAlign w:val="center"/>
          </w:tcPr>
          <w:p w14:paraId="2321213D" w14:textId="77777777" w:rsidR="00941F01" w:rsidRPr="005A3E93" w:rsidRDefault="00941F01" w:rsidP="00661FD5">
            <w:pPr>
              <w:jc w:val="center"/>
              <w:rPr>
                <w:rFonts w:asciiTheme="majorHAnsi" w:eastAsia="Quattrocento Sans" w:hAnsiTheme="majorHAnsi" w:cstheme="majorHAnsi"/>
                <w:bCs/>
              </w:rPr>
            </w:pPr>
          </w:p>
        </w:tc>
        <w:tc>
          <w:tcPr>
            <w:tcW w:w="1800" w:type="dxa"/>
            <w:vAlign w:val="center"/>
          </w:tcPr>
          <w:p w14:paraId="4904D72F" w14:textId="790828EA" w:rsidR="00941F01" w:rsidRPr="00941F01" w:rsidRDefault="00941F01" w:rsidP="00941F01">
            <w:pPr>
              <w:rPr>
                <w:rFonts w:asciiTheme="majorHAnsi" w:eastAsia="Quattrocento Sans" w:hAnsiTheme="majorHAnsi" w:cstheme="majorHAnsi"/>
                <w:bCs/>
              </w:rPr>
            </w:pPr>
            <w:r>
              <w:rPr>
                <w:rFonts w:asciiTheme="majorHAnsi" w:eastAsia="Quattrocento Sans" w:hAnsiTheme="majorHAnsi" w:cstheme="majorHAnsi"/>
                <w:bCs/>
              </w:rPr>
              <w:t>Pengantar filter fir</w:t>
            </w:r>
          </w:p>
        </w:tc>
        <w:tc>
          <w:tcPr>
            <w:tcW w:w="1887" w:type="dxa"/>
            <w:vAlign w:val="center"/>
          </w:tcPr>
          <w:p w14:paraId="59BFFE7D" w14:textId="77777777" w:rsidR="00941F01" w:rsidRPr="005A3E93" w:rsidRDefault="00941F01" w:rsidP="00661FD5">
            <w:pPr>
              <w:jc w:val="center"/>
              <w:rPr>
                <w:rFonts w:asciiTheme="majorHAnsi" w:eastAsia="Quattrocento Sans" w:hAnsiTheme="majorHAnsi" w:cstheme="majorHAnsi"/>
                <w:bCs/>
              </w:rPr>
            </w:pPr>
          </w:p>
        </w:tc>
        <w:tc>
          <w:tcPr>
            <w:tcW w:w="2019" w:type="dxa"/>
            <w:vAlign w:val="center"/>
          </w:tcPr>
          <w:p w14:paraId="3592E823" w14:textId="77777777" w:rsidR="00941F01" w:rsidRPr="005A3E93" w:rsidRDefault="00941F01" w:rsidP="00661FD5">
            <w:pPr>
              <w:jc w:val="center"/>
              <w:rPr>
                <w:rFonts w:asciiTheme="majorHAnsi" w:eastAsia="Quattrocento Sans" w:hAnsiTheme="majorHAnsi" w:cstheme="majorHAnsi"/>
                <w:bCs/>
              </w:rPr>
            </w:pPr>
          </w:p>
        </w:tc>
        <w:tc>
          <w:tcPr>
            <w:tcW w:w="1620" w:type="dxa"/>
            <w:vAlign w:val="center"/>
          </w:tcPr>
          <w:p w14:paraId="5FE061AD" w14:textId="77777777" w:rsidR="00941F01" w:rsidRPr="005A3E93" w:rsidRDefault="00941F01" w:rsidP="00661FD5">
            <w:pPr>
              <w:jc w:val="center"/>
              <w:rPr>
                <w:rFonts w:asciiTheme="majorHAnsi" w:eastAsia="Quattrocento Sans" w:hAnsiTheme="majorHAnsi" w:cstheme="majorHAnsi"/>
                <w:bCs/>
              </w:rPr>
            </w:pPr>
          </w:p>
        </w:tc>
        <w:tc>
          <w:tcPr>
            <w:tcW w:w="1660" w:type="dxa"/>
            <w:vAlign w:val="center"/>
          </w:tcPr>
          <w:p w14:paraId="3E101751" w14:textId="77777777" w:rsidR="00941F01" w:rsidRPr="005A3E93" w:rsidRDefault="00941F01" w:rsidP="00661FD5">
            <w:pPr>
              <w:jc w:val="center"/>
              <w:rPr>
                <w:rFonts w:asciiTheme="majorHAnsi" w:eastAsia="Quattrocento Sans" w:hAnsiTheme="majorHAnsi" w:cstheme="majorHAnsi"/>
                <w:bCs/>
              </w:rPr>
            </w:pPr>
          </w:p>
        </w:tc>
        <w:tc>
          <w:tcPr>
            <w:tcW w:w="1497" w:type="dxa"/>
            <w:vAlign w:val="center"/>
          </w:tcPr>
          <w:p w14:paraId="0A5B66BB" w14:textId="77777777" w:rsidR="00941F01" w:rsidRPr="005A3E93" w:rsidRDefault="00941F01" w:rsidP="00661FD5">
            <w:pPr>
              <w:jc w:val="center"/>
              <w:rPr>
                <w:rFonts w:asciiTheme="majorHAnsi" w:eastAsia="Quattrocento Sans" w:hAnsiTheme="majorHAnsi" w:cstheme="majorHAnsi"/>
                <w:bCs/>
              </w:rPr>
            </w:pPr>
          </w:p>
        </w:tc>
        <w:tc>
          <w:tcPr>
            <w:tcW w:w="1010" w:type="dxa"/>
            <w:vAlign w:val="center"/>
          </w:tcPr>
          <w:p w14:paraId="6F80C16A" w14:textId="77777777" w:rsidR="00941F01" w:rsidRPr="005A3E93" w:rsidRDefault="00941F01" w:rsidP="00661FD5">
            <w:pPr>
              <w:jc w:val="center"/>
              <w:rPr>
                <w:rFonts w:asciiTheme="majorHAnsi" w:eastAsia="Quattrocento Sans" w:hAnsiTheme="majorHAnsi" w:cstheme="majorHAnsi"/>
                <w:bCs/>
              </w:rPr>
            </w:pPr>
          </w:p>
        </w:tc>
        <w:tc>
          <w:tcPr>
            <w:tcW w:w="1025" w:type="dxa"/>
            <w:vAlign w:val="center"/>
          </w:tcPr>
          <w:p w14:paraId="249F100D" w14:textId="7C430107" w:rsidR="00941F01" w:rsidRPr="00941F01" w:rsidRDefault="00941F01"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7.1-7.</w:t>
            </w:r>
            <w:r>
              <w:rPr>
                <w:rFonts w:asciiTheme="majorHAnsi" w:eastAsia="Quattrocento Sans" w:hAnsiTheme="majorHAnsi" w:cstheme="majorHAnsi"/>
                <w:bCs/>
                <w:sz w:val="16"/>
                <w:szCs w:val="16"/>
              </w:rPr>
              <w:t>3</w:t>
            </w:r>
          </w:p>
          <w:p w14:paraId="05377B39" w14:textId="410EFFC4" w:rsidR="00941F01" w:rsidRPr="00941F01" w:rsidRDefault="00941F01"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6.3-</w:t>
            </w:r>
            <w:r w:rsidRPr="00941F01">
              <w:rPr>
                <w:rFonts w:asciiTheme="majorHAnsi" w:eastAsia="Quattrocento Sans" w:hAnsiTheme="majorHAnsi" w:cstheme="majorHAnsi"/>
                <w:bCs/>
                <w:sz w:val="16"/>
                <w:szCs w:val="16"/>
              </w:rPr>
              <w:t>6.5</w:t>
            </w:r>
          </w:p>
          <w:p w14:paraId="3988E32A" w14:textId="25F5A2E5" w:rsidR="00941F01" w:rsidRPr="00941F01" w:rsidRDefault="00941F01" w:rsidP="00941F01">
            <w:pPr>
              <w:rPr>
                <w:rFonts w:asciiTheme="majorHAnsi" w:eastAsia="Quattrocento Sans" w:hAnsiTheme="majorHAnsi" w:cstheme="majorHAnsi"/>
                <w:bCs/>
                <w:sz w:val="16"/>
                <w:szCs w:val="16"/>
              </w:rPr>
            </w:pPr>
            <w:r w:rsidRPr="00941F01">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941F01">
              <w:rPr>
                <w:rFonts w:asciiTheme="majorHAnsi" w:eastAsia="Quattrocento Sans" w:hAnsiTheme="majorHAnsi" w:cstheme="majorHAnsi"/>
                <w:bCs/>
                <w:sz w:val="16"/>
                <w:szCs w:val="16"/>
              </w:rPr>
              <w:t>6.1-6.</w:t>
            </w:r>
            <w:r>
              <w:rPr>
                <w:rFonts w:asciiTheme="majorHAnsi" w:eastAsia="Quattrocento Sans" w:hAnsiTheme="majorHAnsi" w:cstheme="majorHAnsi"/>
                <w:bCs/>
                <w:sz w:val="16"/>
                <w:szCs w:val="16"/>
              </w:rPr>
              <w:t>4</w:t>
            </w:r>
          </w:p>
        </w:tc>
      </w:tr>
      <w:tr w:rsidR="00365597" w:rsidRPr="003807A8" w14:paraId="35E0E389" w14:textId="77777777" w:rsidTr="00661FD5">
        <w:trPr>
          <w:gridAfter w:val="1"/>
          <w:wAfter w:w="17" w:type="dxa"/>
          <w:trHeight w:val="432"/>
        </w:trPr>
        <w:tc>
          <w:tcPr>
            <w:tcW w:w="909" w:type="dxa"/>
            <w:vAlign w:val="center"/>
          </w:tcPr>
          <w:p w14:paraId="68E25DE8" w14:textId="19C8AD65" w:rsidR="00941F01" w:rsidRDefault="00941F01" w:rsidP="00661FD5">
            <w:pPr>
              <w:jc w:val="center"/>
              <w:rPr>
                <w:rFonts w:asciiTheme="majorHAnsi" w:eastAsia="Quattrocento Sans" w:hAnsiTheme="majorHAnsi" w:cstheme="majorHAnsi"/>
                <w:bCs/>
              </w:rPr>
            </w:pPr>
            <w:r>
              <w:rPr>
                <w:rFonts w:asciiTheme="majorHAnsi" w:eastAsia="Quattrocento Sans" w:hAnsiTheme="majorHAnsi" w:cstheme="majorHAnsi"/>
                <w:bCs/>
              </w:rPr>
              <w:t>11</w:t>
            </w:r>
          </w:p>
        </w:tc>
        <w:tc>
          <w:tcPr>
            <w:tcW w:w="1885" w:type="dxa"/>
            <w:vAlign w:val="center"/>
          </w:tcPr>
          <w:p w14:paraId="4F39894A" w14:textId="77777777" w:rsidR="00941F01" w:rsidRPr="005A3E93" w:rsidRDefault="00941F01" w:rsidP="00661FD5">
            <w:pPr>
              <w:jc w:val="center"/>
              <w:rPr>
                <w:rFonts w:asciiTheme="majorHAnsi" w:eastAsia="Quattrocento Sans" w:hAnsiTheme="majorHAnsi" w:cstheme="majorHAnsi"/>
                <w:bCs/>
              </w:rPr>
            </w:pPr>
          </w:p>
        </w:tc>
        <w:tc>
          <w:tcPr>
            <w:tcW w:w="1800" w:type="dxa"/>
            <w:vAlign w:val="center"/>
          </w:tcPr>
          <w:p w14:paraId="6D54BDF6" w14:textId="77751392" w:rsidR="00941F01" w:rsidRDefault="00941F01" w:rsidP="00941F01">
            <w:pPr>
              <w:rPr>
                <w:rFonts w:asciiTheme="majorHAnsi" w:eastAsia="Quattrocento Sans" w:hAnsiTheme="majorHAnsi" w:cstheme="majorHAnsi"/>
                <w:bCs/>
              </w:rPr>
            </w:pPr>
            <w:r>
              <w:rPr>
                <w:rFonts w:asciiTheme="majorHAnsi" w:eastAsia="Quattrocento Sans" w:hAnsiTheme="majorHAnsi" w:cstheme="majorHAnsi"/>
                <w:bCs/>
              </w:rPr>
              <w:t>Desain filter fir</w:t>
            </w:r>
          </w:p>
        </w:tc>
        <w:tc>
          <w:tcPr>
            <w:tcW w:w="1887" w:type="dxa"/>
            <w:vAlign w:val="center"/>
          </w:tcPr>
          <w:p w14:paraId="67087DA7" w14:textId="77777777" w:rsidR="00941F01" w:rsidRPr="005A3E93" w:rsidRDefault="00941F01" w:rsidP="00661FD5">
            <w:pPr>
              <w:jc w:val="center"/>
              <w:rPr>
                <w:rFonts w:asciiTheme="majorHAnsi" w:eastAsia="Quattrocento Sans" w:hAnsiTheme="majorHAnsi" w:cstheme="majorHAnsi"/>
                <w:bCs/>
              </w:rPr>
            </w:pPr>
          </w:p>
        </w:tc>
        <w:tc>
          <w:tcPr>
            <w:tcW w:w="2019" w:type="dxa"/>
            <w:vAlign w:val="center"/>
          </w:tcPr>
          <w:p w14:paraId="4BC9501A" w14:textId="77777777" w:rsidR="00941F01" w:rsidRPr="005A3E93" w:rsidRDefault="00941F01" w:rsidP="00661FD5">
            <w:pPr>
              <w:jc w:val="center"/>
              <w:rPr>
                <w:rFonts w:asciiTheme="majorHAnsi" w:eastAsia="Quattrocento Sans" w:hAnsiTheme="majorHAnsi" w:cstheme="majorHAnsi"/>
                <w:bCs/>
              </w:rPr>
            </w:pPr>
          </w:p>
        </w:tc>
        <w:tc>
          <w:tcPr>
            <w:tcW w:w="1620" w:type="dxa"/>
            <w:vAlign w:val="center"/>
          </w:tcPr>
          <w:p w14:paraId="0512C686" w14:textId="77777777" w:rsidR="00941F01" w:rsidRPr="005A3E93" w:rsidRDefault="00941F01" w:rsidP="00661FD5">
            <w:pPr>
              <w:jc w:val="center"/>
              <w:rPr>
                <w:rFonts w:asciiTheme="majorHAnsi" w:eastAsia="Quattrocento Sans" w:hAnsiTheme="majorHAnsi" w:cstheme="majorHAnsi"/>
                <w:bCs/>
              </w:rPr>
            </w:pPr>
          </w:p>
        </w:tc>
        <w:tc>
          <w:tcPr>
            <w:tcW w:w="1660" w:type="dxa"/>
            <w:vAlign w:val="center"/>
          </w:tcPr>
          <w:p w14:paraId="3C56A453" w14:textId="77777777" w:rsidR="00941F01" w:rsidRPr="005A3E93" w:rsidRDefault="00941F01" w:rsidP="00661FD5">
            <w:pPr>
              <w:jc w:val="center"/>
              <w:rPr>
                <w:rFonts w:asciiTheme="majorHAnsi" w:eastAsia="Quattrocento Sans" w:hAnsiTheme="majorHAnsi" w:cstheme="majorHAnsi"/>
                <w:bCs/>
              </w:rPr>
            </w:pPr>
          </w:p>
        </w:tc>
        <w:tc>
          <w:tcPr>
            <w:tcW w:w="1497" w:type="dxa"/>
            <w:vAlign w:val="center"/>
          </w:tcPr>
          <w:p w14:paraId="62EACCFB" w14:textId="77777777" w:rsidR="00941F01" w:rsidRPr="005A3E93" w:rsidRDefault="00941F01" w:rsidP="00661FD5">
            <w:pPr>
              <w:jc w:val="center"/>
              <w:rPr>
                <w:rFonts w:asciiTheme="majorHAnsi" w:eastAsia="Quattrocento Sans" w:hAnsiTheme="majorHAnsi" w:cstheme="majorHAnsi"/>
                <w:bCs/>
              </w:rPr>
            </w:pPr>
          </w:p>
        </w:tc>
        <w:tc>
          <w:tcPr>
            <w:tcW w:w="1010" w:type="dxa"/>
            <w:vAlign w:val="center"/>
          </w:tcPr>
          <w:p w14:paraId="64C6A84D" w14:textId="77777777" w:rsidR="00941F01" w:rsidRPr="005A3E93" w:rsidRDefault="00941F01" w:rsidP="00661FD5">
            <w:pPr>
              <w:jc w:val="center"/>
              <w:rPr>
                <w:rFonts w:asciiTheme="majorHAnsi" w:eastAsia="Quattrocento Sans" w:hAnsiTheme="majorHAnsi" w:cstheme="majorHAnsi"/>
                <w:bCs/>
              </w:rPr>
            </w:pPr>
          </w:p>
        </w:tc>
        <w:tc>
          <w:tcPr>
            <w:tcW w:w="1025" w:type="dxa"/>
            <w:vAlign w:val="center"/>
          </w:tcPr>
          <w:p w14:paraId="1BD63754" w14:textId="0C17F8F5" w:rsidR="005639EC" w:rsidRPr="005639EC" w:rsidRDefault="005639EC" w:rsidP="005639EC">
            <w:pPr>
              <w:rPr>
                <w:rFonts w:asciiTheme="majorHAnsi" w:eastAsia="Quattrocento Sans" w:hAnsiTheme="majorHAnsi" w:cstheme="majorHAnsi"/>
                <w:bCs/>
                <w:sz w:val="16"/>
                <w:szCs w:val="16"/>
              </w:rPr>
            </w:pPr>
            <w:r w:rsidRPr="005639EC">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5639EC">
              <w:rPr>
                <w:rFonts w:asciiTheme="majorHAnsi" w:eastAsia="Quattrocento Sans" w:hAnsiTheme="majorHAnsi" w:cstheme="majorHAnsi"/>
                <w:bCs/>
                <w:sz w:val="16"/>
                <w:szCs w:val="16"/>
              </w:rPr>
              <w:t>8.1-8.2</w:t>
            </w:r>
          </w:p>
          <w:p w14:paraId="04154B11" w14:textId="2CEEEF04" w:rsidR="005639EC" w:rsidRPr="005639EC" w:rsidRDefault="005639EC" w:rsidP="005639EC">
            <w:pPr>
              <w:rPr>
                <w:rFonts w:asciiTheme="majorHAnsi" w:eastAsia="Quattrocento Sans" w:hAnsiTheme="majorHAnsi" w:cstheme="majorHAnsi"/>
                <w:bCs/>
                <w:sz w:val="16"/>
                <w:szCs w:val="16"/>
              </w:rPr>
            </w:pPr>
            <w:r w:rsidRPr="005639EC">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5639EC">
              <w:rPr>
                <w:rFonts w:asciiTheme="majorHAnsi" w:eastAsia="Quattrocento Sans" w:hAnsiTheme="majorHAnsi" w:cstheme="majorHAnsi"/>
                <w:bCs/>
                <w:sz w:val="16"/>
                <w:szCs w:val="16"/>
              </w:rPr>
              <w:t>7.0,7.2</w:t>
            </w:r>
          </w:p>
          <w:p w14:paraId="34337A20" w14:textId="29E8DA84" w:rsidR="00941F01" w:rsidRPr="00941F01" w:rsidRDefault="005639EC" w:rsidP="005639EC">
            <w:pPr>
              <w:rPr>
                <w:rFonts w:asciiTheme="majorHAnsi" w:eastAsia="Quattrocento Sans" w:hAnsiTheme="majorHAnsi" w:cstheme="majorHAnsi"/>
                <w:bCs/>
                <w:sz w:val="16"/>
                <w:szCs w:val="16"/>
              </w:rPr>
            </w:pPr>
            <w:r w:rsidRPr="005639EC">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5639EC">
              <w:rPr>
                <w:rFonts w:asciiTheme="majorHAnsi" w:eastAsia="Quattrocento Sans" w:hAnsiTheme="majorHAnsi" w:cstheme="majorHAnsi"/>
                <w:bCs/>
                <w:sz w:val="16"/>
                <w:szCs w:val="16"/>
              </w:rPr>
              <w:t>7.1,7.6-7.9</w:t>
            </w:r>
          </w:p>
        </w:tc>
      </w:tr>
      <w:tr w:rsidR="00365597" w:rsidRPr="003807A8" w14:paraId="50547C83" w14:textId="77777777" w:rsidTr="00661FD5">
        <w:trPr>
          <w:gridAfter w:val="1"/>
          <w:wAfter w:w="17" w:type="dxa"/>
          <w:trHeight w:val="432"/>
        </w:trPr>
        <w:tc>
          <w:tcPr>
            <w:tcW w:w="909" w:type="dxa"/>
            <w:vAlign w:val="center"/>
          </w:tcPr>
          <w:p w14:paraId="01C48729" w14:textId="4012C15B" w:rsidR="00365597" w:rsidRDefault="00365597" w:rsidP="00365597">
            <w:pPr>
              <w:jc w:val="center"/>
              <w:rPr>
                <w:rFonts w:asciiTheme="majorHAnsi" w:eastAsia="Quattrocento Sans" w:hAnsiTheme="majorHAnsi" w:cstheme="majorHAnsi"/>
                <w:bCs/>
              </w:rPr>
            </w:pPr>
            <w:r>
              <w:rPr>
                <w:rFonts w:asciiTheme="majorHAnsi" w:eastAsia="Quattrocento Sans" w:hAnsiTheme="majorHAnsi" w:cstheme="majorHAnsi"/>
                <w:bCs/>
              </w:rPr>
              <w:t>12</w:t>
            </w:r>
          </w:p>
        </w:tc>
        <w:tc>
          <w:tcPr>
            <w:tcW w:w="1885" w:type="dxa"/>
            <w:vAlign w:val="center"/>
          </w:tcPr>
          <w:p w14:paraId="6B81DBA6" w14:textId="77777777" w:rsidR="00365597" w:rsidRPr="005A3E93" w:rsidRDefault="00365597" w:rsidP="00365597">
            <w:pPr>
              <w:jc w:val="center"/>
              <w:rPr>
                <w:rFonts w:asciiTheme="majorHAnsi" w:eastAsia="Quattrocento Sans" w:hAnsiTheme="majorHAnsi" w:cstheme="majorHAnsi"/>
                <w:bCs/>
              </w:rPr>
            </w:pPr>
          </w:p>
        </w:tc>
        <w:tc>
          <w:tcPr>
            <w:tcW w:w="1800" w:type="dxa"/>
            <w:vAlign w:val="center"/>
          </w:tcPr>
          <w:p w14:paraId="6FD47281" w14:textId="54FA08CC" w:rsidR="00365597" w:rsidRDefault="00365597" w:rsidP="00365597">
            <w:pPr>
              <w:rPr>
                <w:rFonts w:asciiTheme="majorHAnsi" w:eastAsia="Quattrocento Sans" w:hAnsiTheme="majorHAnsi" w:cstheme="majorHAnsi"/>
                <w:bCs/>
              </w:rPr>
            </w:pPr>
            <w:r>
              <w:rPr>
                <w:rFonts w:asciiTheme="majorHAnsi" w:eastAsia="Quattrocento Sans" w:hAnsiTheme="majorHAnsi" w:cstheme="majorHAnsi"/>
                <w:bCs/>
              </w:rPr>
              <w:t>Desain filter fir</w:t>
            </w:r>
          </w:p>
        </w:tc>
        <w:tc>
          <w:tcPr>
            <w:tcW w:w="1887" w:type="dxa"/>
            <w:vAlign w:val="center"/>
          </w:tcPr>
          <w:p w14:paraId="4439B1BA" w14:textId="77777777" w:rsidR="00365597" w:rsidRPr="005A3E93" w:rsidRDefault="00365597" w:rsidP="00365597">
            <w:pPr>
              <w:jc w:val="center"/>
              <w:rPr>
                <w:rFonts w:asciiTheme="majorHAnsi" w:eastAsia="Quattrocento Sans" w:hAnsiTheme="majorHAnsi" w:cstheme="majorHAnsi"/>
                <w:bCs/>
              </w:rPr>
            </w:pPr>
          </w:p>
        </w:tc>
        <w:tc>
          <w:tcPr>
            <w:tcW w:w="2019" w:type="dxa"/>
            <w:vAlign w:val="center"/>
          </w:tcPr>
          <w:p w14:paraId="746417F1" w14:textId="77777777" w:rsidR="00365597" w:rsidRPr="005A3E93" w:rsidRDefault="00365597" w:rsidP="00365597">
            <w:pPr>
              <w:jc w:val="center"/>
              <w:rPr>
                <w:rFonts w:asciiTheme="majorHAnsi" w:eastAsia="Quattrocento Sans" w:hAnsiTheme="majorHAnsi" w:cstheme="majorHAnsi"/>
                <w:bCs/>
              </w:rPr>
            </w:pPr>
          </w:p>
        </w:tc>
        <w:tc>
          <w:tcPr>
            <w:tcW w:w="1620" w:type="dxa"/>
            <w:vAlign w:val="center"/>
          </w:tcPr>
          <w:p w14:paraId="3EF75D8E" w14:textId="77777777" w:rsidR="00365597" w:rsidRPr="005A3E93" w:rsidRDefault="00365597" w:rsidP="00365597">
            <w:pPr>
              <w:jc w:val="center"/>
              <w:rPr>
                <w:rFonts w:asciiTheme="majorHAnsi" w:eastAsia="Quattrocento Sans" w:hAnsiTheme="majorHAnsi" w:cstheme="majorHAnsi"/>
                <w:bCs/>
              </w:rPr>
            </w:pPr>
          </w:p>
        </w:tc>
        <w:tc>
          <w:tcPr>
            <w:tcW w:w="1660" w:type="dxa"/>
            <w:vAlign w:val="center"/>
          </w:tcPr>
          <w:p w14:paraId="32CCE4BB" w14:textId="77777777" w:rsidR="00365597" w:rsidRPr="005A3E93" w:rsidRDefault="00365597" w:rsidP="00365597">
            <w:pPr>
              <w:jc w:val="center"/>
              <w:rPr>
                <w:rFonts w:asciiTheme="majorHAnsi" w:eastAsia="Quattrocento Sans" w:hAnsiTheme="majorHAnsi" w:cstheme="majorHAnsi"/>
                <w:bCs/>
              </w:rPr>
            </w:pPr>
          </w:p>
        </w:tc>
        <w:tc>
          <w:tcPr>
            <w:tcW w:w="1497" w:type="dxa"/>
            <w:vAlign w:val="center"/>
          </w:tcPr>
          <w:p w14:paraId="796FB318" w14:textId="77777777" w:rsidR="00365597" w:rsidRPr="005A3E93" w:rsidRDefault="00365597" w:rsidP="00365597">
            <w:pPr>
              <w:jc w:val="center"/>
              <w:rPr>
                <w:rFonts w:asciiTheme="majorHAnsi" w:eastAsia="Quattrocento Sans" w:hAnsiTheme="majorHAnsi" w:cstheme="majorHAnsi"/>
                <w:bCs/>
              </w:rPr>
            </w:pPr>
          </w:p>
        </w:tc>
        <w:tc>
          <w:tcPr>
            <w:tcW w:w="1010" w:type="dxa"/>
            <w:vAlign w:val="center"/>
          </w:tcPr>
          <w:p w14:paraId="4D36A5C4" w14:textId="77777777" w:rsidR="00365597" w:rsidRPr="005A3E93" w:rsidRDefault="00365597" w:rsidP="00365597">
            <w:pPr>
              <w:jc w:val="center"/>
              <w:rPr>
                <w:rFonts w:asciiTheme="majorHAnsi" w:eastAsia="Quattrocento Sans" w:hAnsiTheme="majorHAnsi" w:cstheme="majorHAnsi"/>
                <w:bCs/>
              </w:rPr>
            </w:pPr>
          </w:p>
        </w:tc>
        <w:tc>
          <w:tcPr>
            <w:tcW w:w="1025" w:type="dxa"/>
            <w:vAlign w:val="center"/>
          </w:tcPr>
          <w:p w14:paraId="28D8D689" w14:textId="1C994EBD" w:rsidR="00365597" w:rsidRPr="00365597" w:rsidRDefault="00365597" w:rsidP="00365597">
            <w:pPr>
              <w:rPr>
                <w:rFonts w:asciiTheme="majorHAnsi" w:eastAsia="Quattrocento Sans" w:hAnsiTheme="majorHAnsi" w:cstheme="majorHAnsi"/>
                <w:bCs/>
                <w:sz w:val="16"/>
                <w:szCs w:val="16"/>
              </w:rPr>
            </w:pPr>
            <w:r w:rsidRPr="00365597">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365597">
              <w:rPr>
                <w:rFonts w:asciiTheme="majorHAnsi" w:eastAsia="Quattrocento Sans" w:hAnsiTheme="majorHAnsi" w:cstheme="majorHAnsi"/>
                <w:bCs/>
                <w:sz w:val="16"/>
                <w:szCs w:val="16"/>
              </w:rPr>
              <w:t>8.1-8.2</w:t>
            </w:r>
          </w:p>
          <w:p w14:paraId="21AB1EF0" w14:textId="6EBAA8AC" w:rsidR="00365597" w:rsidRPr="00365597" w:rsidRDefault="00365597" w:rsidP="00365597">
            <w:pPr>
              <w:rPr>
                <w:rFonts w:asciiTheme="majorHAnsi" w:eastAsia="Quattrocento Sans" w:hAnsiTheme="majorHAnsi" w:cstheme="majorHAnsi"/>
                <w:bCs/>
                <w:sz w:val="16"/>
                <w:szCs w:val="16"/>
              </w:rPr>
            </w:pPr>
            <w:r w:rsidRPr="00365597">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365597">
              <w:rPr>
                <w:rFonts w:asciiTheme="majorHAnsi" w:eastAsia="Quattrocento Sans" w:hAnsiTheme="majorHAnsi" w:cstheme="majorHAnsi"/>
                <w:bCs/>
                <w:sz w:val="16"/>
                <w:szCs w:val="16"/>
              </w:rPr>
              <w:t>7.0,7.2</w:t>
            </w:r>
          </w:p>
          <w:p w14:paraId="44822865" w14:textId="1372BA95" w:rsidR="00365597" w:rsidRPr="00941F01" w:rsidRDefault="00365597" w:rsidP="00365597">
            <w:pPr>
              <w:rPr>
                <w:rFonts w:asciiTheme="majorHAnsi" w:eastAsia="Quattrocento Sans" w:hAnsiTheme="majorHAnsi" w:cstheme="majorHAnsi"/>
                <w:bCs/>
                <w:sz w:val="16"/>
                <w:szCs w:val="16"/>
              </w:rPr>
            </w:pPr>
            <w:r w:rsidRPr="00365597">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365597">
              <w:rPr>
                <w:rFonts w:asciiTheme="majorHAnsi" w:eastAsia="Quattrocento Sans" w:hAnsiTheme="majorHAnsi" w:cstheme="majorHAnsi"/>
                <w:bCs/>
                <w:sz w:val="16"/>
                <w:szCs w:val="16"/>
              </w:rPr>
              <w:t>7.6-7.9</w:t>
            </w:r>
          </w:p>
        </w:tc>
      </w:tr>
      <w:tr w:rsidR="00365597" w:rsidRPr="003807A8" w14:paraId="1EE4D80F" w14:textId="77777777" w:rsidTr="00661FD5">
        <w:trPr>
          <w:gridAfter w:val="1"/>
          <w:wAfter w:w="17" w:type="dxa"/>
          <w:trHeight w:val="432"/>
        </w:trPr>
        <w:tc>
          <w:tcPr>
            <w:tcW w:w="909" w:type="dxa"/>
            <w:vAlign w:val="center"/>
          </w:tcPr>
          <w:p w14:paraId="539365BF" w14:textId="0836862B" w:rsidR="00365597" w:rsidRDefault="00365597" w:rsidP="00365597">
            <w:pPr>
              <w:jc w:val="center"/>
              <w:rPr>
                <w:rFonts w:asciiTheme="majorHAnsi" w:eastAsia="Quattrocento Sans" w:hAnsiTheme="majorHAnsi" w:cstheme="majorHAnsi"/>
                <w:bCs/>
              </w:rPr>
            </w:pPr>
            <w:r>
              <w:rPr>
                <w:rFonts w:asciiTheme="majorHAnsi" w:eastAsia="Quattrocento Sans" w:hAnsiTheme="majorHAnsi" w:cstheme="majorHAnsi"/>
                <w:bCs/>
              </w:rPr>
              <w:t>13</w:t>
            </w:r>
          </w:p>
        </w:tc>
        <w:tc>
          <w:tcPr>
            <w:tcW w:w="1885" w:type="dxa"/>
            <w:vAlign w:val="center"/>
          </w:tcPr>
          <w:p w14:paraId="58B3335E" w14:textId="77777777" w:rsidR="00365597" w:rsidRPr="005A3E93" w:rsidRDefault="00365597" w:rsidP="00365597">
            <w:pPr>
              <w:jc w:val="center"/>
              <w:rPr>
                <w:rFonts w:asciiTheme="majorHAnsi" w:eastAsia="Quattrocento Sans" w:hAnsiTheme="majorHAnsi" w:cstheme="majorHAnsi"/>
                <w:bCs/>
              </w:rPr>
            </w:pPr>
          </w:p>
        </w:tc>
        <w:tc>
          <w:tcPr>
            <w:tcW w:w="1800" w:type="dxa"/>
            <w:vAlign w:val="center"/>
          </w:tcPr>
          <w:p w14:paraId="6DC674F6" w14:textId="7656421D" w:rsidR="00365597" w:rsidRDefault="00365597" w:rsidP="00365597">
            <w:pPr>
              <w:rPr>
                <w:rFonts w:asciiTheme="majorHAnsi" w:eastAsia="Quattrocento Sans" w:hAnsiTheme="majorHAnsi" w:cstheme="majorHAnsi"/>
                <w:bCs/>
              </w:rPr>
            </w:pPr>
            <w:r>
              <w:rPr>
                <w:rFonts w:asciiTheme="majorHAnsi" w:eastAsia="Quattrocento Sans" w:hAnsiTheme="majorHAnsi" w:cstheme="majorHAnsi"/>
                <w:bCs/>
              </w:rPr>
              <w:t>Pengantar filter iir</w:t>
            </w:r>
          </w:p>
        </w:tc>
        <w:tc>
          <w:tcPr>
            <w:tcW w:w="1887" w:type="dxa"/>
            <w:vAlign w:val="center"/>
          </w:tcPr>
          <w:p w14:paraId="7181FD12" w14:textId="77777777" w:rsidR="00365597" w:rsidRPr="005A3E93" w:rsidRDefault="00365597" w:rsidP="00365597">
            <w:pPr>
              <w:jc w:val="center"/>
              <w:rPr>
                <w:rFonts w:asciiTheme="majorHAnsi" w:eastAsia="Quattrocento Sans" w:hAnsiTheme="majorHAnsi" w:cstheme="majorHAnsi"/>
                <w:bCs/>
              </w:rPr>
            </w:pPr>
          </w:p>
        </w:tc>
        <w:tc>
          <w:tcPr>
            <w:tcW w:w="2019" w:type="dxa"/>
            <w:vAlign w:val="center"/>
          </w:tcPr>
          <w:p w14:paraId="22D6978C" w14:textId="77777777" w:rsidR="00365597" w:rsidRPr="005A3E93" w:rsidRDefault="00365597" w:rsidP="00365597">
            <w:pPr>
              <w:jc w:val="center"/>
              <w:rPr>
                <w:rFonts w:asciiTheme="majorHAnsi" w:eastAsia="Quattrocento Sans" w:hAnsiTheme="majorHAnsi" w:cstheme="majorHAnsi"/>
                <w:bCs/>
              </w:rPr>
            </w:pPr>
          </w:p>
        </w:tc>
        <w:tc>
          <w:tcPr>
            <w:tcW w:w="1620" w:type="dxa"/>
            <w:vAlign w:val="center"/>
          </w:tcPr>
          <w:p w14:paraId="1D80A104" w14:textId="77777777" w:rsidR="00365597" w:rsidRPr="005A3E93" w:rsidRDefault="00365597" w:rsidP="00365597">
            <w:pPr>
              <w:jc w:val="center"/>
              <w:rPr>
                <w:rFonts w:asciiTheme="majorHAnsi" w:eastAsia="Quattrocento Sans" w:hAnsiTheme="majorHAnsi" w:cstheme="majorHAnsi"/>
                <w:bCs/>
              </w:rPr>
            </w:pPr>
          </w:p>
        </w:tc>
        <w:tc>
          <w:tcPr>
            <w:tcW w:w="1660" w:type="dxa"/>
            <w:vAlign w:val="center"/>
          </w:tcPr>
          <w:p w14:paraId="6AADD10B" w14:textId="77777777" w:rsidR="00365597" w:rsidRPr="005A3E93" w:rsidRDefault="00365597" w:rsidP="00365597">
            <w:pPr>
              <w:jc w:val="center"/>
              <w:rPr>
                <w:rFonts w:asciiTheme="majorHAnsi" w:eastAsia="Quattrocento Sans" w:hAnsiTheme="majorHAnsi" w:cstheme="majorHAnsi"/>
                <w:bCs/>
              </w:rPr>
            </w:pPr>
          </w:p>
        </w:tc>
        <w:tc>
          <w:tcPr>
            <w:tcW w:w="1497" w:type="dxa"/>
            <w:vAlign w:val="center"/>
          </w:tcPr>
          <w:p w14:paraId="293994D9" w14:textId="77777777" w:rsidR="00365597" w:rsidRPr="005A3E93" w:rsidRDefault="00365597" w:rsidP="00365597">
            <w:pPr>
              <w:jc w:val="center"/>
              <w:rPr>
                <w:rFonts w:asciiTheme="majorHAnsi" w:eastAsia="Quattrocento Sans" w:hAnsiTheme="majorHAnsi" w:cstheme="majorHAnsi"/>
                <w:bCs/>
              </w:rPr>
            </w:pPr>
          </w:p>
        </w:tc>
        <w:tc>
          <w:tcPr>
            <w:tcW w:w="1010" w:type="dxa"/>
            <w:vAlign w:val="center"/>
          </w:tcPr>
          <w:p w14:paraId="21101A5B" w14:textId="77777777" w:rsidR="00365597" w:rsidRPr="005A3E93" w:rsidRDefault="00365597" w:rsidP="00365597">
            <w:pPr>
              <w:jc w:val="center"/>
              <w:rPr>
                <w:rFonts w:asciiTheme="majorHAnsi" w:eastAsia="Quattrocento Sans" w:hAnsiTheme="majorHAnsi" w:cstheme="majorHAnsi"/>
                <w:bCs/>
              </w:rPr>
            </w:pPr>
          </w:p>
        </w:tc>
        <w:tc>
          <w:tcPr>
            <w:tcW w:w="1025" w:type="dxa"/>
            <w:vAlign w:val="center"/>
          </w:tcPr>
          <w:p w14:paraId="6DA3C650" w14:textId="71DD3734" w:rsidR="00365597" w:rsidRPr="00365597" w:rsidRDefault="00365597" w:rsidP="00365597">
            <w:pPr>
              <w:rPr>
                <w:rFonts w:asciiTheme="majorHAnsi" w:eastAsia="Quattrocento Sans" w:hAnsiTheme="majorHAnsi" w:cstheme="majorHAnsi"/>
                <w:bCs/>
                <w:sz w:val="16"/>
                <w:szCs w:val="16"/>
              </w:rPr>
            </w:pPr>
            <w:r w:rsidRPr="00365597">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365597">
              <w:rPr>
                <w:rFonts w:asciiTheme="majorHAnsi" w:eastAsia="Quattrocento Sans" w:hAnsiTheme="majorHAnsi" w:cstheme="majorHAnsi"/>
                <w:bCs/>
                <w:sz w:val="16"/>
                <w:szCs w:val="16"/>
              </w:rPr>
              <w:t>8.3</w:t>
            </w:r>
          </w:p>
          <w:p w14:paraId="3EFBCAD2" w14:textId="00A38552" w:rsidR="00365597" w:rsidRPr="00365597" w:rsidRDefault="00365597" w:rsidP="00365597">
            <w:pPr>
              <w:rPr>
                <w:rFonts w:asciiTheme="majorHAnsi" w:eastAsia="Quattrocento Sans" w:hAnsiTheme="majorHAnsi" w:cstheme="majorHAnsi"/>
                <w:bCs/>
                <w:sz w:val="16"/>
                <w:szCs w:val="16"/>
              </w:rPr>
            </w:pPr>
            <w:r w:rsidRPr="00365597">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365597">
              <w:rPr>
                <w:rFonts w:asciiTheme="majorHAnsi" w:eastAsia="Quattrocento Sans" w:hAnsiTheme="majorHAnsi" w:cstheme="majorHAnsi"/>
                <w:bCs/>
                <w:sz w:val="16"/>
                <w:szCs w:val="16"/>
              </w:rPr>
              <w:t>7.1</w:t>
            </w:r>
          </w:p>
          <w:p w14:paraId="01CFE084" w14:textId="03D3420F" w:rsidR="00365597" w:rsidRPr="00941F01" w:rsidRDefault="00365597" w:rsidP="00365597">
            <w:pPr>
              <w:rPr>
                <w:rFonts w:asciiTheme="majorHAnsi" w:eastAsia="Quattrocento Sans" w:hAnsiTheme="majorHAnsi" w:cstheme="majorHAnsi"/>
                <w:bCs/>
                <w:sz w:val="16"/>
                <w:szCs w:val="16"/>
              </w:rPr>
            </w:pPr>
            <w:r w:rsidRPr="00365597">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365597">
              <w:rPr>
                <w:rFonts w:asciiTheme="majorHAnsi" w:eastAsia="Quattrocento Sans" w:hAnsiTheme="majorHAnsi" w:cstheme="majorHAnsi"/>
                <w:bCs/>
                <w:sz w:val="16"/>
                <w:szCs w:val="16"/>
              </w:rPr>
              <w:t>3.10-3.11</w:t>
            </w:r>
          </w:p>
        </w:tc>
      </w:tr>
      <w:tr w:rsidR="00614A80" w:rsidRPr="003807A8" w14:paraId="4027CBF9" w14:textId="77777777" w:rsidTr="00661FD5">
        <w:trPr>
          <w:gridAfter w:val="1"/>
          <w:wAfter w:w="17" w:type="dxa"/>
          <w:trHeight w:val="432"/>
        </w:trPr>
        <w:tc>
          <w:tcPr>
            <w:tcW w:w="909" w:type="dxa"/>
            <w:vAlign w:val="center"/>
          </w:tcPr>
          <w:p w14:paraId="3ED54587" w14:textId="21C23045" w:rsidR="00614A80" w:rsidRDefault="00614A80" w:rsidP="00365597">
            <w:pPr>
              <w:jc w:val="center"/>
              <w:rPr>
                <w:rFonts w:asciiTheme="majorHAnsi" w:eastAsia="Quattrocento Sans" w:hAnsiTheme="majorHAnsi" w:cstheme="majorHAnsi"/>
                <w:bCs/>
              </w:rPr>
            </w:pPr>
            <w:r>
              <w:rPr>
                <w:rFonts w:asciiTheme="majorHAnsi" w:eastAsia="Quattrocento Sans" w:hAnsiTheme="majorHAnsi" w:cstheme="majorHAnsi"/>
                <w:bCs/>
              </w:rPr>
              <w:t>14</w:t>
            </w:r>
          </w:p>
        </w:tc>
        <w:tc>
          <w:tcPr>
            <w:tcW w:w="1885" w:type="dxa"/>
            <w:vAlign w:val="center"/>
          </w:tcPr>
          <w:p w14:paraId="16D92270" w14:textId="77777777" w:rsidR="00614A80" w:rsidRPr="005A3E93" w:rsidRDefault="00614A80" w:rsidP="00365597">
            <w:pPr>
              <w:jc w:val="center"/>
              <w:rPr>
                <w:rFonts w:asciiTheme="majorHAnsi" w:eastAsia="Quattrocento Sans" w:hAnsiTheme="majorHAnsi" w:cstheme="majorHAnsi"/>
                <w:bCs/>
              </w:rPr>
            </w:pPr>
          </w:p>
        </w:tc>
        <w:tc>
          <w:tcPr>
            <w:tcW w:w="1800" w:type="dxa"/>
            <w:vMerge w:val="restart"/>
            <w:vAlign w:val="center"/>
          </w:tcPr>
          <w:p w14:paraId="230AE6B9" w14:textId="74BB1FFA" w:rsidR="00614A80" w:rsidRDefault="00614A80" w:rsidP="00365597">
            <w:pPr>
              <w:rPr>
                <w:rFonts w:asciiTheme="majorHAnsi" w:eastAsia="Quattrocento Sans" w:hAnsiTheme="majorHAnsi" w:cstheme="majorHAnsi"/>
                <w:bCs/>
              </w:rPr>
            </w:pPr>
            <w:r>
              <w:rPr>
                <w:rFonts w:asciiTheme="majorHAnsi" w:eastAsia="Quattrocento Sans" w:hAnsiTheme="majorHAnsi" w:cstheme="majorHAnsi"/>
                <w:bCs/>
              </w:rPr>
              <w:t>Desain filter iir</w:t>
            </w:r>
          </w:p>
        </w:tc>
        <w:tc>
          <w:tcPr>
            <w:tcW w:w="1887" w:type="dxa"/>
            <w:vAlign w:val="center"/>
          </w:tcPr>
          <w:p w14:paraId="74421E59" w14:textId="77777777" w:rsidR="00614A80" w:rsidRPr="005A3E93" w:rsidRDefault="00614A80" w:rsidP="00365597">
            <w:pPr>
              <w:jc w:val="center"/>
              <w:rPr>
                <w:rFonts w:asciiTheme="majorHAnsi" w:eastAsia="Quattrocento Sans" w:hAnsiTheme="majorHAnsi" w:cstheme="majorHAnsi"/>
                <w:bCs/>
              </w:rPr>
            </w:pPr>
          </w:p>
        </w:tc>
        <w:tc>
          <w:tcPr>
            <w:tcW w:w="2019" w:type="dxa"/>
            <w:vAlign w:val="center"/>
          </w:tcPr>
          <w:p w14:paraId="27931FB0" w14:textId="77777777" w:rsidR="00614A80" w:rsidRPr="005A3E93" w:rsidRDefault="00614A80" w:rsidP="00365597">
            <w:pPr>
              <w:jc w:val="center"/>
              <w:rPr>
                <w:rFonts w:asciiTheme="majorHAnsi" w:eastAsia="Quattrocento Sans" w:hAnsiTheme="majorHAnsi" w:cstheme="majorHAnsi"/>
                <w:bCs/>
              </w:rPr>
            </w:pPr>
          </w:p>
        </w:tc>
        <w:tc>
          <w:tcPr>
            <w:tcW w:w="1620" w:type="dxa"/>
            <w:vAlign w:val="center"/>
          </w:tcPr>
          <w:p w14:paraId="52337762" w14:textId="77777777" w:rsidR="00614A80" w:rsidRPr="005A3E93" w:rsidRDefault="00614A80" w:rsidP="00365597">
            <w:pPr>
              <w:jc w:val="center"/>
              <w:rPr>
                <w:rFonts w:asciiTheme="majorHAnsi" w:eastAsia="Quattrocento Sans" w:hAnsiTheme="majorHAnsi" w:cstheme="majorHAnsi"/>
                <w:bCs/>
              </w:rPr>
            </w:pPr>
          </w:p>
        </w:tc>
        <w:tc>
          <w:tcPr>
            <w:tcW w:w="1660" w:type="dxa"/>
            <w:vAlign w:val="center"/>
          </w:tcPr>
          <w:p w14:paraId="1B77B947" w14:textId="77777777" w:rsidR="00614A80" w:rsidRPr="005A3E93" w:rsidRDefault="00614A80" w:rsidP="00365597">
            <w:pPr>
              <w:jc w:val="center"/>
              <w:rPr>
                <w:rFonts w:asciiTheme="majorHAnsi" w:eastAsia="Quattrocento Sans" w:hAnsiTheme="majorHAnsi" w:cstheme="majorHAnsi"/>
                <w:bCs/>
              </w:rPr>
            </w:pPr>
          </w:p>
        </w:tc>
        <w:tc>
          <w:tcPr>
            <w:tcW w:w="1497" w:type="dxa"/>
            <w:vAlign w:val="center"/>
          </w:tcPr>
          <w:p w14:paraId="5B0BA7FE" w14:textId="77777777" w:rsidR="00614A80" w:rsidRPr="005A3E93" w:rsidRDefault="00614A80" w:rsidP="00365597">
            <w:pPr>
              <w:jc w:val="center"/>
              <w:rPr>
                <w:rFonts w:asciiTheme="majorHAnsi" w:eastAsia="Quattrocento Sans" w:hAnsiTheme="majorHAnsi" w:cstheme="majorHAnsi"/>
                <w:bCs/>
              </w:rPr>
            </w:pPr>
          </w:p>
        </w:tc>
        <w:tc>
          <w:tcPr>
            <w:tcW w:w="1010" w:type="dxa"/>
            <w:vAlign w:val="center"/>
          </w:tcPr>
          <w:p w14:paraId="693894E3" w14:textId="77777777" w:rsidR="00614A80" w:rsidRPr="005A3E93" w:rsidRDefault="00614A80" w:rsidP="00365597">
            <w:pPr>
              <w:jc w:val="center"/>
              <w:rPr>
                <w:rFonts w:asciiTheme="majorHAnsi" w:eastAsia="Quattrocento Sans" w:hAnsiTheme="majorHAnsi" w:cstheme="majorHAnsi"/>
                <w:bCs/>
              </w:rPr>
            </w:pPr>
          </w:p>
        </w:tc>
        <w:tc>
          <w:tcPr>
            <w:tcW w:w="1025" w:type="dxa"/>
            <w:vMerge w:val="restart"/>
            <w:vAlign w:val="center"/>
          </w:tcPr>
          <w:p w14:paraId="202DA405" w14:textId="0058FFBF" w:rsidR="00614A80" w:rsidRPr="00614A80" w:rsidRDefault="00614A80" w:rsidP="00614A80">
            <w:pPr>
              <w:rPr>
                <w:rFonts w:asciiTheme="majorHAnsi" w:eastAsia="Quattrocento Sans" w:hAnsiTheme="majorHAnsi" w:cstheme="majorHAnsi"/>
                <w:bCs/>
                <w:sz w:val="16"/>
                <w:szCs w:val="16"/>
              </w:rPr>
            </w:pPr>
            <w:r w:rsidRPr="00614A80">
              <w:rPr>
                <w:rFonts w:asciiTheme="majorHAnsi" w:eastAsia="Quattrocento Sans" w:hAnsiTheme="majorHAnsi" w:cstheme="majorHAnsi"/>
                <w:bCs/>
                <w:sz w:val="16"/>
                <w:szCs w:val="16"/>
              </w:rPr>
              <w:t>Proakis</w:t>
            </w:r>
            <w:r>
              <w:rPr>
                <w:rFonts w:asciiTheme="majorHAnsi" w:eastAsia="Quattrocento Sans" w:hAnsiTheme="majorHAnsi" w:cstheme="majorHAnsi"/>
                <w:bCs/>
                <w:sz w:val="16"/>
                <w:szCs w:val="16"/>
              </w:rPr>
              <w:t xml:space="preserve">: </w:t>
            </w:r>
            <w:r w:rsidRPr="00614A80">
              <w:rPr>
                <w:rFonts w:asciiTheme="majorHAnsi" w:eastAsia="Quattrocento Sans" w:hAnsiTheme="majorHAnsi" w:cstheme="majorHAnsi"/>
                <w:bCs/>
                <w:sz w:val="16"/>
                <w:szCs w:val="16"/>
              </w:rPr>
              <w:t>8.3-8.5</w:t>
            </w:r>
          </w:p>
          <w:p w14:paraId="11FA25B7" w14:textId="2F0F38CD" w:rsidR="00614A80" w:rsidRPr="00614A80" w:rsidRDefault="00614A80" w:rsidP="00614A80">
            <w:pPr>
              <w:rPr>
                <w:rFonts w:asciiTheme="majorHAnsi" w:eastAsia="Quattrocento Sans" w:hAnsiTheme="majorHAnsi" w:cstheme="majorHAnsi"/>
                <w:bCs/>
                <w:sz w:val="16"/>
                <w:szCs w:val="16"/>
              </w:rPr>
            </w:pPr>
            <w:r w:rsidRPr="00614A80">
              <w:rPr>
                <w:rFonts w:asciiTheme="majorHAnsi" w:eastAsia="Quattrocento Sans" w:hAnsiTheme="majorHAnsi" w:cstheme="majorHAnsi"/>
                <w:bCs/>
                <w:sz w:val="16"/>
                <w:szCs w:val="16"/>
              </w:rPr>
              <w:t>Oppenheim</w:t>
            </w:r>
            <w:r>
              <w:rPr>
                <w:rFonts w:asciiTheme="majorHAnsi" w:eastAsia="Quattrocento Sans" w:hAnsiTheme="majorHAnsi" w:cstheme="majorHAnsi"/>
                <w:bCs/>
                <w:sz w:val="16"/>
                <w:szCs w:val="16"/>
              </w:rPr>
              <w:t xml:space="preserve">: </w:t>
            </w:r>
            <w:r w:rsidRPr="00614A80">
              <w:rPr>
                <w:rFonts w:asciiTheme="majorHAnsi" w:eastAsia="Quattrocento Sans" w:hAnsiTheme="majorHAnsi" w:cstheme="majorHAnsi"/>
                <w:bCs/>
                <w:sz w:val="16"/>
                <w:szCs w:val="16"/>
              </w:rPr>
              <w:t>7.1</w:t>
            </w:r>
          </w:p>
          <w:p w14:paraId="3AB4AB98" w14:textId="2A9C194D" w:rsidR="00614A80" w:rsidRPr="00941F01" w:rsidRDefault="00614A80" w:rsidP="00614A80">
            <w:pPr>
              <w:rPr>
                <w:rFonts w:asciiTheme="majorHAnsi" w:eastAsia="Quattrocento Sans" w:hAnsiTheme="majorHAnsi" w:cstheme="majorHAnsi"/>
                <w:bCs/>
                <w:sz w:val="16"/>
                <w:szCs w:val="16"/>
              </w:rPr>
            </w:pPr>
            <w:r w:rsidRPr="00614A80">
              <w:rPr>
                <w:rFonts w:asciiTheme="majorHAnsi" w:eastAsia="Quattrocento Sans" w:hAnsiTheme="majorHAnsi" w:cstheme="majorHAnsi"/>
                <w:bCs/>
                <w:sz w:val="16"/>
                <w:szCs w:val="16"/>
              </w:rPr>
              <w:t>Mitra</w:t>
            </w:r>
            <w:r>
              <w:rPr>
                <w:rFonts w:asciiTheme="majorHAnsi" w:eastAsia="Quattrocento Sans" w:hAnsiTheme="majorHAnsi" w:cstheme="majorHAnsi"/>
                <w:bCs/>
                <w:sz w:val="16"/>
                <w:szCs w:val="16"/>
              </w:rPr>
              <w:t xml:space="preserve">: </w:t>
            </w:r>
            <w:r w:rsidRPr="00614A80">
              <w:rPr>
                <w:rFonts w:asciiTheme="majorHAnsi" w:eastAsia="Quattrocento Sans" w:hAnsiTheme="majorHAnsi" w:cstheme="majorHAnsi"/>
                <w:bCs/>
                <w:sz w:val="16"/>
                <w:szCs w:val="16"/>
              </w:rPr>
              <w:t>7.2-7.5</w:t>
            </w:r>
          </w:p>
        </w:tc>
      </w:tr>
      <w:tr w:rsidR="00614A80" w:rsidRPr="003807A8" w14:paraId="65AA2CF9" w14:textId="77777777" w:rsidTr="00661FD5">
        <w:trPr>
          <w:gridAfter w:val="1"/>
          <w:wAfter w:w="17" w:type="dxa"/>
          <w:trHeight w:val="432"/>
        </w:trPr>
        <w:tc>
          <w:tcPr>
            <w:tcW w:w="909" w:type="dxa"/>
            <w:vAlign w:val="center"/>
          </w:tcPr>
          <w:p w14:paraId="262FC561" w14:textId="3B353A49" w:rsidR="00614A80" w:rsidRDefault="00614A80" w:rsidP="00365597">
            <w:pPr>
              <w:jc w:val="center"/>
              <w:rPr>
                <w:rFonts w:asciiTheme="majorHAnsi" w:eastAsia="Quattrocento Sans" w:hAnsiTheme="majorHAnsi" w:cstheme="majorHAnsi"/>
                <w:bCs/>
              </w:rPr>
            </w:pPr>
            <w:r>
              <w:rPr>
                <w:rFonts w:asciiTheme="majorHAnsi" w:eastAsia="Quattrocento Sans" w:hAnsiTheme="majorHAnsi" w:cstheme="majorHAnsi"/>
                <w:bCs/>
              </w:rPr>
              <w:t>15</w:t>
            </w:r>
          </w:p>
        </w:tc>
        <w:tc>
          <w:tcPr>
            <w:tcW w:w="1885" w:type="dxa"/>
            <w:vAlign w:val="center"/>
          </w:tcPr>
          <w:p w14:paraId="11B3D12A" w14:textId="77777777" w:rsidR="00614A80" w:rsidRPr="005A3E93" w:rsidRDefault="00614A80" w:rsidP="00365597">
            <w:pPr>
              <w:jc w:val="center"/>
              <w:rPr>
                <w:rFonts w:asciiTheme="majorHAnsi" w:eastAsia="Quattrocento Sans" w:hAnsiTheme="majorHAnsi" w:cstheme="majorHAnsi"/>
                <w:bCs/>
              </w:rPr>
            </w:pPr>
          </w:p>
        </w:tc>
        <w:tc>
          <w:tcPr>
            <w:tcW w:w="1800" w:type="dxa"/>
            <w:vMerge/>
            <w:vAlign w:val="center"/>
          </w:tcPr>
          <w:p w14:paraId="3A6BF134" w14:textId="41837717" w:rsidR="00614A80" w:rsidRDefault="00614A80" w:rsidP="00365597">
            <w:pPr>
              <w:rPr>
                <w:rFonts w:asciiTheme="majorHAnsi" w:eastAsia="Quattrocento Sans" w:hAnsiTheme="majorHAnsi" w:cstheme="majorHAnsi"/>
                <w:bCs/>
              </w:rPr>
            </w:pPr>
          </w:p>
        </w:tc>
        <w:tc>
          <w:tcPr>
            <w:tcW w:w="1887" w:type="dxa"/>
            <w:vAlign w:val="center"/>
          </w:tcPr>
          <w:p w14:paraId="5A113387" w14:textId="77777777" w:rsidR="00614A80" w:rsidRPr="005A3E93" w:rsidRDefault="00614A80" w:rsidP="00365597">
            <w:pPr>
              <w:jc w:val="center"/>
              <w:rPr>
                <w:rFonts w:asciiTheme="majorHAnsi" w:eastAsia="Quattrocento Sans" w:hAnsiTheme="majorHAnsi" w:cstheme="majorHAnsi"/>
                <w:bCs/>
              </w:rPr>
            </w:pPr>
          </w:p>
        </w:tc>
        <w:tc>
          <w:tcPr>
            <w:tcW w:w="2019" w:type="dxa"/>
            <w:vAlign w:val="center"/>
          </w:tcPr>
          <w:p w14:paraId="60F2A180" w14:textId="77777777" w:rsidR="00614A80" w:rsidRPr="005A3E93" w:rsidRDefault="00614A80" w:rsidP="00365597">
            <w:pPr>
              <w:jc w:val="center"/>
              <w:rPr>
                <w:rFonts w:asciiTheme="majorHAnsi" w:eastAsia="Quattrocento Sans" w:hAnsiTheme="majorHAnsi" w:cstheme="majorHAnsi"/>
                <w:bCs/>
              </w:rPr>
            </w:pPr>
          </w:p>
        </w:tc>
        <w:tc>
          <w:tcPr>
            <w:tcW w:w="1620" w:type="dxa"/>
            <w:vAlign w:val="center"/>
          </w:tcPr>
          <w:p w14:paraId="572A9513" w14:textId="77777777" w:rsidR="00614A80" w:rsidRPr="005A3E93" w:rsidRDefault="00614A80" w:rsidP="00365597">
            <w:pPr>
              <w:jc w:val="center"/>
              <w:rPr>
                <w:rFonts w:asciiTheme="majorHAnsi" w:eastAsia="Quattrocento Sans" w:hAnsiTheme="majorHAnsi" w:cstheme="majorHAnsi"/>
                <w:bCs/>
              </w:rPr>
            </w:pPr>
          </w:p>
        </w:tc>
        <w:tc>
          <w:tcPr>
            <w:tcW w:w="1660" w:type="dxa"/>
            <w:vAlign w:val="center"/>
          </w:tcPr>
          <w:p w14:paraId="17A5D11F" w14:textId="77777777" w:rsidR="00614A80" w:rsidRPr="005A3E93" w:rsidRDefault="00614A80" w:rsidP="00365597">
            <w:pPr>
              <w:jc w:val="center"/>
              <w:rPr>
                <w:rFonts w:asciiTheme="majorHAnsi" w:eastAsia="Quattrocento Sans" w:hAnsiTheme="majorHAnsi" w:cstheme="majorHAnsi"/>
                <w:bCs/>
              </w:rPr>
            </w:pPr>
          </w:p>
        </w:tc>
        <w:tc>
          <w:tcPr>
            <w:tcW w:w="1497" w:type="dxa"/>
            <w:vAlign w:val="center"/>
          </w:tcPr>
          <w:p w14:paraId="4F545639" w14:textId="77777777" w:rsidR="00614A80" w:rsidRPr="005A3E93" w:rsidRDefault="00614A80" w:rsidP="00365597">
            <w:pPr>
              <w:jc w:val="center"/>
              <w:rPr>
                <w:rFonts w:asciiTheme="majorHAnsi" w:eastAsia="Quattrocento Sans" w:hAnsiTheme="majorHAnsi" w:cstheme="majorHAnsi"/>
                <w:bCs/>
              </w:rPr>
            </w:pPr>
          </w:p>
        </w:tc>
        <w:tc>
          <w:tcPr>
            <w:tcW w:w="1010" w:type="dxa"/>
            <w:vAlign w:val="center"/>
          </w:tcPr>
          <w:p w14:paraId="717C98E1" w14:textId="77777777" w:rsidR="00614A80" w:rsidRPr="005A3E93" w:rsidRDefault="00614A80" w:rsidP="00365597">
            <w:pPr>
              <w:jc w:val="center"/>
              <w:rPr>
                <w:rFonts w:asciiTheme="majorHAnsi" w:eastAsia="Quattrocento Sans" w:hAnsiTheme="majorHAnsi" w:cstheme="majorHAnsi"/>
                <w:bCs/>
              </w:rPr>
            </w:pPr>
          </w:p>
        </w:tc>
        <w:tc>
          <w:tcPr>
            <w:tcW w:w="1025" w:type="dxa"/>
            <w:vMerge/>
            <w:vAlign w:val="center"/>
          </w:tcPr>
          <w:p w14:paraId="5401D737" w14:textId="77777777" w:rsidR="00614A80" w:rsidRPr="00941F01" w:rsidRDefault="00614A80" w:rsidP="00365597">
            <w:pPr>
              <w:rPr>
                <w:rFonts w:asciiTheme="majorHAnsi" w:eastAsia="Quattrocento Sans" w:hAnsiTheme="majorHAnsi" w:cstheme="majorHAnsi"/>
                <w:bCs/>
                <w:sz w:val="16"/>
                <w:szCs w:val="16"/>
              </w:rPr>
            </w:pPr>
          </w:p>
        </w:tc>
      </w:tr>
      <w:tr w:rsidR="00365597" w:rsidRPr="003807A8" w14:paraId="1DBED008" w14:textId="77777777" w:rsidTr="00661FD5">
        <w:trPr>
          <w:trHeight w:val="432"/>
        </w:trPr>
        <w:tc>
          <w:tcPr>
            <w:tcW w:w="909" w:type="dxa"/>
            <w:shd w:val="clear" w:color="auto" w:fill="D9D9D9" w:themeFill="background1" w:themeFillShade="D9"/>
            <w:vAlign w:val="center"/>
          </w:tcPr>
          <w:p w14:paraId="339237FF" w14:textId="5B7BAC86" w:rsidR="00365597" w:rsidRDefault="00365597" w:rsidP="00365597">
            <w:pPr>
              <w:jc w:val="center"/>
              <w:rPr>
                <w:rFonts w:asciiTheme="majorHAnsi" w:eastAsia="Quattrocento Sans" w:hAnsiTheme="majorHAnsi" w:cstheme="majorHAnsi"/>
                <w:b/>
              </w:rPr>
            </w:pPr>
            <w:r>
              <w:rPr>
                <w:rFonts w:asciiTheme="majorHAnsi" w:eastAsia="Quattrocento Sans" w:hAnsiTheme="majorHAnsi" w:cstheme="majorHAnsi"/>
                <w:b/>
              </w:rPr>
              <w:t>16</w:t>
            </w:r>
          </w:p>
        </w:tc>
        <w:tc>
          <w:tcPr>
            <w:tcW w:w="14420" w:type="dxa"/>
            <w:gridSpan w:val="10"/>
            <w:shd w:val="clear" w:color="auto" w:fill="D9D9D9" w:themeFill="background1" w:themeFillShade="D9"/>
            <w:vAlign w:val="center"/>
          </w:tcPr>
          <w:p w14:paraId="4B7334D6" w14:textId="18935554" w:rsidR="00365597" w:rsidRPr="003807A8" w:rsidRDefault="00365597" w:rsidP="00365597">
            <w:pPr>
              <w:jc w:val="center"/>
              <w:rPr>
                <w:rFonts w:asciiTheme="majorHAnsi" w:eastAsia="Quattrocento Sans" w:hAnsiTheme="majorHAnsi" w:cstheme="majorHAnsi"/>
                <w:b/>
              </w:rPr>
            </w:pPr>
            <w:r>
              <w:rPr>
                <w:rFonts w:asciiTheme="majorHAnsi" w:eastAsia="Quattrocento Sans" w:hAnsiTheme="majorHAnsi" w:cstheme="majorHAnsi"/>
                <w:b/>
              </w:rPr>
              <w:t>UJIAN AKHIR SEMESTER (UAS)</w:t>
            </w:r>
          </w:p>
        </w:tc>
      </w:tr>
    </w:tbl>
    <w:p w14:paraId="47A933A1" w14:textId="77777777" w:rsidR="00A511D4" w:rsidRDefault="00A511D4">
      <w:pPr>
        <w:spacing w:after="0"/>
        <w:rPr>
          <w:rFonts w:ascii="Quattrocento Sans" w:eastAsia="Quattrocento Sans" w:hAnsi="Quattrocento Sans" w:cs="Quattrocento Sans"/>
          <w:b/>
        </w:rPr>
      </w:pPr>
    </w:p>
    <w:p w14:paraId="3A30697D" w14:textId="77777777" w:rsidR="00B375DE" w:rsidRDefault="00B375DE" w:rsidP="00B375DE">
      <w:pPr>
        <w:spacing w:after="0"/>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KOMPOSISI NILAI EVALUASI</w:t>
      </w:r>
    </w:p>
    <w:p w14:paraId="6E4BA617" w14:textId="77777777" w:rsidR="00B375DE" w:rsidRDefault="00B375DE" w:rsidP="00B375DE">
      <w:pPr>
        <w:numPr>
          <w:ilvl w:val="0"/>
          <w:numId w:val="6"/>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Tugas Besar</w:t>
      </w:r>
      <w:r>
        <w:rPr>
          <w:rFonts w:ascii="Quattrocento Sans" w:eastAsia="Quattrocento Sans" w:hAnsi="Quattrocento Sans" w:cs="Quattrocento Sans"/>
          <w:sz w:val="24"/>
          <w:szCs w:val="24"/>
        </w:rPr>
        <w:tab/>
        <w:t>40%</w:t>
      </w:r>
    </w:p>
    <w:p w14:paraId="672FBDB5" w14:textId="77777777" w:rsidR="00B375DE" w:rsidRDefault="00B375DE" w:rsidP="00B375DE">
      <w:pPr>
        <w:numPr>
          <w:ilvl w:val="0"/>
          <w:numId w:val="6"/>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Quiz </w:t>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t>10%</w:t>
      </w:r>
    </w:p>
    <w:p w14:paraId="2D8DC49D" w14:textId="77777777" w:rsidR="00B375DE" w:rsidRDefault="00B375DE" w:rsidP="00B375DE">
      <w:pPr>
        <w:numPr>
          <w:ilvl w:val="0"/>
          <w:numId w:val="6"/>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UTS</w:t>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t>25%</w:t>
      </w:r>
    </w:p>
    <w:p w14:paraId="32BC782E" w14:textId="77777777" w:rsidR="00B375DE" w:rsidRDefault="00B375DE" w:rsidP="00B375DE">
      <w:pPr>
        <w:numPr>
          <w:ilvl w:val="0"/>
          <w:numId w:val="6"/>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Tugas Harian 25%</w:t>
      </w:r>
    </w:p>
    <w:p w14:paraId="38E5CE3C" w14:textId="77777777" w:rsidR="00B375DE" w:rsidRDefault="00B375DE" w:rsidP="00B375DE"/>
    <w:p w14:paraId="27A479B8" w14:textId="0D8816F8" w:rsidR="00A511D4" w:rsidRPr="00B375DE" w:rsidRDefault="00885317" w:rsidP="00B375DE">
      <w:pPr>
        <w:rPr>
          <w:rFonts w:ascii="Quattrocento Sans" w:eastAsia="Quattrocento Sans" w:hAnsi="Quattrocento Sans" w:cs="Quattrocento Sans"/>
          <w:b/>
        </w:rPr>
      </w:pPr>
      <w:r>
        <w:rPr>
          <w:rFonts w:ascii="Quattrocento Sans" w:eastAsia="Quattrocento Sans" w:hAnsi="Quattrocento Sans" w:cs="Quattrocento Sans"/>
          <w:b/>
          <w:sz w:val="24"/>
          <w:szCs w:val="24"/>
        </w:rPr>
        <w:t>KONTRAK KULIAH</w:t>
      </w:r>
      <w:r>
        <w:rPr>
          <w:rFonts w:ascii="Quattrocento Sans" w:eastAsia="Quattrocento Sans" w:hAnsi="Quattrocento Sans" w:cs="Quattrocento Sans"/>
          <w:sz w:val="24"/>
          <w:szCs w:val="24"/>
        </w:rPr>
        <w:tab/>
        <w:t xml:space="preserve">: </w:t>
      </w:r>
    </w:p>
    <w:p w14:paraId="6BDE40B6"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b/>
          <w:color w:val="000000"/>
          <w:sz w:val="24"/>
          <w:szCs w:val="24"/>
        </w:rPr>
        <w:t>KETERLAMBATAN</w:t>
      </w:r>
      <w:r>
        <w:rPr>
          <w:rFonts w:ascii="Quattrocento Sans" w:eastAsia="Quattrocento Sans" w:hAnsi="Quattrocento Sans" w:cs="Quattrocento Sans"/>
          <w:color w:val="000000"/>
          <w:sz w:val="24"/>
          <w:szCs w:val="24"/>
        </w:rPr>
        <w:t xml:space="preserve"> kehadiran dalam kelas </w:t>
      </w:r>
      <w:r>
        <w:rPr>
          <w:rFonts w:ascii="Quattrocento Sans" w:eastAsia="Quattrocento Sans" w:hAnsi="Quattrocento Sans" w:cs="Quattrocento Sans"/>
          <w:b/>
          <w:color w:val="000000"/>
          <w:sz w:val="24"/>
          <w:szCs w:val="24"/>
        </w:rPr>
        <w:t>LEBIH DARI 15 MENIT</w:t>
      </w:r>
      <w:r>
        <w:rPr>
          <w:rFonts w:ascii="Quattrocento Sans" w:eastAsia="Quattrocento Sans" w:hAnsi="Quattrocento Sans" w:cs="Quattrocento Sans"/>
          <w:color w:val="000000"/>
          <w:sz w:val="24"/>
          <w:szCs w:val="24"/>
        </w:rPr>
        <w:t xml:space="preserve"> setelah jam masuk kelas akan diberikan sanksi </w:t>
      </w:r>
      <w:r>
        <w:rPr>
          <w:rFonts w:ascii="Quattrocento Sans" w:eastAsia="Quattrocento Sans" w:hAnsi="Quattrocento Sans" w:cs="Quattrocento Sans"/>
          <w:b/>
          <w:color w:val="000000"/>
          <w:sz w:val="24"/>
          <w:szCs w:val="24"/>
        </w:rPr>
        <w:t>TIDAK DIIJINKAN MENGIKUTI PERKULIAHAN</w:t>
      </w:r>
      <w:r>
        <w:rPr>
          <w:rFonts w:ascii="Quattrocento Sans" w:eastAsia="Quattrocento Sans" w:hAnsi="Quattrocento Sans" w:cs="Quattrocento Sans"/>
          <w:color w:val="000000"/>
          <w:sz w:val="24"/>
          <w:szCs w:val="24"/>
        </w:rPr>
        <w:t xml:space="preserve"> kepada mahasiswa yang bersangkutan.</w:t>
      </w:r>
    </w:p>
    <w:p w14:paraId="48658126"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b/>
          <w:color w:val="000000"/>
          <w:sz w:val="24"/>
          <w:szCs w:val="24"/>
        </w:rPr>
        <w:t xml:space="preserve">KETERLAMBATAN </w:t>
      </w:r>
      <w:r>
        <w:rPr>
          <w:rFonts w:ascii="Quattrocento Sans" w:eastAsia="Quattrocento Sans" w:hAnsi="Quattrocento Sans" w:cs="Quattrocento Sans"/>
          <w:color w:val="000000"/>
          <w:sz w:val="24"/>
          <w:szCs w:val="24"/>
        </w:rPr>
        <w:t>kehadiran dosen lebih dari 10 menit setelah jam masuk kelas maka kelas pada hari itu ditiadakan namun mahasiswa dianggap hadir.</w:t>
      </w:r>
    </w:p>
    <w:p w14:paraId="79187288"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b/>
          <w:color w:val="000000"/>
          <w:sz w:val="24"/>
          <w:szCs w:val="24"/>
        </w:rPr>
        <w:t>KECURANGAN</w:t>
      </w:r>
      <w:r>
        <w:rPr>
          <w:rFonts w:ascii="Quattrocento Sans" w:eastAsia="Quattrocento Sans" w:hAnsi="Quattrocento Sans" w:cs="Quattrocento Sans"/>
          <w:color w:val="000000"/>
          <w:sz w:val="24"/>
          <w:szCs w:val="24"/>
        </w:rPr>
        <w:t xml:space="preserve"> yang meliputi kegiatan plagiat, curang, dan/atau menyontek dalam setiap </w:t>
      </w:r>
      <w:r>
        <w:rPr>
          <w:rFonts w:ascii="Quattrocento Sans" w:eastAsia="Quattrocento Sans" w:hAnsi="Quattrocento Sans" w:cs="Quattrocento Sans"/>
          <w:b/>
          <w:color w:val="000000"/>
          <w:sz w:val="24"/>
          <w:szCs w:val="24"/>
        </w:rPr>
        <w:t xml:space="preserve">EVALUASI </w:t>
      </w:r>
      <w:r>
        <w:rPr>
          <w:rFonts w:ascii="Quattrocento Sans" w:eastAsia="Quattrocento Sans" w:hAnsi="Quattrocento Sans" w:cs="Quattrocento Sans"/>
          <w:color w:val="000000"/>
          <w:sz w:val="24"/>
          <w:szCs w:val="24"/>
        </w:rPr>
        <w:t>(</w:t>
      </w:r>
      <w:r>
        <w:rPr>
          <w:rFonts w:ascii="Quattrocento Sans" w:eastAsia="Quattrocento Sans" w:hAnsi="Quattrocento Sans" w:cs="Quattrocento Sans"/>
          <w:b/>
          <w:color w:val="000000"/>
          <w:sz w:val="24"/>
          <w:szCs w:val="24"/>
        </w:rPr>
        <w:t>UJIAN TULIS</w:t>
      </w:r>
      <w:r>
        <w:rPr>
          <w:rFonts w:ascii="Quattrocento Sans" w:eastAsia="Quattrocento Sans" w:hAnsi="Quattrocento Sans" w:cs="Quattrocento Sans"/>
          <w:color w:val="000000"/>
          <w:sz w:val="24"/>
          <w:szCs w:val="24"/>
        </w:rPr>
        <w:t xml:space="preserve">) akan diberikan sanksi </w:t>
      </w:r>
      <w:r>
        <w:rPr>
          <w:rFonts w:ascii="Quattrocento Sans" w:eastAsia="Quattrocento Sans" w:hAnsi="Quattrocento Sans" w:cs="Quattrocento Sans"/>
          <w:b/>
          <w:color w:val="000000"/>
          <w:sz w:val="24"/>
          <w:szCs w:val="24"/>
        </w:rPr>
        <w:t>NILAI 0 ATAU E</w:t>
      </w:r>
      <w:r>
        <w:rPr>
          <w:rFonts w:ascii="Quattrocento Sans" w:eastAsia="Quattrocento Sans" w:hAnsi="Quattrocento Sans" w:cs="Quattrocento Sans"/>
          <w:color w:val="000000"/>
          <w:sz w:val="24"/>
          <w:szCs w:val="24"/>
        </w:rPr>
        <w:t xml:space="preserve"> kepada mahasiswa yang bersangkutan.</w:t>
      </w:r>
    </w:p>
    <w:p w14:paraId="39EEC28B"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b/>
          <w:color w:val="000000"/>
          <w:sz w:val="24"/>
          <w:szCs w:val="24"/>
        </w:rPr>
        <w:t>KETIDAKHADIRAN</w:t>
      </w:r>
      <w:r>
        <w:rPr>
          <w:rFonts w:ascii="Quattrocento Sans" w:eastAsia="Quattrocento Sans" w:hAnsi="Quattrocento Sans" w:cs="Quattrocento Sans"/>
          <w:color w:val="000000"/>
          <w:sz w:val="24"/>
          <w:szCs w:val="24"/>
        </w:rPr>
        <w:t xml:space="preserve"> pada waktu tugas kelompok (presentasi) akan diberikan sanksi nilai 0 kepada mahasiswa yang bersangkutan.</w:t>
      </w:r>
    </w:p>
    <w:p w14:paraId="17AA2125"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b/>
          <w:color w:val="000000"/>
          <w:sz w:val="24"/>
          <w:szCs w:val="24"/>
        </w:rPr>
        <w:t xml:space="preserve">KETERLAMBATAN </w:t>
      </w:r>
      <w:r>
        <w:rPr>
          <w:rFonts w:ascii="Quattrocento Sans" w:eastAsia="Quattrocento Sans" w:hAnsi="Quattrocento Sans" w:cs="Quattrocento Sans"/>
          <w:color w:val="000000"/>
          <w:sz w:val="24"/>
          <w:szCs w:val="24"/>
        </w:rPr>
        <w:t xml:space="preserve">pengumpulan tugas individu dan tugas kelompok akan diberikan sanksi </w:t>
      </w:r>
      <w:r>
        <w:rPr>
          <w:rFonts w:ascii="Quattrocento Sans" w:eastAsia="Quattrocento Sans" w:hAnsi="Quattrocento Sans" w:cs="Quattrocento Sans"/>
          <w:b/>
          <w:color w:val="000000"/>
          <w:sz w:val="24"/>
          <w:szCs w:val="24"/>
        </w:rPr>
        <w:t xml:space="preserve">PENGURANGAN NILAI EVALUASI </w:t>
      </w:r>
      <w:r>
        <w:rPr>
          <w:rFonts w:ascii="Quattrocento Sans" w:eastAsia="Quattrocento Sans" w:hAnsi="Quattrocento Sans" w:cs="Quattrocento Sans"/>
          <w:color w:val="000000"/>
          <w:sz w:val="24"/>
          <w:szCs w:val="24"/>
        </w:rPr>
        <w:t>sebesar</w:t>
      </w:r>
      <w:r>
        <w:rPr>
          <w:rFonts w:ascii="Quattrocento Sans" w:eastAsia="Quattrocento Sans" w:hAnsi="Quattrocento Sans" w:cs="Quattrocento Sans"/>
          <w:b/>
          <w:color w:val="000000"/>
          <w:sz w:val="24"/>
          <w:szCs w:val="24"/>
        </w:rPr>
        <w:t xml:space="preserve"> 5 POIN</w:t>
      </w:r>
      <w:r>
        <w:rPr>
          <w:rFonts w:ascii="Quattrocento Sans" w:eastAsia="Quattrocento Sans" w:hAnsi="Quattrocento Sans" w:cs="Quattrocento Sans"/>
          <w:color w:val="000000"/>
          <w:sz w:val="24"/>
          <w:szCs w:val="24"/>
        </w:rPr>
        <w:t xml:space="preserve"> </w:t>
      </w:r>
      <w:r>
        <w:rPr>
          <w:rFonts w:ascii="Quattrocento Sans" w:eastAsia="Quattrocento Sans" w:hAnsi="Quattrocento Sans" w:cs="Quattrocento Sans"/>
          <w:b/>
          <w:color w:val="000000"/>
          <w:sz w:val="24"/>
          <w:szCs w:val="24"/>
        </w:rPr>
        <w:t xml:space="preserve">PER HARI </w:t>
      </w:r>
      <w:r>
        <w:rPr>
          <w:rFonts w:ascii="Quattrocento Sans" w:eastAsia="Quattrocento Sans" w:hAnsi="Quattrocento Sans" w:cs="Quattrocento Sans"/>
          <w:color w:val="000000"/>
          <w:sz w:val="24"/>
          <w:szCs w:val="24"/>
        </w:rPr>
        <w:t>(maks 20 poin) kepada mahasiswa atau kelompok tugas mahasiswa yang bersangkutan.</w:t>
      </w:r>
    </w:p>
    <w:p w14:paraId="74C64954"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color w:val="000000"/>
          <w:sz w:val="24"/>
          <w:szCs w:val="24"/>
        </w:rPr>
        <w:t xml:space="preserve">Jika ada laporan </w:t>
      </w:r>
      <w:r>
        <w:rPr>
          <w:rFonts w:ascii="Quattrocento Sans" w:eastAsia="Quattrocento Sans" w:hAnsi="Quattrocento Sans" w:cs="Quattrocento Sans"/>
          <w:b/>
          <w:color w:val="000000"/>
          <w:sz w:val="24"/>
          <w:szCs w:val="24"/>
        </w:rPr>
        <w:t>KEKURANG-AKTIFAN</w:t>
      </w:r>
      <w:r>
        <w:rPr>
          <w:rFonts w:ascii="Quattrocento Sans" w:eastAsia="Quattrocento Sans" w:hAnsi="Quattrocento Sans" w:cs="Quattrocento Sans"/>
          <w:color w:val="000000"/>
          <w:sz w:val="24"/>
          <w:szCs w:val="24"/>
        </w:rPr>
        <w:t xml:space="preserve"> / </w:t>
      </w:r>
      <w:r>
        <w:rPr>
          <w:rFonts w:ascii="Quattrocento Sans" w:eastAsia="Quattrocento Sans" w:hAnsi="Quattrocento Sans" w:cs="Quattrocento Sans"/>
          <w:b/>
          <w:color w:val="000000"/>
          <w:sz w:val="24"/>
          <w:szCs w:val="24"/>
        </w:rPr>
        <w:t>KETIDAK-AKTIFAN</w:t>
      </w:r>
      <w:r>
        <w:rPr>
          <w:rFonts w:ascii="Quattrocento Sans" w:eastAsia="Quattrocento Sans" w:hAnsi="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14:paraId="75F800E4"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w:t>
      </w:r>
      <w:r>
        <w:rPr>
          <w:rFonts w:ascii="Quattrocento Sans" w:eastAsia="Quattrocento Sans" w:hAnsi="Quattrocento Sans" w:cs="Quattrocento Sans"/>
          <w:b/>
          <w:color w:val="000000"/>
          <w:sz w:val="24"/>
          <w:szCs w:val="24"/>
        </w:rPr>
        <w:t>TIDAK MEMENUHI SYARAT KEHADIRAN 80%</w:t>
      </w:r>
      <w:r>
        <w:rPr>
          <w:rFonts w:ascii="Quattrocento Sans" w:eastAsia="Quattrocento Sans" w:hAnsi="Quattrocento Sans" w:cs="Quattrocento Sans"/>
          <w:color w:val="000000"/>
          <w:sz w:val="24"/>
          <w:szCs w:val="24"/>
        </w:rPr>
        <w:t xml:space="preserve"> akan mendapat </w:t>
      </w:r>
      <w:r>
        <w:rPr>
          <w:rFonts w:ascii="Quattrocento Sans" w:eastAsia="Quattrocento Sans" w:hAnsi="Quattrocento Sans" w:cs="Quattrocento Sans"/>
          <w:b/>
          <w:color w:val="000000"/>
          <w:sz w:val="24"/>
          <w:szCs w:val="24"/>
        </w:rPr>
        <w:t>NILAI E</w:t>
      </w:r>
      <w:r>
        <w:rPr>
          <w:rFonts w:ascii="Quattrocento Sans" w:eastAsia="Quattrocento Sans" w:hAnsi="Quattrocento Sans" w:cs="Quattrocento Sans"/>
          <w:color w:val="000000"/>
          <w:sz w:val="24"/>
          <w:szCs w:val="24"/>
        </w:rPr>
        <w:t>.</w:t>
      </w:r>
    </w:p>
    <w:p w14:paraId="464721E4"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melakukan </w:t>
      </w:r>
      <w:r>
        <w:rPr>
          <w:rFonts w:ascii="Quattrocento Sans" w:eastAsia="Quattrocento Sans" w:hAnsi="Quattrocento Sans" w:cs="Quattrocento Sans"/>
          <w:b/>
          <w:color w:val="000000"/>
          <w:sz w:val="24"/>
          <w:szCs w:val="24"/>
        </w:rPr>
        <w:t>KECURANGAN DALAM PENGISIAN DAFTAR HADIR</w:t>
      </w:r>
      <w:r>
        <w:rPr>
          <w:rFonts w:ascii="Quattrocento Sans" w:eastAsia="Quattrocento Sans" w:hAnsi="Quattrocento Sans" w:cs="Quattrocento Sans"/>
          <w:color w:val="000000"/>
          <w:sz w:val="24"/>
          <w:szCs w:val="24"/>
        </w:rPr>
        <w:t xml:space="preserve"> akan diberikan sanksi </w:t>
      </w:r>
      <w:r>
        <w:rPr>
          <w:rFonts w:ascii="Quattrocento Sans" w:eastAsia="Quattrocento Sans" w:hAnsi="Quattrocento Sans" w:cs="Quattrocento Sans"/>
          <w:b/>
          <w:color w:val="000000"/>
          <w:sz w:val="24"/>
          <w:szCs w:val="24"/>
        </w:rPr>
        <w:t>TIDAK LULUS</w:t>
      </w:r>
      <w:r>
        <w:rPr>
          <w:rFonts w:ascii="Quattrocento Sans" w:eastAsia="Quattrocento Sans" w:hAnsi="Quattrocento Sans" w:cs="Quattrocento Sans"/>
          <w:color w:val="000000"/>
          <w:sz w:val="24"/>
          <w:szCs w:val="24"/>
        </w:rPr>
        <w:t>.</w:t>
      </w:r>
    </w:p>
    <w:p w14:paraId="31EBF36F"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membantu mahasiswa lain untuk melakukan </w:t>
      </w:r>
      <w:r>
        <w:rPr>
          <w:rFonts w:ascii="Quattrocento Sans" w:eastAsia="Quattrocento Sans" w:hAnsi="Quattrocento Sans" w:cs="Quattrocento Sans"/>
          <w:b/>
          <w:color w:val="000000"/>
          <w:sz w:val="24"/>
          <w:szCs w:val="24"/>
        </w:rPr>
        <w:t>KECURANGAN DALAM PENGISIAN DAFTAR HADIR</w:t>
      </w:r>
      <w:r>
        <w:rPr>
          <w:rFonts w:ascii="Quattrocento Sans" w:eastAsia="Quattrocento Sans" w:hAnsi="Quattrocento Sans" w:cs="Quattrocento Sans"/>
          <w:color w:val="000000"/>
          <w:sz w:val="24"/>
          <w:szCs w:val="24"/>
        </w:rPr>
        <w:t xml:space="preserve"> akan diberikan sanksi </w:t>
      </w:r>
      <w:r>
        <w:rPr>
          <w:rFonts w:ascii="Quattrocento Sans" w:eastAsia="Quattrocento Sans" w:hAnsi="Quattrocento Sans" w:cs="Quattrocento Sans"/>
          <w:b/>
          <w:color w:val="000000"/>
          <w:sz w:val="24"/>
          <w:szCs w:val="24"/>
        </w:rPr>
        <w:t>PENGURANGAN 20% SELURUH NILAI EVALUASI</w:t>
      </w:r>
      <w:r>
        <w:rPr>
          <w:rFonts w:ascii="Quattrocento Sans" w:eastAsia="Quattrocento Sans" w:hAnsi="Quattrocento Sans" w:cs="Quattrocento Sans"/>
          <w:color w:val="000000"/>
          <w:sz w:val="24"/>
          <w:szCs w:val="24"/>
        </w:rPr>
        <w:t>.</w:t>
      </w:r>
    </w:p>
    <w:p w14:paraId="43E6A75D" w14:textId="77777777" w:rsidR="00A511D4" w:rsidRDefault="00885317">
      <w:pPr>
        <w:numPr>
          <w:ilvl w:val="0"/>
          <w:numId w:val="8"/>
        </w:numPr>
        <w:pBdr>
          <w:top w:val="nil"/>
          <w:left w:val="nil"/>
          <w:bottom w:val="nil"/>
          <w:right w:val="nil"/>
          <w:between w:val="nil"/>
        </w:pBd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w:t>
      </w:r>
      <w:r>
        <w:rPr>
          <w:rFonts w:ascii="Quattrocento Sans" w:eastAsia="Quattrocento Sans" w:hAnsi="Quattrocento Sans" w:cs="Quattrocento Sans"/>
          <w:b/>
          <w:color w:val="000000"/>
          <w:sz w:val="24"/>
          <w:szCs w:val="24"/>
        </w:rPr>
        <w:t>TIDAK HADIR</w:t>
      </w:r>
      <w:r>
        <w:rPr>
          <w:rFonts w:ascii="Quattrocento Sans" w:eastAsia="Quattrocento Sans" w:hAnsi="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14:paraId="39C205F2" w14:textId="77777777" w:rsidR="00A511D4" w:rsidRDefault="00A511D4" w:rsidP="00B375DE">
      <w:pPr>
        <w:pBdr>
          <w:top w:val="nil"/>
          <w:left w:val="nil"/>
          <w:bottom w:val="nil"/>
          <w:right w:val="nil"/>
          <w:between w:val="nil"/>
        </w:pBdr>
        <w:spacing w:after="0" w:line="288" w:lineRule="auto"/>
        <w:rPr>
          <w:rFonts w:ascii="Quattrocento Sans" w:eastAsia="Quattrocento Sans" w:hAnsi="Quattrocento Sans" w:cs="Quattrocento Sans"/>
          <w:color w:val="000000"/>
          <w:sz w:val="24"/>
          <w:szCs w:val="24"/>
        </w:rPr>
      </w:pPr>
    </w:p>
    <w:sectPr w:rsidR="00A511D4">
      <w:headerReference w:type="default" r:id="rId9"/>
      <w:footerReference w:type="default" r:id="rId10"/>
      <w:type w:val="continuous"/>
      <w:pgSz w:w="16839" w:h="11907"/>
      <w:pgMar w:top="1616" w:right="720" w:bottom="720" w:left="720"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8F5C8" w14:textId="77777777" w:rsidR="00E13B9C" w:rsidRDefault="00E13B9C">
      <w:pPr>
        <w:spacing w:after="0" w:line="240" w:lineRule="auto"/>
      </w:pPr>
      <w:r>
        <w:separator/>
      </w:r>
    </w:p>
  </w:endnote>
  <w:endnote w:type="continuationSeparator" w:id="0">
    <w:p w14:paraId="382B69E1" w14:textId="77777777" w:rsidR="00E13B9C" w:rsidRDefault="00E1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FD0A1" w14:textId="77777777" w:rsidR="00A511D4" w:rsidRDefault="00A511D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029C3" w14:textId="77777777" w:rsidR="00E13B9C" w:rsidRDefault="00E13B9C">
      <w:pPr>
        <w:spacing w:after="0" w:line="240" w:lineRule="auto"/>
      </w:pPr>
      <w:r>
        <w:separator/>
      </w:r>
    </w:p>
  </w:footnote>
  <w:footnote w:type="continuationSeparator" w:id="0">
    <w:p w14:paraId="725AE64A" w14:textId="77777777" w:rsidR="00E13B9C" w:rsidRDefault="00E13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0D311" w14:textId="77777777" w:rsidR="00A511D4" w:rsidRDefault="00A511D4">
    <w:pPr>
      <w:widowControl w:val="0"/>
      <w:pBdr>
        <w:top w:val="nil"/>
        <w:left w:val="nil"/>
        <w:bottom w:val="nil"/>
        <w:right w:val="nil"/>
        <w:between w:val="nil"/>
      </w:pBdr>
      <w:spacing w:after="0"/>
      <w:rPr>
        <w:rFonts w:ascii="Quattrocento Sans" w:eastAsia="Quattrocento Sans" w:hAnsi="Quattrocento Sans" w:cs="Quattrocento Sans"/>
        <w:color w:val="000000"/>
        <w:sz w:val="24"/>
        <w:szCs w:val="24"/>
      </w:rPr>
    </w:pPr>
  </w:p>
  <w:tbl>
    <w:tblPr>
      <w:tblStyle w:val="a1"/>
      <w:tblW w:w="15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8550"/>
      <w:gridCol w:w="1874"/>
      <w:gridCol w:w="286"/>
      <w:gridCol w:w="1530"/>
    </w:tblGrid>
    <w:tr w:rsidR="00A511D4" w14:paraId="5AD431C4" w14:textId="77777777" w:rsidTr="003807A8">
      <w:trPr>
        <w:trHeight w:val="280"/>
        <w:jc w:val="center"/>
      </w:trPr>
      <w:tc>
        <w:tcPr>
          <w:tcW w:w="2880" w:type="dxa"/>
          <w:vMerge w:val="restart"/>
          <w:tcBorders>
            <w:top w:val="single" w:sz="4" w:space="0" w:color="000000"/>
            <w:left w:val="single" w:sz="4" w:space="0" w:color="000000"/>
            <w:right w:val="single" w:sz="4" w:space="0" w:color="000000"/>
          </w:tcBorders>
          <w:shd w:val="clear" w:color="auto" w:fill="auto"/>
          <w:vAlign w:val="center"/>
        </w:tcPr>
        <w:p w14:paraId="7FEDECA4" w14:textId="77777777" w:rsidR="00A511D4" w:rsidRDefault="00885317">
          <w:pPr>
            <w:spacing w:after="0" w:line="240" w:lineRule="auto"/>
            <w:ind w:left="-291"/>
            <w:jc w:val="center"/>
            <w:rPr>
              <w:b/>
              <w:sz w:val="20"/>
              <w:szCs w:val="20"/>
            </w:rPr>
          </w:pPr>
          <w:r>
            <w:rPr>
              <w:b/>
              <w:noProof/>
              <w:sz w:val="20"/>
              <w:szCs w:val="20"/>
            </w:rPr>
            <w:drawing>
              <wp:inline distT="0" distB="0" distL="0" distR="0" wp14:anchorId="407CB764" wp14:editId="505CCA7F">
                <wp:extent cx="1167619" cy="756900"/>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81353" cy="765803"/>
                        </a:xfrm>
                        <a:prstGeom prst="rect">
                          <a:avLst/>
                        </a:prstGeom>
                        <a:ln/>
                      </pic:spPr>
                    </pic:pic>
                  </a:graphicData>
                </a:graphic>
              </wp:inline>
            </w:drawing>
          </w:r>
        </w:p>
      </w:tc>
      <w:tc>
        <w:tcPr>
          <w:tcW w:w="8550" w:type="dxa"/>
          <w:vMerge w:val="restart"/>
          <w:tcBorders>
            <w:top w:val="single" w:sz="4" w:space="0" w:color="000000"/>
            <w:left w:val="single" w:sz="4" w:space="0" w:color="000000"/>
            <w:right w:val="single" w:sz="4" w:space="0" w:color="000000"/>
          </w:tcBorders>
          <w:shd w:val="clear" w:color="auto" w:fill="auto"/>
          <w:vAlign w:val="center"/>
        </w:tcPr>
        <w:p w14:paraId="659C5BFE" w14:textId="77777777" w:rsidR="00A511D4" w:rsidRDefault="00885317">
          <w:pPr>
            <w:spacing w:after="0" w:line="240" w:lineRule="auto"/>
            <w:jc w:val="center"/>
            <w:rPr>
              <w:b/>
              <w:sz w:val="40"/>
              <w:szCs w:val="40"/>
            </w:rPr>
          </w:pPr>
          <w:r>
            <w:rPr>
              <w:b/>
              <w:sz w:val="28"/>
              <w:szCs w:val="28"/>
            </w:rPr>
            <w:t>RENCANA PEMBELAJARAN SEMESTER</w:t>
          </w:r>
        </w:p>
        <w:p w14:paraId="3A820866" w14:textId="7F1C68FB" w:rsidR="00A511D4" w:rsidRDefault="00885317">
          <w:pPr>
            <w:spacing w:line="240" w:lineRule="auto"/>
            <w:jc w:val="center"/>
            <w:rPr>
              <w:b/>
              <w:color w:val="FF0000"/>
              <w:sz w:val="24"/>
              <w:szCs w:val="24"/>
            </w:rPr>
          </w:pPr>
          <w:r>
            <w:rPr>
              <w:b/>
              <w:sz w:val="24"/>
              <w:szCs w:val="24"/>
            </w:rPr>
            <w:t>PROGRAM STUDI</w:t>
          </w:r>
          <w:r w:rsidR="0041695A">
            <w:rPr>
              <w:b/>
              <w:sz w:val="24"/>
              <w:szCs w:val="24"/>
            </w:rPr>
            <w:t xml:space="preserve"> TEKNIK ELEKTRO</w:t>
          </w:r>
        </w:p>
        <w:p w14:paraId="298904D4" w14:textId="77777777" w:rsidR="00A511D4" w:rsidRDefault="00885317">
          <w:pPr>
            <w:spacing w:line="240" w:lineRule="auto"/>
            <w:jc w:val="center"/>
            <w:rPr>
              <w:b/>
              <w:sz w:val="20"/>
              <w:szCs w:val="20"/>
            </w:rPr>
          </w:pPr>
          <w:r w:rsidRPr="003807A8">
            <w:rPr>
              <w:b/>
            </w:rPr>
            <w:t>Tahun Ajaran 2020 - 2025</w:t>
          </w:r>
        </w:p>
      </w:tc>
      <w:tc>
        <w:tcPr>
          <w:tcW w:w="1874" w:type="dxa"/>
          <w:tcBorders>
            <w:top w:val="single" w:sz="4" w:space="0" w:color="000000"/>
            <w:left w:val="single" w:sz="4" w:space="0" w:color="000000"/>
            <w:bottom w:val="single" w:sz="4" w:space="0" w:color="000000"/>
            <w:right w:val="nil"/>
          </w:tcBorders>
          <w:shd w:val="clear" w:color="auto" w:fill="auto"/>
          <w:vAlign w:val="center"/>
        </w:tcPr>
        <w:p w14:paraId="088AEF58" w14:textId="77777777" w:rsidR="00A511D4" w:rsidRDefault="00885317">
          <w:pPr>
            <w:spacing w:after="0" w:line="240" w:lineRule="auto"/>
            <w:rPr>
              <w:sz w:val="20"/>
              <w:szCs w:val="20"/>
            </w:rPr>
          </w:pPr>
          <w:r>
            <w:rPr>
              <w:sz w:val="20"/>
              <w:szCs w:val="20"/>
            </w:rPr>
            <w:t>No. Dok.</w:t>
          </w:r>
        </w:p>
      </w:tc>
      <w:tc>
        <w:tcPr>
          <w:tcW w:w="286" w:type="dxa"/>
          <w:tcBorders>
            <w:top w:val="single" w:sz="4" w:space="0" w:color="000000"/>
            <w:left w:val="nil"/>
            <w:bottom w:val="single" w:sz="4" w:space="0" w:color="000000"/>
            <w:right w:val="nil"/>
          </w:tcBorders>
          <w:shd w:val="clear" w:color="auto" w:fill="auto"/>
          <w:vAlign w:val="center"/>
        </w:tcPr>
        <w:p w14:paraId="550CAA88" w14:textId="77777777" w:rsidR="00A511D4" w:rsidRDefault="00885317">
          <w:pPr>
            <w:spacing w:after="0" w:line="240" w:lineRule="auto"/>
            <w:rPr>
              <w:sz w:val="20"/>
              <w:szCs w:val="20"/>
            </w:rPr>
          </w:pPr>
          <w:r>
            <w:rPr>
              <w:sz w:val="20"/>
              <w:szCs w:val="20"/>
            </w:rPr>
            <w:t>:</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61F6F9A6" w14:textId="77777777" w:rsidR="00A511D4" w:rsidRDefault="00885317">
          <w:pPr>
            <w:spacing w:after="0" w:line="240" w:lineRule="auto"/>
            <w:ind w:right="-60"/>
            <w:rPr>
              <w:sz w:val="20"/>
              <w:szCs w:val="20"/>
            </w:rPr>
          </w:pPr>
          <w:r>
            <w:rPr>
              <w:sz w:val="20"/>
              <w:szCs w:val="20"/>
            </w:rPr>
            <w:t>01</w:t>
          </w:r>
        </w:p>
      </w:tc>
    </w:tr>
    <w:tr w:rsidR="00A511D4" w14:paraId="3EEEB815" w14:textId="77777777" w:rsidTr="003807A8">
      <w:trPr>
        <w:trHeight w:val="260"/>
        <w:jc w:val="center"/>
      </w:trPr>
      <w:tc>
        <w:tcPr>
          <w:tcW w:w="2880" w:type="dxa"/>
          <w:vMerge/>
          <w:tcBorders>
            <w:top w:val="single" w:sz="4" w:space="0" w:color="000000"/>
            <w:left w:val="single" w:sz="4" w:space="0" w:color="000000"/>
            <w:right w:val="single" w:sz="4" w:space="0" w:color="000000"/>
          </w:tcBorders>
          <w:shd w:val="clear" w:color="auto" w:fill="auto"/>
          <w:vAlign w:val="center"/>
        </w:tcPr>
        <w:p w14:paraId="19860B97" w14:textId="77777777" w:rsidR="00A511D4" w:rsidRDefault="00A511D4">
          <w:pPr>
            <w:widowControl w:val="0"/>
            <w:pBdr>
              <w:top w:val="nil"/>
              <w:left w:val="nil"/>
              <w:bottom w:val="nil"/>
              <w:right w:val="nil"/>
              <w:between w:val="nil"/>
            </w:pBdr>
            <w:spacing w:after="0"/>
            <w:rPr>
              <w:sz w:val="20"/>
              <w:szCs w:val="20"/>
            </w:rPr>
          </w:pPr>
        </w:p>
      </w:tc>
      <w:tc>
        <w:tcPr>
          <w:tcW w:w="8550" w:type="dxa"/>
          <w:vMerge/>
          <w:tcBorders>
            <w:top w:val="single" w:sz="4" w:space="0" w:color="000000"/>
            <w:left w:val="single" w:sz="4" w:space="0" w:color="000000"/>
            <w:right w:val="single" w:sz="4" w:space="0" w:color="000000"/>
          </w:tcBorders>
          <w:shd w:val="clear" w:color="auto" w:fill="auto"/>
          <w:vAlign w:val="center"/>
        </w:tcPr>
        <w:p w14:paraId="46775C19" w14:textId="77777777" w:rsidR="00A511D4" w:rsidRDefault="00A511D4">
          <w:pPr>
            <w:widowControl w:val="0"/>
            <w:pBdr>
              <w:top w:val="nil"/>
              <w:left w:val="nil"/>
              <w:bottom w:val="nil"/>
              <w:right w:val="nil"/>
              <w:between w:val="nil"/>
            </w:pBdr>
            <w:spacing w:after="0"/>
            <w:rPr>
              <w:sz w:val="20"/>
              <w:szCs w:val="20"/>
            </w:rPr>
          </w:pPr>
        </w:p>
      </w:tc>
      <w:tc>
        <w:tcPr>
          <w:tcW w:w="1874" w:type="dxa"/>
          <w:tcBorders>
            <w:top w:val="single" w:sz="4" w:space="0" w:color="000000"/>
            <w:left w:val="single" w:sz="4" w:space="0" w:color="000000"/>
            <w:bottom w:val="single" w:sz="4" w:space="0" w:color="000000"/>
            <w:right w:val="nil"/>
          </w:tcBorders>
          <w:shd w:val="clear" w:color="auto" w:fill="auto"/>
          <w:vAlign w:val="center"/>
        </w:tcPr>
        <w:p w14:paraId="6C15066B" w14:textId="77777777" w:rsidR="00A511D4" w:rsidRDefault="00885317">
          <w:pPr>
            <w:spacing w:after="0" w:line="240" w:lineRule="auto"/>
            <w:rPr>
              <w:sz w:val="20"/>
              <w:szCs w:val="20"/>
            </w:rPr>
          </w:pPr>
          <w:r>
            <w:rPr>
              <w:sz w:val="20"/>
              <w:szCs w:val="20"/>
            </w:rPr>
            <w:t>Tgl. Terbit</w:t>
          </w:r>
        </w:p>
      </w:tc>
      <w:tc>
        <w:tcPr>
          <w:tcW w:w="286" w:type="dxa"/>
          <w:tcBorders>
            <w:top w:val="single" w:sz="4" w:space="0" w:color="000000"/>
            <w:left w:val="nil"/>
            <w:bottom w:val="single" w:sz="4" w:space="0" w:color="000000"/>
            <w:right w:val="nil"/>
          </w:tcBorders>
          <w:shd w:val="clear" w:color="auto" w:fill="auto"/>
          <w:vAlign w:val="center"/>
        </w:tcPr>
        <w:p w14:paraId="7DA420D1" w14:textId="77777777" w:rsidR="00A511D4" w:rsidRDefault="00885317">
          <w:pPr>
            <w:spacing w:after="0" w:line="240" w:lineRule="auto"/>
            <w:rPr>
              <w:sz w:val="20"/>
              <w:szCs w:val="20"/>
            </w:rPr>
          </w:pPr>
          <w:r>
            <w:rPr>
              <w:sz w:val="20"/>
              <w:szCs w:val="20"/>
            </w:rPr>
            <w:t>:</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1C8BEC23" w14:textId="67D61215" w:rsidR="00A511D4" w:rsidRDefault="00661FD5">
          <w:pPr>
            <w:spacing w:after="0" w:line="240" w:lineRule="auto"/>
            <w:rPr>
              <w:sz w:val="20"/>
              <w:szCs w:val="20"/>
            </w:rPr>
          </w:pPr>
          <w:r>
            <w:rPr>
              <w:sz w:val="20"/>
              <w:szCs w:val="20"/>
            </w:rPr>
            <w:t>21</w:t>
          </w:r>
          <w:r w:rsidR="00885317">
            <w:rPr>
              <w:sz w:val="20"/>
              <w:szCs w:val="20"/>
            </w:rPr>
            <w:t>/0</w:t>
          </w:r>
          <w:r>
            <w:rPr>
              <w:sz w:val="20"/>
              <w:szCs w:val="20"/>
            </w:rPr>
            <w:t>9</w:t>
          </w:r>
          <w:r w:rsidR="00885317">
            <w:rPr>
              <w:sz w:val="20"/>
              <w:szCs w:val="20"/>
            </w:rPr>
            <w:t>/20</w:t>
          </w:r>
          <w:r>
            <w:rPr>
              <w:sz w:val="20"/>
              <w:szCs w:val="20"/>
            </w:rPr>
            <w:t>20</w:t>
          </w:r>
        </w:p>
      </w:tc>
    </w:tr>
    <w:tr w:rsidR="00A511D4" w14:paraId="40D1EF92" w14:textId="77777777" w:rsidTr="003807A8">
      <w:trPr>
        <w:trHeight w:val="280"/>
        <w:jc w:val="center"/>
      </w:trPr>
      <w:tc>
        <w:tcPr>
          <w:tcW w:w="2880" w:type="dxa"/>
          <w:vMerge/>
          <w:tcBorders>
            <w:top w:val="single" w:sz="4" w:space="0" w:color="000000"/>
            <w:left w:val="single" w:sz="4" w:space="0" w:color="000000"/>
            <w:right w:val="single" w:sz="4" w:space="0" w:color="000000"/>
          </w:tcBorders>
          <w:shd w:val="clear" w:color="auto" w:fill="auto"/>
          <w:vAlign w:val="center"/>
        </w:tcPr>
        <w:p w14:paraId="6718CE66" w14:textId="77777777" w:rsidR="00A511D4" w:rsidRDefault="00A511D4">
          <w:pPr>
            <w:widowControl w:val="0"/>
            <w:pBdr>
              <w:top w:val="nil"/>
              <w:left w:val="nil"/>
              <w:bottom w:val="nil"/>
              <w:right w:val="nil"/>
              <w:between w:val="nil"/>
            </w:pBdr>
            <w:spacing w:after="0"/>
            <w:rPr>
              <w:sz w:val="20"/>
              <w:szCs w:val="20"/>
            </w:rPr>
          </w:pPr>
        </w:p>
      </w:tc>
      <w:tc>
        <w:tcPr>
          <w:tcW w:w="8550" w:type="dxa"/>
          <w:vMerge/>
          <w:tcBorders>
            <w:top w:val="single" w:sz="4" w:space="0" w:color="000000"/>
            <w:left w:val="single" w:sz="4" w:space="0" w:color="000000"/>
            <w:right w:val="single" w:sz="4" w:space="0" w:color="000000"/>
          </w:tcBorders>
          <w:shd w:val="clear" w:color="auto" w:fill="auto"/>
          <w:vAlign w:val="center"/>
        </w:tcPr>
        <w:p w14:paraId="3DB317EA" w14:textId="77777777" w:rsidR="00A511D4" w:rsidRDefault="00A511D4">
          <w:pPr>
            <w:widowControl w:val="0"/>
            <w:pBdr>
              <w:top w:val="nil"/>
              <w:left w:val="nil"/>
              <w:bottom w:val="nil"/>
              <w:right w:val="nil"/>
              <w:between w:val="nil"/>
            </w:pBdr>
            <w:spacing w:after="0"/>
            <w:rPr>
              <w:sz w:val="20"/>
              <w:szCs w:val="20"/>
            </w:rPr>
          </w:pPr>
        </w:p>
      </w:tc>
      <w:tc>
        <w:tcPr>
          <w:tcW w:w="1874" w:type="dxa"/>
          <w:tcBorders>
            <w:top w:val="single" w:sz="4" w:space="0" w:color="000000"/>
            <w:left w:val="single" w:sz="4" w:space="0" w:color="000000"/>
            <w:bottom w:val="single" w:sz="4" w:space="0" w:color="000000"/>
            <w:right w:val="nil"/>
          </w:tcBorders>
          <w:shd w:val="clear" w:color="auto" w:fill="auto"/>
          <w:vAlign w:val="center"/>
        </w:tcPr>
        <w:p w14:paraId="1AA94553" w14:textId="77777777" w:rsidR="00A511D4" w:rsidRDefault="00885317">
          <w:pPr>
            <w:spacing w:after="0" w:line="240" w:lineRule="auto"/>
            <w:ind w:left="175" w:hanging="175"/>
            <w:rPr>
              <w:sz w:val="20"/>
              <w:szCs w:val="20"/>
            </w:rPr>
          </w:pPr>
          <w:r>
            <w:rPr>
              <w:sz w:val="20"/>
              <w:szCs w:val="20"/>
            </w:rPr>
            <w:t xml:space="preserve">No. Revisi </w:t>
          </w:r>
        </w:p>
      </w:tc>
      <w:tc>
        <w:tcPr>
          <w:tcW w:w="286" w:type="dxa"/>
          <w:tcBorders>
            <w:top w:val="single" w:sz="4" w:space="0" w:color="000000"/>
            <w:left w:val="nil"/>
            <w:bottom w:val="single" w:sz="4" w:space="0" w:color="000000"/>
            <w:right w:val="nil"/>
          </w:tcBorders>
          <w:shd w:val="clear" w:color="auto" w:fill="auto"/>
          <w:vAlign w:val="center"/>
        </w:tcPr>
        <w:p w14:paraId="6AD54868" w14:textId="77777777" w:rsidR="00A511D4" w:rsidRDefault="00885317">
          <w:pPr>
            <w:spacing w:after="0" w:line="240" w:lineRule="auto"/>
            <w:rPr>
              <w:sz w:val="20"/>
              <w:szCs w:val="20"/>
            </w:rPr>
          </w:pPr>
          <w:r>
            <w:rPr>
              <w:sz w:val="20"/>
              <w:szCs w:val="20"/>
            </w:rPr>
            <w:t>:</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1347B405" w14:textId="77777777" w:rsidR="00A511D4" w:rsidRDefault="00885317">
          <w:pPr>
            <w:spacing w:after="0" w:line="240" w:lineRule="auto"/>
            <w:rPr>
              <w:sz w:val="20"/>
              <w:szCs w:val="20"/>
            </w:rPr>
          </w:pPr>
          <w:r>
            <w:rPr>
              <w:sz w:val="20"/>
              <w:szCs w:val="20"/>
            </w:rPr>
            <w:t>01</w:t>
          </w:r>
        </w:p>
      </w:tc>
    </w:tr>
    <w:tr w:rsidR="00A511D4" w14:paraId="637830C3" w14:textId="77777777" w:rsidTr="003807A8">
      <w:trPr>
        <w:trHeight w:val="120"/>
        <w:jc w:val="center"/>
      </w:trPr>
      <w:tc>
        <w:tcPr>
          <w:tcW w:w="2880" w:type="dxa"/>
          <w:vMerge/>
          <w:tcBorders>
            <w:top w:val="single" w:sz="4" w:space="0" w:color="000000"/>
            <w:left w:val="single" w:sz="4" w:space="0" w:color="000000"/>
            <w:right w:val="single" w:sz="4" w:space="0" w:color="000000"/>
          </w:tcBorders>
          <w:shd w:val="clear" w:color="auto" w:fill="auto"/>
          <w:vAlign w:val="center"/>
        </w:tcPr>
        <w:p w14:paraId="50E08004" w14:textId="77777777" w:rsidR="00A511D4" w:rsidRDefault="00A511D4">
          <w:pPr>
            <w:widowControl w:val="0"/>
            <w:pBdr>
              <w:top w:val="nil"/>
              <w:left w:val="nil"/>
              <w:bottom w:val="nil"/>
              <w:right w:val="nil"/>
              <w:between w:val="nil"/>
            </w:pBdr>
            <w:spacing w:after="0"/>
            <w:rPr>
              <w:sz w:val="20"/>
              <w:szCs w:val="20"/>
            </w:rPr>
          </w:pPr>
        </w:p>
      </w:tc>
      <w:tc>
        <w:tcPr>
          <w:tcW w:w="8550" w:type="dxa"/>
          <w:vMerge/>
          <w:tcBorders>
            <w:top w:val="single" w:sz="4" w:space="0" w:color="000000"/>
            <w:left w:val="single" w:sz="4" w:space="0" w:color="000000"/>
            <w:right w:val="single" w:sz="4" w:space="0" w:color="000000"/>
          </w:tcBorders>
          <w:shd w:val="clear" w:color="auto" w:fill="auto"/>
          <w:vAlign w:val="center"/>
        </w:tcPr>
        <w:p w14:paraId="4F9BFA56" w14:textId="77777777" w:rsidR="00A511D4" w:rsidRDefault="00A511D4">
          <w:pPr>
            <w:widowControl w:val="0"/>
            <w:pBdr>
              <w:top w:val="nil"/>
              <w:left w:val="nil"/>
              <w:bottom w:val="nil"/>
              <w:right w:val="nil"/>
              <w:between w:val="nil"/>
            </w:pBdr>
            <w:spacing w:after="0"/>
            <w:rPr>
              <w:sz w:val="20"/>
              <w:szCs w:val="20"/>
            </w:rPr>
          </w:pPr>
        </w:p>
      </w:tc>
      <w:tc>
        <w:tcPr>
          <w:tcW w:w="1874" w:type="dxa"/>
          <w:tcBorders>
            <w:top w:val="single" w:sz="4" w:space="0" w:color="000000"/>
            <w:left w:val="single" w:sz="4" w:space="0" w:color="000000"/>
            <w:bottom w:val="single" w:sz="4" w:space="0" w:color="000000"/>
            <w:right w:val="nil"/>
          </w:tcBorders>
          <w:shd w:val="clear" w:color="auto" w:fill="auto"/>
          <w:vAlign w:val="center"/>
        </w:tcPr>
        <w:p w14:paraId="2DDF89C3" w14:textId="77777777" w:rsidR="00A511D4" w:rsidRDefault="00885317">
          <w:pPr>
            <w:spacing w:after="0" w:line="240" w:lineRule="auto"/>
            <w:rPr>
              <w:sz w:val="20"/>
              <w:szCs w:val="20"/>
            </w:rPr>
          </w:pPr>
          <w:r>
            <w:rPr>
              <w:sz w:val="20"/>
              <w:szCs w:val="20"/>
            </w:rPr>
            <w:t>Hal</w:t>
          </w:r>
        </w:p>
      </w:tc>
      <w:tc>
        <w:tcPr>
          <w:tcW w:w="286" w:type="dxa"/>
          <w:tcBorders>
            <w:top w:val="single" w:sz="4" w:space="0" w:color="000000"/>
            <w:left w:val="nil"/>
            <w:bottom w:val="single" w:sz="4" w:space="0" w:color="000000"/>
            <w:right w:val="nil"/>
          </w:tcBorders>
          <w:shd w:val="clear" w:color="auto" w:fill="auto"/>
          <w:vAlign w:val="center"/>
        </w:tcPr>
        <w:p w14:paraId="73B4D37B" w14:textId="77777777" w:rsidR="00A511D4" w:rsidRDefault="00885317">
          <w:pPr>
            <w:spacing w:after="0" w:line="240" w:lineRule="auto"/>
            <w:rPr>
              <w:sz w:val="20"/>
              <w:szCs w:val="20"/>
            </w:rPr>
          </w:pPr>
          <w:r>
            <w:rPr>
              <w:sz w:val="20"/>
              <w:szCs w:val="20"/>
            </w:rPr>
            <w:t>:</w:t>
          </w:r>
        </w:p>
      </w:tc>
      <w:tc>
        <w:tcPr>
          <w:tcW w:w="1530" w:type="dxa"/>
          <w:tcBorders>
            <w:top w:val="single" w:sz="4" w:space="0" w:color="000000"/>
            <w:left w:val="nil"/>
            <w:bottom w:val="single" w:sz="4" w:space="0" w:color="000000"/>
            <w:right w:val="single" w:sz="4" w:space="0" w:color="000000"/>
          </w:tcBorders>
          <w:shd w:val="clear" w:color="auto" w:fill="auto"/>
          <w:vAlign w:val="center"/>
        </w:tcPr>
        <w:p w14:paraId="7B22071F" w14:textId="77777777" w:rsidR="00A511D4" w:rsidRDefault="00885317">
          <w:pPr>
            <w:spacing w:after="0" w:line="240" w:lineRule="auto"/>
            <w:rPr>
              <w:sz w:val="20"/>
              <w:szCs w:val="20"/>
            </w:rPr>
          </w:pPr>
          <w:r>
            <w:rPr>
              <w:sz w:val="20"/>
              <w:szCs w:val="20"/>
            </w:rPr>
            <w:fldChar w:fldCharType="begin"/>
          </w:r>
          <w:r>
            <w:rPr>
              <w:sz w:val="20"/>
              <w:szCs w:val="20"/>
            </w:rPr>
            <w:instrText>PAGE</w:instrText>
          </w:r>
          <w:r>
            <w:rPr>
              <w:sz w:val="20"/>
              <w:szCs w:val="20"/>
            </w:rPr>
            <w:fldChar w:fldCharType="separate"/>
          </w:r>
          <w:r w:rsidR="003807A8">
            <w:rPr>
              <w:noProof/>
              <w:sz w:val="20"/>
              <w:szCs w:val="20"/>
            </w:rPr>
            <w:t>1</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3807A8">
            <w:rPr>
              <w:noProof/>
              <w:sz w:val="20"/>
              <w:szCs w:val="20"/>
            </w:rPr>
            <w:t>1</w:t>
          </w:r>
          <w:r>
            <w:rPr>
              <w:sz w:val="20"/>
              <w:szCs w:val="20"/>
            </w:rPr>
            <w:fldChar w:fldCharType="end"/>
          </w:r>
        </w:p>
      </w:tc>
    </w:tr>
  </w:tbl>
  <w:p w14:paraId="14F39676" w14:textId="77777777" w:rsidR="00A511D4" w:rsidRDefault="00A511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1584C"/>
    <w:multiLevelType w:val="multilevel"/>
    <w:tmpl w:val="141A6F7A"/>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18A23804"/>
    <w:multiLevelType w:val="hybridMultilevel"/>
    <w:tmpl w:val="645A596C"/>
    <w:lvl w:ilvl="0" w:tplc="B4A234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31F2304"/>
    <w:multiLevelType w:val="multilevel"/>
    <w:tmpl w:val="104A5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745F95"/>
    <w:multiLevelType w:val="multilevel"/>
    <w:tmpl w:val="3AEAA2F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2A8B4B33"/>
    <w:multiLevelType w:val="multilevel"/>
    <w:tmpl w:val="3B28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9C765C"/>
    <w:multiLevelType w:val="hybridMultilevel"/>
    <w:tmpl w:val="61009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515EC"/>
    <w:multiLevelType w:val="multilevel"/>
    <w:tmpl w:val="6136C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D316CB"/>
    <w:multiLevelType w:val="hybridMultilevel"/>
    <w:tmpl w:val="98AC7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53A52"/>
    <w:multiLevelType w:val="multilevel"/>
    <w:tmpl w:val="2556DB2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7823A6"/>
    <w:multiLevelType w:val="multilevel"/>
    <w:tmpl w:val="7F16E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7D67D4"/>
    <w:multiLevelType w:val="multilevel"/>
    <w:tmpl w:val="10F4A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645F9E"/>
    <w:multiLevelType w:val="multilevel"/>
    <w:tmpl w:val="D460F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FF307F5"/>
    <w:multiLevelType w:val="hybridMultilevel"/>
    <w:tmpl w:val="3A1CB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DE51A3"/>
    <w:multiLevelType w:val="multilevel"/>
    <w:tmpl w:val="6284D23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2"/>
  </w:num>
  <w:num w:numId="2">
    <w:abstractNumId w:val="9"/>
  </w:num>
  <w:num w:numId="3">
    <w:abstractNumId w:val="6"/>
  </w:num>
  <w:num w:numId="4">
    <w:abstractNumId w:val="3"/>
  </w:num>
  <w:num w:numId="5">
    <w:abstractNumId w:val="10"/>
  </w:num>
  <w:num w:numId="6">
    <w:abstractNumId w:val="8"/>
  </w:num>
  <w:num w:numId="7">
    <w:abstractNumId w:val="13"/>
  </w:num>
  <w:num w:numId="8">
    <w:abstractNumId w:val="4"/>
  </w:num>
  <w:num w:numId="9">
    <w:abstractNumId w:val="1"/>
  </w:num>
  <w:num w:numId="10">
    <w:abstractNumId w:val="0"/>
  </w:num>
  <w:num w:numId="11">
    <w:abstractNumId w:val="7"/>
  </w:num>
  <w:num w:numId="12">
    <w:abstractNumId w:val="1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0A6DFA"/>
    <w:rsid w:val="00122B02"/>
    <w:rsid w:val="0015061B"/>
    <w:rsid w:val="0021093E"/>
    <w:rsid w:val="0023578F"/>
    <w:rsid w:val="00277D56"/>
    <w:rsid w:val="002B65CB"/>
    <w:rsid w:val="00365597"/>
    <w:rsid w:val="003807A8"/>
    <w:rsid w:val="0041695A"/>
    <w:rsid w:val="00531669"/>
    <w:rsid w:val="005639EC"/>
    <w:rsid w:val="005A3E93"/>
    <w:rsid w:val="005B7716"/>
    <w:rsid w:val="00614A80"/>
    <w:rsid w:val="00661FD5"/>
    <w:rsid w:val="006863BF"/>
    <w:rsid w:val="007A60C7"/>
    <w:rsid w:val="00885317"/>
    <w:rsid w:val="008A09B9"/>
    <w:rsid w:val="008E750E"/>
    <w:rsid w:val="00916AF7"/>
    <w:rsid w:val="00941F01"/>
    <w:rsid w:val="00A511D4"/>
    <w:rsid w:val="00AC4EB0"/>
    <w:rsid w:val="00B3677B"/>
    <w:rsid w:val="00B375DE"/>
    <w:rsid w:val="00B40FB5"/>
    <w:rsid w:val="00BB3DC2"/>
    <w:rsid w:val="00C13C74"/>
    <w:rsid w:val="00C26520"/>
    <w:rsid w:val="00CB40E9"/>
    <w:rsid w:val="00D021D8"/>
    <w:rsid w:val="00E00165"/>
    <w:rsid w:val="00E13B9C"/>
    <w:rsid w:val="00E31FA8"/>
    <w:rsid w:val="00EE4DCE"/>
    <w:rsid w:val="00F352B1"/>
    <w:rsid w:val="00F3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DBE7B"/>
  <w15:docId w15:val="{040F67EC-6734-493D-BCD1-8B7F16DA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80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A8"/>
  </w:style>
  <w:style w:type="paragraph" w:styleId="Footer">
    <w:name w:val="footer"/>
    <w:basedOn w:val="Normal"/>
    <w:link w:val="FooterChar"/>
    <w:uiPriority w:val="99"/>
    <w:unhideWhenUsed/>
    <w:rsid w:val="00380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A8"/>
  </w:style>
  <w:style w:type="paragraph" w:styleId="ListParagraph">
    <w:name w:val="List Paragraph"/>
    <w:basedOn w:val="Normal"/>
    <w:uiPriority w:val="34"/>
    <w:qFormat/>
    <w:rsid w:val="008E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 Nur Farid</dc:creator>
  <cp:lastModifiedBy>Mifta Nur Farid</cp:lastModifiedBy>
  <cp:revision>8</cp:revision>
  <dcterms:created xsi:type="dcterms:W3CDTF">2020-03-10T03:01:00Z</dcterms:created>
  <dcterms:modified xsi:type="dcterms:W3CDTF">2020-09-20T16:07:00Z</dcterms:modified>
</cp:coreProperties>
</file>