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83" w:rsidRDefault="00801083" w:rsidP="006A0856">
      <w:pPr>
        <w:jc w:val="both"/>
        <w:rPr>
          <w:b/>
          <w:bCs/>
        </w:rPr>
      </w:pPr>
      <w:r w:rsidRPr="00801083">
        <w:rPr>
          <w:b/>
          <w:bCs/>
        </w:rPr>
        <w:t>Sambutan koordinator program studi teknik elektro</w:t>
      </w:r>
    </w:p>
    <w:p w:rsidR="00801083" w:rsidRDefault="00A72FE4" w:rsidP="00EA1F95">
      <w:pPr>
        <w:jc w:val="both"/>
      </w:pPr>
      <w:r>
        <w:t xml:space="preserve">Atas </w:t>
      </w:r>
      <w:r>
        <w:t>berkat</w:t>
      </w:r>
      <w:r>
        <w:t xml:space="preserve"> </w:t>
      </w:r>
      <w:r w:rsidR="00801083">
        <w:t xml:space="preserve">rahmat Tuhan Yang Maha Esa </w:t>
      </w:r>
      <w:r w:rsidR="004B47E1">
        <w:t>di</w:t>
      </w:r>
      <w:r w:rsidR="00801083">
        <w:t>serta</w:t>
      </w:r>
      <w:r w:rsidR="004B47E1">
        <w:t>i</w:t>
      </w:r>
      <w:r w:rsidR="00801083">
        <w:t xml:space="preserve">  </w:t>
      </w:r>
      <w:r w:rsidR="00895E71">
        <w:t xml:space="preserve">semangat juang </w:t>
      </w:r>
      <w:r w:rsidR="00EA1F95">
        <w:t>yang tinggi</w:t>
      </w:r>
      <w:r w:rsidR="00801083">
        <w:t xml:space="preserve">, kami </w:t>
      </w:r>
      <w:r>
        <w:t xml:space="preserve">kembali </w:t>
      </w:r>
      <w:r w:rsidR="00801083">
        <w:t xml:space="preserve">menyelenggarakan </w:t>
      </w:r>
      <w:r w:rsidR="002B2926">
        <w:t xml:space="preserve">serangkaian </w:t>
      </w:r>
      <w:r>
        <w:t xml:space="preserve">kegiatan </w:t>
      </w:r>
      <w:r w:rsidR="002B2926">
        <w:t xml:space="preserve">bertajuk inovasi </w:t>
      </w:r>
      <w:r>
        <w:t xml:space="preserve">teknologi yang </w:t>
      </w:r>
      <w:r w:rsidR="00BA44B7">
        <w:t xml:space="preserve">diwadahi dalam </w:t>
      </w:r>
      <w:r w:rsidR="002B2926">
        <w:t xml:space="preserve">satu event nasional bernama </w:t>
      </w:r>
      <w:r w:rsidR="00801083">
        <w:t>Pejuan</w:t>
      </w:r>
      <w:r w:rsidR="006A0856">
        <w:t>g</w:t>
      </w:r>
      <w:r w:rsidR="00801083">
        <w:t xml:space="preserve"> Inovasi Nasional (PIN) Teknik Elektro Institut Teknologi Kalimantan (ITK)</w:t>
      </w:r>
      <w:r w:rsidR="00423674">
        <w:t>,</w:t>
      </w:r>
      <w:r w:rsidR="00EA1F95">
        <w:t xml:space="preserve"> dimana event sebelumnya </w:t>
      </w:r>
      <w:r w:rsidR="0099311B">
        <w:t>telah terselenggara dengan sukses pada tahun 2018</w:t>
      </w:r>
      <w:r w:rsidR="00EA1F95" w:rsidRPr="00423674">
        <w:rPr>
          <w:vertAlign w:val="superscript"/>
        </w:rPr>
        <w:t>[1]</w:t>
      </w:r>
      <w:r w:rsidR="0099311B">
        <w:t>.</w:t>
      </w:r>
    </w:p>
    <w:p w:rsidR="007778BA" w:rsidRDefault="0027482B" w:rsidP="000D79CF">
      <w:pPr>
        <w:jc w:val="both"/>
      </w:pPr>
      <w:r>
        <w:t>Mengacu pada</w:t>
      </w:r>
      <w:r w:rsidR="007778BA">
        <w:t xml:space="preserve"> peran serta institusi yang dituangkan dalam tri dharma </w:t>
      </w:r>
      <w:r w:rsidR="000D79CF">
        <w:t>perguruan tinggi</w:t>
      </w:r>
      <w:r w:rsidR="007778BA">
        <w:t xml:space="preserve">, dimana institusi harus melakukan pengajaran, penelitian, dan pengabdian di masyarakat. Untuk melaksanakan </w:t>
      </w:r>
      <w:r w:rsidR="00423674">
        <w:t xml:space="preserve">hal </w:t>
      </w:r>
      <w:r w:rsidR="007778BA">
        <w:t>tersebut, tentunya banyak hambatan dan tantangan yang dihadapi</w:t>
      </w:r>
      <w:r w:rsidR="000D79CF">
        <w:t>.</w:t>
      </w:r>
      <w:r w:rsidR="007778BA">
        <w:t xml:space="preserve"> </w:t>
      </w:r>
      <w:r w:rsidR="000D79CF">
        <w:t>S</w:t>
      </w:r>
      <w:r w:rsidR="000D79CF">
        <w:t>alah satu</w:t>
      </w:r>
      <w:r w:rsidR="000D79CF">
        <w:t xml:space="preserve"> hambatan dan tantangan tersebut adalah </w:t>
      </w:r>
      <w:r w:rsidR="007778BA">
        <w:t xml:space="preserve">bagaimana memposisikan institusi sebagai katalisator perkembangan teknologi. </w:t>
      </w:r>
    </w:p>
    <w:p w:rsidR="00E50CCB" w:rsidRPr="000D79CF" w:rsidRDefault="00BB56DE" w:rsidP="000D79CF">
      <w:pPr>
        <w:jc w:val="both"/>
      </w:pPr>
      <w:r w:rsidRPr="000D79CF">
        <w:t>“</w:t>
      </w:r>
      <w:r w:rsidRPr="00B36CC2">
        <w:rPr>
          <w:i/>
          <w:iCs/>
        </w:rPr>
        <w:t>Rising Awareness for Industrial Revolution 4.0</w:t>
      </w:r>
      <w:r w:rsidRPr="000D79CF">
        <w:t xml:space="preserve">” merupakan tema besar PIN 2019. Hal ini didasari dengan pemikiran bahwa </w:t>
      </w:r>
      <w:r w:rsidR="009701B2" w:rsidRPr="000D79CF">
        <w:t>potensi masyarakat</w:t>
      </w:r>
      <w:r w:rsidR="0027482B" w:rsidRPr="000D79CF">
        <w:t xml:space="preserve">, industri, dan pemerintah </w:t>
      </w:r>
      <w:r w:rsidR="00E50CCB" w:rsidRPr="000D79CF">
        <w:t xml:space="preserve">jika digunakan secara optimal dan </w:t>
      </w:r>
      <w:r w:rsidR="0027482B" w:rsidRPr="000D79CF">
        <w:t xml:space="preserve">saling bersinergi </w:t>
      </w:r>
      <w:r w:rsidRPr="000D79CF">
        <w:t xml:space="preserve">dapat </w:t>
      </w:r>
      <w:r w:rsidR="009701B2" w:rsidRPr="000D79CF">
        <w:t xml:space="preserve">menjadi </w:t>
      </w:r>
      <w:r w:rsidRPr="000D79CF">
        <w:t xml:space="preserve">kekuatan besar sebagai </w:t>
      </w:r>
      <w:r w:rsidR="0027482B" w:rsidRPr="000D79CF">
        <w:t xml:space="preserve">pelopor </w:t>
      </w:r>
      <w:r w:rsidRPr="000D79CF">
        <w:t xml:space="preserve">perubahan </w:t>
      </w:r>
      <w:r w:rsidR="00E50CCB" w:rsidRPr="000D79CF">
        <w:t xml:space="preserve">dan modal </w:t>
      </w:r>
      <w:r w:rsidRPr="000D79CF">
        <w:t>dalam menghadapi era revolusi industri</w:t>
      </w:r>
      <w:r w:rsidR="00E50CCB" w:rsidRPr="000D79CF">
        <w:t xml:space="preserve"> ke-4</w:t>
      </w:r>
      <w:r w:rsidR="000D79CF" w:rsidRPr="000D79CF">
        <w:t>,</w:t>
      </w:r>
      <w:r w:rsidR="000D79CF">
        <w:t xml:space="preserve"> yaitu dengan cara</w:t>
      </w:r>
      <w:r w:rsidR="000D79CF" w:rsidRPr="000D79CF">
        <w:t xml:space="preserve"> </w:t>
      </w:r>
      <w:r w:rsidR="000D79CF">
        <w:t xml:space="preserve">disrupsi dan </w:t>
      </w:r>
      <w:r w:rsidR="000D79CF" w:rsidRPr="000D79CF">
        <w:rPr>
          <w:i/>
          <w:iCs/>
        </w:rPr>
        <w:t>update</w:t>
      </w:r>
      <w:r w:rsidR="000D79CF" w:rsidRPr="000D79CF">
        <w:t xml:space="preserve"> pengetahuan terkait inovasi dan teknologi yang digunakan</w:t>
      </w:r>
      <w:r w:rsidR="000D79CF">
        <w:t xml:space="preserve"> di</w:t>
      </w:r>
      <w:r w:rsidR="000D79CF" w:rsidRPr="000D79CF">
        <w:t xml:space="preserve"> </w:t>
      </w:r>
      <w:r w:rsidR="000D79CF" w:rsidRPr="000D79CF">
        <w:t>masa depan</w:t>
      </w:r>
      <w:r w:rsidRPr="000D79CF">
        <w:t xml:space="preserve">. </w:t>
      </w:r>
      <w:r w:rsidR="000D79CF">
        <w:t>Disamping</w:t>
      </w:r>
      <w:r w:rsidR="000D79CF" w:rsidRPr="000D79CF">
        <w:t xml:space="preserve"> </w:t>
      </w:r>
      <w:r w:rsidR="00E50CCB" w:rsidRPr="000D79CF">
        <w:t xml:space="preserve">itu, PIN juga bertujuan untuk memupuk semangat kekeluargaan dan kebersamaan dikalangan civitas akademika Teknik Elektro ITK dan masyarakat, serta mensosialisasikan eksistensi Teknik Elektro ITK pada </w:t>
      </w:r>
      <w:r w:rsidR="00E50CCB" w:rsidRPr="000D79CF">
        <w:rPr>
          <w:i/>
          <w:iCs/>
        </w:rPr>
        <w:t>stakeholder</w:t>
      </w:r>
      <w:r w:rsidR="00E50CCB" w:rsidRPr="000D79CF">
        <w:t>, baik industri maupun pemerintahan.</w:t>
      </w:r>
    </w:p>
    <w:p w:rsidR="006A0856" w:rsidRDefault="0099311B" w:rsidP="000B3DF3">
      <w:pPr>
        <w:jc w:val="both"/>
      </w:pPr>
      <w:r>
        <w:t xml:space="preserve">PIN disemarakkan melalui beberapa aktivitas, diantaranya: </w:t>
      </w:r>
      <w:r w:rsidR="000B3DF3">
        <w:t>1) L</w:t>
      </w:r>
      <w:r>
        <w:t>omba debat untuk siswa-siswi SMA/SMK atau sederajat</w:t>
      </w:r>
      <w:r w:rsidR="000B3DF3">
        <w:t>. 2) L</w:t>
      </w:r>
      <w:r w:rsidR="00B36CC2">
        <w:t xml:space="preserve">omba nasional tingkat mahasiswa dengan tema </w:t>
      </w:r>
      <w:r w:rsidR="00A72FE4">
        <w:rPr>
          <w:i/>
          <w:iCs/>
        </w:rPr>
        <w:t xml:space="preserve">internet of things </w:t>
      </w:r>
      <w:r w:rsidR="00A72FE4">
        <w:t>(IOT)</w:t>
      </w:r>
      <w:r w:rsidRPr="00A72FE4">
        <w:rPr>
          <w:i/>
          <w:iCs/>
        </w:rPr>
        <w:t xml:space="preserve"> competitions</w:t>
      </w:r>
      <w:r>
        <w:t xml:space="preserve"> </w:t>
      </w:r>
      <w:r w:rsidR="00B36CC2">
        <w:t>dengan sub</w:t>
      </w:r>
      <w:r w:rsidR="00A72FE4">
        <w:t>tema</w:t>
      </w:r>
      <w:r w:rsidR="000B3DF3">
        <w:t xml:space="preserve"> </w:t>
      </w:r>
      <w:r w:rsidR="00A72FE4">
        <w:rPr>
          <w:i/>
          <w:iCs/>
        </w:rPr>
        <w:t>agriculture, industrial automation, renewable en</w:t>
      </w:r>
      <w:r w:rsidR="00B36CC2">
        <w:rPr>
          <w:i/>
          <w:iCs/>
        </w:rPr>
        <w:t>e</w:t>
      </w:r>
      <w:r w:rsidR="00A72FE4">
        <w:rPr>
          <w:i/>
          <w:iCs/>
        </w:rPr>
        <w:t>rgy, maritime, biomedical, smart building and home automation</w:t>
      </w:r>
      <w:r w:rsidR="00A72FE4" w:rsidRPr="008B2886">
        <w:t xml:space="preserve">, </w:t>
      </w:r>
      <w:r w:rsidR="00A72FE4">
        <w:rPr>
          <w:i/>
          <w:iCs/>
        </w:rPr>
        <w:t xml:space="preserve">smart </w:t>
      </w:r>
      <w:r w:rsidR="00A72FE4" w:rsidRPr="00A72FE4">
        <w:rPr>
          <w:i/>
          <w:iCs/>
        </w:rPr>
        <w:t>city</w:t>
      </w:r>
      <w:r w:rsidR="00A72FE4">
        <w:t>,</w:t>
      </w:r>
      <w:r w:rsidR="00B36CC2">
        <w:t xml:space="preserve"> dan</w:t>
      </w:r>
      <w:r w:rsidR="00A72FE4">
        <w:t xml:space="preserve"> </w:t>
      </w:r>
      <w:r w:rsidR="00A72FE4" w:rsidRPr="00B36CC2">
        <w:rPr>
          <w:i/>
          <w:iCs/>
        </w:rPr>
        <w:t>disaster</w:t>
      </w:r>
      <w:r w:rsidR="00A72FE4">
        <w:t xml:space="preserve"> </w:t>
      </w:r>
      <w:r w:rsidR="00A72FE4" w:rsidRPr="00B36CC2">
        <w:rPr>
          <w:i/>
          <w:iCs/>
        </w:rPr>
        <w:t>mitigation</w:t>
      </w:r>
      <w:r w:rsidR="00B36CC2">
        <w:t>.</w:t>
      </w:r>
      <w:r w:rsidR="00A72FE4">
        <w:t xml:space="preserve"> </w:t>
      </w:r>
      <w:r w:rsidR="000B3DF3">
        <w:t xml:space="preserve">3) Seminar Nasional dengan Tema </w:t>
      </w:r>
      <w:r w:rsidR="000B3DF3" w:rsidRPr="000D79CF">
        <w:t>“</w:t>
      </w:r>
      <w:r w:rsidR="000B3DF3" w:rsidRPr="00B36CC2">
        <w:rPr>
          <w:i/>
          <w:iCs/>
        </w:rPr>
        <w:t>Rising Awareness for Industrial Revolution 4.0</w:t>
      </w:r>
      <w:r w:rsidR="000B3DF3" w:rsidRPr="000D79CF">
        <w:t>”</w:t>
      </w:r>
      <w:r w:rsidR="000B3DF3">
        <w:t xml:space="preserve"> dengan pemateri dari pejabat pemerintahan, guru besar institusi pendidikan, dan praktisi perusahaan BUMN maupun swasta. 4) </w:t>
      </w:r>
      <w:r w:rsidR="000B3DF3">
        <w:rPr>
          <w:i/>
          <w:iCs/>
        </w:rPr>
        <w:t>F</w:t>
      </w:r>
      <w:r>
        <w:rPr>
          <w:i/>
          <w:iCs/>
        </w:rPr>
        <w:t xml:space="preserve">ield trip </w:t>
      </w:r>
      <w:r>
        <w:t>pada industri</w:t>
      </w:r>
      <w:r w:rsidR="00B36CC2">
        <w:t xml:space="preserve"> untuk memahami secara langsung alur kerja proses produksi di industri</w:t>
      </w:r>
      <w:r>
        <w:t xml:space="preserve"> </w:t>
      </w:r>
      <w:r w:rsidR="00D32934">
        <w:t xml:space="preserve">pada wilayah </w:t>
      </w:r>
      <w:r>
        <w:t xml:space="preserve">Kalimantan Timur. Dengan mengusung prinsip kesederhanaan dan tanpa mengurangi nilai kekhidmatan, kami berharap serangkaian acara tersebut dapat membangun semangat kebersamaan </w:t>
      </w:r>
      <w:r w:rsidR="00D32934">
        <w:t xml:space="preserve">penerus </w:t>
      </w:r>
      <w:r>
        <w:t>bangsa</w:t>
      </w:r>
      <w:r w:rsidR="00D32934">
        <w:t>.</w:t>
      </w:r>
    </w:p>
    <w:p w:rsidR="006A0856" w:rsidRDefault="008B2886" w:rsidP="00146707">
      <w:pPr>
        <w:jc w:val="both"/>
      </w:pPr>
      <w:r>
        <w:t>Melalui proposal sponsor</w:t>
      </w:r>
      <w:r w:rsidR="0019364D">
        <w:t>s</w:t>
      </w:r>
      <w:r>
        <w:t xml:space="preserve">hip ini, kami ingin menyampaikan tawaran kerjasama pada </w:t>
      </w:r>
      <w:r>
        <w:rPr>
          <w:i/>
          <w:iCs/>
        </w:rPr>
        <w:t>stakeholder</w:t>
      </w:r>
      <w:r>
        <w:t>, baik instansi pemerintah maupun swasta melalui pemuatan logo dalam berbagai hasil cetakan, pemasangan spanduk/baliho, poster, umbul-umbul, dan sebagainya. Dengan demikian</w:t>
      </w:r>
      <w:r w:rsidR="00204CEE">
        <w:t>, m</w:t>
      </w:r>
      <w:r w:rsidR="00204CEE">
        <w:t>anfaat bagi perusahaan sponsor adalah profil perusahaan dapat dikenal dengan baik, kerjasama yang saling menguntungkan, tanggung jawab sosial, dan promosi langsung.</w:t>
      </w:r>
    </w:p>
    <w:p w:rsidR="002C72A5" w:rsidRDefault="002C72A5" w:rsidP="00146707">
      <w:pPr>
        <w:jc w:val="both"/>
      </w:pPr>
    </w:p>
    <w:p w:rsidR="00EA1F95" w:rsidRPr="002C72A5" w:rsidRDefault="00EA1F95" w:rsidP="006A0856">
      <w:pPr>
        <w:jc w:val="both"/>
        <w:rPr>
          <w:i/>
          <w:iCs/>
        </w:rPr>
      </w:pPr>
      <w:r w:rsidRPr="002C72A5">
        <w:rPr>
          <w:vertAlign w:val="superscript"/>
        </w:rPr>
        <w:t>[1]</w:t>
      </w:r>
      <w:r w:rsidRPr="002C72A5">
        <w:rPr>
          <w:i/>
          <w:iCs/>
        </w:rPr>
        <w:t xml:space="preserve"> https://www.jawapos.com/ekonomi/13/09/2018/seminar-nasional-itk-bahas-inovasi-energi</w:t>
      </w:r>
    </w:p>
    <w:p w:rsidR="006A0856" w:rsidRPr="006A0856" w:rsidRDefault="006A0856" w:rsidP="006A0856">
      <w:pPr>
        <w:jc w:val="both"/>
      </w:pPr>
      <w:bookmarkStart w:id="0" w:name="_GoBack"/>
      <w:bookmarkEnd w:id="0"/>
    </w:p>
    <w:sectPr w:rsidR="006A0856" w:rsidRPr="006A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83"/>
    <w:rsid w:val="000B3DF3"/>
    <w:rsid w:val="000D79CF"/>
    <w:rsid w:val="00146707"/>
    <w:rsid w:val="0019364D"/>
    <w:rsid w:val="00204CEE"/>
    <w:rsid w:val="0027482B"/>
    <w:rsid w:val="002B2926"/>
    <w:rsid w:val="002B6FBA"/>
    <w:rsid w:val="002C72A5"/>
    <w:rsid w:val="00423674"/>
    <w:rsid w:val="00476FAF"/>
    <w:rsid w:val="004B47E1"/>
    <w:rsid w:val="0057433C"/>
    <w:rsid w:val="006A0856"/>
    <w:rsid w:val="007778BA"/>
    <w:rsid w:val="00801083"/>
    <w:rsid w:val="00895E71"/>
    <w:rsid w:val="008B2886"/>
    <w:rsid w:val="009701B2"/>
    <w:rsid w:val="0099311B"/>
    <w:rsid w:val="00A72FE4"/>
    <w:rsid w:val="00B36CC2"/>
    <w:rsid w:val="00B5322D"/>
    <w:rsid w:val="00BA44B7"/>
    <w:rsid w:val="00BB56DE"/>
    <w:rsid w:val="00D32934"/>
    <w:rsid w:val="00E50CCB"/>
    <w:rsid w:val="00EA1F95"/>
    <w:rsid w:val="00EC0B0E"/>
    <w:rsid w:val="00EF5BAA"/>
    <w:rsid w:val="00F86C86"/>
    <w:rsid w:val="00FC7833"/>
    <w:rsid w:val="00F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7BB0"/>
  <w15:chartTrackingRefBased/>
  <w15:docId w15:val="{B0EE317A-C86A-4D71-B120-6CE035F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dzar</dc:creator>
  <cp:keywords/>
  <dc:description/>
  <cp:lastModifiedBy>abu dzar</cp:lastModifiedBy>
  <cp:revision>19</cp:revision>
  <cp:lastPrinted>2019-02-06T08:22:00Z</cp:lastPrinted>
  <dcterms:created xsi:type="dcterms:W3CDTF">2019-02-06T00:42:00Z</dcterms:created>
  <dcterms:modified xsi:type="dcterms:W3CDTF">2019-02-06T08:35:00Z</dcterms:modified>
</cp:coreProperties>
</file>