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mallCaps/>
        </w:rPr>
      </w:pPr>
      <w:r>
        <w:rPr>
          <w:b/>
          <w:smallCaps/>
        </w:rPr>
        <mc:AlternateContent>
          <mc:Choice Requires="wps">
            <w:drawing>
              <wp:anchor behindDoc="0" distT="0" distB="0" distL="0" distR="0" simplePos="0" locked="0" layoutInCell="0" allowOverlap="1" relativeHeight="6">
                <wp:simplePos x="0" y="0"/>
                <wp:positionH relativeFrom="column">
                  <wp:posOffset>-507365</wp:posOffset>
                </wp:positionH>
                <wp:positionV relativeFrom="paragraph">
                  <wp:posOffset>-2729230</wp:posOffset>
                </wp:positionV>
                <wp:extent cx="6908800" cy="1829435"/>
                <wp:effectExtent l="0" t="0" r="0" b="0"/>
                <wp:wrapNone/>
                <wp:docPr id="1" name="Rectangles 22"/>
                <a:graphic xmlns:a="http://schemas.openxmlformats.org/drawingml/2006/main">
                  <a:graphicData uri="http://schemas.microsoft.com/office/word/2010/wordprocessingShape">
                    <wps:wsp>
                      <wps:cNvSpPr/>
                      <wps:spPr>
                        <a:xfrm>
                          <a:off x="0" y="0"/>
                          <a:ext cx="6908760" cy="1829520"/>
                        </a:xfrm>
                        <a:prstGeom prst="rect">
                          <a:avLst/>
                        </a:prstGeom>
                        <a:noFill/>
                        <a:ln w="0">
                          <a:noFill/>
                        </a:ln>
                      </wps:spPr>
                      <wps:style>
                        <a:lnRef idx="0"/>
                        <a:fillRef idx="0"/>
                        <a:effectRef idx="0"/>
                        <a:fontRef idx="minor"/>
                      </wps:style>
                      <wps:txbx>
                        <w:txbxContent>
                          <w:p>
                            <w:pPr>
                              <w:pStyle w:val="FrameContents"/>
                              <w:spacing w:lineRule="auto" w:line="271" w:before="0" w:after="200"/>
                              <w:ind w:left="0" w:right="0" w:hanging="0"/>
                              <w:jc w:val="left"/>
                              <w:rPr/>
                            </w:pPr>
                            <w:r>
                              <w:rPr>
                                <w:rFonts w:eastAsia="Teko" w:cs="Teko" w:ascii="Teko" w:hAnsi="Teko"/>
                                <w:b/>
                                <w:i w:val="false"/>
                                <w:caps w:val="false"/>
                                <w:smallCaps w:val="false"/>
                                <w:strike w:val="false"/>
                                <w:dstrike w:val="false"/>
                                <w:color w:val="FFFFFF"/>
                                <w:position w:val="0"/>
                                <w:sz w:val="68"/>
                                <w:sz w:val="68"/>
                                <w:vertAlign w:val="baseline"/>
                              </w:rPr>
                              <w:t xml:space="preserve">PANDUAN PENYUSUNAN </w:t>
                            </w:r>
                          </w:p>
                          <w:p>
                            <w:pPr>
                              <w:pStyle w:val="FrameContents"/>
                              <w:spacing w:lineRule="auto" w:line="271" w:before="0" w:after="200"/>
                              <w:ind w:left="0" w:right="0" w:hanging="0"/>
                              <w:jc w:val="left"/>
                              <w:rPr/>
                            </w:pPr>
                            <w:r>
                              <w:rPr>
                                <w:rFonts w:eastAsia="Arial" w:cs="Arial" w:ascii="Arial" w:hAnsi="Arial"/>
                                <w:b/>
                                <w:i w:val="false"/>
                                <w:caps w:val="false"/>
                                <w:smallCaps w:val="false"/>
                                <w:strike w:val="false"/>
                                <w:dstrike w:val="false"/>
                                <w:color w:val="FFFFFF"/>
                                <w:position w:val="0"/>
                                <w:sz w:val="46"/>
                                <w:sz w:val="46"/>
                                <w:vertAlign w:val="baseline"/>
                              </w:rPr>
                              <w:t>PORTOFOLIO PERKULIAHAN</w:t>
                            </w:r>
                          </w:p>
                          <w:p>
                            <w:pPr>
                              <w:pStyle w:val="FrameContents"/>
                              <w:spacing w:lineRule="auto" w:line="271" w:before="0" w:after="200"/>
                              <w:ind w:left="0" w:right="0" w:hanging="0"/>
                              <w:jc w:val="center"/>
                              <w:rPr>
                                <w:color w:val="000000"/>
                              </w:rPr>
                            </w:pPr>
                            <w:r>
                              <w:rPr>
                                <w:color w:val="000000"/>
                              </w:rPr>
                            </w:r>
                          </w:p>
                        </w:txbxContent>
                      </wps:txbx>
                      <wps:bodyPr anchor="ctr">
                        <a:noAutofit/>
                      </wps:bodyPr>
                    </wps:wsp>
                  </a:graphicData>
                </a:graphic>
              </wp:anchor>
            </w:drawing>
          </mc:Choice>
          <mc:Fallback>
            <w:pict>
              <v:rect id="shape_0" ID="Rectangles 22" path="m0,0l-2147483645,0l-2147483645,-2147483646l0,-2147483646xe" stroked="f" o:allowincell="f" style="position:absolute;margin-left:-39.95pt;margin-top:-214.9pt;width:543.95pt;height:144pt;mso-wrap-style:square;v-text-anchor:middle">
                <v:fill o:detectmouseclick="t" on="false"/>
                <v:stroke color="#3465a4" joinstyle="round" endcap="flat"/>
                <v:textbox>
                  <w:txbxContent>
                    <w:p>
                      <w:pPr>
                        <w:pStyle w:val="FrameContents"/>
                        <w:spacing w:lineRule="auto" w:line="271" w:before="0" w:after="200"/>
                        <w:ind w:left="0" w:right="0" w:hanging="0"/>
                        <w:jc w:val="left"/>
                        <w:rPr/>
                      </w:pPr>
                      <w:r>
                        <w:rPr>
                          <w:rFonts w:eastAsia="Teko" w:cs="Teko" w:ascii="Teko" w:hAnsi="Teko"/>
                          <w:b/>
                          <w:i w:val="false"/>
                          <w:caps w:val="false"/>
                          <w:smallCaps w:val="false"/>
                          <w:strike w:val="false"/>
                          <w:dstrike w:val="false"/>
                          <w:color w:val="FFFFFF"/>
                          <w:position w:val="0"/>
                          <w:sz w:val="68"/>
                          <w:sz w:val="68"/>
                          <w:vertAlign w:val="baseline"/>
                        </w:rPr>
                        <w:t xml:space="preserve">PANDUAN PENYUSUNAN </w:t>
                      </w:r>
                    </w:p>
                    <w:p>
                      <w:pPr>
                        <w:pStyle w:val="FrameContents"/>
                        <w:spacing w:lineRule="auto" w:line="271" w:before="0" w:after="200"/>
                        <w:ind w:left="0" w:right="0" w:hanging="0"/>
                        <w:jc w:val="left"/>
                        <w:rPr/>
                      </w:pPr>
                      <w:r>
                        <w:rPr>
                          <w:rFonts w:eastAsia="Arial" w:cs="Arial" w:ascii="Arial" w:hAnsi="Arial"/>
                          <w:b/>
                          <w:i w:val="false"/>
                          <w:caps w:val="false"/>
                          <w:smallCaps w:val="false"/>
                          <w:strike w:val="false"/>
                          <w:dstrike w:val="false"/>
                          <w:color w:val="FFFFFF"/>
                          <w:position w:val="0"/>
                          <w:sz w:val="46"/>
                          <w:sz w:val="46"/>
                          <w:vertAlign w:val="baseline"/>
                        </w:rPr>
                        <w:t>PORTOFOLIO PERKULIAHAN</w:t>
                      </w:r>
                    </w:p>
                    <w:p>
                      <w:pPr>
                        <w:pStyle w:val="FrameContents"/>
                        <w:spacing w:lineRule="auto" w:line="271" w:before="0" w:after="200"/>
                        <w:ind w:left="0" w:right="0" w:hanging="0"/>
                        <w:jc w:val="center"/>
                        <w:rPr>
                          <w:color w:val="000000"/>
                        </w:rPr>
                      </w:pPr>
                      <w:r>
                        <w:rPr>
                          <w:color w:val="000000"/>
                        </w:rPr>
                      </w:r>
                    </w:p>
                  </w:txbxContent>
                </v:textbox>
                <w10:wrap type="none"/>
              </v:rect>
            </w:pict>
          </mc:Fallback>
        </mc:AlternateContent>
        <w:drawing>
          <wp:anchor behindDoc="0" distT="0" distB="0" distL="114300" distR="114300" simplePos="0" locked="0" layoutInCell="0" allowOverlap="1" relativeHeight="8">
            <wp:simplePos x="0" y="0"/>
            <wp:positionH relativeFrom="column">
              <wp:posOffset>-964565</wp:posOffset>
            </wp:positionH>
            <wp:positionV relativeFrom="paragraph">
              <wp:posOffset>-999490</wp:posOffset>
            </wp:positionV>
            <wp:extent cx="7823200" cy="10614660"/>
            <wp:effectExtent l="0" t="0" r="0" b="0"/>
            <wp:wrapSquare wrapText="bothSides"/>
            <wp:docPr id="3" name="image3.jpg" descr="D:\ITK\PJM\SPMI_2022\MONEV PEMBELAJARAN_2022\SAMPUL PJM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TK\PJM\SPMI_2022\MONEV PEMBELAJARAN_2022\SAMPUL PJM - Copy.jpeg"/>
                    <pic:cNvPicPr>
                      <a:picLocks noChangeAspect="1" noChangeArrowheads="1"/>
                    </pic:cNvPicPr>
                  </pic:nvPicPr>
                  <pic:blipFill>
                    <a:blip r:embed="rId2"/>
                    <a:srcRect l="0" t="4160" r="0" b="0"/>
                    <a:stretch>
                      <a:fillRect/>
                    </a:stretch>
                  </pic:blipFill>
                  <pic:spPr bwMode="auto">
                    <a:xfrm>
                      <a:off x="0" y="0"/>
                      <a:ext cx="7823200" cy="10614660"/>
                    </a:xfrm>
                    <a:prstGeom prst="rect">
                      <a:avLst/>
                    </a:prstGeom>
                  </pic:spPr>
                </pic:pic>
              </a:graphicData>
            </a:graphic>
          </wp:anchor>
        </w:drawing>
      </w:r>
    </w:p>
    <w:tbl>
      <w:tblPr>
        <w:tblStyle w:val="40"/>
        <w:tblW w:w="9360" w:type="dxa"/>
        <w:jc w:val="left"/>
        <w:tblInd w:w="0" w:type="dxa"/>
        <w:tblLayout w:type="fixed"/>
        <w:tblCellMar>
          <w:top w:w="100" w:type="dxa"/>
          <w:left w:w="115" w:type="dxa"/>
          <w:bottom w:w="100" w:type="dxa"/>
          <w:right w:w="115" w:type="dxa"/>
        </w:tblCellMar>
      </w:tblPr>
      <w:tblGrid>
        <w:gridCol w:w="2252"/>
        <w:gridCol w:w="7107"/>
      </w:tblGrid>
      <w:tr>
        <w:trPr>
          <w:trHeight w:val="2780" w:hRule="atLeast"/>
        </w:trPr>
        <w:tc>
          <w:tcPr>
            <w:tcW w:w="2252" w:type="dxa"/>
            <w:tcBorders/>
          </w:tcPr>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drawing>
                <wp:anchor behindDoc="0" distT="0" distB="0" distL="114300" distR="114300" simplePos="0" locked="0" layoutInCell="1" allowOverlap="1" relativeHeight="5">
                  <wp:simplePos x="0" y="0"/>
                  <wp:positionH relativeFrom="column">
                    <wp:posOffset>52705</wp:posOffset>
                  </wp:positionH>
                  <wp:positionV relativeFrom="paragraph">
                    <wp:posOffset>208915</wp:posOffset>
                  </wp:positionV>
                  <wp:extent cx="1143000" cy="1349375"/>
                  <wp:effectExtent l="0" t="0" r="0" b="0"/>
                  <wp:wrapSquare wrapText="bothSides"/>
                  <wp:docPr id="4" name="image2.png" descr="C:\Users\ThinkBook\Pictures\i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C:\Users\ThinkBook\Pictures\itk.png"/>
                          <pic:cNvPicPr>
                            <a:picLocks noChangeAspect="1" noChangeArrowheads="1"/>
                          </pic:cNvPicPr>
                        </pic:nvPicPr>
                        <pic:blipFill>
                          <a:blip r:embed="rId3"/>
                          <a:stretch>
                            <a:fillRect/>
                          </a:stretch>
                        </pic:blipFill>
                        <pic:spPr bwMode="auto">
                          <a:xfrm>
                            <a:off x="0" y="0"/>
                            <a:ext cx="1143000" cy="1349375"/>
                          </a:xfrm>
                          <a:prstGeom prst="rect">
                            <a:avLst/>
                          </a:prstGeom>
                        </pic:spPr>
                      </pic:pic>
                    </a:graphicData>
                  </a:graphic>
                </wp:anchor>
              </w:drawing>
            </w:r>
          </w:p>
        </w:tc>
        <w:tc>
          <w:tcPr>
            <w:tcW w:w="7107" w:type="dxa"/>
            <w:tcBorders/>
          </w:tcPr>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b/>
                <w:smallCaps/>
                <w:sz w:val="24"/>
                <w:szCs w:val="24"/>
              </w:rPr>
            </w:pPr>
            <w:r>
              <w:rPr>
                <w:rFonts w:eastAsia="Arial" w:cs="Arial" w:ascii="Arial" w:hAnsi="Arial"/>
                <w:b/>
                <w:smallCaps/>
                <w:kern w:val="0"/>
                <w:sz w:val="48"/>
                <w:szCs w:val="48"/>
              </w:rPr>
              <w:t>PORTOFOLIO PERKULIAHAN</w:t>
            </w:r>
          </w:p>
        </w:tc>
      </w:tr>
    </w:tbl>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32"/>
          <w:szCs w:val="32"/>
        </w:rPr>
      </w:pPr>
      <w:r>
        <w:rPr>
          <w:rFonts w:eastAsia="Arial" w:cs="Arial" w:ascii="Arial" w:hAnsi="Arial"/>
          <w:smallCaps/>
          <w:sz w:val="32"/>
          <w:szCs w:val="32"/>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mc:AlternateContent>
          <mc:Choice Requires="wps">
            <w:drawing>
              <wp:anchor behindDoc="0" distT="5715" distB="5080" distL="5080" distR="5715" simplePos="0" locked="0" layoutInCell="0" allowOverlap="1" relativeHeight="3">
                <wp:simplePos x="0" y="0"/>
                <wp:positionH relativeFrom="column">
                  <wp:posOffset>152400</wp:posOffset>
                </wp:positionH>
                <wp:positionV relativeFrom="paragraph">
                  <wp:posOffset>63500</wp:posOffset>
                </wp:positionV>
                <wp:extent cx="5944870" cy="1839595"/>
                <wp:effectExtent l="5080" t="5715" r="5715" b="5080"/>
                <wp:wrapNone/>
                <wp:docPr id="5" name="Rounded Rectangle 23"/>
                <a:graphic xmlns:a="http://schemas.openxmlformats.org/drawingml/2006/main">
                  <a:graphicData uri="http://schemas.microsoft.com/office/word/2010/wordprocessingShape">
                    <wps:wsp>
                      <wps:cNvSpPr/>
                      <wps:spPr>
                        <a:xfrm>
                          <a:off x="0" y="0"/>
                          <a:ext cx="5945040" cy="1839600"/>
                        </a:xfrm>
                        <a:prstGeom prst="roundRect">
                          <a:avLst>
                            <a:gd name="adj" fmla="val 16667"/>
                          </a:avLst>
                        </a:prstGeom>
                        <a:gradFill rotWithShape="0">
                          <a:gsLst>
                            <a:gs pos="0">
                              <a:srgbClr val="ffffff"/>
                            </a:gs>
                            <a:gs pos="44000">
                              <a:srgbClr val="afe8b8"/>
                            </a:gs>
                            <a:gs pos="100000">
                              <a:srgbClr val="5fcd77"/>
                            </a:gs>
                          </a:gsLst>
                          <a:lin ang="5400000"/>
                        </a:gradFill>
                        <a:ln w="9525">
                          <a:solidFill>
                            <a:srgbClr val="5bd078"/>
                          </a:solidFill>
                          <a:round/>
                        </a:ln>
                      </wps:spPr>
                      <wps:style>
                        <a:lnRef idx="0"/>
                        <a:fillRef idx="0"/>
                        <a:effectRef idx="0"/>
                        <a:fontRef idx="minor"/>
                      </wps:style>
                      <wps:txbx>
                        <w:txbxContent>
                          <w:p>
                            <w:pPr>
                              <w:pStyle w:val="Title"/>
                              <w:keepNext w:val="true"/>
                              <w:keepLines/>
                              <w:pageBreakBefore w:val="false"/>
                              <w:widowControl/>
                              <w:overflowPunct w:val="true"/>
                              <w:bidi w:val="0"/>
                              <w:snapToGrid w:val="true"/>
                              <w:spacing w:before="0" w:after="0"/>
                              <w:textAlignment w:val="auto"/>
                              <w:rPr>
                                <w:color w:val="000000"/>
                              </w:rPr>
                            </w:pPr>
                            <w:r>
                              <w:rPr>
                                <w:color w:val="000000"/>
                                <w:lang w:val="en-US"/>
                              </w:rPr>
                              <w:t>RANGKAIAN ELEKTRONIKA II</w:t>
                            </w:r>
                          </w:p>
                          <w:p>
                            <w:pPr>
                              <w:pStyle w:val="FrameContents"/>
                              <w:spacing w:lineRule="auto" w:line="271" w:before="0" w:after="200"/>
                              <w:ind w:left="0" w:right="0" w:hanging="0"/>
                              <w:jc w:val="center"/>
                              <w:rPr/>
                            </w:pPr>
                            <w:r>
                              <w:rPr>
                                <w:rFonts w:eastAsia="Arial" w:cs="Arial" w:ascii="Arial" w:hAnsi="Arial"/>
                                <w:b/>
                                <w:i w:val="false"/>
                                <w:smallCaps/>
                                <w:strike w:val="false"/>
                                <w:dstrike w:val="false"/>
                                <w:color w:val="000000"/>
                                <w:position w:val="0"/>
                                <w:sz w:val="38"/>
                                <w:sz w:val="38"/>
                                <w:vertAlign w:val="baseline"/>
                              </w:rPr>
                              <w:t xml:space="preserve">SEMESTER </w:t>
                            </w:r>
                            <w:r>
                              <w:rPr>
                                <w:rFonts w:eastAsia="Arial" w:cs="Arial" w:ascii="Arial" w:hAnsi="Arial"/>
                                <w:b/>
                                <w:i w:val="false"/>
                                <w:smallCaps/>
                                <w:strike w:val="false"/>
                                <w:dstrike w:val="false"/>
                                <w:color w:val="000000"/>
                                <w:position w:val="0"/>
                                <w:sz w:val="38"/>
                                <w:sz w:val="38"/>
                                <w:vertAlign w:val="baseline"/>
                                <w:lang w:val="en-US"/>
                              </w:rPr>
                              <w:t>GENAP</w:t>
                            </w:r>
                            <w:r>
                              <w:rPr>
                                <w:rFonts w:eastAsia="Arial" w:cs="Arial" w:ascii="Arial" w:hAnsi="Arial"/>
                                <w:b/>
                                <w:i w:val="false"/>
                                <w:smallCaps/>
                                <w:strike w:val="false"/>
                                <w:dstrike w:val="false"/>
                                <w:color w:val="000000"/>
                                <w:position w:val="0"/>
                                <w:sz w:val="38"/>
                                <w:sz w:val="38"/>
                                <w:vertAlign w:val="baseline"/>
                              </w:rPr>
                              <w:t xml:space="preserve"> 2021/2022</w:t>
                            </w:r>
                          </w:p>
                          <w:p>
                            <w:pPr>
                              <w:pStyle w:val="FrameContents"/>
                              <w:spacing w:lineRule="auto" w:line="271" w:before="0" w:after="200"/>
                              <w:ind w:left="0" w:right="0" w:hanging="0"/>
                              <w:jc w:val="center"/>
                              <w:rPr/>
                            </w:pPr>
                            <w:r>
                              <w:rPr>
                                <w:rFonts w:eastAsia="Arial" w:cs="Arial" w:ascii="Arial" w:hAnsi="Arial"/>
                                <w:b/>
                                <w:i w:val="false"/>
                                <w:smallCaps/>
                                <w:strike w:val="false"/>
                                <w:dstrike w:val="false"/>
                                <w:color w:val="000000"/>
                                <w:position w:val="0"/>
                                <w:sz w:val="48"/>
                                <w:sz w:val="48"/>
                                <w:vertAlign w:val="baseline"/>
                                <w:lang w:val="en-US"/>
                              </w:rPr>
                              <w:t>MIFTA NUR FARID</w:t>
                            </w:r>
                            <w:r>
                              <w:rPr>
                                <w:rFonts w:eastAsia="Arial" w:cs="Arial" w:ascii="Arial" w:hAnsi="Arial"/>
                                <w:b/>
                                <w:i w:val="false"/>
                                <w:smallCaps/>
                                <w:strike w:val="false"/>
                                <w:dstrike w:val="false"/>
                                <w:color w:val="000000"/>
                                <w:position w:val="0"/>
                                <w:sz w:val="48"/>
                                <w:sz w:val="48"/>
                                <w:vertAlign w:val="baseline"/>
                              </w:rPr>
                              <w:t>/ KHARIS SUGIARTO</w:t>
                            </w:r>
                          </w:p>
                        </w:txbxContent>
                      </wps:txbx>
                      <wps:bodyPr anchor="ctr">
                        <a:noAutofit/>
                      </wps:bodyPr>
                    </wps:wsp>
                  </a:graphicData>
                </a:graphic>
              </wp:anchor>
            </w:drawing>
          </mc:Choice>
          <mc:Fallback>
            <w:pict/>
          </mc:Fallback>
        </mc:AlternateContent>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commentReference w:id="0"/>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spacing w:before="0" w:after="0"/>
        <w:jc w:val="center"/>
        <w:rPr>
          <w:rFonts w:ascii="Arial" w:hAnsi="Arial" w:eastAsia="Arial" w:cs="Arial"/>
          <w:b/>
          <w:smallCaps/>
          <w:sz w:val="38"/>
          <w:szCs w:val="38"/>
          <w:lang w:val="en-US"/>
        </w:rPr>
      </w:pPr>
      <w:r>
        <w:rPr>
          <w:rFonts w:eastAsia="Arial" w:cs="Arial" w:ascii="Arial" w:hAnsi="Arial"/>
          <w:b/>
          <w:smallCaps/>
          <w:sz w:val="38"/>
          <w:szCs w:val="38"/>
        </w:rPr>
        <w:t>PROGRAM STUDI</w:t>
      </w:r>
      <w:r>
        <w:rPr>
          <w:rFonts w:eastAsia="Arial" w:cs="Arial" w:ascii="Arial" w:hAnsi="Arial"/>
          <w:b/>
          <w:smallCaps/>
          <w:sz w:val="38"/>
          <w:szCs w:val="38"/>
          <w:lang w:val="en-US"/>
        </w:rPr>
        <w:t xml:space="preserve"> TEKNIK ELEKTRO</w:t>
      </w:r>
    </w:p>
    <w:p>
      <w:pPr>
        <w:pStyle w:val="Normal"/>
        <w:spacing w:before="0" w:after="0"/>
        <w:jc w:val="center"/>
        <w:rPr>
          <w:rFonts w:ascii="Arial" w:hAnsi="Arial" w:eastAsia="Arial" w:cs="Arial"/>
          <w:b/>
          <w:smallCaps/>
          <w:sz w:val="38"/>
          <w:szCs w:val="38"/>
          <w:lang w:val="en-US"/>
        </w:rPr>
      </w:pPr>
      <w:r>
        <w:rPr>
          <w:rFonts w:eastAsia="Arial" w:cs="Arial" w:ascii="Arial" w:hAnsi="Arial"/>
          <w:b/>
          <w:smallCaps/>
          <w:sz w:val="38"/>
          <w:szCs w:val="38"/>
        </w:rPr>
        <w:t>JURUSAN</w:t>
      </w:r>
      <w:r>
        <w:rPr>
          <w:rFonts w:eastAsia="Arial" w:cs="Arial" w:ascii="Arial" w:hAnsi="Arial"/>
          <w:b/>
          <w:smallCaps/>
          <w:sz w:val="38"/>
          <w:szCs w:val="38"/>
          <w:lang w:val="en-US"/>
        </w:rPr>
        <w:t xml:space="preserve"> TEKNOLOGI INDUSTRI DAN PROSES</w:t>
      </w:r>
    </w:p>
    <w:p>
      <w:pPr>
        <w:pStyle w:val="Normal"/>
        <w:spacing w:before="0" w:after="0"/>
        <w:jc w:val="center"/>
        <w:rPr>
          <w:rFonts w:ascii="Arial" w:hAnsi="Arial" w:eastAsia="Arial" w:cs="Arial"/>
          <w:b/>
          <w:smallCaps/>
          <w:sz w:val="38"/>
          <w:szCs w:val="38"/>
        </w:rPr>
      </w:pPr>
      <w:r>
        <w:rPr>
          <w:rFonts w:eastAsia="Arial" w:cs="Arial" w:ascii="Arial" w:hAnsi="Arial"/>
          <w:b/>
          <w:smallCaps/>
          <w:sz w:val="38"/>
          <w:szCs w:val="38"/>
        </w:rPr>
        <w:t>INSTITUT TEKNOLOGI  KALIMANTAN</w:t>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b/>
          <w:smallCaps/>
          <w:sz w:val="36"/>
          <w:szCs w:val="36"/>
        </w:rPr>
      </w:pPr>
      <w:r>
        <w:rPr>
          <w:rFonts w:eastAsia="Arial" w:cs="Arial" w:ascii="Arial" w:hAnsi="Arial"/>
          <w:b/>
          <w:smallCaps/>
          <w:sz w:val="36"/>
          <w:szCs w:val="36"/>
        </w:rPr>
      </w:r>
    </w:p>
    <w:p>
      <w:pPr>
        <w:pStyle w:val="Heading1"/>
        <w:bidi w:val="0"/>
        <w:rPr/>
      </w:pPr>
      <w:r>
        <w:rPr/>
        <w:t>HALAMAN PENGESAHAN</w:t>
      </w:r>
    </w:p>
    <w:p>
      <w:pPr>
        <w:pStyle w:val="Normal"/>
        <w:jc w:val="center"/>
        <w:rPr>
          <w:rFonts w:ascii="Arial" w:hAnsi="Arial" w:eastAsia="Arial" w:cs="Arial"/>
          <w:b/>
          <w:smallCaps/>
          <w:sz w:val="36"/>
          <w:szCs w:val="36"/>
        </w:rPr>
      </w:pPr>
      <w:r>
        <w:rPr>
          <w:rFonts w:eastAsia="Arial" w:cs="Arial" w:ascii="Arial" w:hAnsi="Arial"/>
          <w:b/>
          <w:smallCaps/>
          <w:sz w:val="36"/>
          <w:szCs w:val="36"/>
        </w:rPr>
      </w:r>
    </w:p>
    <w:tbl>
      <w:tblPr>
        <w:tblStyle w:val="41"/>
        <w:tblW w:w="10260" w:type="dxa"/>
        <w:jc w:val="left"/>
        <w:tblInd w:w="-252" w:type="dxa"/>
        <w:tblLayout w:type="fixed"/>
        <w:tblCellMar>
          <w:top w:w="100" w:type="dxa"/>
          <w:left w:w="115" w:type="dxa"/>
          <w:bottom w:w="100" w:type="dxa"/>
          <w:right w:w="115" w:type="dxa"/>
        </w:tblCellMar>
      </w:tblPr>
      <w:tblGrid>
        <w:gridCol w:w="2381"/>
        <w:gridCol w:w="3028"/>
        <w:gridCol w:w="2501"/>
        <w:gridCol w:w="2349"/>
      </w:tblGrid>
      <w:tr>
        <w:trPr>
          <w:trHeight w:val="1898" w:hRule="atLeast"/>
        </w:trPr>
        <w:tc>
          <w:tcPr>
            <w:tcW w:w="23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Arial" w:hAnsi="Arial" w:eastAsia="Arial" w:cs="Arial"/>
                <w:smallCaps/>
                <w:sz w:val="24"/>
                <w:szCs w:val="24"/>
              </w:rPr>
            </w:pPr>
            <w:r>
              <w:rPr>
                <w:rFonts w:eastAsia="Arial" w:cs="Arial" w:ascii="Arial" w:hAnsi="Arial"/>
                <w:smallCaps/>
                <w:sz w:val="24"/>
                <w:szCs w:val="24"/>
              </w:rPr>
            </w:r>
          </w:p>
          <w:p>
            <w:pPr>
              <w:pStyle w:val="Normal"/>
              <w:widowControl w:val="false"/>
              <w:suppressAutoHyphens w:val="true"/>
              <w:spacing w:lineRule="auto" w:line="240" w:before="0" w:after="0"/>
              <w:jc w:val="left"/>
              <w:rPr>
                <w:rFonts w:ascii="Arial" w:hAnsi="Arial" w:eastAsia="Arial" w:cs="Arial"/>
                <w:smallCaps/>
                <w:sz w:val="24"/>
                <w:szCs w:val="24"/>
              </w:rPr>
            </w:pPr>
            <w:r>
              <w:rPr>
                <w:rFonts w:eastAsia="Arial" w:cs="Arial" w:ascii="Arial" w:hAnsi="Arial"/>
                <w:smallCaps/>
                <w:sz w:val="24"/>
                <w:szCs w:val="24"/>
              </w:rPr>
              <w:drawing>
                <wp:anchor behindDoc="0" distT="0" distB="0" distL="114300" distR="114300" simplePos="0" locked="0" layoutInCell="1" allowOverlap="1" relativeHeight="2">
                  <wp:simplePos x="0" y="0"/>
                  <wp:positionH relativeFrom="column">
                    <wp:posOffset>254635</wp:posOffset>
                  </wp:positionH>
                  <wp:positionV relativeFrom="paragraph">
                    <wp:posOffset>-3810</wp:posOffset>
                  </wp:positionV>
                  <wp:extent cx="716915" cy="846455"/>
                  <wp:effectExtent l="0" t="0" r="0" b="0"/>
                  <wp:wrapSquare wrapText="bothSides"/>
                  <wp:docPr id="7" name="Image2" descr="C:\Users\ThinkBook\Pictures\i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ThinkBook\Pictures\itk.png"/>
                          <pic:cNvPicPr>
                            <a:picLocks noChangeAspect="1" noChangeArrowheads="1"/>
                          </pic:cNvPicPr>
                        </pic:nvPicPr>
                        <pic:blipFill>
                          <a:blip r:embed="rId4"/>
                          <a:stretch>
                            <a:fillRect/>
                          </a:stretch>
                        </pic:blipFill>
                        <pic:spPr bwMode="auto">
                          <a:xfrm>
                            <a:off x="0" y="0"/>
                            <a:ext cx="716915" cy="846455"/>
                          </a:xfrm>
                          <a:prstGeom prst="rect">
                            <a:avLst/>
                          </a:prstGeom>
                        </pic:spPr>
                      </pic:pic>
                    </a:graphicData>
                  </a:graphic>
                </wp:anchor>
              </w:drawing>
            </w:r>
          </w:p>
        </w:tc>
        <w:tc>
          <w:tcPr>
            <w:tcW w:w="787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b/>
                <w:smallCaps/>
                <w:sz w:val="36"/>
                <w:szCs w:val="36"/>
              </w:rPr>
            </w:pPr>
            <w:r>
              <w:rPr>
                <w:b/>
                <w:smallCaps/>
                <w:kern w:val="0"/>
                <w:sz w:val="36"/>
                <w:szCs w:val="36"/>
              </w:rPr>
              <w:t>INSTITUT TEKNOLOGI KALIMANTAN</w:t>
            </w:r>
          </w:p>
          <w:p>
            <w:pPr>
              <w:pStyle w:val="Normal"/>
              <w:widowControl w:val="false"/>
              <w:suppressAutoHyphens w:val="true"/>
              <w:spacing w:lineRule="auto" w:line="240" w:before="0" w:after="0"/>
              <w:jc w:val="left"/>
              <w:rPr>
                <w:b/>
                <w:smallCaps/>
                <w:sz w:val="36"/>
                <w:szCs w:val="36"/>
              </w:rPr>
            </w:pPr>
            <w:r>
              <w:rPr>
                <w:b/>
                <w:smallCaps/>
                <w:sz w:val="36"/>
                <w:szCs w:val="36"/>
              </w:rPr>
            </w:r>
          </w:p>
          <w:p>
            <w:pPr>
              <w:pStyle w:val="Normal"/>
              <w:widowControl w:val="false"/>
              <w:suppressAutoHyphens w:val="true"/>
              <w:spacing w:lineRule="auto" w:line="240" w:before="0" w:after="0"/>
              <w:jc w:val="left"/>
              <w:rPr>
                <w:sz w:val="36"/>
                <w:szCs w:val="36"/>
              </w:rPr>
            </w:pPr>
            <w:r>
              <w:rPr>
                <w:b/>
                <w:smallCaps/>
                <w:kern w:val="0"/>
                <w:sz w:val="36"/>
                <w:szCs w:val="36"/>
              </w:rPr>
              <w:t xml:space="preserve">JURUSAN                 : </w:t>
            </w:r>
            <w:r>
              <w:rPr>
                <w:color w:val="000000"/>
                <w:kern w:val="0"/>
                <w:sz w:val="36"/>
                <w:szCs w:val="36"/>
              </w:rPr>
              <w:t>Teknologi Industri dan Proses</w:t>
            </w:r>
          </w:p>
          <w:p>
            <w:pPr>
              <w:pStyle w:val="Normal"/>
              <w:widowControl w:val="false"/>
              <w:suppressAutoHyphens w:val="true"/>
              <w:spacing w:lineRule="auto" w:line="240" w:before="0" w:after="0"/>
              <w:jc w:val="left"/>
              <w:rPr>
                <w:rFonts w:ascii="Arial" w:hAnsi="Arial" w:eastAsia="Arial" w:cs="Arial"/>
                <w:smallCaps/>
                <w:sz w:val="24"/>
                <w:szCs w:val="24"/>
              </w:rPr>
            </w:pPr>
            <w:r>
              <w:rPr>
                <w:b/>
                <w:smallCaps/>
                <w:kern w:val="0"/>
                <w:sz w:val="36"/>
                <w:szCs w:val="36"/>
              </w:rPr>
              <w:t xml:space="preserve">PROGRAM STUDI  : </w:t>
            </w:r>
            <w:r>
              <w:rPr>
                <w:kern w:val="0"/>
                <w:sz w:val="36"/>
                <w:szCs w:val="36"/>
              </w:rPr>
              <w:t>Teknik Elektro</w:t>
            </w:r>
          </w:p>
        </w:tc>
      </w:tr>
      <w:tr>
        <w:trPr/>
        <w:tc>
          <w:tcPr>
            <w:tcW w:w="23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lang w:val="en-US"/>
              </w:rPr>
            </w:pPr>
            <w:r>
              <w:rPr>
                <w:rFonts w:eastAsia="Arial" w:cs="Arial" w:ascii="Arial" w:hAnsi="Arial"/>
                <w:kern w:val="0"/>
                <w:sz w:val="24"/>
                <w:szCs w:val="24"/>
              </w:rPr>
              <w:t xml:space="preserve">Mata Kuliah: </w:t>
            </w:r>
            <w:r>
              <w:rPr>
                <w:rFonts w:eastAsia="Arial" w:cs="Arial" w:ascii="Arial" w:hAnsi="Arial"/>
                <w:kern w:val="0"/>
                <w:sz w:val="24"/>
                <w:szCs w:val="24"/>
                <w:lang w:val="en-US"/>
              </w:rPr>
              <w:t>Rangkaian Elektronika II</w:t>
            </w:r>
          </w:p>
        </w:tc>
        <w:tc>
          <w:tcPr>
            <w:tcW w:w="3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color w:val="434343"/>
                <w:sz w:val="24"/>
                <w:szCs w:val="24"/>
              </w:rPr>
            </w:pPr>
            <w:r>
              <w:rPr>
                <w:rFonts w:eastAsia="Arial" w:cs="Arial" w:ascii="Arial" w:hAnsi="Arial"/>
                <w:kern w:val="0"/>
                <w:sz w:val="24"/>
                <w:szCs w:val="24"/>
              </w:rPr>
              <w:t>Kode: TE201414</w:t>
            </w:r>
          </w:p>
        </w:tc>
        <w:tc>
          <w:tcPr>
            <w:tcW w:w="2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mallCaps/>
                <w:kern w:val="0"/>
                <w:sz w:val="24"/>
                <w:szCs w:val="24"/>
              </w:rPr>
              <w:t>RMK:</w:t>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lang w:val="en-US"/>
              </w:rPr>
            </w:pPr>
            <w:r>
              <w:rPr>
                <w:rFonts w:eastAsia="Arial" w:cs="Arial" w:ascii="Arial" w:hAnsi="Arial"/>
                <w:kern w:val="0"/>
                <w:sz w:val="24"/>
                <w:szCs w:val="24"/>
              </w:rPr>
              <w:t xml:space="preserve">Semester: </w:t>
            </w:r>
            <w:r>
              <w:rPr>
                <w:rFonts w:eastAsia="Arial" w:cs="Arial" w:ascii="Arial" w:hAnsi="Arial"/>
                <w:kern w:val="0"/>
                <w:sz w:val="24"/>
                <w:szCs w:val="24"/>
                <w:lang w:val="en-US"/>
              </w:rPr>
              <w:t>VI</w:t>
            </w:r>
          </w:p>
        </w:tc>
      </w:tr>
      <w:tr>
        <w:trPr>
          <w:trHeight w:val="1754" w:hRule="atLeast"/>
        </w:trPr>
        <w:tc>
          <w:tcPr>
            <w:tcW w:w="238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center"/>
              <w:rPr>
                <w:rFonts w:ascii="Arial" w:hAnsi="Arial" w:eastAsia="Arial" w:cs="Arial"/>
                <w:sz w:val="24"/>
                <w:szCs w:val="24"/>
              </w:rPr>
            </w:pPr>
            <w:r>
              <w:rPr>
                <w:rFonts w:eastAsia="Arial" w:cs="Arial" w:ascii="Arial" w:hAnsi="Arial"/>
                <w:kern w:val="0"/>
                <w:sz w:val="24"/>
                <w:szCs w:val="24"/>
              </w:rPr>
              <w:t>Otorisasi</w:t>
            </w:r>
          </w:p>
        </w:tc>
        <w:tc>
          <w:tcPr>
            <w:tcW w:w="3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Koordinator MK</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t>Kharis Sugiarto, S.ST.,</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t>M.T.</w:t>
            </w:r>
          </w:p>
        </w:tc>
        <w:tc>
          <w:tcPr>
            <w:tcW w:w="2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Koor. RMK</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Koor. Prodi</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t>Kharis Sugiarto, S.ST.,</w:t>
            </w:r>
          </w:p>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sz w:val="24"/>
                <w:szCs w:val="24"/>
              </w:rPr>
              <w:t>M.T.</w:t>
            </w:r>
          </w:p>
        </w:tc>
      </w:tr>
      <w:tr>
        <w:trPr>
          <w:trHeight w:val="1754" w:hRule="atLeast"/>
        </w:trPr>
        <w:tc>
          <w:tcPr>
            <w:tcW w:w="2381"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uppressAutoHyphens w:val="true"/>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3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TTD</w:t>
            </w:r>
          </w:p>
        </w:tc>
        <w:tc>
          <w:tcPr>
            <w:tcW w:w="2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TTD</w:t>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TTD</w:t>
            </w:r>
          </w:p>
        </w:tc>
      </w:tr>
      <w:tr>
        <w:trPr>
          <w:trHeight w:val="800" w:hRule="atLeast"/>
        </w:trPr>
        <w:tc>
          <w:tcPr>
            <w:tcW w:w="2381" w:type="dxa"/>
            <w:vMerge w:val="continue"/>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shd w:val="clear" w:fill="auto"/>
              <w:suppressAutoHyphens w:val="true"/>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30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Tanggal:……………</w:t>
            </w:r>
          </w:p>
        </w:tc>
        <w:tc>
          <w:tcPr>
            <w:tcW w:w="2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Tanggal:……………</w:t>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sz w:val="24"/>
                <w:szCs w:val="24"/>
              </w:rPr>
            </w:pPr>
            <w:r>
              <w:rPr>
                <w:rFonts w:eastAsia="Arial" w:cs="Arial" w:ascii="Arial" w:hAnsi="Arial"/>
                <w:kern w:val="0"/>
                <w:sz w:val="24"/>
                <w:szCs w:val="24"/>
              </w:rPr>
              <w:t>Tanggal:……………</w:t>
            </w:r>
          </w:p>
        </w:tc>
      </w:tr>
    </w:tbl>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Heading1"/>
        <w:bidi w:val="0"/>
        <w:rPr>
          <w:rFonts w:ascii="Liberation Serif" w:hAnsi="Liberation Serif"/>
        </w:rPr>
      </w:pPr>
      <w:r>
        <w:rPr/>
        <w:t>DAFTAR ISI</w:t>
      </w:r>
    </w:p>
    <w:p>
      <w:pPr>
        <w:pStyle w:val="Normal"/>
        <w:jc w:val="center"/>
        <w:rPr>
          <w:rFonts w:ascii="Liberation Serif" w:hAnsi="Liberation Serif" w:eastAsia="Arial" w:cs="Arial"/>
          <w:smallCaps/>
          <w:sz w:val="24"/>
          <w:szCs w:val="24"/>
        </w:rPr>
      </w:pPr>
      <w:r>
        <w:rPr>
          <w:rFonts w:eastAsia="Arial" w:cs="Arial" w:ascii="Liberation Serif" w:hAnsi="Liberation Serif"/>
          <w:smallCaps/>
          <w:sz w:val="24"/>
          <w:szCs w:val="24"/>
        </w:rPr>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HALAMAN PENGESAHAN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DAFTAR ISI</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DESKRIPSI MATA KULIAH</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HUBUNGAN ANTARA CPMK/SUB CPMK DENGAN CPL</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BAHAN KAJIAN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METODE PEMBELAJARAN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PERSENTASE KEHADIRAN DOSEN DAN MAHASISWA</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HUBUNGAN ANTARA METODE PENILAIAN DENGAN CPMK/SUB CPMK</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HASIL BELAJAR MAHASISWA</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KENDALA PEMBELAJARAN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RENCANA PERBAIKAN</w:t>
      </w:r>
    </w:p>
    <w:p>
      <w:pPr>
        <w:pStyle w:val="Normal"/>
        <w:spacing w:lineRule="auto" w:line="360" w:before="0" w:after="0"/>
        <w:rPr>
          <w:rFonts w:ascii="Liberation Serif" w:hAnsi="Liberation Serif"/>
        </w:rPr>
      </w:pPr>
      <w:r>
        <w:rPr>
          <w:rFonts w:eastAsia="Arial" w:cs="Arial" w:ascii="Liberation Serif" w:hAnsi="Liberation Serif"/>
          <w:smallCaps/>
          <w:sz w:val="24"/>
          <w:szCs w:val="24"/>
        </w:rPr>
        <w:t>LAMPIRAN</w:t>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p>
      <w:pPr>
        <w:pStyle w:val="Normal"/>
        <w:jc w:val="center"/>
        <w:rPr>
          <w:rFonts w:ascii="Arial" w:hAnsi="Arial" w:eastAsia="Arial" w:cs="Arial"/>
          <w:smallCaps/>
          <w:sz w:val="24"/>
          <w:szCs w:val="24"/>
        </w:rPr>
      </w:pPr>
      <w:r>
        <w:rPr>
          <w:rFonts w:eastAsia="Arial" w:cs="Arial" w:ascii="Arial" w:hAnsi="Arial"/>
          <w:smallCaps/>
          <w:sz w:val="24"/>
          <w:szCs w:val="24"/>
        </w:rPr>
      </w:r>
    </w:p>
    <w:tbl>
      <w:tblPr>
        <w:tblStyle w:val="42"/>
        <w:tblW w:w="9350" w:type="dxa"/>
        <w:jc w:val="left"/>
        <w:tblInd w:w="0" w:type="dxa"/>
        <w:tblLayout w:type="fixed"/>
        <w:tblCellMar>
          <w:top w:w="100" w:type="dxa"/>
          <w:left w:w="115" w:type="dxa"/>
          <w:bottom w:w="100" w:type="dxa"/>
          <w:right w:w="115" w:type="dxa"/>
        </w:tblCellMar>
      </w:tblPr>
      <w:tblGrid>
        <w:gridCol w:w="9350"/>
      </w:tblGrid>
      <w:tr>
        <w:trPr>
          <w:trHeight w:val="531"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keepNext w:val="true"/>
              <w:keepLines/>
              <w:widowControl w:val="false"/>
              <w:suppressAutoHyphens w:val="true"/>
              <w:overflowPunct w:val="true"/>
              <w:bidi w:val="0"/>
              <w:snapToGrid w:val="true"/>
              <w:spacing w:before="0" w:after="0"/>
              <w:jc w:val="left"/>
              <w:textAlignment w:val="auto"/>
              <w:rPr>
                <w:rFonts w:ascii="Arial" w:hAnsi="Arial" w:eastAsia="Arial" w:cs="Arial"/>
                <w:smallCaps/>
                <w:sz w:val="24"/>
                <w:szCs w:val="24"/>
              </w:rPr>
            </w:pPr>
            <w:r>
              <w:rPr>
                <w:kern w:val="0"/>
              </w:rPr>
              <w:t>DESKRIPSI MATA KULIAH</w:t>
            </w:r>
          </w:p>
        </w:tc>
      </w:tr>
      <w:tr>
        <w:trPr>
          <w:trHeight w:val="3384" w:hRule="atLeast"/>
        </w:trPr>
        <w:tc>
          <w:tcPr>
            <w:tcW w:w="9350" w:type="dxa"/>
            <w:tcBorders>
              <w:top w:val="single" w:sz="4" w:space="0" w:color="000000"/>
              <w:left w:val="single" w:sz="4" w:space="0" w:color="000000"/>
              <w:bottom w:val="single" w:sz="4" w:space="0" w:color="000000"/>
              <w:right w:val="single" w:sz="4" w:space="0" w:color="000000"/>
            </w:tcBorders>
          </w:tcPr>
          <w:p>
            <w:pPr>
              <w:pStyle w:val="TextBody"/>
              <w:widowControl w:val="false"/>
              <w:suppressAutoHyphens w:val="true"/>
              <w:spacing w:before="0" w:after="144"/>
              <w:rPr>
                <w:rFonts w:ascii="Liberation Serif" w:hAnsi="Liberation Serif"/>
              </w:rPr>
            </w:pPr>
            <w:r>
              <w:rPr>
                <w:rFonts w:eastAsia="Arial" w:cs="Arial"/>
                <w:color w:val="auto"/>
                <w:sz w:val="24"/>
                <w:szCs w:val="24"/>
              </w:rPr>
              <w:t xml:space="preserve">Mata kuliah lanjutan </w:t>
            </w:r>
            <w:r>
              <w:rPr>
                <w:rFonts w:eastAsia="Arial" w:cs="Arial"/>
                <w:color w:val="auto"/>
                <w:sz w:val="24"/>
                <w:szCs w:val="24"/>
                <w:lang w:val="en-US"/>
              </w:rPr>
              <w:t>R</w:t>
            </w:r>
            <w:r>
              <w:rPr>
                <w:rFonts w:eastAsia="Arial" w:cs="Arial"/>
                <w:color w:val="auto"/>
                <w:sz w:val="24"/>
                <w:szCs w:val="24"/>
              </w:rPr>
              <w:t xml:space="preserve">angkaian </w:t>
            </w:r>
            <w:r>
              <w:rPr>
                <w:rFonts w:eastAsia="Arial" w:cs="Arial"/>
                <w:color w:val="auto"/>
                <w:sz w:val="24"/>
                <w:szCs w:val="24"/>
                <w:lang w:val="en-US"/>
              </w:rPr>
              <w:t>E</w:t>
            </w:r>
            <w:r>
              <w:rPr>
                <w:rFonts w:eastAsia="Arial" w:cs="Arial"/>
                <w:color w:val="auto"/>
                <w:sz w:val="24"/>
                <w:szCs w:val="24"/>
              </w:rPr>
              <w:t xml:space="preserve">lektronika I adalah </w:t>
            </w:r>
            <w:r>
              <w:rPr>
                <w:rFonts w:eastAsia="Arial" w:cs="Arial"/>
                <w:i/>
                <w:iCs/>
                <w:color w:val="auto"/>
                <w:sz w:val="24"/>
                <w:szCs w:val="24"/>
              </w:rPr>
              <w:t>advance electronics</w:t>
            </w:r>
            <w:r>
              <w:rPr>
                <w:rFonts w:eastAsia="Arial" w:cs="Arial"/>
                <w:color w:val="auto"/>
                <w:sz w:val="24"/>
                <w:szCs w:val="24"/>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Pr>
                <w:rFonts w:eastAsia="Arial" w:cs="Arial"/>
                <w:i/>
                <w:iCs/>
                <w:color w:val="auto"/>
                <w:sz w:val="24"/>
                <w:szCs w:val="24"/>
              </w:rPr>
              <w:t>discrete‐device amplifier concepts</w:t>
            </w:r>
            <w:r>
              <w:rPr>
                <w:rFonts w:eastAsia="Arial" w:cs="Arial"/>
                <w:color w:val="auto"/>
                <w:sz w:val="24"/>
                <w:szCs w:val="24"/>
              </w:rPr>
              <w:t xml:space="preserve">, </w:t>
            </w:r>
            <w:r>
              <w:rPr>
                <w:rFonts w:eastAsia="Arial" w:cs="Arial"/>
                <w:i/>
                <w:iCs/>
                <w:color w:val="auto"/>
                <w:sz w:val="24"/>
                <w:szCs w:val="24"/>
              </w:rPr>
              <w:t>design and operation</w:t>
            </w:r>
            <w:r>
              <w:rPr>
                <w:rFonts w:eastAsia="Arial" w:cs="Arial"/>
                <w:color w:val="auto"/>
                <w:sz w:val="24"/>
                <w:szCs w:val="24"/>
              </w:rPr>
              <w:t>, 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(display) agar dapat dimengerti oleh manusia.</w:t>
            </w:r>
          </w:p>
        </w:tc>
      </w:tr>
      <w:tr>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bidi w:val="0"/>
              <w:spacing w:before="0" w:after="0"/>
              <w:jc w:val="left"/>
              <w:rPr>
                <w:kern w:val="0"/>
              </w:rPr>
            </w:pPr>
            <w:bookmarkStart w:id="0" w:name="_GoBack"/>
            <w:r>
              <w:rPr>
                <w:kern w:val="0"/>
              </w:rPr>
              <w:t>HUBUNGAN ANTARA CPMK/SUB CPMK DENGAN CP</w:t>
            </w:r>
            <w:r>
              <w:rPr>
                <w:kern w:val="0"/>
                <w:lang w:val="en-US"/>
              </w:rPr>
              <w:t>L</w:t>
            </w:r>
            <w:bookmarkEnd w:id="0"/>
          </w:p>
        </w:tc>
      </w:tr>
      <w:tr>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rPr>
                <w:rFonts w:ascii="Arial" w:hAnsi="Arial" w:eastAsia="Arial" w:cs="Arial"/>
                <w:color w:val="FF0000"/>
                <w:sz w:val="24"/>
                <w:szCs w:val="24"/>
              </w:rPr>
            </w:pPr>
            <w:r>
              <w:rPr/>
              <w:t>Mata kuliah Rangkaian Elektronika II mendukung capaian pembelajaran Program Studi berikut ini:</w:t>
            </w:r>
          </w:p>
          <w:p>
            <w:pPr>
              <w:pStyle w:val="TextBody"/>
              <w:widowControl w:val="false"/>
              <w:numPr>
                <w:ilvl w:val="0"/>
                <w:numId w:val="3"/>
              </w:numPr>
              <w:suppressAutoHyphens w:val="true"/>
              <w:rPr/>
            </w:pPr>
            <w:r>
              <w:rPr/>
              <w:t>Sikap</w:t>
            </w:r>
          </w:p>
          <w:p>
            <w:pPr>
              <w:pStyle w:val="TextBody"/>
              <w:widowControl w:val="false"/>
              <w:numPr>
                <w:ilvl w:val="1"/>
                <w:numId w:val="4"/>
              </w:numPr>
              <w:suppressAutoHyphens w:val="true"/>
              <w:rPr/>
            </w:pPr>
            <w:r>
              <w:rPr>
                <w:b/>
                <w:bCs/>
              </w:rPr>
              <w:t>(S.8)</w:t>
            </w:r>
            <w:r>
              <w:rPr/>
              <w:t xml:space="preserve"> Menginternalisasi nilai, norma, dan etika akademik;</w:t>
            </w:r>
          </w:p>
          <w:p>
            <w:pPr>
              <w:pStyle w:val="TextBody"/>
              <w:widowControl w:val="false"/>
              <w:numPr>
                <w:ilvl w:val="1"/>
                <w:numId w:val="4"/>
              </w:numPr>
              <w:suppressAutoHyphens w:val="true"/>
              <w:rPr/>
            </w:pPr>
            <w:r>
              <w:rPr>
                <w:b/>
                <w:bCs/>
              </w:rPr>
              <w:t>(S.9)</w:t>
            </w:r>
            <w:r>
              <w:rPr/>
              <w:t xml:space="preserve"> Menunjukkan sikap bertanggungjawab atas pekerjaan di bidang keahliannya secara mandiri;</w:t>
            </w:r>
          </w:p>
          <w:p>
            <w:pPr>
              <w:pStyle w:val="TextBody"/>
              <w:widowControl w:val="false"/>
              <w:numPr>
                <w:ilvl w:val="0"/>
                <w:numId w:val="3"/>
              </w:numPr>
              <w:suppressAutoHyphens w:val="true"/>
              <w:rPr/>
            </w:pPr>
            <w:r>
              <w:rPr/>
              <w:t>Keterampilan Umum</w:t>
            </w:r>
          </w:p>
          <w:p>
            <w:pPr>
              <w:pStyle w:val="TextBody"/>
              <w:widowControl w:val="false"/>
              <w:numPr>
                <w:ilvl w:val="1"/>
                <w:numId w:val="3"/>
              </w:numPr>
              <w:suppressAutoHyphens w:val="true"/>
              <w:rPr/>
            </w:pPr>
            <w:r>
              <w:rPr>
                <w:b/>
                <w:bCs/>
              </w:rPr>
              <w:t>(KU.1)</w:t>
            </w:r>
            <w:r>
              <w:rPr/>
              <w:t xml:space="preserve"> Mampu menerapkan pemikiran logis, kritis, sistematis, dan inovatif dalam konteks pengembangan atau implementasi ilmu pengetahuan dan teknologi yang memperhatikan dan menerapkan nilai humaniora yang sesuai dengan bidang keahliannya;</w:t>
            </w:r>
          </w:p>
          <w:p>
            <w:pPr>
              <w:pStyle w:val="TextBody"/>
              <w:widowControl w:val="false"/>
              <w:numPr>
                <w:ilvl w:val="1"/>
                <w:numId w:val="3"/>
              </w:numPr>
              <w:suppressAutoHyphens w:val="true"/>
              <w:rPr/>
            </w:pPr>
            <w:r>
              <w:rPr>
                <w:b/>
                <w:bCs/>
              </w:rPr>
              <w:t>(KU.2)</w:t>
            </w:r>
            <w:r>
              <w:rPr/>
              <w:t xml:space="preserve"> Mampu menunjukkan kinerja mandiri, bermutu, dan terukur;</w:t>
            </w:r>
          </w:p>
          <w:p>
            <w:pPr>
              <w:pStyle w:val="TextBody"/>
              <w:widowControl w:val="false"/>
              <w:numPr>
                <w:ilvl w:val="0"/>
                <w:numId w:val="3"/>
              </w:numPr>
              <w:suppressAutoHyphens w:val="true"/>
              <w:rPr/>
            </w:pPr>
            <w:r>
              <w:rPr/>
              <w:t>Pengetahuan</w:t>
            </w:r>
          </w:p>
          <w:p>
            <w:pPr>
              <w:pStyle w:val="TextBody"/>
              <w:widowControl w:val="false"/>
              <w:numPr>
                <w:ilvl w:val="1"/>
                <w:numId w:val="3"/>
              </w:numPr>
              <w:suppressAutoHyphens w:val="true"/>
              <w:rPr/>
            </w:pPr>
            <w:r>
              <w:rPr>
                <w:b/>
                <w:bCs/>
              </w:rPr>
              <w:t>(P.2)</w:t>
            </w:r>
            <w:r>
              <w:rPr/>
              <w:t xml:space="preserve"> Menguasai pengetahuan inti bidang teknik elektro termasuk rangkaian elektrik, sistem dan sinyal, sistem digital, elektromagnetik, dan elektronika;</w:t>
            </w:r>
          </w:p>
          <w:p>
            <w:pPr>
              <w:pStyle w:val="TextBody"/>
              <w:widowControl w:val="false"/>
              <w:numPr>
                <w:ilvl w:val="1"/>
                <w:numId w:val="3"/>
              </w:numPr>
              <w:suppressAutoHyphens w:val="true"/>
              <w:rPr/>
            </w:pPr>
            <w:r>
              <w:rPr>
                <w:b/>
                <w:bCs/>
              </w:rPr>
              <w:t>(P.3)</w:t>
            </w:r>
            <w:r>
              <w:rPr/>
              <w:t xml:space="preserve"> Menguasai konsep dasar sistem tenaga, sistem pengaturan, elektronika, telekomunikasi, dan sistem komputer;</w:t>
            </w:r>
          </w:p>
          <w:p>
            <w:pPr>
              <w:pStyle w:val="TextBody"/>
              <w:widowControl w:val="false"/>
              <w:numPr>
                <w:ilvl w:val="1"/>
                <w:numId w:val="3"/>
              </w:numPr>
              <w:suppressAutoHyphens w:val="true"/>
              <w:rPr/>
            </w:pPr>
            <w:r>
              <w:rPr>
                <w:b/>
                <w:bCs/>
              </w:rPr>
              <w:t>(P.4)</w:t>
            </w:r>
            <w:r>
              <w:rPr/>
              <w:t xml:space="preserve"> Menguasai dasar teknik komputasi dan teknologi informasi dalam bidang sistem tenaga, sistem pengaturan, elektronika, telekomunikasi, dan sistem komputer;</w:t>
            </w:r>
          </w:p>
          <w:p>
            <w:pPr>
              <w:pStyle w:val="TextBody"/>
              <w:widowControl w:val="false"/>
              <w:numPr>
                <w:ilvl w:val="0"/>
                <w:numId w:val="3"/>
              </w:numPr>
              <w:suppressAutoHyphens w:val="true"/>
              <w:rPr/>
            </w:pPr>
            <w:r>
              <w:rPr/>
              <w:t>Keterampilan Khusus</w:t>
            </w:r>
          </w:p>
          <w:p>
            <w:pPr>
              <w:pStyle w:val="TextBody"/>
              <w:widowControl w:val="false"/>
              <w:numPr>
                <w:ilvl w:val="1"/>
                <w:numId w:val="3"/>
              </w:numPr>
              <w:suppressAutoHyphens w:val="true"/>
              <w:rPr/>
            </w:pPr>
            <w:r>
              <w:rPr>
                <w:b/>
                <w:bCs/>
              </w:rPr>
              <w:t>(KK.3)</w:t>
            </w:r>
            <w:r>
              <w:rPr/>
              <w:t xml:space="preserve"> Kemampuan mendesain dan melakukan eksperimen dalam bidang sistem tenaga, sistem pengaturan, elektronika, telekomunikasi, dan sistem komputer, serta menganalisis dan menafsirkan data untuk memperkuat penilaian teknik;</w:t>
            </w:r>
          </w:p>
          <w:p>
            <w:pPr>
              <w:pStyle w:val="TextBody"/>
              <w:widowControl w:val="false"/>
              <w:numPr>
                <w:ilvl w:val="1"/>
                <w:numId w:val="3"/>
              </w:numPr>
              <w:suppressAutoHyphens w:val="true"/>
              <w:rPr/>
            </w:pPr>
            <w:r>
              <w:rPr>
                <w:b/>
                <w:bCs/>
              </w:rPr>
              <w:t>(KK.4)</w:t>
            </w:r>
            <w:r>
              <w:rPr/>
              <w:t xml:space="preserve"> Kemampuan memanfaatkan perangkat analisis berbasis teknologi informasi dan komputasi yang sesuai untuk aktivitas teknik pada bidang sistem tenaga, sistem pengaturan, elektronika, telekomunikasi, dan sistem komputer;</w:t>
            </w:r>
          </w:p>
          <w:p>
            <w:pPr>
              <w:pStyle w:val="TextBody"/>
              <w:widowControl w:val="false"/>
              <w:suppressAutoHyphens w:val="true"/>
              <w:rPr/>
            </w:pPr>
            <w:r>
              <w:rPr/>
            </w:r>
          </w:p>
          <w:p>
            <w:pPr>
              <w:pStyle w:val="TextBody"/>
              <w:widowControl w:val="false"/>
              <w:suppressAutoHyphens w:val="true"/>
              <w:rPr/>
            </w:pPr>
            <w:r>
              <w:rPr/>
              <w:t>Capaian Pembelajaran Mata Kuliah (CPMK) sebagai berikut:</w:t>
            </w:r>
          </w:p>
          <w:p>
            <w:pPr>
              <w:pStyle w:val="TextBody"/>
              <w:widowControl w:val="false"/>
              <w:suppressAutoHyphens w:val="true"/>
              <w:rPr/>
            </w:pPr>
            <w:r>
              <w:rPr/>
              <w:t>Mahasiswa mampu merancang rangkaian penguat dari peralatan elektronika (C6,P5,A5)</w:t>
            </w:r>
          </w:p>
          <w:p>
            <w:pPr>
              <w:pStyle w:val="TextBody"/>
              <w:widowControl w:val="false"/>
              <w:suppressAutoHyphens w:val="true"/>
              <w:rPr/>
            </w:pPr>
            <w:r>
              <w:rPr/>
            </w:r>
          </w:p>
          <w:p>
            <w:pPr>
              <w:pStyle w:val="TextBody"/>
              <w:widowControl w:val="false"/>
              <w:suppressAutoHyphens w:val="true"/>
              <w:rPr/>
            </w:pPr>
            <w:r>
              <w:rPr/>
              <w:t>Untuk mencapai CPMK ini terdapat beberapa sub-CPMK sebagai berikut:</w:t>
            </w:r>
          </w:p>
          <w:p>
            <w:pPr>
              <w:pStyle w:val="TextBody"/>
              <w:widowControl w:val="false"/>
              <w:numPr>
                <w:ilvl w:val="0"/>
                <w:numId w:val="5"/>
              </w:numPr>
              <w:suppressAutoHyphens w:val="true"/>
              <w:rPr/>
            </w:pPr>
            <w:r>
              <w:rPr/>
              <w:t>Mahasiswa mampu menganalisis rangkaian komparator dalam suatu rangkaian elektronika analog secara mandiri (C4, P3, A3);</w:t>
            </w:r>
          </w:p>
          <w:p>
            <w:pPr>
              <w:pStyle w:val="TextBody"/>
              <w:widowControl w:val="false"/>
              <w:numPr>
                <w:ilvl w:val="0"/>
                <w:numId w:val="5"/>
              </w:numPr>
              <w:suppressAutoHyphens w:val="true"/>
              <w:rPr/>
            </w:pPr>
            <w:r>
              <w:rPr/>
              <w:t>Mahasiswa mampu menganalisis rangkaian penguat dalam suatu rangkaian elektronika analog secara mandiri (C4, P3, A3);</w:t>
            </w:r>
          </w:p>
          <w:p>
            <w:pPr>
              <w:pStyle w:val="TextBody"/>
              <w:widowControl w:val="false"/>
              <w:numPr>
                <w:ilvl w:val="0"/>
                <w:numId w:val="5"/>
              </w:numPr>
              <w:suppressAutoHyphens w:val="true"/>
              <w:rPr/>
            </w:pPr>
            <w:r>
              <w:rPr/>
              <w:t>Mahasiswa mampu merancang rangkaian filter aktif secara mandiri (C6, P5, A5);</w:t>
            </w:r>
          </w:p>
          <w:p>
            <w:pPr>
              <w:pStyle w:val="TextBody"/>
              <w:widowControl w:val="false"/>
              <w:numPr>
                <w:ilvl w:val="0"/>
                <w:numId w:val="5"/>
              </w:numPr>
              <w:suppressAutoHyphens w:val="true"/>
              <w:rPr/>
            </w:pPr>
            <w:r>
              <w:rPr/>
              <w:t>Mahasiswa mampu merancang pembangkit sinyal menggunakan penguat operasional secara mandiri(C6,P5,A5)</w:t>
            </w:r>
          </w:p>
          <w:p>
            <w:pPr>
              <w:pStyle w:val="TextBody"/>
              <w:widowControl w:val="false"/>
              <w:suppressAutoHyphens w:val="true"/>
              <w:rPr/>
            </w:pPr>
            <w:r>
              <w:rPr/>
            </w:r>
          </w:p>
          <w:p>
            <w:pPr>
              <w:pStyle w:val="TextBody"/>
              <w:widowControl w:val="false"/>
              <w:suppressAutoHyphens w:val="true"/>
              <w:rPr/>
            </w:pPr>
            <w:r>
              <w:rPr/>
              <w:t xml:space="preserve">Setiap Sub-CPMK mendukung ketercapaian CPL Program Studi yang dibebankan pada mata kuliah dengan bobot persentase yang disesuikan dengan tingkat rumusan Sub CPMK dari taksonomi bloom dan/atau karakteristik mata kuliah. Hubungan setiap Sub CPMK dan CPL secara rinci dapat dilihat pada </w:t>
            </w:r>
            <w:r>
              <w:rPr/>
              <w:fldChar w:fldCharType="begin"/>
            </w:r>
            <w:r>
              <w:rPr/>
              <w:instrText xml:space="preserve"> REF Ref_Tabel0_label_and_number \h </w:instrText>
            </w:r>
            <w:r>
              <w:rPr/>
              <w:fldChar w:fldCharType="separate"/>
            </w:r>
            <w:r>
              <w:rPr/>
              <w:t>Tabel 1</w:t>
            </w:r>
            <w:r>
              <w:rPr/>
              <w:fldChar w:fldCharType="end"/>
            </w:r>
            <w:r>
              <w:rPr/>
              <w:t>.</w:t>
            </w:r>
          </w:p>
          <w:p>
            <w:pPr>
              <w:pStyle w:val="Tabel"/>
              <w:keepNext w:val="true"/>
              <w:widowControl w:val="false"/>
              <w:suppressAutoHyphens w:val="true"/>
              <w:rPr/>
            </w:pPr>
            <w:bookmarkStart w:id="1" w:name="Ref_Tabel0_label_and_number"/>
            <w:r>
              <w:rPr/>
              <w:t xml:space="preserve">Tabel </w:t>
            </w:r>
            <w:r>
              <w:rPr/>
              <w:fldChar w:fldCharType="begin"/>
            </w:r>
            <w:r>
              <w:rPr/>
              <w:instrText xml:space="preserve"> SEQ Tabel \* ARABIC </w:instrText>
            </w:r>
            <w:r>
              <w:rPr/>
              <w:fldChar w:fldCharType="separate"/>
            </w:r>
            <w:r>
              <w:rPr/>
              <w:t>1</w:t>
            </w:r>
            <w:r>
              <w:rPr/>
              <w:fldChar w:fldCharType="end"/>
            </w:r>
            <w:bookmarkEnd w:id="1"/>
            <w:r>
              <w:rPr/>
              <w:t>. Matriks Hubungan antara CPMK/Sub CPMK dan CPL</w:t>
            </w:r>
          </w:p>
          <w:tbl>
            <w:tblPr>
              <w:tblW w:w="5000" w:type="pct"/>
              <w:jc w:val="left"/>
              <w:tblInd w:w="0" w:type="dxa"/>
              <w:tblLayout w:type="fixed"/>
              <w:tblCellMar>
                <w:top w:w="55" w:type="dxa"/>
                <w:left w:w="55" w:type="dxa"/>
                <w:bottom w:w="55" w:type="dxa"/>
                <w:right w:w="55" w:type="dxa"/>
              </w:tblCellMar>
            </w:tblPr>
            <w:tblGrid>
              <w:gridCol w:w="2065"/>
              <w:gridCol w:w="784"/>
              <w:gridCol w:w="785"/>
              <w:gridCol w:w="782"/>
              <w:gridCol w:w="785"/>
              <w:gridCol w:w="783"/>
              <w:gridCol w:w="783"/>
              <w:gridCol w:w="785"/>
              <w:gridCol w:w="783"/>
              <w:gridCol w:w="784"/>
            </w:tblGrid>
            <w:tr>
              <w:trPr/>
              <w:tc>
                <w:tcPr>
                  <w:tcW w:w="2065" w:type="dxa"/>
                  <w:vMerge w:val="restart"/>
                  <w:tcBorders>
                    <w:top w:val="single" w:sz="4" w:space="0" w:color="000000"/>
                    <w:left w:val="single" w:sz="4" w:space="0" w:color="000000"/>
                    <w:bottom w:val="single" w:sz="4" w:space="0" w:color="000000"/>
                  </w:tcBorders>
                  <w:vAlign w:val="center"/>
                </w:tcPr>
                <w:p>
                  <w:pPr>
                    <w:pStyle w:val="TextBody"/>
                    <w:widowControl w:val="false"/>
                    <w:spacing w:before="0" w:after="144"/>
                    <w:jc w:val="center"/>
                    <w:rPr>
                      <w:b/>
                      <w:bCs/>
                    </w:rPr>
                  </w:pPr>
                  <w:r>
                    <w:rPr>
                      <w:b/>
                      <w:bCs/>
                    </w:rPr>
                    <w:t>SUB-CPMK</w:t>
                  </w:r>
                </w:p>
              </w:tc>
              <w:tc>
                <w:tcPr>
                  <w:tcW w:w="7054" w:type="dxa"/>
                  <w:gridSpan w:val="9"/>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before="0" w:after="144"/>
                    <w:jc w:val="center"/>
                    <w:rPr>
                      <w:b/>
                      <w:bCs/>
                    </w:rPr>
                  </w:pPr>
                  <w:r>
                    <w:rPr>
                      <w:b/>
                      <w:bCs/>
                    </w:rPr>
                    <w:t>CPL</w:t>
                  </w:r>
                </w:p>
              </w:tc>
            </w:tr>
            <w:tr>
              <w:trPr/>
              <w:tc>
                <w:tcPr>
                  <w:tcW w:w="2065" w:type="dxa"/>
                  <w:vMerge w:val="continue"/>
                  <w:tcBorders>
                    <w:top w:val="single" w:sz="4" w:space="0" w:color="000000"/>
                    <w:left w:val="single" w:sz="4" w:space="0" w:color="000000"/>
                    <w:bottom w:val="single" w:sz="4" w:space="0" w:color="000000"/>
                  </w:tcBorders>
                  <w:vAlign w:val="center"/>
                </w:tcPr>
                <w:p>
                  <w:pPr>
                    <w:pStyle w:val="TextBody"/>
                    <w:widowControl w:val="false"/>
                    <w:spacing w:before="0" w:after="144"/>
                    <w:rPr/>
                  </w:pPr>
                  <w:r>
                    <w:rPr/>
                  </w:r>
                </w:p>
              </w:tc>
              <w:tc>
                <w:tcPr>
                  <w:tcW w:w="784"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S.8</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S.9</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KU.1</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KU.2</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P.2</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P.3</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P.4</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b/>
                      <w:bCs/>
                    </w:rPr>
                  </w:pPr>
                  <w:r>
                    <w:rPr>
                      <w:b/>
                      <w:bCs/>
                    </w:rPr>
                    <w:t>KK.3</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b/>
                      <w:bCs/>
                    </w:rPr>
                  </w:pPr>
                  <w:r>
                    <w:rPr>
                      <w:b/>
                      <w:bCs/>
                    </w:rPr>
                    <w:t>KK.4</w:t>
                  </w:r>
                </w:p>
              </w:tc>
            </w:tr>
            <w:tr>
              <w:trPr/>
              <w:tc>
                <w:tcPr>
                  <w:tcW w:w="2065" w:type="dxa"/>
                  <w:tcBorders>
                    <w:left w:val="single" w:sz="4" w:space="0" w:color="000000"/>
                    <w:bottom w:val="single" w:sz="4" w:space="0" w:color="000000"/>
                  </w:tcBorders>
                  <w:vAlign w:val="center"/>
                </w:tcPr>
                <w:p>
                  <w:pPr>
                    <w:pStyle w:val="TextBody"/>
                    <w:widowControl w:val="false"/>
                    <w:spacing w:before="0" w:after="144"/>
                    <w:rPr>
                      <w:b/>
                      <w:bCs/>
                    </w:rPr>
                  </w:pPr>
                  <w:r>
                    <w:rPr>
                      <w:b/>
                      <w:bCs/>
                    </w:rPr>
                    <w:t>Sub-CPMK 1</w:t>
                  </w:r>
                </w:p>
              </w:tc>
              <w:tc>
                <w:tcPr>
                  <w:tcW w:w="784"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pPr>
                  <w:r>
                    <w:rPr/>
                    <w:t>√</w:t>
                  </w:r>
                </w:p>
              </w:tc>
            </w:tr>
            <w:tr>
              <w:trPr/>
              <w:tc>
                <w:tcPr>
                  <w:tcW w:w="2065" w:type="dxa"/>
                  <w:tcBorders>
                    <w:left w:val="single" w:sz="4" w:space="0" w:color="000000"/>
                    <w:bottom w:val="single" w:sz="4" w:space="0" w:color="000000"/>
                  </w:tcBorders>
                  <w:vAlign w:val="center"/>
                </w:tcPr>
                <w:p>
                  <w:pPr>
                    <w:pStyle w:val="TextBody"/>
                    <w:widowControl w:val="false"/>
                    <w:spacing w:before="0" w:after="144"/>
                    <w:rPr>
                      <w:b/>
                      <w:bCs/>
                    </w:rPr>
                  </w:pPr>
                  <w:r>
                    <w:rPr>
                      <w:b/>
                      <w:bCs/>
                    </w:rPr>
                    <w:t>Sub-CPMK 2</w:t>
                  </w:r>
                </w:p>
              </w:tc>
              <w:tc>
                <w:tcPr>
                  <w:tcW w:w="784"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pPr>
                  <w:r>
                    <w:rPr/>
                    <w:t>√</w:t>
                  </w:r>
                </w:p>
              </w:tc>
            </w:tr>
            <w:tr>
              <w:trPr/>
              <w:tc>
                <w:tcPr>
                  <w:tcW w:w="2065" w:type="dxa"/>
                  <w:tcBorders>
                    <w:left w:val="single" w:sz="4" w:space="0" w:color="000000"/>
                    <w:bottom w:val="single" w:sz="4" w:space="0" w:color="000000"/>
                  </w:tcBorders>
                  <w:vAlign w:val="center"/>
                </w:tcPr>
                <w:p>
                  <w:pPr>
                    <w:pStyle w:val="TextBody"/>
                    <w:widowControl w:val="false"/>
                    <w:spacing w:before="0" w:after="144"/>
                    <w:rPr>
                      <w:b/>
                      <w:bCs/>
                    </w:rPr>
                  </w:pPr>
                  <w:r>
                    <w:rPr>
                      <w:b/>
                      <w:bCs/>
                    </w:rPr>
                    <w:t>Sub-CPMK 3</w:t>
                  </w:r>
                </w:p>
              </w:tc>
              <w:tc>
                <w:tcPr>
                  <w:tcW w:w="784"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pPr>
                  <w:r>
                    <w:rPr/>
                    <w:t>√</w:t>
                  </w:r>
                </w:p>
              </w:tc>
            </w:tr>
            <w:tr>
              <w:trPr/>
              <w:tc>
                <w:tcPr>
                  <w:tcW w:w="2065" w:type="dxa"/>
                  <w:tcBorders>
                    <w:left w:val="single" w:sz="4" w:space="0" w:color="000000"/>
                    <w:bottom w:val="single" w:sz="4" w:space="0" w:color="000000"/>
                  </w:tcBorders>
                  <w:vAlign w:val="center"/>
                </w:tcPr>
                <w:p>
                  <w:pPr>
                    <w:pStyle w:val="TextBody"/>
                    <w:widowControl w:val="false"/>
                    <w:spacing w:before="0" w:after="144"/>
                    <w:rPr>
                      <w:b/>
                      <w:bCs/>
                    </w:rPr>
                  </w:pPr>
                  <w:r>
                    <w:rPr>
                      <w:b/>
                      <w:bCs/>
                    </w:rPr>
                    <w:t>Sub-CPMK 4</w:t>
                  </w:r>
                </w:p>
              </w:tc>
              <w:tc>
                <w:tcPr>
                  <w:tcW w:w="784"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2"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5"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3" w:type="dxa"/>
                  <w:tcBorders>
                    <w:left w:val="single" w:sz="4" w:space="0" w:color="000000"/>
                    <w:bottom w:val="single" w:sz="4" w:space="0" w:color="000000"/>
                  </w:tcBorders>
                  <w:vAlign w:val="center"/>
                </w:tcPr>
                <w:p>
                  <w:pPr>
                    <w:pStyle w:val="TextBody"/>
                    <w:widowControl w:val="false"/>
                    <w:spacing w:before="0" w:after="144"/>
                    <w:jc w:val="center"/>
                    <w:rPr/>
                  </w:pPr>
                  <w:r>
                    <w:rPr/>
                    <w:t>√</w:t>
                  </w:r>
                </w:p>
              </w:tc>
              <w:tc>
                <w:tcPr>
                  <w:tcW w:w="78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pPr>
                  <w:r>
                    <w:rPr/>
                    <w:t>√</w:t>
                  </w:r>
                </w:p>
              </w:tc>
            </w:tr>
          </w:tbl>
          <w:p>
            <w:pPr>
              <w:pStyle w:val="TextBody"/>
              <w:widowControl w:val="false"/>
              <w:suppressAutoHyphens w:val="true"/>
              <w:spacing w:before="0" w:after="144"/>
              <w:rPr/>
            </w:pPr>
            <w:r>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Heading1"/>
              <w:widowControl w:val="false"/>
              <w:suppressAutoHyphens w:val="true"/>
              <w:jc w:val="left"/>
              <w:rPr/>
            </w:pPr>
            <w:r>
              <w:rPr/>
              <w:t>BAHAN KAJIAN</w:t>
            </w:r>
          </w:p>
        </w:tc>
      </w:tr>
      <w:tr>
        <w:trPr>
          <w:trHeight w:val="1862"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numPr>
                <w:ilvl w:val="0"/>
                <w:numId w:val="2"/>
              </w:numPr>
              <w:suppressAutoHyphens w:val="true"/>
              <w:rPr/>
            </w:pPr>
            <w:r>
              <w:rPr/>
              <w:t>Komparator</w:t>
            </w:r>
          </w:p>
          <w:p>
            <w:pPr>
              <w:pStyle w:val="TextBody"/>
              <w:widowControl w:val="false"/>
              <w:numPr>
                <w:ilvl w:val="0"/>
                <w:numId w:val="2"/>
              </w:numPr>
              <w:suppressAutoHyphens w:val="true"/>
              <w:rPr/>
            </w:pPr>
            <w:r>
              <w:rPr/>
              <w:t>Penguat operasional</w:t>
            </w:r>
          </w:p>
          <w:p>
            <w:pPr>
              <w:pStyle w:val="TextBody"/>
              <w:widowControl w:val="false"/>
              <w:numPr>
                <w:ilvl w:val="0"/>
                <w:numId w:val="2"/>
              </w:numPr>
              <w:suppressAutoHyphens w:val="true"/>
              <w:rPr/>
            </w:pPr>
            <w:r>
              <w:rPr/>
              <w:t>Filter aktif</w:t>
            </w:r>
          </w:p>
          <w:p>
            <w:pPr>
              <w:pStyle w:val="TextBody"/>
              <w:widowControl w:val="false"/>
              <w:numPr>
                <w:ilvl w:val="0"/>
                <w:numId w:val="2"/>
              </w:numPr>
              <w:suppressAutoHyphens w:val="true"/>
              <w:spacing w:before="0" w:after="144"/>
              <w:rPr/>
            </w:pPr>
            <w:r>
              <w:rPr/>
              <w:t>Signal generator</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METODE PEMBELAJARAN</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spacing w:before="0" w:after="144"/>
              <w:rPr>
                <w:rFonts w:ascii="Arial" w:hAnsi="Arial" w:eastAsia="Arial" w:cs="Arial"/>
                <w:color w:val="FF0000"/>
                <w:sz w:val="24"/>
                <w:szCs w:val="24"/>
              </w:rPr>
            </w:pPr>
            <w:r>
              <w:rPr/>
              <w:t xml:space="preserve">Metode pembelajaran yang diterapkan dalam mata kuliah ini merupakan </w:t>
            </w:r>
            <w:r>
              <w:rPr>
                <w:i/>
                <w:iCs/>
              </w:rPr>
              <w:t>discovery learning</w:t>
            </w:r>
            <w:r>
              <w:rPr/>
              <w:t xml:space="preserve"> melalui kegiatan kuliah dan pemberian tugas.</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PERSENTASE KEHADIRAN DOSEN DAN MAHASISWA</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rPr/>
            </w:pPr>
            <w:r>
              <w:rPr/>
              <w:t xml:space="preserve">Persentase rata-rata kehadiran dosen dan mahasiswa ditunjukan oleh </w:t>
            </w:r>
            <w:r>
              <w:rPr/>
              <w:fldChar w:fldCharType="begin"/>
            </w:r>
            <w:r>
              <w:rPr/>
              <w:instrText xml:space="preserve"> REF Ref_Tabel1_label_and_number \h </w:instrText>
            </w:r>
            <w:r>
              <w:rPr/>
              <w:fldChar w:fldCharType="separate"/>
            </w:r>
            <w:r>
              <w:rPr/>
              <w:t>Tabel 2</w:t>
            </w:r>
            <w:r>
              <w:rPr/>
              <w:fldChar w:fldCharType="end"/>
            </w:r>
            <w:r>
              <w:rPr/>
              <w:t>.</w:t>
            </w:r>
          </w:p>
          <w:p>
            <w:pPr>
              <w:pStyle w:val="Tabel"/>
              <w:widowControl w:val="false"/>
              <w:suppressAutoHyphens w:val="true"/>
              <w:rPr/>
            </w:pPr>
            <w:bookmarkStart w:id="2" w:name="Ref_Tabel1_label_and_number"/>
            <w:r>
              <w:rPr/>
              <w:t xml:space="preserve">Tabel </w:t>
            </w:r>
            <w:r>
              <w:rPr/>
              <w:fldChar w:fldCharType="begin"/>
            </w:r>
            <w:r>
              <w:rPr/>
              <w:instrText xml:space="preserve"> SEQ Tabel \* ARABIC </w:instrText>
            </w:r>
            <w:r>
              <w:rPr/>
              <w:fldChar w:fldCharType="separate"/>
            </w:r>
            <w:r>
              <w:rPr/>
              <w:t>2</w:t>
            </w:r>
            <w:r>
              <w:rPr/>
              <w:fldChar w:fldCharType="end"/>
            </w:r>
            <w:bookmarkEnd w:id="2"/>
            <w:r>
              <w:rPr/>
              <w:t>. Persentase kehadiran dosen dan mahasiswa</w:t>
            </w:r>
          </w:p>
          <w:tbl>
            <w:tblPr>
              <w:tblW w:w="5000" w:type="pct"/>
              <w:jc w:val="left"/>
              <w:tblInd w:w="0" w:type="dxa"/>
              <w:tblLayout w:type="fixed"/>
              <w:tblCellMar>
                <w:top w:w="55" w:type="dxa"/>
                <w:left w:w="55" w:type="dxa"/>
                <w:bottom w:w="55" w:type="dxa"/>
                <w:right w:w="55" w:type="dxa"/>
              </w:tblCellMar>
            </w:tblPr>
            <w:tblGrid>
              <w:gridCol w:w="4559"/>
              <w:gridCol w:w="4560"/>
            </w:tblGrid>
            <w:tr>
              <w:trPr/>
              <w:tc>
                <w:tcPr>
                  <w:tcW w:w="4559" w:type="dxa"/>
                  <w:tcBorders>
                    <w:top w:val="single" w:sz="4" w:space="0" w:color="000000"/>
                    <w:left w:val="single" w:sz="4" w:space="0" w:color="000000"/>
                    <w:bottom w:val="single" w:sz="4" w:space="0" w:color="000000"/>
                  </w:tcBorders>
                  <w:vAlign w:val="center"/>
                </w:tcPr>
                <w:p>
                  <w:pPr>
                    <w:pStyle w:val="TextBody"/>
                    <w:widowControl w:val="false"/>
                    <w:spacing w:before="0" w:after="0"/>
                    <w:jc w:val="center"/>
                    <w:rPr>
                      <w:b/>
                      <w:bCs/>
                    </w:rPr>
                  </w:pPr>
                  <w:r>
                    <w:rPr>
                      <w:b/>
                      <w:bCs/>
                    </w:rPr>
                    <w:t>Kategori</w:t>
                  </w:r>
                </w:p>
              </w:tc>
              <w:tc>
                <w:tcPr>
                  <w:tcW w:w="456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before="0" w:after="0"/>
                    <w:jc w:val="center"/>
                    <w:rPr>
                      <w:b/>
                      <w:bCs/>
                    </w:rPr>
                  </w:pPr>
                  <w:r>
                    <w:rPr>
                      <w:b/>
                      <w:bCs/>
                    </w:rPr>
                    <w:t>Persentase Kehadiran</w:t>
                  </w:r>
                </w:p>
              </w:tc>
            </w:tr>
            <w:tr>
              <w:trPr/>
              <w:tc>
                <w:tcPr>
                  <w:tcW w:w="4559" w:type="dxa"/>
                  <w:tcBorders>
                    <w:left w:val="single" w:sz="4" w:space="0" w:color="000000"/>
                    <w:bottom w:val="single" w:sz="4" w:space="0" w:color="000000"/>
                  </w:tcBorders>
                  <w:vAlign w:val="center"/>
                </w:tcPr>
                <w:p>
                  <w:pPr>
                    <w:pStyle w:val="TextBody"/>
                    <w:widowControl w:val="false"/>
                    <w:spacing w:before="0" w:after="0"/>
                    <w:jc w:val="center"/>
                    <w:rPr>
                      <w:b w:val="false"/>
                      <w:bCs w:val="false"/>
                    </w:rPr>
                  </w:pPr>
                  <w:r>
                    <w:rPr>
                      <w:b w:val="false"/>
                      <w:bCs w:val="false"/>
                    </w:rPr>
                    <w:t>Dosen</w:t>
                  </w:r>
                </w:p>
              </w:tc>
              <w:tc>
                <w:tcPr>
                  <w:tcW w:w="4560" w:type="dxa"/>
                  <w:tcBorders>
                    <w:left w:val="single" w:sz="4" w:space="0" w:color="000000"/>
                    <w:bottom w:val="single" w:sz="4" w:space="0" w:color="000000"/>
                    <w:right w:val="single" w:sz="4" w:space="0" w:color="000000"/>
                  </w:tcBorders>
                  <w:vAlign w:val="center"/>
                </w:tcPr>
                <w:p>
                  <w:pPr>
                    <w:pStyle w:val="TextBody"/>
                    <w:widowControl w:val="false"/>
                    <w:spacing w:before="0" w:after="0"/>
                    <w:jc w:val="center"/>
                    <w:rPr/>
                  </w:pPr>
                  <w:r>
                    <w:rPr/>
                    <w:t>100 %</w:t>
                  </w:r>
                </w:p>
              </w:tc>
            </w:tr>
            <w:tr>
              <w:trPr/>
              <w:tc>
                <w:tcPr>
                  <w:tcW w:w="4559" w:type="dxa"/>
                  <w:tcBorders>
                    <w:left w:val="single" w:sz="4" w:space="0" w:color="000000"/>
                    <w:bottom w:val="single" w:sz="4" w:space="0" w:color="000000"/>
                  </w:tcBorders>
                  <w:vAlign w:val="center"/>
                </w:tcPr>
                <w:p>
                  <w:pPr>
                    <w:pStyle w:val="TextBody"/>
                    <w:widowControl w:val="false"/>
                    <w:spacing w:before="0" w:after="0"/>
                    <w:jc w:val="center"/>
                    <w:rPr>
                      <w:b w:val="false"/>
                      <w:bCs w:val="false"/>
                    </w:rPr>
                  </w:pPr>
                  <w:r>
                    <w:rPr>
                      <w:b w:val="false"/>
                      <w:bCs w:val="false"/>
                    </w:rPr>
                    <w:t>Mahasiswa</w:t>
                  </w:r>
                </w:p>
              </w:tc>
              <w:tc>
                <w:tcPr>
                  <w:tcW w:w="4560" w:type="dxa"/>
                  <w:tcBorders>
                    <w:left w:val="single" w:sz="4" w:space="0" w:color="000000"/>
                    <w:bottom w:val="single" w:sz="4" w:space="0" w:color="000000"/>
                    <w:right w:val="single" w:sz="4" w:space="0" w:color="000000"/>
                  </w:tcBorders>
                  <w:vAlign w:val="center"/>
                </w:tcPr>
                <w:p>
                  <w:pPr>
                    <w:pStyle w:val="TextBody"/>
                    <w:widowControl w:val="false"/>
                    <w:spacing w:before="0" w:after="0"/>
                    <w:jc w:val="center"/>
                    <w:rPr/>
                  </w:pPr>
                  <w:r>
                    <w:rPr/>
                    <w:t>100 %</w:t>
                  </w:r>
                </w:p>
              </w:tc>
            </w:tr>
          </w:tbl>
          <w:p>
            <w:pPr>
              <w:pStyle w:val="Normal"/>
              <w:widowControl w:val="false"/>
              <w:suppressAutoHyphens w:val="true"/>
              <w:spacing w:lineRule="auto" w:line="240" w:before="0" w:after="0"/>
              <w:jc w:val="both"/>
              <w:rPr>
                <w:rFonts w:ascii="Arial" w:hAnsi="Arial" w:eastAsia="Arial" w:cs="Arial"/>
                <w:color w:val="FF0000"/>
                <w:sz w:val="24"/>
                <w:szCs w:val="24"/>
              </w:rPr>
            </w:pPr>
            <w:r>
              <w:rPr>
                <w:rFonts w:eastAsia="Arial" w:cs="Arial" w:ascii="Arial" w:hAnsi="Arial"/>
                <w:color w:val="FF0000"/>
                <w:sz w:val="24"/>
                <w:szCs w:val="24"/>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HUBUNGAN ANTARA METODE PENILAIAN DENGAN CPMK/SUB CPMK</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rPr>
                <w:rFonts w:ascii="Arial" w:hAnsi="Arial" w:eastAsia="Arial" w:cs="Arial"/>
                <w:color w:val="FF0000"/>
              </w:rPr>
            </w:pPr>
            <w:r>
              <w:rPr/>
              <w:t xml:space="preserve">Hubungan antara metode penilaian dengan CPMK dan Sub-CPMK ditunjukkan oleh </w:t>
            </w:r>
            <w:r>
              <w:rPr/>
              <w:fldChar w:fldCharType="begin"/>
            </w:r>
            <w:r>
              <w:rPr/>
              <w:instrText xml:space="preserve"> REF Ref_Tabel2_label_and_number \h </w:instrText>
            </w:r>
            <w:r>
              <w:rPr/>
              <w:fldChar w:fldCharType="separate"/>
            </w:r>
            <w:r>
              <w:rPr/>
              <w:t>Tabel 3</w:t>
            </w:r>
            <w:r>
              <w:rPr/>
              <w:fldChar w:fldCharType="end"/>
            </w:r>
            <w:r>
              <w:rPr/>
              <w:t>.</w:t>
            </w:r>
          </w:p>
          <w:p>
            <w:pPr>
              <w:pStyle w:val="Tabel"/>
              <w:keepNext w:val="true"/>
              <w:widowControl w:val="false"/>
              <w:suppressAutoHyphens w:val="true"/>
              <w:rPr/>
            </w:pPr>
            <w:bookmarkStart w:id="3" w:name="Ref_Tabel2_label_and_number"/>
            <w:r>
              <w:rPr/>
              <w:t xml:space="preserve">Tabel </w:t>
            </w:r>
            <w:r>
              <w:rPr/>
              <w:fldChar w:fldCharType="begin"/>
            </w:r>
            <w:r>
              <w:rPr/>
              <w:instrText xml:space="preserve"> SEQ Tabel \* ARABIC </w:instrText>
            </w:r>
            <w:r>
              <w:rPr/>
              <w:fldChar w:fldCharType="separate"/>
            </w:r>
            <w:r>
              <w:rPr/>
              <w:t>3</w:t>
            </w:r>
            <w:r>
              <w:rPr/>
              <w:fldChar w:fldCharType="end"/>
            </w:r>
            <w:bookmarkEnd w:id="3"/>
            <w:r>
              <w:rPr/>
              <w:t>. Matriks hubungan antara komponen penilaian, bobot persentase penilaian dan CPMK/Sub-CPMK</w:t>
            </w:r>
          </w:p>
          <w:tbl>
            <w:tblPr>
              <w:tblW w:w="9012" w:type="dxa"/>
              <w:jc w:val="left"/>
              <w:tblInd w:w="0" w:type="dxa"/>
              <w:tblLayout w:type="fixed"/>
              <w:tblCellMar>
                <w:top w:w="0" w:type="dxa"/>
                <w:left w:w="108" w:type="dxa"/>
                <w:bottom w:w="0" w:type="dxa"/>
                <w:right w:w="108" w:type="dxa"/>
              </w:tblCellMar>
            </w:tblPr>
            <w:tblGrid>
              <w:gridCol w:w="2714"/>
              <w:gridCol w:w="1350"/>
              <w:gridCol w:w="1236"/>
              <w:gridCol w:w="1238"/>
              <w:gridCol w:w="1236"/>
              <w:gridCol w:w="1237"/>
            </w:tblGrid>
            <w:tr>
              <w:trPr>
                <w:trHeight w:val="291" w:hRule="atLeast"/>
              </w:trPr>
              <w:tc>
                <w:tcPr>
                  <w:tcW w:w="2714"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Komponen Penilaian</w:t>
                  </w:r>
                </w:p>
              </w:tc>
              <w:tc>
                <w:tcPr>
                  <w:tcW w:w="135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Presentase</w:t>
                  </w:r>
                </w:p>
              </w:tc>
              <w:tc>
                <w:tcPr>
                  <w:tcW w:w="4947" w:type="dxa"/>
                  <w:gridSpan w:val="4"/>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Sub-CPMK</w:t>
                  </w:r>
                </w:p>
              </w:tc>
            </w:tr>
            <w:tr>
              <w:trPr>
                <w:trHeight w:val="271" w:hRule="atLeast"/>
              </w:trPr>
              <w:tc>
                <w:tcPr>
                  <w:tcW w:w="2714"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before="0" w:after="200"/>
                    <w:rPr>
                      <w:rFonts w:ascii="Liberation Serif" w:hAnsi="Liberation Serif"/>
                    </w:rPr>
                  </w:pPr>
                  <w:r>
                    <w:rPr>
                      <w:rFonts w:ascii="Liberation Serif" w:hAnsi="Liberation Serif"/>
                    </w:rPr>
                  </w:r>
                </w:p>
              </w:tc>
              <w:tc>
                <w:tcPr>
                  <w:tcW w:w="135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before="0" w:after="200"/>
                    <w:rPr>
                      <w:rFonts w:ascii="Liberation Serif" w:hAnsi="Liberation Serif"/>
                    </w:rPr>
                  </w:pPr>
                  <w:r>
                    <w:rPr>
                      <w:rFonts w:ascii="Liberation Serif" w:hAnsi="Liberation Serif"/>
                    </w:rPr>
                  </w:r>
                </w:p>
              </w:tc>
              <w:tc>
                <w:tcPr>
                  <w:tcW w:w="12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1</w:t>
                  </w:r>
                </w:p>
              </w:tc>
              <w:tc>
                <w:tcPr>
                  <w:tcW w:w="123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2</w:t>
                  </w:r>
                </w:p>
              </w:tc>
              <w:tc>
                <w:tcPr>
                  <w:tcW w:w="123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3</w:t>
                  </w:r>
                </w:p>
              </w:tc>
              <w:tc>
                <w:tcPr>
                  <w:tcW w:w="1237"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b/>
                    </w:rPr>
                  </w:pPr>
                  <w:r>
                    <w:rPr>
                      <w:rFonts w:ascii="Liberation Serif" w:hAnsi="Liberation Serif"/>
                      <w:b/>
                    </w:rPr>
                    <w:t>4</w:t>
                  </w:r>
                </w:p>
              </w:tc>
            </w:tr>
            <w:tr>
              <w:trPr>
                <w:trHeight w:val="250" w:hRule="atLeast"/>
              </w:trPr>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Tugas 1</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Tugas 2</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Kuis 1</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10%</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5%</w:t>
                  </w:r>
                </w:p>
              </w:tc>
              <w:tc>
                <w:tcPr>
                  <w:tcW w:w="123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5%</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Tugas 3</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Tugas 4</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7.5%</w:t>
                  </w:r>
                </w:p>
              </w:tc>
            </w:tr>
            <w:tr>
              <w:trPr>
                <w:trHeight w:val="250" w:hRule="atLeast"/>
              </w:trPr>
              <w:tc>
                <w:tcPr>
                  <w:tcW w:w="271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Kuis 2</w:t>
                  </w:r>
                </w:p>
              </w:tc>
              <w:tc>
                <w:tcPr>
                  <w:tcW w:w="13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10%</w:t>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6"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5%</w:t>
                  </w:r>
                </w:p>
              </w:tc>
              <w:tc>
                <w:tcPr>
                  <w:tcW w:w="123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5%</w:t>
                  </w:r>
                </w:p>
              </w:tc>
            </w:tr>
            <w:tr>
              <w:trPr>
                <w:trHeight w:val="254" w:hRule="atLeast"/>
              </w:trPr>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UTS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25%</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12.5%</w:t>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12.5%</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r>
            <w:tr>
              <w:trPr>
                <w:trHeight w:val="254" w:hRule="atLeast"/>
              </w:trPr>
              <w:tc>
                <w:tcPr>
                  <w:tcW w:w="2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rPr>
                      <w:rFonts w:ascii="Liberation Serif" w:hAnsi="Liberation Serif"/>
                    </w:rPr>
                  </w:pPr>
                  <w:r>
                    <w:rPr>
                      <w:rFonts w:ascii="Liberation Serif" w:hAnsi="Liberation Serif"/>
                    </w:rPr>
                    <w:t>UAS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25%</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12.5%</w:t>
                  </w:r>
                </w:p>
              </w:tc>
              <w:tc>
                <w:tcPr>
                  <w:tcW w:w="12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rPr>
                  </w:pPr>
                  <w:r>
                    <w:rPr>
                      <w:rFonts w:ascii="Liberation Serif" w:hAnsi="Liberation Serif"/>
                    </w:rPr>
                    <w:t>12.5%</w:t>
                  </w:r>
                </w:p>
              </w:tc>
            </w:tr>
            <w:tr>
              <w:trPr>
                <w:trHeight w:val="273" w:hRule="atLeast"/>
              </w:trPr>
              <w:tc>
                <w:tcPr>
                  <w:tcW w:w="27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Total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100%</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25%</w:t>
                  </w:r>
                </w:p>
              </w:tc>
              <w:tc>
                <w:tcPr>
                  <w:tcW w:w="12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25%</w:t>
                  </w:r>
                </w:p>
              </w:tc>
              <w:tc>
                <w:tcPr>
                  <w:tcW w:w="12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25%</w:t>
                  </w:r>
                </w:p>
              </w:tc>
              <w:tc>
                <w:tcPr>
                  <w:tcW w:w="12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rPr>
                      <w:rFonts w:ascii="Liberation Serif" w:hAnsi="Liberation Serif"/>
                      <w:b/>
                      <w:bCs/>
                    </w:rPr>
                  </w:pPr>
                  <w:r>
                    <w:rPr>
                      <w:rFonts w:ascii="Liberation Serif" w:hAnsi="Liberation Serif"/>
                      <w:b/>
                      <w:bCs/>
                    </w:rPr>
                    <w:t>25%</w:t>
                  </w:r>
                </w:p>
              </w:tc>
            </w:tr>
          </w:tbl>
          <w:p>
            <w:pPr>
              <w:pStyle w:val="Normal"/>
              <w:widowControl w:val="false"/>
              <w:suppressAutoHyphens w:val="true"/>
              <w:spacing w:before="0" w:after="200"/>
              <w:jc w:val="left"/>
              <w:rPr>
                <w:sz w:val="20"/>
              </w:rPr>
            </w:pPr>
            <w:r>
              <w:rPr>
                <w:sz w:val="20"/>
              </w:rPr>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HASIL BELAJAR MAHASISWA</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rPr>
                <w:rFonts w:ascii="Arial" w:hAnsi="Arial" w:eastAsia="Arial" w:cs="Arial"/>
                <w:color w:val="FF0000"/>
                <w:sz w:val="24"/>
                <w:szCs w:val="24"/>
              </w:rPr>
            </w:pPr>
            <w:r>
              <w:rPr/>
              <w:t xml:space="preserve">Hasil belajar mahasiswa ditampilkan dalam </w:t>
            </w:r>
            <w:r>
              <w:rPr/>
              <w:fldChar w:fldCharType="begin"/>
            </w:r>
            <w:r>
              <w:rPr/>
              <w:instrText xml:space="preserve"> REF Ref_Tabel3_label_and_number \h </w:instrText>
            </w:r>
            <w:r>
              <w:rPr/>
              <w:fldChar w:fldCharType="separate"/>
            </w:r>
            <w:r>
              <w:rPr/>
              <w:t>Tabel 4</w:t>
            </w:r>
            <w:r>
              <w:rPr/>
              <w:fldChar w:fldCharType="end"/>
            </w:r>
            <w:r>
              <w:rPr/>
              <w:t>.</w:t>
            </w:r>
          </w:p>
          <w:p>
            <w:pPr>
              <w:pStyle w:val="Tabel"/>
              <w:keepNext w:val="true"/>
              <w:widowControl w:val="false"/>
              <w:suppressAutoHyphens w:val="true"/>
              <w:rPr/>
            </w:pPr>
            <w:bookmarkStart w:id="4" w:name="Ref_Tabel3_label_and_number"/>
            <w:r>
              <w:rPr/>
              <w:t xml:space="preserve">Tabel </w:t>
            </w:r>
            <w:r>
              <w:rPr/>
              <w:fldChar w:fldCharType="begin"/>
            </w:r>
            <w:r>
              <w:rPr/>
              <w:instrText xml:space="preserve"> SEQ Tabel \* ARABIC </w:instrText>
            </w:r>
            <w:r>
              <w:rPr/>
              <w:fldChar w:fldCharType="separate"/>
            </w:r>
            <w:r>
              <w:rPr/>
              <w:t>4</w:t>
            </w:r>
            <w:r>
              <w:rPr/>
              <w:fldChar w:fldCharType="end"/>
            </w:r>
            <w:bookmarkEnd w:id="4"/>
            <w:r>
              <w:rPr/>
              <w:t>. Nilai rata - rata dan kategori capaian setiap Sub-CPMK</w:t>
            </w:r>
          </w:p>
          <w:tbl>
            <w:tblPr>
              <w:tblW w:w="5000" w:type="pct"/>
              <w:jc w:val="left"/>
              <w:tblInd w:w="0" w:type="dxa"/>
              <w:tblLayout w:type="fixed"/>
              <w:tblCellMar>
                <w:top w:w="55" w:type="dxa"/>
                <w:left w:w="55" w:type="dxa"/>
                <w:bottom w:w="55" w:type="dxa"/>
                <w:right w:w="55" w:type="dxa"/>
              </w:tblCellMar>
            </w:tblPr>
            <w:tblGrid>
              <w:gridCol w:w="1824"/>
              <w:gridCol w:w="1824"/>
              <w:gridCol w:w="1824"/>
              <w:gridCol w:w="1824"/>
              <w:gridCol w:w="1824"/>
            </w:tblGrid>
            <w:tr>
              <w:trPr/>
              <w:tc>
                <w:tcPr>
                  <w:tcW w:w="1824" w:type="dxa"/>
                  <w:vMerge w:val="restart"/>
                  <w:tcBorders>
                    <w:top w:val="single" w:sz="4" w:space="0" w:color="000000"/>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t>Keterangan</w:t>
                  </w:r>
                </w:p>
              </w:tc>
              <w:tc>
                <w:tcPr>
                  <w:tcW w:w="7296" w:type="dxa"/>
                  <w:gridSpan w:val="4"/>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b/>
                      <w:bCs/>
                    </w:rPr>
                  </w:pPr>
                  <w:r>
                    <w:rPr>
                      <w:b/>
                      <w:bCs/>
                    </w:rPr>
                    <w:t>CPMK</w:t>
                  </w:r>
                </w:p>
              </w:tc>
            </w:tr>
            <w:tr>
              <w:trPr/>
              <w:tc>
                <w:tcPr>
                  <w:tcW w:w="1824" w:type="dxa"/>
                  <w:vMerge w:val="continue"/>
                  <w:tcBorders>
                    <w:top w:val="single" w:sz="4" w:space="0" w:color="000000"/>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t>Sub-CPMK 1</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t>Sub-CPMK 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b/>
                      <w:bCs/>
                    </w:rPr>
                  </w:pPr>
                  <w:r>
                    <w:rPr>
                      <w:b/>
                      <w:bCs/>
                    </w:rPr>
                    <w:t>Sub-CPMK 3</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b/>
                      <w:bCs/>
                    </w:rPr>
                  </w:pPr>
                  <w:r>
                    <w:rPr>
                      <w:b/>
                      <w:bCs/>
                    </w:rPr>
                    <w:t>Sub-CPMK 4</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Nilai rata-rata capaian</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52.82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50.41</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56.84</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61.47</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Kategori capaian</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Cukup</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Cukup</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Cukup</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Cukup</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Jumlah mahasiswa dengan nilai lebih atau sama dengan dari 76</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4</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0</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2</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Jumlah mahasiswa dengan nilai di atas atau sama dengan 66 dan kurang dari 76</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0</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13</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Jumlah mahasiswa dengan nilai di atas atau sama dengan 51 dan kurang dari 65</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32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35</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29</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16</w:t>
                  </w:r>
                </w:p>
              </w:tc>
            </w:tr>
            <w:tr>
              <w:trPr/>
              <w:tc>
                <w:tcPr>
                  <w:tcW w:w="1824" w:type="dxa"/>
                  <w:tcBorders>
                    <w:left w:val="single" w:sz="4" w:space="0" w:color="000000"/>
                    <w:bottom w:val="single" w:sz="4" w:space="0" w:color="000000"/>
                  </w:tcBorders>
                  <w:vAlign w:val="center"/>
                </w:tcPr>
                <w:p>
                  <w:pPr>
                    <w:pStyle w:val="TextBody"/>
                    <w:widowControl w:val="false"/>
                    <w:spacing w:before="0" w:after="144"/>
                    <w:rPr>
                      <w:rFonts w:ascii="Liberation Serif" w:hAnsi="Liberation Serif"/>
                    </w:rPr>
                  </w:pPr>
                  <w:r>
                    <w:rPr/>
                    <w:t>Jumlah mahasiswa dengan nilai kurang dari 50</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5</w:t>
                  </w:r>
                </w:p>
              </w:tc>
              <w:tc>
                <w:tcPr>
                  <w:tcW w:w="1824" w:type="dxa"/>
                  <w:tcBorders>
                    <w:left w:val="single" w:sz="4" w:space="0" w:color="000000"/>
                    <w:bottom w:val="single" w:sz="4" w:space="0" w:color="000000"/>
                  </w:tcBorders>
                  <w:vAlign w:val="center"/>
                </w:tcPr>
                <w:p>
                  <w:pPr>
                    <w:pStyle w:val="TextBody"/>
                    <w:widowControl w:val="false"/>
                    <w:spacing w:before="0" w:after="144"/>
                    <w:jc w:val="center"/>
                    <w:rPr>
                      <w:rFonts w:ascii="Liberation Serif" w:hAnsi="Liberation Serif"/>
                    </w:rPr>
                  </w:pPr>
                  <w:r>
                    <w:rPr/>
                    <w:t>2</w:t>
                  </w:r>
                </w:p>
              </w:tc>
              <w:tc>
                <w:tcPr>
                  <w:tcW w:w="1824" w:type="dxa"/>
                  <w:tcBorders>
                    <w:left w:val="single" w:sz="4" w:space="0" w:color="000000"/>
                    <w:bottom w:val="single" w:sz="4" w:space="0" w:color="000000"/>
                    <w:right w:val="single" w:sz="4" w:space="0" w:color="000000"/>
                  </w:tcBorders>
                  <w:vAlign w:val="center"/>
                </w:tcPr>
                <w:p>
                  <w:pPr>
                    <w:pStyle w:val="TextBody"/>
                    <w:widowControl w:val="false"/>
                    <w:spacing w:before="0" w:after="144"/>
                    <w:jc w:val="center"/>
                    <w:rPr>
                      <w:rFonts w:ascii="Liberation Serif" w:hAnsi="Liberation Serif"/>
                    </w:rPr>
                  </w:pPr>
                  <w:r>
                    <w:rPr/>
                    <w:t>2</w:t>
                  </w:r>
                </w:p>
              </w:tc>
            </w:tr>
          </w:tbl>
          <w:p>
            <w:pPr>
              <w:pStyle w:val="TextBody"/>
              <w:widowControl w:val="false"/>
              <w:suppressAutoHyphens w:val="true"/>
              <w:rPr>
                <w:rFonts w:ascii="Arial" w:hAnsi="Arial" w:eastAsia="Arial" w:cs="Arial"/>
                <w:color w:val="FF0000"/>
                <w:sz w:val="24"/>
                <w:szCs w:val="24"/>
              </w:rPr>
            </w:pPr>
            <w:r>
              <w:rPr>
                <w:rFonts w:eastAsia="Arial" w:cs="Arial" w:ascii="Arial" w:hAnsi="Arial"/>
                <w:color w:val="FF0000"/>
                <w:sz w:val="24"/>
                <w:szCs w:val="24"/>
              </w:rPr>
            </w:r>
          </w:p>
          <w:p>
            <w:pPr>
              <w:pStyle w:val="TextBody"/>
              <w:widowControl w:val="false"/>
              <w:suppressAutoHyphens w:val="true"/>
              <w:rPr>
                <w:rFonts w:ascii="Arial" w:hAnsi="Arial" w:eastAsia="Arial" w:cs="Arial"/>
                <w:color w:val="FF0000"/>
                <w:sz w:val="24"/>
                <w:szCs w:val="24"/>
              </w:rPr>
            </w:pPr>
            <w:r>
              <w:rPr/>
              <w:t>Kategori capaian ditetapkan berdasarkan kriteria berikut:</w:t>
            </w:r>
          </w:p>
          <w:p>
            <w:pPr>
              <w:pStyle w:val="TextBody"/>
              <w:widowControl w:val="false"/>
              <w:suppressAutoHyphens w:val="true"/>
              <w:rPr>
                <w:rFonts w:ascii="Arial" w:hAnsi="Arial" w:eastAsia="Arial" w:cs="Arial"/>
                <w:color w:val="FF0000"/>
                <w:sz w:val="24"/>
                <w:szCs w:val="24"/>
              </w:rPr>
            </w:pPr>
            <w:r>
              <w:rPr/>
              <w:t>76 ≤ Nilai = 100 (sangat baik)</w:t>
            </w:r>
          </w:p>
          <w:p>
            <w:pPr>
              <w:pStyle w:val="TextBody"/>
              <w:widowControl w:val="false"/>
              <w:suppressAutoHyphens w:val="true"/>
              <w:rPr>
                <w:rFonts w:ascii="Arial" w:hAnsi="Arial" w:eastAsia="Arial" w:cs="Arial"/>
                <w:color w:val="FF0000"/>
                <w:sz w:val="24"/>
                <w:szCs w:val="24"/>
              </w:rPr>
            </w:pPr>
            <w:r>
              <w:rPr/>
              <w:t>66 ≤ Nilai &lt; 76 (baik)</w:t>
            </w:r>
          </w:p>
          <w:p>
            <w:pPr>
              <w:pStyle w:val="TextBody"/>
              <w:widowControl w:val="false"/>
              <w:suppressAutoHyphens w:val="true"/>
              <w:rPr>
                <w:rFonts w:ascii="Arial" w:hAnsi="Arial" w:eastAsia="Arial" w:cs="Arial"/>
                <w:color w:val="FF0000"/>
                <w:sz w:val="24"/>
                <w:szCs w:val="24"/>
              </w:rPr>
            </w:pPr>
            <w:r>
              <w:rPr/>
              <w:t>51 ≤ Nilai &lt; 65 (cukup)</w:t>
            </w:r>
          </w:p>
          <w:p>
            <w:pPr>
              <w:pStyle w:val="TextBody"/>
              <w:widowControl w:val="false"/>
              <w:suppressAutoHyphens w:val="true"/>
              <w:spacing w:before="0" w:after="144"/>
              <w:rPr>
                <w:rFonts w:ascii="Arial" w:hAnsi="Arial" w:eastAsia="Arial" w:cs="Arial"/>
                <w:color w:val="FF0000"/>
                <w:sz w:val="24"/>
                <w:szCs w:val="24"/>
              </w:rPr>
            </w:pPr>
            <w:r>
              <w:rPr/>
              <w:t>0 ≤ Nilai &lt; 51 (kurang)</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KENDALA PEMBELAJARAN</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spacing w:before="0" w:after="144"/>
              <w:rPr>
                <w:rFonts w:ascii="Arial" w:hAnsi="Arial" w:eastAsia="Arial" w:cs="Arial"/>
                <w:color w:val="FF0000"/>
                <w:sz w:val="24"/>
                <w:szCs w:val="24"/>
              </w:rPr>
            </w:pPr>
            <w:r>
              <w:rPr/>
              <w:t>Kendala dalam pelaksanaan proses pembelajaran mata kuliah Rangkaian Elektronika II adalah bagaimana cara membuat mahasiswa tidak hanya memahami prosedur-prosedur penyelesaian masalah namun juga konsep dasarnya sehingga mahasiswa dapat beradaptasi dengan segala jenis permasalahan yang berkaitan dengan penerapan penguatan operasional.</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pPr>
            <w:r>
              <w:rPr/>
              <w:t>RENCANA PERBAIKAN</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uppressAutoHyphens w:val="true"/>
              <w:spacing w:before="0" w:after="144"/>
              <w:rPr>
                <w:rFonts w:ascii="Arial" w:hAnsi="Arial" w:eastAsia="Arial" w:cs="Arial"/>
                <w:color w:val="FF0000"/>
                <w:sz w:val="24"/>
                <w:szCs w:val="24"/>
              </w:rPr>
            </w:pPr>
            <w:r>
              <w:rPr/>
              <w:t>Lebih menekankan konsep-konsep dasar penguatan operasional disertai berbagai jenis permasalahan-permasalahan berupa contoh-contoh soal yang lebih bervariatif.</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Heading1"/>
              <w:widowControl w:val="false"/>
              <w:suppressAutoHyphens w:val="true"/>
              <w:jc w:val="left"/>
              <w:rPr>
                <w:rFonts w:ascii="Arial" w:hAnsi="Arial" w:eastAsia="Arial" w:cs="Arial"/>
                <w:b/>
                <w:smallCaps/>
                <w:sz w:val="28"/>
                <w:szCs w:val="28"/>
              </w:rPr>
            </w:pPr>
            <w:r>
              <w:rPr/>
              <w:t>LAMPIRAN</w:t>
            </w:r>
          </w:p>
        </w:tc>
      </w:tr>
      <w:tr>
        <w:trPr>
          <w:trHeight w:val="674" w:hRule="atLeast"/>
        </w:trPr>
        <w:tc>
          <w:tcPr>
            <w:tcW w:w="9350"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numPr>
                <w:ilvl w:val="0"/>
                <w:numId w:val="1"/>
              </w:numPr>
              <w:suppressAutoHyphens w:val="true"/>
              <w:rPr/>
            </w:pPr>
            <w:r>
              <w:rPr/>
              <w:t>Lampiran-01: RPS dan Bukti SC aktivitas pembelajaran di LMS</w:t>
            </w:r>
          </w:p>
          <w:p>
            <w:pPr>
              <w:pStyle w:val="TextBody"/>
              <w:widowControl w:val="false"/>
              <w:numPr>
                <w:ilvl w:val="0"/>
                <w:numId w:val="1"/>
              </w:numPr>
              <w:suppressAutoHyphens w:val="true"/>
              <w:rPr/>
            </w:pPr>
            <w:r>
              <w:rPr/>
              <w:t>Lampiran-02: Contoh Tugas/Project mahasiswa</w:t>
            </w:r>
          </w:p>
          <w:p>
            <w:pPr>
              <w:pStyle w:val="TextBody"/>
              <w:widowControl w:val="false"/>
              <w:numPr>
                <w:ilvl w:val="0"/>
                <w:numId w:val="1"/>
              </w:numPr>
              <w:suppressAutoHyphens w:val="true"/>
              <w:rPr/>
            </w:pPr>
            <w:r>
              <w:rPr/>
              <w:t>Lampiran-03: Contoh Soal Kuis dan Ujian</w:t>
            </w:r>
          </w:p>
          <w:p>
            <w:pPr>
              <w:pStyle w:val="TextBody"/>
              <w:widowControl w:val="false"/>
              <w:numPr>
                <w:ilvl w:val="0"/>
                <w:numId w:val="1"/>
              </w:numPr>
              <w:suppressAutoHyphens w:val="true"/>
              <w:rPr/>
            </w:pPr>
            <w:r>
              <w:rPr/>
              <w:t xml:space="preserve">Lampiran-04: Contoh Lembar kerja mahasiswa disertai </w:t>
            </w:r>
            <w:r>
              <w:rPr>
                <w:i/>
                <w:iCs/>
              </w:rPr>
              <w:t>feedback</w:t>
            </w:r>
          </w:p>
          <w:p>
            <w:pPr>
              <w:pStyle w:val="TextBody"/>
              <w:widowControl w:val="false"/>
              <w:numPr>
                <w:ilvl w:val="0"/>
                <w:numId w:val="1"/>
              </w:numPr>
              <w:suppressAutoHyphens w:val="true"/>
              <w:spacing w:before="0" w:after="144"/>
              <w:rPr/>
            </w:pPr>
            <w:r>
              <w:rPr/>
              <w:t xml:space="preserve">Lampiran-05: Instrumen penilaian (rubrik dan/atau </w:t>
            </w:r>
            <w:r>
              <w:rPr>
                <w:i/>
                <w:iCs/>
              </w:rPr>
              <w:t>marking scheme</w:t>
            </w:r>
            <w:r>
              <w:rPr/>
              <w:t>)</w:t>
            </w:r>
          </w:p>
        </w:tc>
      </w:tr>
    </w:tbl>
    <w:p>
      <w:pPr>
        <w:pStyle w:val="Normal"/>
        <w:spacing w:before="0" w:after="200"/>
        <w:rPr>
          <w:rFonts w:ascii="Arial" w:hAnsi="Arial" w:eastAsia="Arial" w:cs="Arial"/>
          <w:smallCaps/>
          <w:sz w:val="24"/>
          <w:szCs w:val="24"/>
        </w:rPr>
      </w:pPr>
      <w:r>
        <w:rPr/>
      </w:r>
    </w:p>
    <w:sectPr>
      <w:headerReference w:type="default" r:id="rId5"/>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ifta Nur Farid" w:date="2023-07-04T10:08:14Z" w:initials="MNF">
    <w:p>
      <w:pPr>
        <w:overflowPunct w:val="true"/>
        <w:spacing w:before="0" w:after="0" w:lineRule="auto" w:line="240"/>
        <w:rPr/>
      </w:pPr>
      <w:r>
        <w:rPr>
          <w:rFonts w:ascii="Liberation Serif" w:hAnsi="Liberation Serif" w:eastAsia="Tahoma" w:cs="Tahoma"/>
          <w:sz w:val="24"/>
          <w:szCs w:val="24"/>
          <w:lang w:val="en-US" w:eastAsia="en-US" w:bidi="en-US"/>
        </w:rPr>
        <w:t>tahu dari mana koor mk nya?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ndara">
    <w:charset w:val="01"/>
    <w:family w:val="roman"/>
    <w:pitch w:val="variable"/>
  </w:font>
  <w:font w:name="Tahoma">
    <w:charset w:val="01"/>
    <w:family w:val="roman"/>
    <w:pitch w:val="variable"/>
  </w:font>
  <w:font w:name="BookmanOldStyl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eko">
    <w:charset w:val="01"/>
    <w:family w:val="roman"/>
    <w:pitch w:val="variable"/>
  </w:font>
  <w:font w:name="Symbol">
    <w:charset w:val="02"/>
    <w:family w:val="auto"/>
    <w:pitch w:val="variable"/>
  </w:font>
  <w:font w:name="Courier New">
    <w:charset w:val="01"/>
    <w:family w:val="modern"/>
    <w:pitch w:val="fixed"/>
  </w:font>
  <w:font w:name="Noto Sans Symbols">
    <w:charset w:val="01"/>
    <w:family w:val="swiss"/>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color w:val="000000"/>
      </w:rPr>
    </w:pPr>
    <w:r>
      <w:rPr>
        <w:color w:val="000000"/>
      </w:rPr>
    </w:r>
  </w:p>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080" w:hanging="360"/>
      </w:pPr>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99" w:semiHidden="0" w:qFormat="1"/>
    <w:lsdException w:name="footer" w:uiPriority="99" w:semiHidden="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1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99" w:qFormat="1"/>
    <w:lsdException w:name="Table Grid" w:uiPriority="59"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ndara" w:hAnsi="Candara" w:eastAsia="Candara" w:cs="Candara"/>
      <w:color w:val="auto"/>
      <w:kern w:val="0"/>
      <w:sz w:val="22"/>
      <w:szCs w:val="22"/>
      <w:lang w:val="en-US" w:eastAsia="zh-CN" w:bidi="hi-IN"/>
    </w:rPr>
  </w:style>
  <w:style w:type="paragraph" w:styleId="Heading1">
    <w:name w:val="Heading 1"/>
    <w:basedOn w:val="Normal"/>
    <w:next w:val="Normal"/>
    <w:uiPriority w:val="9"/>
    <w:qFormat/>
    <w:pPr>
      <w:keepNext w:val="true"/>
      <w:keepLines/>
      <w:spacing w:lineRule="auto" w:line="240" w:before="0" w:after="0"/>
      <w:jc w:val="center"/>
      <w:outlineLvl w:val="0"/>
    </w:pPr>
    <w:rPr>
      <w:rFonts w:ascii="Liberation Serif" w:hAnsi="Liberation Serif" w:eastAsia="Candara"/>
      <w:b/>
      <w:sz w:val="28"/>
      <w:szCs w:val="48"/>
    </w:rPr>
  </w:style>
  <w:style w:type="paragraph" w:styleId="Heading2">
    <w:name w:val="Heading 2"/>
    <w:basedOn w:val="Normal"/>
    <w:next w:val="Normal"/>
    <w:link w:val="Heading2Char"/>
    <w:uiPriority w:val="9"/>
    <w:semiHidden/>
    <w:unhideWhenUsed/>
    <w:qFormat/>
    <w:pPr>
      <w:keepNext w:val="true"/>
      <w:keepLines/>
      <w:spacing w:lineRule="auto" w:line="240" w:before="0" w:after="173"/>
      <w:jc w:val="both"/>
      <w:outlineLvl w:val="1"/>
    </w:pPr>
    <w:rPr>
      <w:rFonts w:ascii="Liberation Serif" w:hAnsi="Liberation Serif" w:eastAsia="Calibri" w:cs="Calibri"/>
      <w:b/>
      <w:sz w:val="24"/>
      <w:szCs w:val="36"/>
      <w:lang w:val="zh-CN" w:eastAsia="zh-CN"/>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Fontstyle01" w:customStyle="1">
    <w:name w:val="fontstyle01"/>
    <w:basedOn w:val="DefaultParagraphFont"/>
    <w:uiPriority w:val="0"/>
    <w:qFormat/>
    <w:rPr>
      <w:rFonts w:ascii="BookmanOldStyle" w:hAnsi="BookmanOldStyle"/>
      <w:color w:val="000000"/>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2Char" w:customStyle="1">
    <w:name w:val="Heading 2 Char"/>
    <w:basedOn w:val="DefaultParagraphFont"/>
    <w:link w:val="Heading2"/>
    <w:uiPriority w:val="0"/>
    <w:qFormat/>
    <w:rPr>
      <w:rFonts w:ascii="Calibri" w:hAnsi="Calibri" w:eastAsia="Calibri" w:cs="Calibri"/>
      <w:b/>
      <w:sz w:val="36"/>
      <w:szCs w:val="36"/>
      <w:lang w:val="zh-CN" w:eastAsia="zh-CN"/>
    </w:rPr>
  </w:style>
  <w:style w:type="character" w:styleId="NumberingSymbols">
    <w:name w:val="Numbering Symbols"/>
    <w:qFormat/>
    <w:rPr/>
  </w:style>
  <w:style w:type="character" w:styleId="Bullets">
    <w:name w:val="Bullets"/>
    <w:qFormat/>
    <w:rPr>
      <w:rFonts w:ascii="Liberation Serif" w:hAnsi="Liberation Serif"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4"/>
      <w:jc w:val="both"/>
    </w:pPr>
    <w:rPr>
      <w:rFonts w:ascii="Liberation Serif" w:hAnsi="Liberation Serif"/>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uiPriority w:val="0"/>
    <w:qFormat/>
    <w:pPr>
      <w:jc w:val="left"/>
    </w:pPr>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before="0" w:after="0"/>
    </w:pPr>
    <w:rPr/>
  </w:style>
  <w:style w:type="paragraph" w:styleId="NormalWeb">
    <w:name w:val="Normal (Web)"/>
    <w:uiPriority w:val="0"/>
    <w:qFormat/>
    <w:pPr>
      <w:widowControl/>
      <w:suppressAutoHyphens w:val="true"/>
      <w:bidi w:val="0"/>
      <w:spacing w:lineRule="auto" w:line="276" w:beforeAutospacing="1" w:afterAutospacing="0" w:after="144"/>
      <w:ind w:left="0" w:right="0" w:hanging="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0"/>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uiPriority w:val="10"/>
    <w:qFormat/>
    <w:pPr>
      <w:keepNext w:val="true"/>
      <w:keepLines/>
      <w:spacing w:lineRule="auto" w:line="240" w:before="480" w:after="120"/>
      <w:jc w:val="center"/>
    </w:pPr>
    <w:rPr>
      <w:rFonts w:ascii="Arial" w:hAnsi="Arial" w:eastAsia="Candara"/>
      <w:b/>
      <w:sz w:val="50"/>
      <w:szCs w:val="72"/>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el">
    <w:name w:val="Tabel"/>
    <w:basedOn w:val="Caption"/>
    <w:qFormat/>
    <w:pPr>
      <w:spacing w:lineRule="auto" w:line="240"/>
    </w:pPr>
    <w:rPr>
      <w:rFonts w:ascii="Liberation Serif" w:hAnsi="Liberation Serif"/>
      <w:i w:val="false"/>
      <w:sz w:val="22"/>
    </w:rPr>
  </w:style>
  <w:style w:type="paragraph" w:styleId="TableHeading">
    <w:name w:val="Table Heading"/>
    <w:basedOn w:val="TableContents"/>
    <w:qFormat/>
    <w:pPr>
      <w:suppressLineNumbers/>
      <w:jc w:val="center"/>
    </w:pPr>
    <w:rPr>
      <w:b/>
      <w:bCs/>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16">
    <w:name w:val="Table Grid"/>
    <w:basedOn w:val="17"/>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uiPriority w:val="0"/>
    <w:qFormat/>
  </w:style>
  <w:style w:type="table" w:customStyle="1" w:styleId="25">
    <w:name w:val="_Style 30"/>
    <w:basedOn w:val="17"/>
    <w:uiPriority w:val="0"/>
    <w:qFormat/>
    <w:pPr>
      <w:spacing w:after="0" w:line="240" w:lineRule="auto"/>
    </w:pPr>
  </w:style>
  <w:style w:type="table" w:customStyle="1" w:styleId="26">
    <w:name w:val="_Style 31"/>
    <w:basedOn w:val="17"/>
    <w:uiPriority w:val="0"/>
    <w:qFormat/>
    <w:pPr>
      <w:spacing w:after="0" w:line="240" w:lineRule="auto"/>
    </w:pPr>
  </w:style>
  <w:style w:type="table" w:customStyle="1" w:styleId="27">
    <w:name w:val="_Style 32"/>
    <w:basedOn w:val="17"/>
    <w:uiPriority w:val="0"/>
    <w:qFormat/>
    <w:pPr>
      <w:spacing w:after="0" w:line="240" w:lineRule="auto"/>
    </w:pPr>
  </w:style>
  <w:style w:type="table" w:customStyle="1" w:styleId="28">
    <w:name w:val="_Style 33"/>
    <w:basedOn w:val="17"/>
    <w:uiPriority w:val="0"/>
    <w:qFormat/>
    <w:tblPr>
      <w:tblCellMar>
        <w:top w:w="100" w:type="dxa"/>
        <w:left w:w="100" w:type="dxa"/>
        <w:bottom w:w="100" w:type="dxa"/>
        <w:right w:w="100" w:type="dxa"/>
      </w:tblCellMar>
    </w:tblPr>
  </w:style>
  <w:style w:type="table" w:customStyle="1" w:styleId="29">
    <w:name w:val="_Style 34"/>
    <w:basedOn w:val="17"/>
    <w:uiPriority w:val="0"/>
    <w:qFormat/>
    <w:tblPr>
      <w:tblCellMar>
        <w:top w:w="100" w:type="dxa"/>
        <w:left w:w="100" w:type="dxa"/>
        <w:bottom w:w="100" w:type="dxa"/>
        <w:right w:w="100" w:type="dxa"/>
      </w:tblCellMar>
    </w:tblPr>
  </w:style>
  <w:style w:type="table" w:customStyle="1" w:styleId="30">
    <w:name w:val="_Style 35"/>
    <w:basedOn w:val="17"/>
    <w:uiPriority w:val="0"/>
    <w:qFormat/>
    <w:tblPr>
      <w:tblCellMar>
        <w:top w:w="100" w:type="dxa"/>
        <w:left w:w="100" w:type="dxa"/>
        <w:bottom w:w="100" w:type="dxa"/>
        <w:right w:w="100" w:type="dxa"/>
      </w:tblCellMar>
    </w:tblPr>
  </w:style>
  <w:style w:type="table" w:customStyle="1" w:styleId="31">
    <w:name w:val="_Style 36"/>
    <w:basedOn w:val="17"/>
    <w:uiPriority w:val="0"/>
    <w:qFormat/>
    <w:tblPr>
      <w:tblCellMar>
        <w:top w:w="100" w:type="dxa"/>
        <w:left w:w="100" w:type="dxa"/>
        <w:bottom w:w="100" w:type="dxa"/>
        <w:right w:w="100" w:type="dxa"/>
      </w:tblCellMar>
    </w:tblPr>
  </w:style>
  <w:style w:type="table" w:customStyle="1" w:styleId="32">
    <w:name w:val="_Style 37"/>
    <w:basedOn w:val="17"/>
    <w:uiPriority w:val="0"/>
    <w:qFormat/>
    <w:pPr>
      <w:spacing w:after="0" w:line="240" w:lineRule="auto"/>
    </w:pPr>
  </w:style>
  <w:style w:type="table" w:customStyle="1" w:styleId="33">
    <w:name w:val="_Style 38"/>
    <w:basedOn w:val="17"/>
    <w:uiPriority w:val="0"/>
    <w:qFormat/>
    <w:tblPr>
      <w:tblCellMar>
        <w:left w:w="115" w:type="dxa"/>
        <w:right w:w="115" w:type="dxa"/>
      </w:tblCellMar>
    </w:tblPr>
  </w:style>
  <w:style w:type="table" w:customStyle="1" w:styleId="34">
    <w:name w:val="_Style 39"/>
    <w:basedOn w:val="17"/>
    <w:uiPriority w:val="0"/>
    <w:qFormat/>
    <w:pPr>
      <w:spacing w:after="0" w:line="240" w:lineRule="auto"/>
    </w:pPr>
  </w:style>
  <w:style w:type="table" w:customStyle="1" w:styleId="35">
    <w:name w:val="_Style 40"/>
    <w:basedOn w:val="17"/>
    <w:uiPriority w:val="0"/>
    <w:qFormat/>
    <w:tblPr>
      <w:tblCellMar>
        <w:left w:w="115" w:type="dxa"/>
        <w:right w:w="115" w:type="dxa"/>
      </w:tblCellMar>
    </w:tblPr>
  </w:style>
  <w:style w:type="table" w:customStyle="1" w:styleId="36">
    <w:name w:val="_Style 41"/>
    <w:basedOn w:val="17"/>
    <w:uiPriority w:val="0"/>
    <w:qFormat/>
    <w:tblPr>
      <w:tblCellMar>
        <w:left w:w="115" w:type="dxa"/>
        <w:right w:w="115" w:type="dxa"/>
      </w:tblCellMar>
    </w:tblPr>
  </w:style>
  <w:style w:type="table" w:customStyle="1" w:styleId="37">
    <w:name w:val="_Style 42"/>
    <w:basedOn w:val="17"/>
    <w:uiPriority w:val="0"/>
    <w:qFormat/>
    <w:pPr>
      <w:spacing w:after="0" w:line="240" w:lineRule="auto"/>
    </w:pPr>
  </w:style>
  <w:style w:type="table" w:customStyle="1" w:styleId="38">
    <w:name w:val="_Style 43"/>
    <w:basedOn w:val="17"/>
    <w:uiPriority w:val="0"/>
    <w:qFormat/>
    <w:pPr>
      <w:spacing w:after="0" w:line="240" w:lineRule="auto"/>
    </w:pPr>
  </w:style>
  <w:style w:type="table" w:customStyle="1" w:styleId="39">
    <w:name w:val="_Style 44"/>
    <w:basedOn w:val="17"/>
    <w:uiPriority w:val="0"/>
    <w:qFormat/>
    <w:pPr>
      <w:spacing w:after="0" w:line="240" w:lineRule="auto"/>
    </w:pPr>
  </w:style>
  <w:style w:type="table" w:customStyle="1" w:styleId="40">
    <w:name w:val="_Style 46"/>
    <w:basedOn w:val="17"/>
    <w:uiPriority w:val="0"/>
    <w:qFormat/>
    <w:pPr>
      <w:spacing w:after="0" w:line="240" w:lineRule="auto"/>
    </w:pPr>
    <w:tblPr>
      <w:tblCellMar>
        <w:top w:w="100" w:type="dxa"/>
        <w:left w:w="115" w:type="dxa"/>
        <w:bottom w:w="100" w:type="dxa"/>
        <w:right w:w="115" w:type="dxa"/>
      </w:tblCellMar>
    </w:tblPr>
  </w:style>
  <w:style w:type="table" w:customStyle="1" w:styleId="41">
    <w:name w:val="_Style 47"/>
    <w:basedOn w:val="17"/>
    <w:uiPriority w:val="0"/>
    <w:qFormat/>
    <w:pPr>
      <w:spacing w:after="0" w:line="240" w:lineRule="auto"/>
    </w:pPr>
    <w:tblPr>
      <w:tblCellMar>
        <w:top w:w="100" w:type="dxa"/>
        <w:left w:w="115" w:type="dxa"/>
        <w:bottom w:w="100" w:type="dxa"/>
        <w:right w:w="115" w:type="dxa"/>
      </w:tblCellMar>
    </w:tblPr>
  </w:style>
  <w:style w:type="table" w:customStyle="1" w:styleId="42">
    <w:name w:val="_Style 48"/>
    <w:basedOn w:val="17"/>
    <w:uiPriority w:val="0"/>
    <w:qFormat/>
    <w:pPr>
      <w:spacing w:after="0" w:line="240" w:lineRule="auto"/>
    </w:pPr>
    <w:tblPr>
      <w:tblCellMar>
        <w:top w:w="100" w:type="dxa"/>
        <w:left w:w="115" w:type="dxa"/>
        <w:bottom w:w="100" w:type="dxa"/>
        <w:right w:w="115" w:type="dxa"/>
      </w:tblCellMar>
    </w:tblPr>
  </w:style>
  <w:style w:type="table" w:customStyle="1" w:styleId="43">
    <w:name w:val="_Style 49"/>
    <w:basedOn w:val="17"/>
    <w:uiPriority w:val="0"/>
    <w:qFormat/>
    <w:tblPr>
      <w:tblCellMar>
        <w:top w:w="0" w:type="dxa"/>
        <w:left w:w="115" w:type="dxa"/>
        <w:bottom w:w="0" w:type="dxa"/>
        <w:right w:w="115" w:type="dxa"/>
      </w:tblCellMar>
    </w:tblPr>
  </w:style>
  <w:style w:type="table" w:customStyle="1" w:styleId="44">
    <w:name w:val="_Style 50"/>
    <w:basedOn w:val="17"/>
    <w:uiPriority w:val="0"/>
    <w:qFormat/>
    <w:tblPr>
      <w:tblCellMar>
        <w:top w:w="0" w:type="dxa"/>
        <w:left w:w="115" w:type="dxa"/>
        <w:bottom w:w="0" w:type="dxa"/>
        <w:right w:w="115" w:type="dxa"/>
      </w:tblCellMar>
    </w:tblPr>
  </w:style>
  <w:style w:type="table" w:customStyle="1" w:styleId="45">
    <w:name w:val="_Style 51"/>
    <w:basedOn w:val="17"/>
    <w:uiPriority w:val="0"/>
    <w:qFormat/>
    <w:pPr>
      <w:spacing w:after="0" w:line="240" w:lineRule="auto"/>
    </w:pPr>
    <w:tblPr>
      <w:tblCellMar>
        <w:top w:w="100" w:type="dxa"/>
        <w:left w:w="115" w:type="dxa"/>
        <w:bottom w:w="100" w:type="dxa"/>
        <w:right w:w="115" w:type="dxa"/>
      </w:tblCellMar>
    </w:tblPr>
  </w:style>
  <w:style w:type="table" w:customStyle="1" w:styleId="46">
    <w:name w:val="_Style 52"/>
    <w:basedOn w:val="17"/>
    <w:uiPriority w:val="0"/>
    <w:qFormat/>
    <w:pPr>
      <w:spacing w:after="0" w:line="240" w:lineRule="auto"/>
    </w:pPr>
    <w:tblPr>
      <w:tblCellMar>
        <w:top w:w="100" w:type="dxa"/>
        <w:left w:w="115" w:type="dxa"/>
        <w:bottom w:w="100" w:type="dxa"/>
        <w:right w:w="115" w:type="dxa"/>
      </w:tblCellMar>
    </w:tblPr>
  </w:style>
  <w:style w:type="table" w:customStyle="1" w:styleId="47">
    <w:name w:val="_Style 53"/>
    <w:basedOn w:val="17"/>
    <w:uiPriority w:val="0"/>
    <w:qFormat/>
    <w:pPr>
      <w:spacing w:after="0" w:line="240" w:lineRule="auto"/>
    </w:pPr>
    <w:tblPr>
      <w:tblCellMar>
        <w:top w:w="100" w:type="dxa"/>
        <w:left w:w="115" w:type="dxa"/>
        <w:bottom w:w="10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fillRect/>
          </a:stretch>
        </a:blip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166</TotalTime>
  <Application>LibreOffice/7.5.3.2$Linux_X86_64 LibreOffice_project/50$Build-2</Application>
  <AppVersion>15.0000</AppVersion>
  <Pages>9</Pages>
  <Words>975</Words>
  <Characters>5991</Characters>
  <CharactersWithSpaces>6724</CharactersWithSpaces>
  <Paragraphs>236</Paragraphs>
  <Company>Institut Teknologi Kalimantan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2022-03-30T11:56:00Z</dcterms:created>
  <dc:creator>Mifta Nur Farid</dc:creator>
  <dc:description/>
  <dc:language>en-US</dc:language>
  <cp:lastModifiedBy>Mifta Nur Farid</cp:lastModifiedBy>
  <dcterms:modified xsi:type="dcterms:W3CDTF">2023-07-04T14:08:43Z</dcterms:modified>
  <cp:revision>7</cp:revision>
  <dc:subject/>
  <dc:title>Portofolio Rangkaian Elektronika 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