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07DE" w14:textId="77777777" w:rsidR="00A511D4" w:rsidRDefault="00A511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 w:rsidR="00A511D4" w14:paraId="00213413" w14:textId="77777777" w:rsidTr="0023578F">
        <w:trPr>
          <w:jc w:val="center"/>
        </w:trPr>
        <w:tc>
          <w:tcPr>
            <w:tcW w:w="4439" w:type="dxa"/>
            <w:gridSpan w:val="2"/>
            <w:shd w:val="clear" w:color="auto" w:fill="E7E6E6"/>
          </w:tcPr>
          <w:p w14:paraId="319DCFA1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628" w:type="dxa"/>
            <w:shd w:val="clear" w:color="auto" w:fill="E7E6E6"/>
          </w:tcPr>
          <w:p w14:paraId="0E331042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68" w:type="dxa"/>
            <w:shd w:val="clear" w:color="auto" w:fill="E7E6E6"/>
          </w:tcPr>
          <w:p w14:paraId="5803735D" w14:textId="1903FCE2" w:rsidR="00A511D4" w:rsidRDefault="008E750E">
            <w:pPr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517" w:type="dxa"/>
            <w:shd w:val="clear" w:color="auto" w:fill="E7E6E6"/>
          </w:tcPr>
          <w:p w14:paraId="176DAA41" w14:textId="77777777" w:rsidR="00A511D4" w:rsidRDefault="00885317">
            <w:pPr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415" w:type="dxa"/>
            <w:shd w:val="clear" w:color="auto" w:fill="E7E6E6"/>
          </w:tcPr>
          <w:p w14:paraId="65292F91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696" w:type="dxa"/>
            <w:shd w:val="clear" w:color="auto" w:fill="E7E6E6"/>
          </w:tcPr>
          <w:p w14:paraId="7812B11A" w14:textId="7B452797" w:rsidR="00A511D4" w:rsidRDefault="008E750E">
            <w:pPr>
              <w:rPr>
                <w:b/>
              </w:rPr>
            </w:pPr>
            <w:r>
              <w:rPr>
                <w:b/>
              </w:rPr>
              <w:t>TANGGAL PENYUSUNAN</w:t>
            </w:r>
          </w:p>
        </w:tc>
      </w:tr>
      <w:tr w:rsidR="00A511D4" w14:paraId="646A4A00" w14:textId="77777777" w:rsidTr="0023578F">
        <w:trPr>
          <w:jc w:val="center"/>
        </w:trPr>
        <w:tc>
          <w:tcPr>
            <w:tcW w:w="4439" w:type="dxa"/>
            <w:gridSpan w:val="2"/>
            <w:shd w:val="clear" w:color="auto" w:fill="auto"/>
          </w:tcPr>
          <w:p w14:paraId="14D779AC" w14:textId="515CBA1F" w:rsidR="00A511D4" w:rsidRDefault="00A511D4">
            <w:pPr>
              <w:rPr>
                <w:b/>
              </w:rPr>
            </w:pPr>
          </w:p>
        </w:tc>
        <w:tc>
          <w:tcPr>
            <w:tcW w:w="1628" w:type="dxa"/>
            <w:shd w:val="clear" w:color="auto" w:fill="auto"/>
          </w:tcPr>
          <w:p w14:paraId="29637AE0" w14:textId="77777777" w:rsidR="00A511D4" w:rsidRDefault="00A511D4"/>
        </w:tc>
        <w:tc>
          <w:tcPr>
            <w:tcW w:w="3468" w:type="dxa"/>
            <w:shd w:val="clear" w:color="auto" w:fill="auto"/>
          </w:tcPr>
          <w:p w14:paraId="686DBED7" w14:textId="626A559A" w:rsidR="00A511D4" w:rsidRDefault="0023578F">
            <w:r w:rsidRPr="0012674F">
              <w:rPr>
                <w:sz w:val="16"/>
                <w:szCs w:val="16"/>
              </w:rPr>
              <w:t>*</w:t>
            </w:r>
            <w:proofErr w:type="spellStart"/>
            <w:r w:rsidRPr="0012674F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dii</w:t>
            </w:r>
            <w:r w:rsidRPr="0012674F">
              <w:rPr>
                <w:sz w:val="16"/>
                <w:szCs w:val="16"/>
              </w:rPr>
              <w:t>si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jika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mata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kuliah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diampu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lebih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dari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satu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dosen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mata</w:t>
            </w:r>
            <w:proofErr w:type="spellEnd"/>
            <w:r w:rsidRPr="0012674F">
              <w:rPr>
                <w:sz w:val="16"/>
                <w:szCs w:val="16"/>
              </w:rPr>
              <w:t xml:space="preserve"> </w:t>
            </w:r>
            <w:proofErr w:type="spellStart"/>
            <w:r w:rsidRPr="0012674F"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(team teaching </w:t>
            </w:r>
            <w:proofErr w:type="spellStart"/>
            <w:r>
              <w:rPr>
                <w:sz w:val="16"/>
                <w:szCs w:val="16"/>
              </w:rPr>
              <w:t>atau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kelas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paralel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17" w:type="dxa"/>
            <w:shd w:val="clear" w:color="auto" w:fill="auto"/>
          </w:tcPr>
          <w:p w14:paraId="553F3DDB" w14:textId="28E40769" w:rsidR="00A511D4" w:rsidRDefault="00A511D4">
            <w:pPr>
              <w:jc w:val="center"/>
            </w:pPr>
          </w:p>
        </w:tc>
        <w:tc>
          <w:tcPr>
            <w:tcW w:w="1415" w:type="dxa"/>
            <w:shd w:val="clear" w:color="auto" w:fill="auto"/>
          </w:tcPr>
          <w:p w14:paraId="7634EF25" w14:textId="4EFD0004" w:rsidR="00A511D4" w:rsidRDefault="00A511D4">
            <w:pPr>
              <w:jc w:val="center"/>
            </w:pPr>
          </w:p>
        </w:tc>
        <w:tc>
          <w:tcPr>
            <w:tcW w:w="2696" w:type="dxa"/>
            <w:shd w:val="clear" w:color="auto" w:fill="auto"/>
          </w:tcPr>
          <w:p w14:paraId="67C7508E" w14:textId="5AF66E1F" w:rsidR="00A511D4" w:rsidRDefault="00A511D4"/>
        </w:tc>
      </w:tr>
      <w:tr w:rsidR="0023578F" w14:paraId="58137C3A" w14:textId="77777777" w:rsidTr="00382325">
        <w:trPr>
          <w:jc w:val="center"/>
        </w:trPr>
        <w:tc>
          <w:tcPr>
            <w:tcW w:w="4439" w:type="dxa"/>
            <w:gridSpan w:val="2"/>
            <w:vMerge w:val="restart"/>
            <w:shd w:val="clear" w:color="auto" w:fill="auto"/>
          </w:tcPr>
          <w:p w14:paraId="5CA5C9D9" w14:textId="77777777" w:rsidR="0023578F" w:rsidRDefault="0023578F">
            <w:pPr>
              <w:rPr>
                <w:b/>
              </w:rPr>
            </w:pPr>
            <w:r>
              <w:rPr>
                <w:b/>
              </w:rPr>
              <w:t>OTORISASI</w:t>
            </w:r>
          </w:p>
        </w:tc>
        <w:tc>
          <w:tcPr>
            <w:tcW w:w="5096" w:type="dxa"/>
            <w:gridSpan w:val="2"/>
            <w:shd w:val="clear" w:color="auto" w:fill="E7E6E6"/>
          </w:tcPr>
          <w:p w14:paraId="62BF2FF0" w14:textId="77777777" w:rsidR="0023578F" w:rsidRDefault="0023578F">
            <w:pPr>
              <w:rPr>
                <w:b/>
              </w:rPr>
            </w:pPr>
            <w:r>
              <w:rPr>
                <w:b/>
              </w:rPr>
              <w:t>KOORDINATOR MK</w:t>
            </w:r>
          </w:p>
        </w:tc>
        <w:tc>
          <w:tcPr>
            <w:tcW w:w="5628" w:type="dxa"/>
            <w:gridSpan w:val="3"/>
            <w:shd w:val="clear" w:color="auto" w:fill="E7E6E6"/>
          </w:tcPr>
          <w:p w14:paraId="6F1D74B7" w14:textId="036A275F" w:rsidR="0023578F" w:rsidRDefault="0023578F">
            <w:pPr>
              <w:rPr>
                <w:b/>
              </w:rPr>
            </w:pPr>
            <w:r>
              <w:rPr>
                <w:b/>
              </w:rPr>
              <w:t>KOORDINATOR PROGRAM STUDI</w:t>
            </w:r>
          </w:p>
        </w:tc>
      </w:tr>
      <w:tr w:rsidR="0023578F" w14:paraId="406C9414" w14:textId="77777777" w:rsidTr="00831BB3">
        <w:trPr>
          <w:trHeight w:val="300"/>
          <w:jc w:val="center"/>
        </w:trPr>
        <w:tc>
          <w:tcPr>
            <w:tcW w:w="4439" w:type="dxa"/>
            <w:gridSpan w:val="2"/>
            <w:vMerge/>
            <w:shd w:val="clear" w:color="auto" w:fill="auto"/>
          </w:tcPr>
          <w:p w14:paraId="7E919EB3" w14:textId="77777777" w:rsidR="0023578F" w:rsidRDefault="0023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50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285501" w14:textId="77777777" w:rsidR="0023578F" w:rsidRDefault="0023578F">
            <w:pPr>
              <w:jc w:val="center"/>
              <w:rPr>
                <w:b/>
              </w:rPr>
            </w:pPr>
          </w:p>
        </w:tc>
        <w:tc>
          <w:tcPr>
            <w:tcW w:w="562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FC8AFB" w14:textId="77777777" w:rsidR="0023578F" w:rsidRDefault="0023578F">
            <w:pPr>
              <w:rPr>
                <w:b/>
              </w:rPr>
            </w:pPr>
          </w:p>
        </w:tc>
      </w:tr>
      <w:tr w:rsidR="008E750E" w14:paraId="68D72064" w14:textId="77777777" w:rsidTr="008E750E">
        <w:trPr>
          <w:jc w:val="center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20799564" w14:textId="15676A6D" w:rsidR="008E750E" w:rsidRDefault="008E750E">
            <w:pPr>
              <w:rPr>
                <w:b/>
              </w:rPr>
            </w:pPr>
            <w:r>
              <w:rPr>
                <w:b/>
              </w:rPr>
              <w:t>CAPAIAN PEMBELAJARAN (CP)</w:t>
            </w:r>
          </w:p>
        </w:tc>
        <w:tc>
          <w:tcPr>
            <w:tcW w:w="13183" w:type="dxa"/>
            <w:gridSpan w:val="6"/>
            <w:tcBorders>
              <w:left w:val="single" w:sz="4" w:space="0" w:color="auto"/>
              <w:bottom w:val="single" w:sz="8" w:space="0" w:color="auto"/>
            </w:tcBorders>
            <w:shd w:val="clear" w:color="auto" w:fill="E7E6E6"/>
          </w:tcPr>
          <w:p w14:paraId="7E1E3B55" w14:textId="5AA89AC5" w:rsidR="008E750E" w:rsidRDefault="008E750E">
            <w:pPr>
              <w:tabs>
                <w:tab w:val="left" w:pos="1806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</w:p>
        </w:tc>
      </w:tr>
      <w:tr w:rsidR="00AC4EB0" w14:paraId="7A8544F0" w14:textId="77777777" w:rsidTr="00AC4EB0">
        <w:trPr>
          <w:trHeight w:val="907"/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002878E" w14:textId="77777777" w:rsidR="00AC4EB0" w:rsidRDefault="00AC4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E20923" w14:textId="7AC4BBC9" w:rsidR="00AC4EB0" w:rsidRDefault="00AC4EB0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0"/>
            </w:pPr>
          </w:p>
        </w:tc>
      </w:tr>
      <w:tr w:rsidR="008E750E" w14:paraId="24B45D06" w14:textId="77777777" w:rsidTr="000D60D8">
        <w:trPr>
          <w:trHeight w:val="280"/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5B29CBE" w14:textId="77777777" w:rsidR="008E750E" w:rsidRDefault="008E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/>
          </w:tcPr>
          <w:p w14:paraId="363830C9" w14:textId="098C92C1" w:rsidR="008E750E" w:rsidRDefault="008E750E">
            <w:r>
              <w:rPr>
                <w:b/>
              </w:rPr>
              <w:t>CAPAIAN PEMBELAJARAN MATA KULIAH</w:t>
            </w:r>
            <w:r w:rsidR="00B40FB5">
              <w:rPr>
                <w:b/>
              </w:rPr>
              <w:t xml:space="preserve"> (CPMK)</w:t>
            </w:r>
          </w:p>
        </w:tc>
      </w:tr>
      <w:tr w:rsidR="00A511D4" w14:paraId="47CD4D75" w14:textId="77777777" w:rsidTr="008E750E">
        <w:trPr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6616607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25E887F" w14:textId="036B0170" w:rsidR="00916AF7" w:rsidRDefault="0023578F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12674F"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Diisi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kemampuan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tertinggi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ingin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dicapai</w:t>
            </w:r>
            <w:proofErr w:type="spellEnd"/>
            <w:r>
              <w:rPr>
                <w:sz w:val="16"/>
                <w:szCs w:val="16"/>
              </w:rPr>
              <w:t xml:space="preserve"> pada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10FE7FC9" w14:textId="77777777" w:rsidR="00AC4EB0" w:rsidRDefault="00AC4EB0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40098202" w14:textId="3FA751EB" w:rsidR="00AC4EB0" w:rsidRPr="00AC4EB0" w:rsidRDefault="00AC4EB0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A511D4" w14:paraId="4B2082BA" w14:textId="77777777" w:rsidTr="003807A8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2A216D54" w14:textId="59FF1975" w:rsidR="00A511D4" w:rsidRDefault="008E750E">
            <w:pPr>
              <w:rPr>
                <w:b/>
              </w:rPr>
            </w:pPr>
            <w:r>
              <w:rPr>
                <w:b/>
              </w:rPr>
              <w:t>DESKRIPSI SINGKAT MK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5F6BF19A" w14:textId="356DB9AC" w:rsidR="00A511D4" w:rsidRDefault="00A511D4">
            <w:pPr>
              <w:jc w:val="both"/>
            </w:pPr>
          </w:p>
        </w:tc>
      </w:tr>
      <w:tr w:rsidR="00A511D4" w14:paraId="3C3C72E1" w14:textId="77777777" w:rsidTr="003807A8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3943F4FC" w14:textId="2FDC0C0C" w:rsidR="00A511D4" w:rsidRDefault="008E750E">
            <w:pPr>
              <w:rPr>
                <w:b/>
              </w:rPr>
            </w:pPr>
            <w:r>
              <w:rPr>
                <w:b/>
              </w:rPr>
              <w:t>BAHAN KAJIAN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28F2FFEE" w14:textId="77777777" w:rsidR="00A511D4" w:rsidRDefault="008E750E" w:rsidP="008E750E">
            <w:pPr>
              <w:pStyle w:val="ListParagraph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32E03AF4" w14:textId="77777777" w:rsidR="008E750E" w:rsidRDefault="008E750E" w:rsidP="008E750E">
            <w:pPr>
              <w:pStyle w:val="ListParagraph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068E5538" w14:textId="77777777" w:rsidR="008E750E" w:rsidRDefault="008E750E" w:rsidP="008E750E">
            <w:pPr>
              <w:pStyle w:val="ListParagraph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4946CD3D" w14:textId="7D537A78" w:rsidR="00916AF7" w:rsidRPr="008E750E" w:rsidRDefault="00916AF7" w:rsidP="00916AF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/>
              <w:rPr>
                <w:color w:val="000000"/>
              </w:rPr>
            </w:pPr>
          </w:p>
        </w:tc>
      </w:tr>
      <w:tr w:rsidR="008E750E" w14:paraId="1509F026" w14:textId="77777777" w:rsidTr="00F5476A">
        <w:trPr>
          <w:jc w:val="center"/>
        </w:trPr>
        <w:tc>
          <w:tcPr>
            <w:tcW w:w="1980" w:type="dxa"/>
            <w:vMerge w:val="restart"/>
            <w:shd w:val="clear" w:color="auto" w:fill="auto"/>
          </w:tcPr>
          <w:p w14:paraId="760FF3C8" w14:textId="74640AC9" w:rsidR="008E750E" w:rsidRDefault="008E750E">
            <w:pPr>
              <w:rPr>
                <w:b/>
              </w:rPr>
            </w:pPr>
            <w:r>
              <w:rPr>
                <w:b/>
              </w:rPr>
              <w:t>PUSTAKA</w:t>
            </w:r>
          </w:p>
        </w:tc>
        <w:tc>
          <w:tcPr>
            <w:tcW w:w="13183" w:type="dxa"/>
            <w:gridSpan w:val="6"/>
            <w:tcBorders>
              <w:bottom w:val="single" w:sz="8" w:space="0" w:color="000000"/>
            </w:tcBorders>
            <w:shd w:val="clear" w:color="auto" w:fill="E7E6E6"/>
          </w:tcPr>
          <w:p w14:paraId="1FEE539A" w14:textId="55E3426A" w:rsidR="008E750E" w:rsidRDefault="008E750E">
            <w:pPr>
              <w:ind w:left="26"/>
              <w:rPr>
                <w:b/>
              </w:rPr>
            </w:pPr>
            <w:r>
              <w:rPr>
                <w:b/>
              </w:rPr>
              <w:t>UTAMA</w:t>
            </w:r>
          </w:p>
        </w:tc>
      </w:tr>
      <w:tr w:rsidR="00A511D4" w14:paraId="6082785F" w14:textId="77777777" w:rsidTr="003807A8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394E93EF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74224561" w14:textId="77777777" w:rsidR="00A511D4" w:rsidRDefault="008E750E" w:rsidP="008E75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14:paraId="312577BD" w14:textId="77777777" w:rsidR="008E750E" w:rsidRDefault="008E750E" w:rsidP="008E75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14:paraId="3773F0F7" w14:textId="77777777" w:rsidR="008E750E" w:rsidRDefault="008E750E" w:rsidP="008E75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14:paraId="168DFF29" w14:textId="1D67F021" w:rsidR="00916AF7" w:rsidRDefault="00916AF7" w:rsidP="00916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6"/>
              <w:rPr>
                <w:color w:val="000000"/>
              </w:rPr>
            </w:pPr>
          </w:p>
        </w:tc>
      </w:tr>
      <w:tr w:rsidR="008E750E" w14:paraId="64BC997F" w14:textId="77777777" w:rsidTr="00871A61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0850C25C" w14:textId="77777777" w:rsidR="008E750E" w:rsidRDefault="008E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487C5458" w14:textId="69DB96A6" w:rsidR="008E750E" w:rsidRDefault="008E750E">
            <w:r>
              <w:rPr>
                <w:b/>
                <w:color w:val="000000"/>
              </w:rPr>
              <w:t>PENDUKUNG</w:t>
            </w:r>
          </w:p>
        </w:tc>
      </w:tr>
      <w:tr w:rsidR="00A511D4" w14:paraId="34C39847" w14:textId="77777777" w:rsidTr="003807A8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32597BB3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3C3E3616" w14:textId="39ADCF4C" w:rsidR="00A511D4" w:rsidRDefault="008E750E" w:rsidP="008E750E">
            <w:pPr>
              <w:pStyle w:val="ListParagraph"/>
              <w:numPr>
                <w:ilvl w:val="3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  <w:p w14:paraId="79E50F5F" w14:textId="77777777" w:rsidR="008E750E" w:rsidRDefault="008E750E" w:rsidP="008E750E">
            <w:pPr>
              <w:pStyle w:val="ListParagraph"/>
              <w:numPr>
                <w:ilvl w:val="3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  <w:p w14:paraId="121AD02F" w14:textId="77777777" w:rsidR="008E750E" w:rsidRDefault="008E750E" w:rsidP="008E750E">
            <w:pPr>
              <w:pStyle w:val="ListParagraph"/>
              <w:numPr>
                <w:ilvl w:val="3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  <w:p w14:paraId="2DEB3E59" w14:textId="75EFF870" w:rsidR="00916AF7" w:rsidRDefault="00916AF7" w:rsidP="00916AF7">
            <w:pPr>
              <w:pStyle w:val="ListParagraph"/>
              <w:tabs>
                <w:tab w:val="left" w:pos="0"/>
              </w:tabs>
              <w:spacing w:after="0"/>
              <w:ind w:left="416"/>
            </w:pPr>
          </w:p>
        </w:tc>
      </w:tr>
      <w:tr w:rsidR="00B375DE" w14:paraId="2A90A37B" w14:textId="77777777" w:rsidTr="003807A8">
        <w:trPr>
          <w:jc w:val="center"/>
        </w:trPr>
        <w:tc>
          <w:tcPr>
            <w:tcW w:w="1980" w:type="dxa"/>
            <w:shd w:val="clear" w:color="auto" w:fill="auto"/>
          </w:tcPr>
          <w:p w14:paraId="68EE3865" w14:textId="6BB41C4D" w:rsidR="00B375DE" w:rsidRPr="00B375DE" w:rsidRDefault="00B3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bCs/>
              </w:rPr>
            </w:pPr>
            <w:r w:rsidRPr="00B375DE">
              <w:rPr>
                <w:b/>
                <w:bCs/>
              </w:rPr>
              <w:t>MEDIA PEMBELAJARAN</w:t>
            </w: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067751A6" w14:textId="77777777" w:rsidR="00B375DE" w:rsidRDefault="00B375DE" w:rsidP="00B375DE">
            <w:pPr>
              <w:pStyle w:val="ListParagraph"/>
              <w:numPr>
                <w:ilvl w:val="6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  <w:p w14:paraId="5588F6AA" w14:textId="77777777" w:rsidR="00B375DE" w:rsidRDefault="00B375DE" w:rsidP="00B375DE">
            <w:pPr>
              <w:pStyle w:val="ListParagraph"/>
              <w:numPr>
                <w:ilvl w:val="6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  <w:p w14:paraId="15F6726E" w14:textId="3BA40E5D" w:rsidR="00B375DE" w:rsidRDefault="00B375DE" w:rsidP="00B375DE">
            <w:pPr>
              <w:pStyle w:val="ListParagraph"/>
              <w:numPr>
                <w:ilvl w:val="6"/>
                <w:numId w:val="2"/>
              </w:numPr>
              <w:tabs>
                <w:tab w:val="left" w:pos="0"/>
              </w:tabs>
              <w:ind w:left="416" w:hanging="416"/>
            </w:pPr>
            <w:r>
              <w:t>…</w:t>
            </w:r>
          </w:p>
        </w:tc>
      </w:tr>
      <w:tr w:rsidR="00A511D4" w14:paraId="602C0DFE" w14:textId="77777777" w:rsidTr="003807A8">
        <w:trPr>
          <w:jc w:val="center"/>
        </w:trPr>
        <w:tc>
          <w:tcPr>
            <w:tcW w:w="1980" w:type="dxa"/>
            <w:shd w:val="clear" w:color="auto" w:fill="auto"/>
          </w:tcPr>
          <w:p w14:paraId="0328B67A" w14:textId="611BAB31" w:rsidR="00A511D4" w:rsidRDefault="008E750E">
            <w:pPr>
              <w:rPr>
                <w:b/>
              </w:rPr>
            </w:pPr>
            <w:r>
              <w:rPr>
                <w:b/>
              </w:rPr>
              <w:t>MATA KULIAH PRASYARAT</w:t>
            </w:r>
          </w:p>
        </w:tc>
        <w:tc>
          <w:tcPr>
            <w:tcW w:w="13183" w:type="dxa"/>
            <w:gridSpan w:val="6"/>
            <w:shd w:val="clear" w:color="auto" w:fill="auto"/>
          </w:tcPr>
          <w:p w14:paraId="4BED0D82" w14:textId="1FB1CF50" w:rsidR="00A511D4" w:rsidRDefault="0023578F">
            <w:r w:rsidRPr="0012674F"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Ditulis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nama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</w:p>
        </w:tc>
      </w:tr>
    </w:tbl>
    <w:p w14:paraId="1521AAFC" w14:textId="547D4FCE" w:rsidR="00B375DE" w:rsidRDefault="00B375DE">
      <w:pPr>
        <w:spacing w:after="0" w:line="360" w:lineRule="auto"/>
        <w:rPr>
          <w:rFonts w:ascii="Quattrocento Sans" w:eastAsia="Quattrocento Sans" w:hAnsi="Quattrocento Sans" w:cs="Quattrocento Sans"/>
          <w:b/>
        </w:rPr>
      </w:pPr>
    </w:p>
    <w:p w14:paraId="666B6BE6" w14:textId="77777777" w:rsidR="00B375DE" w:rsidRDefault="00B375DE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br w:type="page"/>
      </w:r>
    </w:p>
    <w:p w14:paraId="33E788F1" w14:textId="463ED691" w:rsidR="00B375DE" w:rsidRDefault="00B375DE" w:rsidP="00B375DE">
      <w:pPr>
        <w:spacing w:after="0" w:line="360" w:lineRule="auto"/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PETA KONSEP</w:t>
      </w:r>
    </w:p>
    <w:p w14:paraId="73BA45A0" w14:textId="2C9B5583" w:rsidR="00B375DE" w:rsidRDefault="00B375DE" w:rsidP="00B375D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noProof/>
        </w:rPr>
        <w:drawing>
          <wp:inline distT="0" distB="0" distL="0" distR="0" wp14:anchorId="430242CF" wp14:editId="3C29D9F5">
            <wp:extent cx="6054090" cy="53098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Quattrocento Sans" w:eastAsia="Quattrocento Sans" w:hAnsi="Quattrocento Sans" w:cs="Quattrocento Sans"/>
          <w:b/>
        </w:rPr>
        <w:br w:type="page"/>
      </w:r>
    </w:p>
    <w:p w14:paraId="7DD74354" w14:textId="3B097EE9" w:rsidR="00A511D4" w:rsidRDefault="00B375DE" w:rsidP="00B375DE">
      <w:pPr>
        <w:spacing w:after="0" w:line="360" w:lineRule="auto"/>
        <w:ind w:left="180" w:hanging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PETA KOMPETENSI</w:t>
      </w:r>
    </w:p>
    <w:p w14:paraId="76568B01" w14:textId="41CCCA2F" w:rsidR="00B375DE" w:rsidRDefault="00B375DE" w:rsidP="00B375DE">
      <w:pPr>
        <w:spacing w:after="0" w:line="36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noProof/>
        </w:rPr>
        <w:drawing>
          <wp:inline distT="0" distB="0" distL="0" distR="0" wp14:anchorId="01D3C83F" wp14:editId="34B5B702">
            <wp:extent cx="5341759" cy="53291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759" cy="5329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4603" w14:textId="506D88F2" w:rsidR="00B375DE" w:rsidRDefault="00B375DE" w:rsidP="00B375DE">
      <w:pPr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RENCANA PEMBELAJARAN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993"/>
        <w:gridCol w:w="17"/>
      </w:tblGrid>
      <w:tr w:rsidR="0023578F" w:rsidRPr="003807A8" w14:paraId="7D95E011" w14:textId="2B2A19B9" w:rsidTr="0015061B">
        <w:trPr>
          <w:gridAfter w:val="1"/>
          <w:wAfter w:w="17" w:type="dxa"/>
        </w:trPr>
        <w:tc>
          <w:tcPr>
            <w:tcW w:w="909" w:type="dxa"/>
            <w:vMerge w:val="restart"/>
            <w:shd w:val="clear" w:color="auto" w:fill="D9D9D9" w:themeFill="background1" w:themeFillShade="D9"/>
          </w:tcPr>
          <w:p w14:paraId="3586CF11" w14:textId="5837F509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Minggu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ke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>-</w:t>
            </w:r>
          </w:p>
        </w:tc>
        <w:tc>
          <w:tcPr>
            <w:tcW w:w="1885" w:type="dxa"/>
            <w:vMerge w:val="restart"/>
            <w:shd w:val="clear" w:color="auto" w:fill="D9D9D9" w:themeFill="background1" w:themeFillShade="D9"/>
          </w:tcPr>
          <w:p w14:paraId="0FC289F5" w14:textId="3C724B29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 w:rsidRPr="00E00165">
              <w:rPr>
                <w:rFonts w:asciiTheme="majorHAnsi" w:eastAsia="Quattrocento Sans" w:hAnsiTheme="majorHAnsi" w:cstheme="majorHAnsi"/>
                <w:b/>
              </w:rPr>
              <w:t>Sub-CPMK (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Kemampuan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akhir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yg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direncanakan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>)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14:paraId="094980FF" w14:textId="7B5FD1F3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Bahan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 xml:space="preserve"> Kajian</w:t>
            </w:r>
          </w:p>
        </w:tc>
        <w:tc>
          <w:tcPr>
            <w:tcW w:w="1887" w:type="dxa"/>
            <w:vMerge w:val="restart"/>
            <w:shd w:val="clear" w:color="auto" w:fill="D9D9D9" w:themeFill="background1" w:themeFillShade="D9"/>
          </w:tcPr>
          <w:p w14:paraId="63E65FEC" w14:textId="0AA808C4" w:rsidR="0015061B" w:rsidRPr="003807A8" w:rsidRDefault="0023578F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Bentuk</w:t>
            </w:r>
            <w:proofErr w:type="spellEnd"/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Metode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>Pembel</w:t>
            </w:r>
            <w:r w:rsidR="0015061B">
              <w:rPr>
                <w:rFonts w:asciiTheme="majorHAnsi" w:eastAsia="Quattrocento Sans" w:hAnsiTheme="majorHAnsi" w:cstheme="majorHAnsi"/>
                <w:b/>
              </w:rPr>
              <w:t>a</w:t>
            </w:r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>jaran</w:t>
            </w:r>
            <w:proofErr w:type="spellEnd"/>
          </w:p>
        </w:tc>
        <w:tc>
          <w:tcPr>
            <w:tcW w:w="2019" w:type="dxa"/>
            <w:vMerge w:val="restart"/>
            <w:shd w:val="clear" w:color="auto" w:fill="D9D9D9" w:themeFill="background1" w:themeFillShade="D9"/>
          </w:tcPr>
          <w:p w14:paraId="17FABDCC" w14:textId="3831A223" w:rsidR="0015061B" w:rsidRPr="003807A8" w:rsidRDefault="0015061B" w:rsidP="00AC4EB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Aktivitas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Belajar</w:t>
            </w:r>
            <w:proofErr w:type="spellEnd"/>
          </w:p>
        </w:tc>
        <w:tc>
          <w:tcPr>
            <w:tcW w:w="4777" w:type="dxa"/>
            <w:gridSpan w:val="3"/>
            <w:shd w:val="clear" w:color="auto" w:fill="D9D9D9" w:themeFill="background1" w:themeFillShade="D9"/>
          </w:tcPr>
          <w:p w14:paraId="68D03130" w14:textId="4996000C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Penilaian</w:t>
            </w:r>
            <w:proofErr w:type="spellEnd"/>
          </w:p>
        </w:tc>
        <w:tc>
          <w:tcPr>
            <w:tcW w:w="1010" w:type="dxa"/>
            <w:vMerge w:val="restart"/>
            <w:shd w:val="clear" w:color="auto" w:fill="D9D9D9" w:themeFill="background1" w:themeFillShade="D9"/>
          </w:tcPr>
          <w:p w14:paraId="15FBF294" w14:textId="36ADA0C5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Durasi</w:t>
            </w:r>
            <w:proofErr w:type="spellEnd"/>
            <w:r w:rsidR="00EE4DCE">
              <w:rPr>
                <w:rFonts w:asciiTheme="majorHAnsi" w:eastAsia="Quattrocento Sans" w:hAnsiTheme="majorHAnsi" w:cstheme="majorHAnsi"/>
                <w:b/>
              </w:rPr>
              <w:t xml:space="preserve"> (</w:t>
            </w:r>
            <w:proofErr w:type="spellStart"/>
            <w:r w:rsidR="00EE4DCE">
              <w:rPr>
                <w:rFonts w:asciiTheme="majorHAnsi" w:eastAsia="Quattrocento Sans" w:hAnsiTheme="majorHAnsi" w:cstheme="majorHAnsi"/>
                <w:b/>
              </w:rPr>
              <w:t>menit</w:t>
            </w:r>
            <w:proofErr w:type="spellEnd"/>
            <w:r w:rsidR="00EE4DCE">
              <w:rPr>
                <w:rFonts w:asciiTheme="majorHAnsi" w:eastAsia="Quattrocento Sans" w:hAnsiTheme="majorHAnsi" w:cstheme="majorHAnsi"/>
                <w:b/>
              </w:rPr>
              <w:t>)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</w:tcPr>
          <w:p w14:paraId="0929935F" w14:textId="28C4844A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Pustaka</w:t>
            </w:r>
            <w:proofErr w:type="spellEnd"/>
          </w:p>
        </w:tc>
      </w:tr>
      <w:tr w:rsidR="0023578F" w:rsidRPr="003807A8" w14:paraId="14444E1C" w14:textId="1B0749BA" w:rsidTr="0015061B">
        <w:trPr>
          <w:gridAfter w:val="1"/>
          <w:wAfter w:w="17" w:type="dxa"/>
        </w:trPr>
        <w:tc>
          <w:tcPr>
            <w:tcW w:w="909" w:type="dxa"/>
            <w:vMerge/>
          </w:tcPr>
          <w:p w14:paraId="79C1F73D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5" w:type="dxa"/>
            <w:vMerge/>
          </w:tcPr>
          <w:p w14:paraId="2136E429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Merge/>
          </w:tcPr>
          <w:p w14:paraId="75D1EEC3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Merge/>
          </w:tcPr>
          <w:p w14:paraId="11C1B74A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Merge/>
          </w:tcPr>
          <w:p w14:paraId="4FA13C84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79B7B5A" w14:textId="26E9938B" w:rsidR="0015061B" w:rsidRPr="003807A8" w:rsidRDefault="00F352B1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Kriteria</w:t>
            </w:r>
            <w:proofErr w:type="spellEnd"/>
          </w:p>
        </w:tc>
        <w:tc>
          <w:tcPr>
            <w:tcW w:w="1660" w:type="dxa"/>
            <w:shd w:val="clear" w:color="auto" w:fill="D9D9D9" w:themeFill="background1" w:themeFillShade="D9"/>
          </w:tcPr>
          <w:p w14:paraId="22D81F03" w14:textId="10F1FFD6" w:rsidR="0015061B" w:rsidRPr="003807A8" w:rsidRDefault="00F352B1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Indikator</w:t>
            </w:r>
            <w:proofErr w:type="spellEnd"/>
          </w:p>
        </w:tc>
        <w:tc>
          <w:tcPr>
            <w:tcW w:w="1497" w:type="dxa"/>
            <w:shd w:val="clear" w:color="auto" w:fill="D9D9D9" w:themeFill="background1" w:themeFillShade="D9"/>
          </w:tcPr>
          <w:p w14:paraId="582A7E8B" w14:textId="1DFA341C" w:rsidR="0015061B" w:rsidRPr="003807A8" w:rsidRDefault="0015061B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Bobot</w:t>
            </w:r>
            <w:proofErr w:type="spellEnd"/>
          </w:p>
        </w:tc>
        <w:tc>
          <w:tcPr>
            <w:tcW w:w="1010" w:type="dxa"/>
            <w:vMerge/>
          </w:tcPr>
          <w:p w14:paraId="71458D22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Merge/>
          </w:tcPr>
          <w:p w14:paraId="01A4307A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EE4DCE" w:rsidRPr="00B375DE" w14:paraId="457E3036" w14:textId="12E46BE0" w:rsidTr="0015061B">
        <w:trPr>
          <w:gridAfter w:val="1"/>
          <w:wAfter w:w="17" w:type="dxa"/>
        </w:trPr>
        <w:tc>
          <w:tcPr>
            <w:tcW w:w="909" w:type="dxa"/>
          </w:tcPr>
          <w:p w14:paraId="1B754C49" w14:textId="1C232045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(1)</w:t>
            </w:r>
          </w:p>
        </w:tc>
        <w:tc>
          <w:tcPr>
            <w:tcW w:w="1885" w:type="dxa"/>
          </w:tcPr>
          <w:p w14:paraId="7DFC4443" w14:textId="25815425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(2)</w:t>
            </w:r>
          </w:p>
        </w:tc>
        <w:tc>
          <w:tcPr>
            <w:tcW w:w="1800" w:type="dxa"/>
          </w:tcPr>
          <w:p w14:paraId="4410A2EE" w14:textId="548DB28C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(4)</w:t>
            </w:r>
          </w:p>
        </w:tc>
        <w:tc>
          <w:tcPr>
            <w:tcW w:w="1887" w:type="dxa"/>
          </w:tcPr>
          <w:p w14:paraId="4D476F02" w14:textId="1C200DBF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(5)</w:t>
            </w:r>
          </w:p>
        </w:tc>
        <w:tc>
          <w:tcPr>
            <w:tcW w:w="2019" w:type="dxa"/>
          </w:tcPr>
          <w:p w14:paraId="487A84CE" w14:textId="699AEDEA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(6)</w:t>
            </w:r>
          </w:p>
        </w:tc>
        <w:tc>
          <w:tcPr>
            <w:tcW w:w="1620" w:type="dxa"/>
          </w:tcPr>
          <w:p w14:paraId="1F45ADF3" w14:textId="20E167CB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(7)</w:t>
            </w:r>
          </w:p>
        </w:tc>
        <w:tc>
          <w:tcPr>
            <w:tcW w:w="1660" w:type="dxa"/>
          </w:tcPr>
          <w:p w14:paraId="4F2F1852" w14:textId="1A796640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(8)</w:t>
            </w:r>
          </w:p>
        </w:tc>
        <w:tc>
          <w:tcPr>
            <w:tcW w:w="1497" w:type="dxa"/>
          </w:tcPr>
          <w:p w14:paraId="5CC4E1D8" w14:textId="7B72763B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(9)</w:t>
            </w:r>
          </w:p>
        </w:tc>
        <w:tc>
          <w:tcPr>
            <w:tcW w:w="1010" w:type="dxa"/>
          </w:tcPr>
          <w:p w14:paraId="0819166E" w14:textId="6A92D7F7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(10)</w:t>
            </w:r>
          </w:p>
        </w:tc>
        <w:tc>
          <w:tcPr>
            <w:tcW w:w="993" w:type="dxa"/>
          </w:tcPr>
          <w:p w14:paraId="600B22A7" w14:textId="473B5588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(11)</w:t>
            </w:r>
          </w:p>
        </w:tc>
      </w:tr>
      <w:tr w:rsidR="0023578F" w:rsidRPr="003807A8" w14:paraId="5FD26213" w14:textId="263D4171" w:rsidTr="0023578F">
        <w:trPr>
          <w:gridAfter w:val="1"/>
          <w:wAfter w:w="17" w:type="dxa"/>
          <w:trHeight w:val="3063"/>
        </w:trPr>
        <w:tc>
          <w:tcPr>
            <w:tcW w:w="909" w:type="dxa"/>
            <w:vAlign w:val="center"/>
          </w:tcPr>
          <w:p w14:paraId="150C4E94" w14:textId="4A4D15CD" w:rsidR="0023578F" w:rsidRPr="003807A8" w:rsidRDefault="0023578F" w:rsidP="0023578F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</w:t>
            </w:r>
          </w:p>
        </w:tc>
        <w:tc>
          <w:tcPr>
            <w:tcW w:w="1885" w:type="dxa"/>
            <w:vAlign w:val="center"/>
          </w:tcPr>
          <w:p w14:paraId="142F37C5" w14:textId="4473209A" w:rsidR="0023578F" w:rsidRPr="003807A8" w:rsidRDefault="0023578F" w:rsidP="0023578F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7BDE97C9" w14:textId="77777777" w:rsidR="0023578F" w:rsidRPr="003807A8" w:rsidRDefault="0023578F" w:rsidP="0023578F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2571F13B" w14:textId="1F472FEA" w:rsidR="0023578F" w:rsidRPr="0023578F" w:rsidRDefault="0023578F" w:rsidP="0023578F">
            <w:pP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</w:pP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Bentuk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terdiri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dari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: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kuliah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responsi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tutorial, seminar,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praktikum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penelitian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pegabdian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masyarakat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dll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br/>
              <w:t>**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Metode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terdiri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dari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: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diskusi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kelompok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simulasi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studi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kasus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kolaboratif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kooperatif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berbasis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proyek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berbasis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masalah</w:t>
            </w:r>
            <w:proofErr w:type="spellEnd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dll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.</w:t>
            </w:r>
          </w:p>
        </w:tc>
        <w:tc>
          <w:tcPr>
            <w:tcW w:w="2019" w:type="dxa"/>
            <w:vAlign w:val="center"/>
          </w:tcPr>
          <w:p w14:paraId="1F403DFA" w14:textId="2D4EC510" w:rsidR="0023578F" w:rsidRPr="0023578F" w:rsidRDefault="0023578F" w:rsidP="00F352B1">
            <w:pP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</w:pP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Kegiatan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yang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dilakukan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dalam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proses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penilaian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seperti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tugas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dan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presentasi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atau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cara-cara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lainnya</w:t>
            </w:r>
            <w:proofErr w:type="spellEnd"/>
            <w:r w:rsidR="00F352B1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.</w:t>
            </w:r>
          </w:p>
        </w:tc>
        <w:tc>
          <w:tcPr>
            <w:tcW w:w="1620" w:type="dxa"/>
            <w:vAlign w:val="center"/>
          </w:tcPr>
          <w:p w14:paraId="7E96559E" w14:textId="6448AEC4" w:rsidR="0023578F" w:rsidRPr="003807A8" w:rsidRDefault="00F352B1" w:rsidP="0023578F">
            <w:pPr>
              <w:rPr>
                <w:rFonts w:asciiTheme="majorHAnsi" w:eastAsia="Quattrocento Sans" w:hAnsiTheme="majorHAnsi" w:cstheme="majorHAnsi"/>
                <w:b/>
              </w:rPr>
            </w:pP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standar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keberhasilan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mahasiswa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dalam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sebuah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tahapan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pembelajaran</w:t>
            </w:r>
            <w:proofErr w:type="spellEnd"/>
          </w:p>
        </w:tc>
        <w:tc>
          <w:tcPr>
            <w:tcW w:w="1660" w:type="dxa"/>
            <w:vAlign w:val="center"/>
          </w:tcPr>
          <w:p w14:paraId="685F7845" w14:textId="0F26F319" w:rsidR="0023578F" w:rsidRPr="003807A8" w:rsidRDefault="00F352B1" w:rsidP="0023578F">
            <w:pPr>
              <w:rPr>
                <w:rFonts w:asciiTheme="majorHAnsi" w:eastAsia="Quattrocento Sans" w:hAnsiTheme="majorHAnsi" w:cstheme="majorHAnsi"/>
                <w:b/>
              </w:rPr>
            </w:pP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unsur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menunjukkan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kualitas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kinerja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1497" w:type="dxa"/>
            <w:vAlign w:val="center"/>
          </w:tcPr>
          <w:p w14:paraId="3195E23B" w14:textId="3D911EC2" w:rsidR="0023578F" w:rsidRPr="003807A8" w:rsidRDefault="0023578F" w:rsidP="0023578F">
            <w:pPr>
              <w:rPr>
                <w:rFonts w:asciiTheme="majorHAnsi" w:eastAsia="Quattrocento Sans" w:hAnsiTheme="majorHAnsi" w:cstheme="majorHAnsi"/>
                <w:b/>
              </w:rPr>
            </w:pPr>
            <w:r w:rsidRPr="0023578F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persentase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penilaian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keberhasilan</w:t>
            </w:r>
            <w:bookmarkStart w:id="0" w:name="_GoBack"/>
            <w:bookmarkEnd w:id="0"/>
            <w:proofErr w:type="spellEnd"/>
          </w:p>
        </w:tc>
        <w:tc>
          <w:tcPr>
            <w:tcW w:w="1010" w:type="dxa"/>
            <w:vAlign w:val="center"/>
          </w:tcPr>
          <w:p w14:paraId="5E14D23D" w14:textId="576F294E" w:rsidR="0023578F" w:rsidRPr="003807A8" w:rsidRDefault="0023578F" w:rsidP="0023578F">
            <w:pPr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waktu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takaran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belajar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dikonversi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ke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dalam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satuan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sks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170442E7" w14:textId="06CF4E41" w:rsidR="0023578F" w:rsidRPr="003807A8" w:rsidRDefault="0023578F" w:rsidP="0023578F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*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buku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referensi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acuan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digunakan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sebagai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sumber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belajar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dalam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pebelajaran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mata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</w:p>
        </w:tc>
      </w:tr>
      <w:tr w:rsidR="00EE4DCE" w:rsidRPr="003807A8" w14:paraId="2DB54B93" w14:textId="198749E6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25094CAB" w14:textId="0A4A39AF" w:rsidR="00EE4DCE" w:rsidRPr="003807A8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2</w:t>
            </w:r>
          </w:p>
        </w:tc>
        <w:tc>
          <w:tcPr>
            <w:tcW w:w="1885" w:type="dxa"/>
            <w:vMerge w:val="restart"/>
            <w:vAlign w:val="center"/>
          </w:tcPr>
          <w:p w14:paraId="70CF06D2" w14:textId="4C06CFB7" w:rsidR="00EE4DCE" w:rsidRPr="00B3677B" w:rsidRDefault="00EE4DCE" w:rsidP="00B3677B">
            <w:pPr>
              <w:rPr>
                <w:rFonts w:asciiTheme="majorHAnsi" w:eastAsia="Quattrocento Sans" w:hAnsiTheme="majorHAnsi" w:cstheme="majorHAnsi"/>
                <w:bCs/>
              </w:rPr>
            </w:pPr>
            <w:r w:rsidRPr="00EE4DCE">
              <w:rPr>
                <w:rFonts w:asciiTheme="majorHAnsi" w:eastAsia="Quattrocento Sans" w:hAnsiTheme="majorHAnsi" w:cstheme="majorHAnsi"/>
                <w:bCs/>
                <w:highlight w:val="yellow"/>
              </w:rPr>
              <w:t>(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  <w:highlight w:val="yellow"/>
              </w:rPr>
              <w:t>Contoh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  <w:highlight w:val="yellow"/>
              </w:rPr>
              <w:t>)</w:t>
            </w:r>
            <w:r w:rsidRPr="00B3677B">
              <w:rPr>
                <w:rFonts w:asciiTheme="majorHAnsi" w:eastAsia="Quattrocento Sans" w:hAnsiTheme="majorHAnsi" w:cstheme="majorHAnsi"/>
                <w:bCs/>
              </w:rPr>
              <w:br/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Mahasiswa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mampu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menentukan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sruktur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kristal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pada material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keramik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89DDB1B" w14:textId="4C0B2005" w:rsidR="00EE4DCE" w:rsidRPr="00B3677B" w:rsidRDefault="00EE4DCE" w:rsidP="00B3677B">
            <w:pPr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Ikatan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ionik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dan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ikatan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kovalen</w:t>
            </w:r>
            <w:proofErr w:type="spellEnd"/>
          </w:p>
        </w:tc>
        <w:tc>
          <w:tcPr>
            <w:tcW w:w="1887" w:type="dxa"/>
            <w:vMerge w:val="restart"/>
            <w:vAlign w:val="center"/>
          </w:tcPr>
          <w:p w14:paraId="5AEB9072" w14:textId="1CD80054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Kuliah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/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studi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kasus</w:t>
            </w:r>
            <w:proofErr w:type="spellEnd"/>
          </w:p>
        </w:tc>
        <w:tc>
          <w:tcPr>
            <w:tcW w:w="2019" w:type="dxa"/>
            <w:vMerge w:val="restart"/>
            <w:vAlign w:val="center"/>
          </w:tcPr>
          <w:p w14:paraId="1A114626" w14:textId="0C001231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Tugas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14:paraId="23BCE664" w14:textId="02864599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1660" w:type="dxa"/>
            <w:vAlign w:val="center"/>
          </w:tcPr>
          <w:p w14:paraId="20DF41DA" w14:textId="6DE88738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Menguraikan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perbedaan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ikatan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ionik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dan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kovalen</w:t>
            </w:r>
            <w:proofErr w:type="spellEnd"/>
          </w:p>
        </w:tc>
        <w:tc>
          <w:tcPr>
            <w:tcW w:w="1497" w:type="dxa"/>
            <w:vAlign w:val="center"/>
          </w:tcPr>
          <w:p w14:paraId="2FEE1287" w14:textId="3181495E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EE4DCE">
              <w:rPr>
                <w:rFonts w:asciiTheme="majorHAnsi" w:eastAsia="Quattrocento Sans" w:hAnsiTheme="majorHAnsi" w:cstheme="majorHAnsi"/>
                <w:bCs/>
              </w:rPr>
              <w:t>100%</w:t>
            </w:r>
          </w:p>
        </w:tc>
        <w:tc>
          <w:tcPr>
            <w:tcW w:w="1010" w:type="dxa"/>
            <w:vAlign w:val="center"/>
          </w:tcPr>
          <w:p w14:paraId="5B497FB6" w14:textId="3DFD7092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EE4DCE">
              <w:rPr>
                <w:rFonts w:asciiTheme="majorHAnsi" w:eastAsia="Quattrocento Sans" w:hAnsiTheme="majorHAnsi" w:cstheme="majorHAnsi"/>
                <w:bCs/>
              </w:rPr>
              <w:t>100</w:t>
            </w:r>
          </w:p>
        </w:tc>
        <w:tc>
          <w:tcPr>
            <w:tcW w:w="993" w:type="dxa"/>
            <w:vAlign w:val="center"/>
          </w:tcPr>
          <w:p w14:paraId="762AB5F2" w14:textId="3EC7CB08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>
              <w:rPr>
                <w:rFonts w:asciiTheme="majorHAnsi" w:eastAsia="Quattrocento Sans" w:hAnsiTheme="majorHAnsi" w:cstheme="majorHAnsi"/>
                <w:bCs/>
              </w:rPr>
              <w:t>[1]</w:t>
            </w:r>
            <w:r>
              <w:rPr>
                <w:rFonts w:asciiTheme="majorHAnsi" w:eastAsia="Quattrocento Sans" w:hAnsiTheme="majorHAnsi" w:cstheme="majorHAnsi"/>
                <w:bCs/>
              </w:rPr>
              <w:br/>
            </w:r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(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merujuk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pada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pustaka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nomor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1 pada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>halaman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  <w:sz w:val="16"/>
                <w:szCs w:val="16"/>
              </w:rPr>
              <w:t xml:space="preserve"> 1)</w:t>
            </w:r>
          </w:p>
        </w:tc>
      </w:tr>
      <w:tr w:rsidR="00EE4DCE" w:rsidRPr="003807A8" w14:paraId="148227B5" w14:textId="5F930A5C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1F2113CE" w14:textId="5C93AABD" w:rsidR="00EE4DCE" w:rsidRPr="003807A8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3</w:t>
            </w:r>
          </w:p>
        </w:tc>
        <w:tc>
          <w:tcPr>
            <w:tcW w:w="1885" w:type="dxa"/>
            <w:vMerge/>
            <w:vAlign w:val="center"/>
          </w:tcPr>
          <w:p w14:paraId="530191AA" w14:textId="77777777" w:rsidR="00EE4DCE" w:rsidRPr="003807A8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2AA14B27" w14:textId="61D83528" w:rsidR="00EE4DCE" w:rsidRPr="00B3677B" w:rsidRDefault="00EE4DCE" w:rsidP="00B3677B">
            <w:pPr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Struktur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kristal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tipe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AX,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AmXp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, dan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AmBnXp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berdasarkan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r w:rsidRPr="00B3677B">
              <w:rPr>
                <w:rFonts w:asciiTheme="majorHAnsi" w:eastAsia="Quattrocento Sans" w:hAnsiTheme="majorHAnsi" w:cstheme="majorHAnsi"/>
                <w:bCs/>
              </w:rPr>
              <w:br/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perhitungan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B3677B">
              <w:rPr>
                <w:rFonts w:asciiTheme="majorHAnsi" w:eastAsia="Quattrocento Sans" w:hAnsiTheme="majorHAnsi" w:cstheme="majorHAnsi"/>
                <w:bCs/>
              </w:rPr>
              <w:t>r</w:t>
            </w:r>
            <w:r w:rsidRPr="00B3677B">
              <w:rPr>
                <w:rFonts w:asciiTheme="majorHAnsi" w:eastAsia="Quattrocento Sans" w:hAnsiTheme="majorHAnsi" w:cstheme="majorHAnsi"/>
                <w:bCs/>
                <w:vertAlign w:val="subscript"/>
              </w:rPr>
              <w:t>c</w:t>
            </w:r>
            <w:proofErr w:type="spellEnd"/>
            <w:r w:rsidRPr="00B3677B">
              <w:rPr>
                <w:rFonts w:asciiTheme="majorHAnsi" w:eastAsia="Quattrocento Sans" w:hAnsiTheme="majorHAnsi" w:cstheme="majorHAnsi"/>
                <w:bCs/>
              </w:rPr>
              <w:t>/r</w:t>
            </w:r>
            <w:r w:rsidRPr="00B3677B">
              <w:rPr>
                <w:rFonts w:asciiTheme="majorHAnsi" w:eastAsia="Quattrocento Sans" w:hAnsiTheme="majorHAnsi" w:cstheme="majorHAnsi"/>
                <w:bCs/>
                <w:vertAlign w:val="subscript"/>
              </w:rPr>
              <w:t>a</w:t>
            </w:r>
          </w:p>
        </w:tc>
        <w:tc>
          <w:tcPr>
            <w:tcW w:w="1887" w:type="dxa"/>
            <w:vMerge/>
            <w:vAlign w:val="center"/>
          </w:tcPr>
          <w:p w14:paraId="08CCEC37" w14:textId="77777777" w:rsidR="00EE4DCE" w:rsidRPr="003807A8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Merge/>
            <w:vAlign w:val="center"/>
          </w:tcPr>
          <w:p w14:paraId="388EB3AD" w14:textId="77777777" w:rsidR="00EE4DCE" w:rsidRPr="003807A8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Merge/>
            <w:vAlign w:val="center"/>
          </w:tcPr>
          <w:p w14:paraId="558FC871" w14:textId="77777777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</w:p>
        </w:tc>
        <w:tc>
          <w:tcPr>
            <w:tcW w:w="1660" w:type="dxa"/>
            <w:vAlign w:val="center"/>
          </w:tcPr>
          <w:p w14:paraId="080973AA" w14:textId="60C0C8E5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Menentukan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struktur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kristal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yang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tepat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sesuai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dengan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perbandingan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r</w:t>
            </w:r>
            <w:r w:rsidRPr="00EE4DCE">
              <w:rPr>
                <w:rFonts w:asciiTheme="majorHAnsi" w:eastAsia="Quattrocento Sans" w:hAnsiTheme="majorHAnsi" w:cstheme="majorHAnsi"/>
                <w:bCs/>
                <w:vertAlign w:val="subscript"/>
              </w:rPr>
              <w:t>c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>/r</w:t>
            </w:r>
            <w:r w:rsidRPr="00EE4DCE">
              <w:rPr>
                <w:rFonts w:asciiTheme="majorHAnsi" w:eastAsia="Quattrocento Sans" w:hAnsiTheme="majorHAnsi" w:cstheme="majorHAnsi"/>
                <w:bCs/>
                <w:vertAlign w:val="subscript"/>
              </w:rPr>
              <w:t>a</w:t>
            </w:r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</w:p>
        </w:tc>
        <w:tc>
          <w:tcPr>
            <w:tcW w:w="1497" w:type="dxa"/>
            <w:vAlign w:val="center"/>
          </w:tcPr>
          <w:p w14:paraId="6DA707B6" w14:textId="208EF564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EE4DCE">
              <w:rPr>
                <w:rFonts w:asciiTheme="majorHAnsi" w:eastAsia="Quattrocento Sans" w:hAnsiTheme="majorHAnsi" w:cstheme="majorHAnsi"/>
                <w:bCs/>
              </w:rPr>
              <w:t>100%</w:t>
            </w:r>
          </w:p>
        </w:tc>
        <w:tc>
          <w:tcPr>
            <w:tcW w:w="1010" w:type="dxa"/>
            <w:vAlign w:val="center"/>
          </w:tcPr>
          <w:p w14:paraId="3BDFD1D8" w14:textId="3ED4640F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EE4DCE">
              <w:rPr>
                <w:rFonts w:asciiTheme="majorHAnsi" w:eastAsia="Quattrocento Sans" w:hAnsiTheme="majorHAnsi" w:cstheme="majorHAnsi"/>
                <w:bCs/>
              </w:rPr>
              <w:t>100</w:t>
            </w:r>
          </w:p>
        </w:tc>
        <w:tc>
          <w:tcPr>
            <w:tcW w:w="993" w:type="dxa"/>
            <w:vAlign w:val="center"/>
          </w:tcPr>
          <w:p w14:paraId="27015898" w14:textId="46E2E362" w:rsidR="00EE4DCE" w:rsidRPr="00EE4DCE" w:rsidRDefault="00EE4DCE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>
              <w:rPr>
                <w:rFonts w:asciiTheme="majorHAnsi" w:eastAsia="Quattrocento Sans" w:hAnsiTheme="majorHAnsi" w:cstheme="majorHAnsi"/>
                <w:bCs/>
              </w:rPr>
              <w:t>[1]</w:t>
            </w:r>
          </w:p>
        </w:tc>
      </w:tr>
      <w:tr w:rsidR="00B3677B" w:rsidRPr="003807A8" w14:paraId="035A4EED" w14:textId="79B08BA4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603A153B" w14:textId="280A0F65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4</w:t>
            </w:r>
          </w:p>
        </w:tc>
        <w:tc>
          <w:tcPr>
            <w:tcW w:w="1885" w:type="dxa"/>
            <w:vAlign w:val="center"/>
          </w:tcPr>
          <w:p w14:paraId="2F4D676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49127900" w14:textId="3F020857" w:rsidR="00B3677B" w:rsidRP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</w:p>
        </w:tc>
        <w:tc>
          <w:tcPr>
            <w:tcW w:w="1887" w:type="dxa"/>
            <w:vAlign w:val="center"/>
          </w:tcPr>
          <w:p w14:paraId="64B8E02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237BE1E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62963B6C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38729CA4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1FF0037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55C1B56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04EA1D46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6C798914" w14:textId="2471C24D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3A928748" w14:textId="24FD5D66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lastRenderedPageBreak/>
              <w:t>5</w:t>
            </w:r>
          </w:p>
        </w:tc>
        <w:tc>
          <w:tcPr>
            <w:tcW w:w="1885" w:type="dxa"/>
            <w:vAlign w:val="center"/>
          </w:tcPr>
          <w:p w14:paraId="225C9CF1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78C3867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00095DB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025D060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45BD1E8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0347E17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77A19F7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0E6FA78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3B37BC7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3E305968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777CF227" w14:textId="5FE2C8D1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6</w:t>
            </w:r>
          </w:p>
        </w:tc>
        <w:tc>
          <w:tcPr>
            <w:tcW w:w="1885" w:type="dxa"/>
            <w:vAlign w:val="center"/>
          </w:tcPr>
          <w:p w14:paraId="0F62C21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7AA984C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5457688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38522A0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43245691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6419DFB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4FA7CCD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736B174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6E689BD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1C7B0835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2D4E3514" w14:textId="1A3ED232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7</w:t>
            </w:r>
          </w:p>
        </w:tc>
        <w:tc>
          <w:tcPr>
            <w:tcW w:w="1885" w:type="dxa"/>
            <w:vAlign w:val="center"/>
          </w:tcPr>
          <w:p w14:paraId="2C57036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704BA63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2133E8B1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5F729302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497EA33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1A487FFA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6A624B1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57E8D20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19CE5AB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1D400AFD" w14:textId="77777777" w:rsidTr="0015061B">
        <w:trPr>
          <w:trHeight w:val="432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9C08739" w14:textId="77127A96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8</w:t>
            </w:r>
          </w:p>
        </w:tc>
        <w:tc>
          <w:tcPr>
            <w:tcW w:w="14388" w:type="dxa"/>
            <w:gridSpan w:val="10"/>
            <w:shd w:val="clear" w:color="auto" w:fill="D9D9D9" w:themeFill="background1" w:themeFillShade="D9"/>
            <w:vAlign w:val="center"/>
          </w:tcPr>
          <w:p w14:paraId="6A38B9E2" w14:textId="102A97F9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UJIAN TENGAH SEMESTER (UTS)</w:t>
            </w:r>
          </w:p>
        </w:tc>
      </w:tr>
      <w:tr w:rsidR="00B3677B" w:rsidRPr="003807A8" w14:paraId="01F49167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2CAE1049" w14:textId="1AF5D610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9</w:t>
            </w:r>
          </w:p>
        </w:tc>
        <w:tc>
          <w:tcPr>
            <w:tcW w:w="1885" w:type="dxa"/>
            <w:vAlign w:val="center"/>
          </w:tcPr>
          <w:p w14:paraId="2CB38E4C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242A12B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7D1CAEC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5068E566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6335586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108CC21B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02FF4E1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1764933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087169C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6EF06392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3281C153" w14:textId="042162F8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10</w:t>
            </w:r>
          </w:p>
        </w:tc>
        <w:tc>
          <w:tcPr>
            <w:tcW w:w="1885" w:type="dxa"/>
            <w:vAlign w:val="center"/>
          </w:tcPr>
          <w:p w14:paraId="36E2520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441F1EEB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78F1F5C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756F06B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3F62A86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46E42BB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3A6F298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55993CD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72C0F12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7D9C80AD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3414C2F5" w14:textId="64253324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11</w:t>
            </w:r>
          </w:p>
        </w:tc>
        <w:tc>
          <w:tcPr>
            <w:tcW w:w="1885" w:type="dxa"/>
            <w:vAlign w:val="center"/>
          </w:tcPr>
          <w:p w14:paraId="1B880F0B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5235B25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7107BD2C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50F12DB4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4F7341C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13B07FD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7525F6B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4C766B26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75F97222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6D3FB781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5F08F772" w14:textId="4DC078EF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12</w:t>
            </w:r>
          </w:p>
        </w:tc>
        <w:tc>
          <w:tcPr>
            <w:tcW w:w="1885" w:type="dxa"/>
            <w:vAlign w:val="center"/>
          </w:tcPr>
          <w:p w14:paraId="7609A94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5808D66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6616242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7A76CEBA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3AE5A37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16BDDE3C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0D0365E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566870E2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7FBF6983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052FC69C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4C2A3641" w14:textId="6494FC19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13</w:t>
            </w:r>
          </w:p>
        </w:tc>
        <w:tc>
          <w:tcPr>
            <w:tcW w:w="1885" w:type="dxa"/>
            <w:vAlign w:val="center"/>
          </w:tcPr>
          <w:p w14:paraId="0A7043F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164D67BE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3291AE34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19D4D3FD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14D5553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57341E8A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05846702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4370672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4A32428C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6F732077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5884438B" w14:textId="66F787EA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14</w:t>
            </w:r>
          </w:p>
        </w:tc>
        <w:tc>
          <w:tcPr>
            <w:tcW w:w="1885" w:type="dxa"/>
            <w:vAlign w:val="center"/>
          </w:tcPr>
          <w:p w14:paraId="6520177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47A354F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5FFE575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3B69DB3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670B4CFA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37951306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6D079ED9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5865EA9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58E54ACB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58EC9B9D" w14:textId="77777777" w:rsidTr="0015061B">
        <w:trPr>
          <w:gridAfter w:val="1"/>
          <w:wAfter w:w="17" w:type="dxa"/>
          <w:trHeight w:val="432"/>
        </w:trPr>
        <w:tc>
          <w:tcPr>
            <w:tcW w:w="909" w:type="dxa"/>
            <w:vAlign w:val="center"/>
          </w:tcPr>
          <w:p w14:paraId="3D109459" w14:textId="6BA2717B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15</w:t>
            </w:r>
          </w:p>
        </w:tc>
        <w:tc>
          <w:tcPr>
            <w:tcW w:w="1885" w:type="dxa"/>
            <w:vAlign w:val="center"/>
          </w:tcPr>
          <w:p w14:paraId="4017DC58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00" w:type="dxa"/>
            <w:vAlign w:val="center"/>
          </w:tcPr>
          <w:p w14:paraId="6544363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887" w:type="dxa"/>
            <w:vAlign w:val="center"/>
          </w:tcPr>
          <w:p w14:paraId="04DFC00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019" w:type="dxa"/>
            <w:vAlign w:val="center"/>
          </w:tcPr>
          <w:p w14:paraId="16D7B327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20" w:type="dxa"/>
            <w:vAlign w:val="center"/>
          </w:tcPr>
          <w:p w14:paraId="6C009F61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60" w:type="dxa"/>
            <w:vAlign w:val="center"/>
          </w:tcPr>
          <w:p w14:paraId="6EEF3FA0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497" w:type="dxa"/>
            <w:vAlign w:val="center"/>
          </w:tcPr>
          <w:p w14:paraId="6B68D2D6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010" w:type="dxa"/>
            <w:vAlign w:val="center"/>
          </w:tcPr>
          <w:p w14:paraId="2F6D435F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93" w:type="dxa"/>
            <w:vAlign w:val="center"/>
          </w:tcPr>
          <w:p w14:paraId="0DBE4F15" w14:textId="77777777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3677B" w:rsidRPr="003807A8" w14:paraId="1DBED008" w14:textId="77777777" w:rsidTr="0015061B">
        <w:trPr>
          <w:trHeight w:val="432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339237FF" w14:textId="5B7BAC86" w:rsidR="00B3677B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16</w:t>
            </w:r>
          </w:p>
        </w:tc>
        <w:tc>
          <w:tcPr>
            <w:tcW w:w="14388" w:type="dxa"/>
            <w:gridSpan w:val="10"/>
            <w:shd w:val="clear" w:color="auto" w:fill="D9D9D9" w:themeFill="background1" w:themeFillShade="D9"/>
            <w:vAlign w:val="center"/>
          </w:tcPr>
          <w:p w14:paraId="4B7334D6" w14:textId="18935554" w:rsidR="00B3677B" w:rsidRPr="003807A8" w:rsidRDefault="00B3677B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UJIAN AKHIR SEMESTER (UAS)</w:t>
            </w:r>
          </w:p>
        </w:tc>
      </w:tr>
    </w:tbl>
    <w:p w14:paraId="47A933A1" w14:textId="77777777" w:rsidR="00A511D4" w:rsidRDefault="00A511D4">
      <w:pPr>
        <w:spacing w:after="0"/>
        <w:rPr>
          <w:rFonts w:ascii="Quattrocento Sans" w:eastAsia="Quattrocento Sans" w:hAnsi="Quattrocento Sans" w:cs="Quattrocento Sans"/>
          <w:b/>
        </w:rPr>
      </w:pPr>
    </w:p>
    <w:p w14:paraId="3A30697D" w14:textId="77777777" w:rsidR="00B375DE" w:rsidRDefault="00B375DE" w:rsidP="00B375DE">
      <w:pPr>
        <w:spacing w:after="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KOMPOSISI NILAI EVALUASI</w:t>
      </w:r>
    </w:p>
    <w:p w14:paraId="6E4BA617" w14:textId="77777777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Besar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ab/>
        <w:t>40%</w:t>
      </w:r>
    </w:p>
    <w:p w14:paraId="672FBDB5" w14:textId="77777777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Quiz 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10%</w:t>
      </w:r>
    </w:p>
    <w:p w14:paraId="2D8DC49D" w14:textId="77777777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UTS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25%</w:t>
      </w:r>
    </w:p>
    <w:p w14:paraId="32BC782E" w14:textId="77777777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Harian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25%</w:t>
      </w:r>
    </w:p>
    <w:p w14:paraId="38E5CE3C" w14:textId="77777777" w:rsidR="00B375DE" w:rsidRDefault="00B375DE" w:rsidP="00B375DE"/>
    <w:p w14:paraId="27A479B8" w14:textId="0D8816F8" w:rsidR="00A511D4" w:rsidRPr="00B375DE" w:rsidRDefault="00885317" w:rsidP="00B375DE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KONTRAK KULIAH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 xml:space="preserve">: </w:t>
      </w:r>
    </w:p>
    <w:p w14:paraId="6BDE40B6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lastRenderedPageBreak/>
        <w:t>KETERLAMBATAN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LEBIH DARI 15 MENIT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jam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masuk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DIIJINKAN MENGIKUTI PERKULIAHAN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8658126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dosen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lebih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10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menit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jam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masuk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pada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ditiadakan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namun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dianggap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hadir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9187288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meliputi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kegiatan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plagiat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curang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, dan/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menyontek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setiap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UJIAN TULIS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NILAI 0 ATAU 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9EEC28B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KETIDAKHADIRAN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pada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waktu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presentasi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nilai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17AA2125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pengumpulan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individu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PENGURANGAN NILAI EVALUASI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sebesar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20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4C6495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Jika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laporan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KEKURANG-AKTIFAN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/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KETIDAK-AKTIFAN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lebih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oleh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pimpinan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dosen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pengajar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pengurangan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nilai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maksimal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50%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5F800E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MEMENUHI SYARAT KEHADIRAN 80%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NILAI 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64721E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melakukan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LULUS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1EBF36F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membantu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lain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melakukan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PENGURANGAN 20% SELURUH NILAI EVALUASI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3E6A75D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pada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waktu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kuliah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maupun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presentasi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karena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alasan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jelas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harus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membawa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surat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keterangan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instansi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berwenang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. Surat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ijin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harus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diserahkan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Tata Usaha paling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lambat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1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minggu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sejak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ketidakhadiran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9C205F2" w14:textId="77777777" w:rsidR="00A511D4" w:rsidRDefault="00A511D4" w:rsidP="00B375DE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sectPr w:rsidR="00A511D4">
      <w:headerReference w:type="default" r:id="rId9"/>
      <w:footerReference w:type="default" r:id="rId10"/>
      <w:type w:val="continuous"/>
      <w:pgSz w:w="16839" w:h="11907"/>
      <w:pgMar w:top="1616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54C27" w14:textId="77777777" w:rsidR="00C13C74" w:rsidRDefault="00C13C74">
      <w:pPr>
        <w:spacing w:after="0" w:line="240" w:lineRule="auto"/>
      </w:pPr>
      <w:r>
        <w:separator/>
      </w:r>
    </w:p>
  </w:endnote>
  <w:endnote w:type="continuationSeparator" w:id="0">
    <w:p w14:paraId="18F5CA71" w14:textId="77777777" w:rsidR="00C13C74" w:rsidRDefault="00C1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D0A1" w14:textId="77777777" w:rsidR="00A511D4" w:rsidRDefault="00A51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07E1" w14:textId="77777777" w:rsidR="00C13C74" w:rsidRDefault="00C13C74">
      <w:pPr>
        <w:spacing w:after="0" w:line="240" w:lineRule="auto"/>
      </w:pPr>
      <w:r>
        <w:separator/>
      </w:r>
    </w:p>
  </w:footnote>
  <w:footnote w:type="continuationSeparator" w:id="0">
    <w:p w14:paraId="545E0FB5" w14:textId="77777777" w:rsidR="00C13C74" w:rsidRDefault="00C1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0D311" w14:textId="77777777" w:rsidR="00A511D4" w:rsidRDefault="00A511D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Quattrocento Sans" w:eastAsia="Quattrocento Sans" w:hAnsi="Quattrocento Sans" w:cs="Quattrocento Sans"/>
        <w:color w:val="000000"/>
        <w:sz w:val="24"/>
        <w:szCs w:val="24"/>
      </w:rPr>
    </w:pPr>
  </w:p>
  <w:tbl>
    <w:tblPr>
      <w:tblStyle w:val="a1"/>
      <w:tblW w:w="1512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 w:rsidR="00A511D4" w14:paraId="5AD431C4" w14:textId="77777777" w:rsidTr="003807A8">
      <w:trPr>
        <w:trHeight w:val="280"/>
        <w:jc w:val="center"/>
      </w:trPr>
      <w:tc>
        <w:tcPr>
          <w:tcW w:w="288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FEDECA4" w14:textId="77777777" w:rsidR="00A511D4" w:rsidRDefault="00885317">
          <w:pPr>
            <w:spacing w:after="0" w:line="240" w:lineRule="auto"/>
            <w:ind w:left="-291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407CB764" wp14:editId="505CCA7F">
                <wp:extent cx="1167619" cy="756900"/>
                <wp:effectExtent l="0" t="0" r="0" b="5715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53" cy="7658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59C5BFE" w14:textId="77777777" w:rsidR="00A511D4" w:rsidRDefault="00885317">
          <w:pPr>
            <w:spacing w:after="0" w:line="240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RENCANA PEMBELAJARAN SEMESTER</w:t>
          </w:r>
        </w:p>
        <w:p w14:paraId="3A820866" w14:textId="51290786" w:rsidR="00A511D4" w:rsidRDefault="00885317">
          <w:pPr>
            <w:spacing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 w:rsidR="008E750E" w:rsidRPr="008E750E">
            <w:rPr>
              <w:b/>
              <w:color w:val="FF0000"/>
              <w:sz w:val="24"/>
              <w:szCs w:val="24"/>
              <w:highlight w:val="yellow"/>
            </w:rPr>
            <w:t>XXXX</w:t>
          </w:r>
        </w:p>
        <w:p w14:paraId="298904D4" w14:textId="77777777" w:rsidR="00A511D4" w:rsidRDefault="00885317">
          <w:pPr>
            <w:spacing w:line="240" w:lineRule="auto"/>
            <w:jc w:val="center"/>
            <w:rPr>
              <w:b/>
              <w:sz w:val="20"/>
              <w:szCs w:val="20"/>
            </w:rPr>
          </w:pPr>
          <w:proofErr w:type="spellStart"/>
          <w:r w:rsidRPr="003807A8">
            <w:rPr>
              <w:b/>
            </w:rPr>
            <w:t>Tahun</w:t>
          </w:r>
          <w:proofErr w:type="spellEnd"/>
          <w:r w:rsidRPr="003807A8">
            <w:rPr>
              <w:b/>
            </w:rPr>
            <w:t xml:space="preserve"> </w:t>
          </w:r>
          <w:proofErr w:type="spellStart"/>
          <w:r w:rsidRPr="003807A8">
            <w:rPr>
              <w:b/>
            </w:rPr>
            <w:t>Ajaran</w:t>
          </w:r>
          <w:proofErr w:type="spellEnd"/>
          <w:r w:rsidRPr="003807A8">
            <w:rPr>
              <w:b/>
            </w:rPr>
            <w:t xml:space="preserve"> 2020 - 2025</w:t>
          </w: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88AEF5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Dok</w:t>
          </w:r>
          <w:proofErr w:type="spellEnd"/>
          <w:r>
            <w:rPr>
              <w:sz w:val="20"/>
              <w:szCs w:val="20"/>
            </w:rPr>
            <w:t>.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50CAA8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1F6F9A6" w14:textId="77777777" w:rsidR="00A511D4" w:rsidRDefault="00885317">
          <w:pPr>
            <w:spacing w:after="0" w:line="240" w:lineRule="auto"/>
            <w:ind w:right="-60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A511D4" w14:paraId="3EEEB815" w14:textId="77777777" w:rsidTr="003807A8">
      <w:trPr>
        <w:trHeight w:val="26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9860B97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775C19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C15066B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Tgl</w:t>
          </w:r>
          <w:proofErr w:type="spellEnd"/>
          <w:r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Terbit</w:t>
          </w:r>
          <w:proofErr w:type="spellEnd"/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DA420D1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8BEC23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>…./</w:t>
          </w:r>
          <w:proofErr w:type="gramEnd"/>
          <w:r>
            <w:rPr>
              <w:sz w:val="20"/>
              <w:szCs w:val="20"/>
            </w:rPr>
            <w:t>08/2017</w:t>
          </w:r>
        </w:p>
      </w:tc>
    </w:tr>
    <w:tr w:rsidR="00A511D4" w14:paraId="40D1EF92" w14:textId="77777777" w:rsidTr="003807A8">
      <w:trPr>
        <w:trHeight w:val="28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718CE66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DB317EA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AA94553" w14:textId="77777777" w:rsidR="00A511D4" w:rsidRDefault="00885317">
          <w:pPr>
            <w:spacing w:after="0" w:line="240" w:lineRule="auto"/>
            <w:ind w:left="175" w:hanging="17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Revisi</w:t>
          </w:r>
          <w:proofErr w:type="spellEnd"/>
          <w:r>
            <w:rPr>
              <w:sz w:val="20"/>
              <w:szCs w:val="20"/>
            </w:rPr>
            <w:t xml:space="preserve"> 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AD5486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47B405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A511D4" w14:paraId="637830C3" w14:textId="77777777" w:rsidTr="003807A8">
      <w:trPr>
        <w:trHeight w:val="12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E08004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9BFA56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DDF89C3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3B4D37B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22071F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3807A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3807A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4F39676" w14:textId="77777777" w:rsidR="00A511D4" w:rsidRDefault="00A51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84C"/>
    <w:multiLevelType w:val="multilevel"/>
    <w:tmpl w:val="141A6F7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18A23804"/>
    <w:multiLevelType w:val="hybridMultilevel"/>
    <w:tmpl w:val="645A596C"/>
    <w:lvl w:ilvl="0" w:tplc="B4A234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1F2304"/>
    <w:multiLevelType w:val="multilevel"/>
    <w:tmpl w:val="104A5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5F95"/>
    <w:multiLevelType w:val="multilevel"/>
    <w:tmpl w:val="3AEAA2F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A8B4B33"/>
    <w:multiLevelType w:val="multilevel"/>
    <w:tmpl w:val="3B28E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7515EC"/>
    <w:multiLevelType w:val="multilevel"/>
    <w:tmpl w:val="6136C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316CB"/>
    <w:multiLevelType w:val="hybridMultilevel"/>
    <w:tmpl w:val="98A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53A52"/>
    <w:multiLevelType w:val="multilevel"/>
    <w:tmpl w:val="2556D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823A6"/>
    <w:multiLevelType w:val="multilevel"/>
    <w:tmpl w:val="7F16E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D67D4"/>
    <w:multiLevelType w:val="multilevel"/>
    <w:tmpl w:val="10F4A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E51A3"/>
    <w:multiLevelType w:val="multilevel"/>
    <w:tmpl w:val="6284D23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hMTQ0Mzc1NLMxNTSyUdpeDU4uLM/DyQAqNaAE9+BZYsAAAA"/>
  </w:docVars>
  <w:rsids>
    <w:rsidRoot w:val="00A511D4"/>
    <w:rsid w:val="0015061B"/>
    <w:rsid w:val="0021093E"/>
    <w:rsid w:val="0023578F"/>
    <w:rsid w:val="00277D56"/>
    <w:rsid w:val="003807A8"/>
    <w:rsid w:val="00531669"/>
    <w:rsid w:val="00885317"/>
    <w:rsid w:val="008A09B9"/>
    <w:rsid w:val="008E750E"/>
    <w:rsid w:val="00916AF7"/>
    <w:rsid w:val="00A511D4"/>
    <w:rsid w:val="00AC4EB0"/>
    <w:rsid w:val="00B3677B"/>
    <w:rsid w:val="00B375DE"/>
    <w:rsid w:val="00B40FB5"/>
    <w:rsid w:val="00BB3DC2"/>
    <w:rsid w:val="00C13C74"/>
    <w:rsid w:val="00CB40E9"/>
    <w:rsid w:val="00D021D8"/>
    <w:rsid w:val="00E00165"/>
    <w:rsid w:val="00EE4DCE"/>
    <w:rsid w:val="00F352B1"/>
    <w:rsid w:val="00F3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DBE7B"/>
  <w15:docId w15:val="{040F67EC-6734-493D-BCD1-8B7F16D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8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A8"/>
  </w:style>
  <w:style w:type="paragraph" w:styleId="Footer">
    <w:name w:val="footer"/>
    <w:basedOn w:val="Normal"/>
    <w:link w:val="Foot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A8"/>
  </w:style>
  <w:style w:type="paragraph" w:styleId="ListParagraph">
    <w:name w:val="List Paragraph"/>
    <w:basedOn w:val="Normal"/>
    <w:uiPriority w:val="34"/>
    <w:qFormat/>
    <w:rsid w:val="008E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 UNT</dc:creator>
  <cp:lastModifiedBy>Windows User</cp:lastModifiedBy>
  <cp:revision>2</cp:revision>
  <dcterms:created xsi:type="dcterms:W3CDTF">2020-03-10T03:01:00Z</dcterms:created>
  <dcterms:modified xsi:type="dcterms:W3CDTF">2020-03-10T03:01:00Z</dcterms:modified>
</cp:coreProperties>
</file>