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bidi w:val="0"/>
        <w:spacing w:before="0" w:after="0"/>
        <w:jc w:val="left"/>
        <w:rPr>
          <w:rFonts w:ascii="Arial" w:hAnsi="Arial" w:eastAsia="Arial" w:cs="Arial"/>
          <w:color w:val="000000"/>
        </w:rPr>
      </w:pPr>
      <w:r>
        <w:rPr>
          <w:rFonts w:eastAsia="Arial" w:cs="Arial" w:ascii="Arial" w:hAnsi="Arial"/>
          <w:color w:val="000000"/>
        </w:rPr>
      </w:r>
    </w:p>
    <w:tbl>
      <w:tblPr>
        <w:tblStyle w:val="15"/>
        <w:tblW w:w="15163" w:type="dxa"/>
        <w:jc w:val="center"/>
        <w:tblInd w:w="0" w:type="dxa"/>
        <w:tblCellMar>
          <w:top w:w="0" w:type="dxa"/>
          <w:left w:w="115" w:type="dxa"/>
          <w:bottom w:w="0" w:type="dxa"/>
          <w:right w:w="115" w:type="dxa"/>
        </w:tblCellMar>
      </w:tblPr>
      <w:tblGrid>
        <w:gridCol w:w="1980"/>
        <w:gridCol w:w="2459"/>
        <w:gridCol w:w="1627"/>
        <w:gridCol w:w="3468"/>
        <w:gridCol w:w="1518"/>
        <w:gridCol w:w="1415"/>
        <w:gridCol w:w="2695"/>
      </w:tblGrid>
      <w:tr>
        <w:trPr/>
        <w:tc>
          <w:tcPr>
            <w:tcW w:w="4439"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Normal"/>
              <w:bidi w:val="0"/>
              <w:spacing w:before="0" w:after="200"/>
              <w:jc w:val="left"/>
              <w:rPr>
                <w:b/>
                <w:b/>
              </w:rPr>
            </w:pPr>
            <w:r>
              <w:rPr>
                <w:b/>
              </w:rPr>
              <w:t>MATA KULIAH</w:t>
            </w:r>
          </w:p>
        </w:tc>
        <w:tc>
          <w:tcPr>
            <w:tcW w:w="1627" w:type="dxa"/>
            <w:tcBorders>
              <w:top w:val="single" w:sz="4" w:space="0" w:color="000000"/>
              <w:left w:val="single" w:sz="4" w:space="0" w:color="000000"/>
              <w:bottom w:val="single" w:sz="4" w:space="0" w:color="000000"/>
              <w:right w:val="single" w:sz="4" w:space="0" w:color="000000"/>
            </w:tcBorders>
            <w:shd w:color="auto" w:fill="E7E6E6" w:val="clear"/>
          </w:tcPr>
          <w:p>
            <w:pPr>
              <w:pStyle w:val="Normal"/>
              <w:bidi w:val="0"/>
              <w:spacing w:before="0" w:after="200"/>
              <w:jc w:val="left"/>
              <w:rPr>
                <w:b/>
                <w:b/>
              </w:rPr>
            </w:pPr>
            <w:r>
              <w:rPr>
                <w:b/>
              </w:rPr>
              <w:t>KODE</w:t>
            </w:r>
          </w:p>
        </w:tc>
        <w:tc>
          <w:tcPr>
            <w:tcW w:w="3468" w:type="dxa"/>
            <w:tcBorders>
              <w:top w:val="single" w:sz="4" w:space="0" w:color="000000"/>
              <w:left w:val="single" w:sz="4" w:space="0" w:color="000000"/>
              <w:bottom w:val="single" w:sz="4" w:space="0" w:color="000000"/>
              <w:right w:val="single" w:sz="4" w:space="0" w:color="000000"/>
            </w:tcBorders>
            <w:shd w:color="auto" w:fill="E7E6E6" w:val="clear"/>
          </w:tcPr>
          <w:p>
            <w:pPr>
              <w:pStyle w:val="Normal"/>
              <w:bidi w:val="0"/>
              <w:spacing w:before="0" w:after="200"/>
              <w:jc w:val="left"/>
              <w:rPr>
                <w:b/>
                <w:b/>
              </w:rPr>
            </w:pPr>
            <w:r>
              <w:rPr>
                <w:b/>
              </w:rPr>
              <w:t>DOSEN PENGAMPU</w:t>
            </w:r>
          </w:p>
        </w:tc>
        <w:tc>
          <w:tcPr>
            <w:tcW w:w="1518" w:type="dxa"/>
            <w:tcBorders>
              <w:top w:val="single" w:sz="4" w:space="0" w:color="000000"/>
              <w:left w:val="single" w:sz="4" w:space="0" w:color="000000"/>
              <w:bottom w:val="single" w:sz="4" w:space="0" w:color="000000"/>
              <w:right w:val="single" w:sz="4" w:space="0" w:color="000000"/>
            </w:tcBorders>
            <w:shd w:color="auto" w:fill="E7E6E6" w:val="clear"/>
          </w:tcPr>
          <w:p>
            <w:pPr>
              <w:pStyle w:val="Normal"/>
              <w:bidi w:val="0"/>
              <w:spacing w:before="0" w:after="200"/>
              <w:jc w:val="center"/>
              <w:rPr>
                <w:b/>
                <w:b/>
              </w:rPr>
            </w:pPr>
            <w:r>
              <w:rPr>
                <w:b/>
              </w:rPr>
              <w:t>BOBOT (SKS)</w:t>
            </w:r>
          </w:p>
        </w:tc>
        <w:tc>
          <w:tcPr>
            <w:tcW w:w="1415" w:type="dxa"/>
            <w:tcBorders>
              <w:top w:val="single" w:sz="4" w:space="0" w:color="000000"/>
              <w:left w:val="single" w:sz="4" w:space="0" w:color="000000"/>
              <w:bottom w:val="single" w:sz="4" w:space="0" w:color="000000"/>
              <w:right w:val="single" w:sz="4" w:space="0" w:color="000000"/>
            </w:tcBorders>
            <w:shd w:color="auto" w:fill="E7E6E6" w:val="clear"/>
          </w:tcPr>
          <w:p>
            <w:pPr>
              <w:pStyle w:val="Normal"/>
              <w:bidi w:val="0"/>
              <w:spacing w:before="0" w:after="200"/>
              <w:jc w:val="left"/>
              <w:rPr>
                <w:b/>
                <w:b/>
              </w:rPr>
            </w:pPr>
            <w:r>
              <w:rPr>
                <w:b/>
              </w:rPr>
              <w:t>SEMESTER</w:t>
            </w:r>
          </w:p>
        </w:tc>
        <w:tc>
          <w:tcPr>
            <w:tcW w:w="2695" w:type="dxa"/>
            <w:tcBorders>
              <w:top w:val="single" w:sz="4" w:space="0" w:color="000000"/>
              <w:left w:val="single" w:sz="4" w:space="0" w:color="000000"/>
              <w:bottom w:val="single" w:sz="4" w:space="0" w:color="000000"/>
              <w:right w:val="single" w:sz="4" w:space="0" w:color="000000"/>
            </w:tcBorders>
            <w:shd w:color="auto" w:fill="E7E6E6" w:val="clear"/>
          </w:tcPr>
          <w:p>
            <w:pPr>
              <w:pStyle w:val="Normal"/>
              <w:bidi w:val="0"/>
              <w:spacing w:before="0" w:after="200"/>
              <w:jc w:val="left"/>
              <w:rPr>
                <w:b/>
                <w:b/>
              </w:rPr>
            </w:pPr>
            <w:r>
              <w:rPr>
                <w:b/>
              </w:rPr>
              <w:t>TANGGAL PENYUSUNAN</w:t>
            </w:r>
          </w:p>
        </w:tc>
      </w:tr>
      <w:tr>
        <w:trPr/>
        <w:tc>
          <w:tcPr>
            <w:tcW w:w="44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bidi w:val="0"/>
              <w:spacing w:before="0" w:after="200"/>
              <w:jc w:val="left"/>
              <w:rPr>
                <w:b w:val="false"/>
                <w:b w:val="false"/>
                <w:bCs/>
                <w:lang w:val="en"/>
              </w:rPr>
            </w:pPr>
            <w:r>
              <w:rPr>
                <w:b w:val="false"/>
                <w:bCs/>
                <w:lang w:val="en"/>
              </w:rPr>
              <w:t>Sinyal dan Sistem</w:t>
            </w:r>
          </w:p>
        </w:tc>
        <w:tc>
          <w:tcPr>
            <w:tcW w:w="1627" w:type="dxa"/>
            <w:tcBorders>
              <w:top w:val="single" w:sz="4" w:space="0" w:color="000000"/>
              <w:left w:val="single" w:sz="4" w:space="0" w:color="000000"/>
              <w:bottom w:val="single" w:sz="4" w:space="0" w:color="000000"/>
              <w:right w:val="single" w:sz="4" w:space="0" w:color="000000"/>
            </w:tcBorders>
            <w:shd w:color="auto" w:fill="auto" w:val="clear"/>
          </w:tcPr>
          <w:p>
            <w:pPr>
              <w:pStyle w:val="Normal"/>
              <w:bidi w:val="0"/>
              <w:spacing w:before="0" w:after="200"/>
              <w:jc w:val="left"/>
              <w:rPr>
                <w:lang w:val="en"/>
              </w:rPr>
            </w:pPr>
            <w:r>
              <w:rPr>
                <w:lang w:val="en"/>
              </w:rPr>
              <w:t>TE201416</w:t>
            </w:r>
          </w:p>
        </w:tc>
        <w:tc>
          <w:tcPr>
            <w:tcW w:w="34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overflowPunct w:val="false"/>
              <w:bidi w:val="0"/>
              <w:snapToGrid w:val="true"/>
              <w:spacing w:before="0" w:after="0"/>
              <w:jc w:val="left"/>
              <w:textAlignment w:val="auto"/>
              <w:rPr>
                <w:lang w:val="en"/>
              </w:rPr>
            </w:pPr>
            <w:r>
              <w:rPr>
                <w:lang w:val="en"/>
              </w:rPr>
              <w:t>Mifta Nur Farid, S.T., M.T.</w:t>
            </w:r>
          </w:p>
          <w:p>
            <w:pPr>
              <w:pStyle w:val="Normal"/>
              <w:keepNext w:val="false"/>
              <w:keepLines w:val="false"/>
              <w:widowControl/>
              <w:overflowPunct w:val="false"/>
              <w:bidi w:val="0"/>
              <w:snapToGrid w:val="true"/>
              <w:spacing w:before="0" w:after="0"/>
              <w:jc w:val="left"/>
              <w:textAlignment w:val="auto"/>
              <w:rPr>
                <w:lang w:val="en"/>
              </w:rPr>
            </w:pPr>
            <w:r>
              <w:rPr>
                <w:lang w:val="en"/>
              </w:rPr>
              <w:t>Risty Jayanti Yuniar, S.T., M.T.</w:t>
            </w:r>
          </w:p>
        </w:tc>
        <w:tc>
          <w:tcPr>
            <w:tcW w:w="1518" w:type="dxa"/>
            <w:tcBorders>
              <w:top w:val="single" w:sz="4" w:space="0" w:color="000000"/>
              <w:left w:val="single" w:sz="4" w:space="0" w:color="000000"/>
              <w:bottom w:val="single" w:sz="4" w:space="0" w:color="000000"/>
              <w:right w:val="single" w:sz="4" w:space="0" w:color="000000"/>
            </w:tcBorders>
            <w:shd w:color="auto" w:fill="auto" w:val="clear"/>
          </w:tcPr>
          <w:p>
            <w:pPr>
              <w:pStyle w:val="Normal"/>
              <w:bidi w:val="0"/>
              <w:spacing w:before="0" w:after="200"/>
              <w:jc w:val="center"/>
              <w:rPr>
                <w:lang w:val="en"/>
              </w:rPr>
            </w:pPr>
            <w:r>
              <w:rPr>
                <w:lang w:val="en"/>
              </w:rPr>
              <w:t>3 SKS</w:t>
            </w:r>
          </w:p>
        </w:tc>
        <w:tc>
          <w:tcPr>
            <w:tcW w:w="1415" w:type="dxa"/>
            <w:tcBorders>
              <w:top w:val="single" w:sz="4" w:space="0" w:color="000000"/>
              <w:left w:val="single" w:sz="4" w:space="0" w:color="000000"/>
              <w:bottom w:val="single" w:sz="4" w:space="0" w:color="000000"/>
              <w:right w:val="single" w:sz="4" w:space="0" w:color="000000"/>
            </w:tcBorders>
            <w:shd w:color="auto" w:fill="auto" w:val="clear"/>
          </w:tcPr>
          <w:p>
            <w:pPr>
              <w:pStyle w:val="Normal"/>
              <w:bidi w:val="0"/>
              <w:spacing w:before="0" w:after="200"/>
              <w:jc w:val="center"/>
              <w:rPr>
                <w:lang w:val="en"/>
              </w:rPr>
            </w:pPr>
            <w:r>
              <w:rPr>
                <w:lang w:val="en"/>
              </w:rPr>
              <w:t>4</w:t>
            </w:r>
          </w:p>
        </w:tc>
        <w:tc>
          <w:tcPr>
            <w:tcW w:w="2695" w:type="dxa"/>
            <w:tcBorders>
              <w:top w:val="single" w:sz="4" w:space="0" w:color="000000"/>
              <w:left w:val="single" w:sz="4" w:space="0" w:color="000000"/>
              <w:bottom w:val="single" w:sz="4" w:space="0" w:color="000000"/>
              <w:right w:val="single" w:sz="4" w:space="0" w:color="000000"/>
            </w:tcBorders>
            <w:shd w:color="auto" w:fill="auto" w:val="clear"/>
          </w:tcPr>
          <w:p>
            <w:pPr>
              <w:pStyle w:val="Normal"/>
              <w:bidi w:val="0"/>
              <w:spacing w:before="0" w:after="200"/>
              <w:jc w:val="left"/>
              <w:rPr>
                <w:lang w:val="en"/>
              </w:rPr>
            </w:pPr>
            <w:r>
              <w:rPr>
                <w:lang w:val="en"/>
              </w:rPr>
              <w:t>February 8, 2021</w:t>
            </w:r>
          </w:p>
        </w:tc>
      </w:tr>
      <w:tr>
        <w:trPr/>
        <w:tc>
          <w:tcPr>
            <w:tcW w:w="4439" w:type="dxa"/>
            <w:gridSpan w:val="2"/>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bidi w:val="0"/>
              <w:spacing w:before="0" w:after="200"/>
              <w:jc w:val="left"/>
              <w:rPr>
                <w:b/>
                <w:b/>
              </w:rPr>
            </w:pPr>
            <w:r>
              <w:rPr>
                <w:b/>
              </w:rPr>
              <w:t>OTORISASI</w:t>
            </w:r>
          </w:p>
        </w:tc>
        <w:tc>
          <w:tcPr>
            <w:tcW w:w="5095"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Normal"/>
              <w:bidi w:val="0"/>
              <w:spacing w:before="0" w:after="200"/>
              <w:jc w:val="left"/>
              <w:rPr>
                <w:b/>
                <w:b/>
              </w:rPr>
            </w:pPr>
            <w:r>
              <w:rPr>
                <w:b/>
              </w:rPr>
              <w:t>KOORDINATOR MK</w:t>
            </w:r>
          </w:p>
        </w:tc>
        <w:tc>
          <w:tcPr>
            <w:tcW w:w="5628" w:type="dxa"/>
            <w:gridSpan w:val="3"/>
            <w:tcBorders>
              <w:top w:val="single" w:sz="4" w:space="0" w:color="000000"/>
              <w:left w:val="single" w:sz="4" w:space="0" w:color="000000"/>
              <w:bottom w:val="single" w:sz="4" w:space="0" w:color="000000"/>
              <w:right w:val="single" w:sz="4" w:space="0" w:color="000000"/>
            </w:tcBorders>
            <w:shd w:color="auto" w:fill="E7E6E6" w:val="clear"/>
          </w:tcPr>
          <w:p>
            <w:pPr>
              <w:pStyle w:val="Normal"/>
              <w:bidi w:val="0"/>
              <w:spacing w:before="0" w:after="200"/>
              <w:jc w:val="left"/>
              <w:rPr>
                <w:b/>
                <w:b/>
              </w:rPr>
            </w:pPr>
            <w:r>
              <w:rPr>
                <w:b/>
              </w:rPr>
              <w:t>KOORDINATOR PROGRAM STUDI</w:t>
            </w:r>
          </w:p>
        </w:tc>
      </w:tr>
      <w:tr>
        <w:trPr>
          <w:trHeight w:val="300" w:hRule="atLeast"/>
        </w:trPr>
        <w:tc>
          <w:tcPr>
            <w:tcW w:w="4439"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bidi w:val="0"/>
              <w:spacing w:before="0" w:after="0"/>
              <w:jc w:val="left"/>
              <w:rPr>
                <w:b/>
                <w:b/>
              </w:rPr>
            </w:pPr>
            <w:r>
              <w:rPr>
                <w:b/>
              </w:rPr>
            </w:r>
          </w:p>
        </w:tc>
        <w:tc>
          <w:tcPr>
            <w:tcW w:w="5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bidi w:val="0"/>
              <w:spacing w:before="0" w:after="200"/>
              <w:jc w:val="left"/>
              <w:rPr>
                <w:b/>
                <w:b/>
                <w:lang w:val="en"/>
              </w:rPr>
            </w:pPr>
            <w:r>
              <w:rPr>
                <w:b w:val="false"/>
                <w:bCs/>
                <w:lang w:val="en"/>
              </w:rPr>
              <w:t>Andhika Giyantara, S.T., M.T.</w:t>
            </w:r>
          </w:p>
        </w:tc>
        <w:tc>
          <w:tcPr>
            <w:tcW w:w="562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bidi w:val="0"/>
              <w:spacing w:before="0" w:after="200"/>
              <w:jc w:val="left"/>
              <w:rPr>
                <w:b/>
                <w:b/>
                <w:lang w:val="en"/>
              </w:rPr>
            </w:pPr>
            <w:r>
              <w:rPr>
                <w:b w:val="false"/>
                <w:bCs/>
                <w:lang w:val="en"/>
              </w:rPr>
              <w:t>Barokatun Hasanah, S.T. M.T.</w:t>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bidi w:val="0"/>
              <w:spacing w:before="0" w:after="200"/>
              <w:jc w:val="left"/>
              <w:rPr>
                <w:b/>
                <w:b/>
              </w:rPr>
            </w:pPr>
            <w:r>
              <w:rPr>
                <w:b/>
              </w:rPr>
              <w:t>CAPAIAN PEMBELAJARAN (CP)</w:t>
            </w:r>
          </w:p>
        </w:tc>
        <w:tc>
          <w:tcPr>
            <w:tcW w:w="13182" w:type="dxa"/>
            <w:gridSpan w:val="6"/>
            <w:tcBorders>
              <w:top w:val="single" w:sz="4" w:space="0" w:color="000000"/>
              <w:left w:val="single" w:sz="4" w:space="0" w:color="000000"/>
              <w:bottom w:val="single" w:sz="8" w:space="0" w:color="000000"/>
              <w:right w:val="single" w:sz="4" w:space="0" w:color="000000"/>
            </w:tcBorders>
            <w:shd w:color="auto" w:fill="E7E6E6" w:val="clear"/>
          </w:tcPr>
          <w:p>
            <w:pPr>
              <w:pStyle w:val="Normal"/>
              <w:tabs>
                <w:tab w:val="clear" w:pos="720"/>
                <w:tab w:val="left" w:pos="1806" w:leader="none"/>
              </w:tabs>
              <w:bidi w:val="0"/>
              <w:spacing w:before="0" w:after="200"/>
              <w:jc w:val="left"/>
              <w:rPr>
                <w:b/>
                <w:b/>
              </w:rPr>
            </w:pPr>
            <w:r>
              <w:rPr>
                <w:b/>
              </w:rPr>
              <w:t xml:space="preserve">CAPAIAN PEMBELAJARAN LULUSAN (CPL) YANG DITITIPKAN PADA MATA KULIAH </w:t>
            </w:r>
          </w:p>
        </w:tc>
      </w:tr>
      <w:tr>
        <w:trPr>
          <w:trHeight w:val="907"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bidi w:val="0"/>
              <w:spacing w:before="0" w:after="0"/>
              <w:jc w:val="left"/>
              <w:rPr>
                <w:b/>
                <w:b/>
              </w:rPr>
            </w:pPr>
            <w:r>
              <w:rPr>
                <w:b/>
              </w:rPr>
            </w:r>
          </w:p>
        </w:tc>
        <w:tc>
          <w:tcPr>
            <w:tcW w:w="13182" w:type="dxa"/>
            <w:gridSpan w:val="6"/>
            <w:tcBorders>
              <w:top w:val="single" w:sz="8"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numPr>
                <w:ilvl w:val="0"/>
                <w:numId w:val="1"/>
              </w:numPr>
              <w:pBdr/>
              <w:overflowPunct w:val="false"/>
              <w:bidi w:val="0"/>
              <w:snapToGrid w:val="true"/>
              <w:spacing w:before="0" w:after="0"/>
              <w:ind w:left="425" w:hanging="425"/>
              <w:jc w:val="left"/>
              <w:textAlignment w:val="auto"/>
              <w:rPr/>
            </w:pPr>
            <w:r>
              <w:rPr>
                <w:lang w:val="en"/>
              </w:rPr>
              <w:t>Sikap</w:t>
            </w:r>
          </w:p>
          <w:p>
            <w:pPr>
              <w:pStyle w:val="Normal"/>
              <w:keepNext w:val="false"/>
              <w:keepLines w:val="false"/>
              <w:widowControl/>
              <w:numPr>
                <w:ilvl w:val="1"/>
                <w:numId w:val="1"/>
              </w:numPr>
              <w:pBdr/>
              <w:overflowPunct w:val="false"/>
              <w:bidi w:val="0"/>
              <w:snapToGrid w:val="true"/>
              <w:spacing w:before="0" w:after="0"/>
              <w:ind w:left="845" w:hanging="425"/>
              <w:jc w:val="left"/>
              <w:textAlignment w:val="auto"/>
              <w:rPr/>
            </w:pPr>
            <w:r>
              <w:rPr/>
              <w:t>Menginternalisasi nilai, norma, dan etika akademik</w:t>
            </w:r>
            <w:r>
              <w:rPr>
                <w:lang w:val="en"/>
              </w:rPr>
              <w:t xml:space="preserve"> </w:t>
            </w:r>
            <w:r>
              <w:rPr>
                <w:b/>
                <w:bCs/>
                <w:lang w:val="en"/>
              </w:rPr>
              <w:t>(S.8)</w:t>
            </w:r>
            <w:r>
              <w:rPr/>
              <w:t>;</w:t>
            </w:r>
          </w:p>
          <w:p>
            <w:pPr>
              <w:pStyle w:val="Normal"/>
              <w:keepNext w:val="false"/>
              <w:keepLines w:val="false"/>
              <w:widowControl/>
              <w:numPr>
                <w:ilvl w:val="1"/>
                <w:numId w:val="1"/>
              </w:numPr>
              <w:pBdr/>
              <w:overflowPunct w:val="false"/>
              <w:bidi w:val="0"/>
              <w:snapToGrid w:val="true"/>
              <w:spacing w:before="0" w:after="0"/>
              <w:ind w:left="845" w:hanging="425"/>
              <w:jc w:val="left"/>
              <w:textAlignment w:val="auto"/>
              <w:rPr/>
            </w:pPr>
            <w:r>
              <w:rPr/>
              <w:t>Menunjukkan sikap bertanggungjawab atas pekerjaan di bidang keahliannya secara mandiri</w:t>
            </w:r>
            <w:r>
              <w:rPr>
                <w:lang w:val="en"/>
              </w:rPr>
              <w:t xml:space="preserve"> </w:t>
            </w:r>
            <w:r>
              <w:rPr>
                <w:b/>
                <w:bCs/>
                <w:lang w:val="en"/>
              </w:rPr>
              <w:t>(S.9)</w:t>
            </w:r>
            <w:r>
              <w:rPr/>
              <w:t>;</w:t>
            </w:r>
          </w:p>
          <w:p>
            <w:pPr>
              <w:pStyle w:val="Normal"/>
              <w:keepNext w:val="false"/>
              <w:keepLines w:val="false"/>
              <w:widowControl/>
              <w:numPr>
                <w:ilvl w:val="0"/>
                <w:numId w:val="1"/>
              </w:numPr>
              <w:pBdr/>
              <w:overflowPunct w:val="false"/>
              <w:bidi w:val="0"/>
              <w:snapToGrid w:val="true"/>
              <w:spacing w:before="0" w:after="0"/>
              <w:ind w:left="425" w:hanging="425"/>
              <w:jc w:val="left"/>
              <w:textAlignment w:val="auto"/>
              <w:rPr>
                <w:sz w:val="22"/>
                <w:szCs w:val="22"/>
              </w:rPr>
            </w:pPr>
            <w:r>
              <w:rPr/>
              <w:t>Keterampilan Umum</w:t>
            </w:r>
          </w:p>
          <w:p>
            <w:pPr>
              <w:pStyle w:val="Normal"/>
              <w:keepNext w:val="false"/>
              <w:keepLines w:val="false"/>
              <w:widowControl/>
              <w:numPr>
                <w:ilvl w:val="1"/>
                <w:numId w:val="1"/>
              </w:numPr>
              <w:pBdr/>
              <w:overflowPunct w:val="false"/>
              <w:bidi w:val="0"/>
              <w:snapToGrid w:val="true"/>
              <w:spacing w:before="0" w:after="0"/>
              <w:ind w:left="845" w:hanging="425"/>
              <w:jc w:val="left"/>
              <w:textAlignment w:val="auto"/>
              <w:rPr>
                <w:sz w:val="22"/>
                <w:szCs w:val="22"/>
              </w:rPr>
            </w:pPr>
            <w:r>
              <w:rPr>
                <w:sz w:val="22"/>
                <w:szCs w:val="22"/>
              </w:rPr>
              <w:t>M</w:t>
            </w:r>
            <w:r>
              <w:rPr>
                <w:rFonts w:eastAsia="Calibri" w:cs="Calibri"/>
                <w:color w:val="000000"/>
                <w:sz w:val="22"/>
                <w:szCs w:val="22"/>
              </w:rPr>
              <w:t>ampu menerapkan pemikiran logis, kritis, sistematis, dan inovatif dalam konteks pengembangan atau implementasi ilmu pengetahuan dan teknologi yang memperhatikan dan menerapkan nilai humaniora yang sesuai dengan bidang keahliannya</w:t>
            </w:r>
            <w:r>
              <w:rPr>
                <w:rFonts w:cs="Calibri"/>
                <w:color w:val="000000"/>
                <w:sz w:val="22"/>
                <w:szCs w:val="22"/>
                <w:lang w:val="en"/>
              </w:rPr>
              <w:t xml:space="preserve"> </w:t>
            </w:r>
            <w:r>
              <w:rPr>
                <w:rFonts w:cs="Calibri"/>
                <w:b/>
                <w:bCs/>
                <w:color w:val="000000"/>
                <w:sz w:val="22"/>
                <w:szCs w:val="22"/>
                <w:lang w:val="en"/>
              </w:rPr>
              <w:t>(KU.1)</w:t>
            </w:r>
            <w:r>
              <w:rPr>
                <w:rFonts w:eastAsia="Calibri" w:cs="Calibri"/>
                <w:color w:val="000000"/>
                <w:sz w:val="22"/>
                <w:szCs w:val="22"/>
              </w:rPr>
              <w:t>;</w:t>
            </w:r>
          </w:p>
          <w:p>
            <w:pPr>
              <w:pStyle w:val="Normal"/>
              <w:keepNext w:val="false"/>
              <w:keepLines w:val="false"/>
              <w:widowControl/>
              <w:numPr>
                <w:ilvl w:val="1"/>
                <w:numId w:val="1"/>
              </w:numPr>
              <w:pBdr/>
              <w:overflowPunct w:val="false"/>
              <w:bidi w:val="0"/>
              <w:snapToGrid w:val="true"/>
              <w:spacing w:before="0" w:after="0"/>
              <w:ind w:left="845" w:hanging="425"/>
              <w:jc w:val="left"/>
              <w:textAlignment w:val="auto"/>
              <w:rPr/>
            </w:pPr>
            <w:r>
              <w:rPr>
                <w:rFonts w:eastAsia="Calibri" w:cs="Calibri"/>
                <w:color w:val="000000"/>
                <w:sz w:val="22"/>
                <w:szCs w:val="22"/>
              </w:rPr>
              <w:t>Mampu menunjukkan kinerja mandiri, bermutu, dan terukur</w:t>
            </w:r>
            <w:r>
              <w:rPr>
                <w:rFonts w:cs="Calibri"/>
                <w:color w:val="000000"/>
                <w:sz w:val="22"/>
                <w:szCs w:val="22"/>
                <w:lang w:val="en"/>
              </w:rPr>
              <w:t xml:space="preserve"> </w:t>
            </w:r>
            <w:r>
              <w:rPr>
                <w:rFonts w:cs="Calibri"/>
                <w:b/>
                <w:bCs/>
                <w:color w:val="000000"/>
                <w:sz w:val="22"/>
                <w:szCs w:val="22"/>
                <w:lang w:val="en"/>
              </w:rPr>
              <w:t>(KU.2)</w:t>
            </w:r>
            <w:r>
              <w:rPr>
                <w:rFonts w:cs="Calibri"/>
                <w:color w:val="000000"/>
                <w:sz w:val="22"/>
                <w:szCs w:val="22"/>
                <w:lang w:val="en"/>
              </w:rPr>
              <w:t>.</w:t>
            </w:r>
          </w:p>
          <w:p>
            <w:pPr>
              <w:pStyle w:val="Normal"/>
              <w:keepNext w:val="false"/>
              <w:keepLines w:val="false"/>
              <w:widowControl/>
              <w:numPr>
                <w:ilvl w:val="0"/>
                <w:numId w:val="1"/>
              </w:numPr>
              <w:pBdr/>
              <w:overflowPunct w:val="false"/>
              <w:bidi w:val="0"/>
              <w:snapToGrid w:val="true"/>
              <w:spacing w:before="0" w:after="0"/>
              <w:ind w:left="425" w:hanging="425"/>
              <w:jc w:val="left"/>
              <w:textAlignment w:val="auto"/>
              <w:rPr/>
            </w:pPr>
            <w:r>
              <w:rPr/>
              <w:t>Pengetahuan</w:t>
            </w:r>
          </w:p>
          <w:p>
            <w:pPr>
              <w:pStyle w:val="Normal"/>
              <w:keepNext w:val="false"/>
              <w:keepLines w:val="false"/>
              <w:widowControl/>
              <w:numPr>
                <w:ilvl w:val="1"/>
                <w:numId w:val="1"/>
              </w:numPr>
              <w:pBdr/>
              <w:overflowPunct w:val="false"/>
              <w:bidi w:val="0"/>
              <w:snapToGrid w:val="true"/>
              <w:spacing w:before="0" w:after="0"/>
              <w:ind w:left="845" w:hanging="425"/>
              <w:jc w:val="left"/>
              <w:textAlignment w:val="auto"/>
              <w:rPr/>
            </w:pPr>
            <w:r>
              <w:rPr/>
              <w:t>Menguasai pengetahuan inti bidang teknik elektro termasuk rangkaian elektrik, sistem dan sinyal, sistem digital, elektromagnetik, dan elektronika</w:t>
            </w:r>
            <w:r>
              <w:rPr>
                <w:lang w:val="en"/>
              </w:rPr>
              <w:t xml:space="preserve"> </w:t>
            </w:r>
            <w:r>
              <w:rPr>
                <w:b/>
                <w:bCs/>
                <w:lang w:val="en"/>
              </w:rPr>
              <w:t>(P.2</w:t>
            </w:r>
            <w:r>
              <w:rPr>
                <w:lang w:val="en"/>
              </w:rPr>
              <w:t>)</w:t>
            </w:r>
            <w:r>
              <w:rPr/>
              <w:t>;</w:t>
            </w:r>
          </w:p>
          <w:p>
            <w:pPr>
              <w:pStyle w:val="Normal"/>
              <w:keepNext w:val="false"/>
              <w:keepLines w:val="false"/>
              <w:widowControl/>
              <w:numPr>
                <w:ilvl w:val="0"/>
                <w:numId w:val="1"/>
              </w:numPr>
              <w:pBdr/>
              <w:overflowPunct w:val="false"/>
              <w:bidi w:val="0"/>
              <w:snapToGrid w:val="true"/>
              <w:spacing w:before="0" w:after="0"/>
              <w:ind w:left="425" w:hanging="425"/>
              <w:jc w:val="left"/>
              <w:textAlignment w:val="auto"/>
              <w:rPr/>
            </w:pPr>
            <w:r>
              <w:rPr/>
              <w:t>Keterampilan Khusus</w:t>
            </w:r>
          </w:p>
          <w:p>
            <w:pPr>
              <w:pStyle w:val="Normal"/>
              <w:keepNext w:val="false"/>
              <w:keepLines w:val="false"/>
              <w:widowControl/>
              <w:numPr>
                <w:ilvl w:val="1"/>
                <w:numId w:val="1"/>
              </w:numPr>
              <w:pBdr/>
              <w:overflowPunct w:val="false"/>
              <w:bidi w:val="0"/>
              <w:snapToGrid w:val="true"/>
              <w:spacing w:before="0" w:after="0"/>
              <w:ind w:left="845" w:hanging="425"/>
              <w:jc w:val="left"/>
              <w:textAlignment w:val="auto"/>
              <w:rPr/>
            </w:pPr>
            <w:r>
              <w:rPr/>
              <w:t>Kemampuan mendesain sistem untuk memberikan solusi teknik dalam bidang sistem tenaga, sistem pengaturan, elektronika, telekomunikasi dan sistem komputer dengan mempertimbangkan standar teknis, kesehatan dan keselamatan kerja, kemudahan penerapan, dan aplikasi keberlanjutan</w:t>
            </w:r>
            <w:r>
              <w:rPr>
                <w:lang w:val="en"/>
              </w:rPr>
              <w:t xml:space="preserve"> </w:t>
            </w:r>
            <w:r>
              <w:rPr>
                <w:b/>
                <w:bCs/>
                <w:lang w:val="en"/>
              </w:rPr>
              <w:t>(KK.2)</w:t>
            </w:r>
            <w:r>
              <w:rPr>
                <w:lang w:val="en"/>
              </w:rPr>
              <w:t>.</w:t>
            </w:r>
          </w:p>
          <w:p>
            <w:pPr>
              <w:pStyle w:val="Normal"/>
              <w:keepNext w:val="false"/>
              <w:keepLines w:val="false"/>
              <w:widowControl/>
              <w:numPr>
                <w:ilvl w:val="0"/>
                <w:numId w:val="0"/>
              </w:numPr>
              <w:pBdr/>
              <w:overflowPunct w:val="false"/>
              <w:bidi w:val="0"/>
              <w:snapToGrid w:val="true"/>
              <w:spacing w:before="0" w:after="0"/>
              <w:ind w:left="420" w:hanging="0"/>
              <w:jc w:val="left"/>
              <w:textAlignment w:val="auto"/>
              <w:rPr/>
            </w:pPr>
            <w:r>
              <w:rPr/>
            </w:r>
          </w:p>
        </w:tc>
      </w:tr>
      <w:tr>
        <w:trPr>
          <w:trHeight w:val="280"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bidi w:val="0"/>
              <w:spacing w:before="0" w:after="0"/>
              <w:jc w:val="left"/>
              <w:rPr/>
            </w:pPr>
            <w:r>
              <w:rPr/>
            </w:r>
          </w:p>
        </w:tc>
        <w:tc>
          <w:tcPr>
            <w:tcW w:w="13182" w:type="dxa"/>
            <w:gridSpan w:val="6"/>
            <w:tcBorders>
              <w:top w:val="single" w:sz="8" w:space="0" w:color="000000"/>
              <w:left w:val="single" w:sz="4" w:space="0" w:color="000000"/>
              <w:bottom w:val="single" w:sz="4" w:space="0" w:color="000000"/>
              <w:right w:val="single" w:sz="4" w:space="0" w:color="000000"/>
            </w:tcBorders>
            <w:shd w:color="auto" w:fill="E7E6E6" w:val="clear"/>
          </w:tcPr>
          <w:p>
            <w:pPr>
              <w:pStyle w:val="Normal"/>
              <w:bidi w:val="0"/>
              <w:spacing w:lineRule="auto" w:line="276" w:before="0" w:after="200"/>
              <w:jc w:val="left"/>
              <w:rPr/>
            </w:pPr>
            <w:r>
              <w:rPr>
                <w:b/>
              </w:rPr>
              <w:t>CAPAIAN PEMBELAJARAN MATA KULIAH (CPMK)</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bidi w:val="0"/>
              <w:spacing w:before="0" w:after="0"/>
              <w:jc w:val="left"/>
              <w:rPr/>
            </w:pPr>
            <w:r>
              <w:rPr/>
            </w:r>
          </w:p>
        </w:tc>
        <w:tc>
          <w:tcPr>
            <w:tcW w:w="13182" w:type="dxa"/>
            <w:gridSpan w:val="6"/>
            <w:tcBorders>
              <w:left w:val="single" w:sz="4" w:space="0" w:color="000000"/>
              <w:bottom w:val="single" w:sz="4" w:space="0" w:color="000000"/>
              <w:right w:val="single" w:sz="4" w:space="0" w:color="000000"/>
            </w:tcBorders>
            <w:shd w:color="auto" w:fill="auto" w:val="clear"/>
          </w:tcPr>
          <w:p>
            <w:pPr>
              <w:pStyle w:val="Normal"/>
              <w:bidi w:val="0"/>
              <w:spacing w:lineRule="auto" w:line="240" w:before="0" w:after="0"/>
              <w:jc w:val="both"/>
              <w:rPr>
                <w:color w:val="000000"/>
              </w:rPr>
            </w:pPr>
            <w:r>
              <w:rPr>
                <w:rFonts w:eastAsia="Calibri" w:cs="Calibri"/>
                <w:sz w:val="22"/>
                <w:szCs w:val="22"/>
              </w:rPr>
              <w:t>Mahasiswa mampu menganalisis permasalahan dari sinyal dan sistem sehingga diperoleh bentuk penyelesaian permasalahan dalam permasalahan sinyal.</w:t>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bidi w:val="0"/>
              <w:spacing w:before="0" w:after="200"/>
              <w:jc w:val="left"/>
              <w:rPr>
                <w:b/>
                <w:b/>
              </w:rPr>
            </w:pPr>
            <w:r>
              <w:rPr>
                <w:b/>
              </w:rPr>
              <w:t>DESKRIPSI SINGKAT MK</w:t>
            </w:r>
          </w:p>
        </w:tc>
        <w:tc>
          <w:tcPr>
            <w:tcW w:w="13182"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overflowPunct w:val="false"/>
              <w:bidi w:val="0"/>
              <w:snapToGrid w:val="true"/>
              <w:spacing w:before="0" w:after="0"/>
              <w:jc w:val="both"/>
              <w:textAlignment w:val="auto"/>
              <w:rPr/>
            </w:pPr>
            <w:r>
              <w:rPr/>
              <w:t>Dalam komunikasi dari suatu sistem, informasi yang dibutuhkan dikirimkan melalui media komunikasi dalam bentuk sinyal. Sinyal dapat direpresentasikan dalam persamaan matematis. Mata kuliah Sinyal dan Sistem membahas terkait representasi dari persamaan matematis sinyal tersebut. Sinyal yang digunakan dalam mengirimkan suatu informasi dapat berupa sinyal waktu kontinu maupun sinyal waktu diskrit. Setelah mahasiswa mengikuti mata kuliah ini maka diharapkan mahasiswa dapat melakukan identifikasi dari permasalahan sinyal dan sistem serta dapat melakukan analisis permasalahan tersebut. Dari analisis yang dilakukan maka mahasiswa dapat memperoleh solusi penyelesaian permasalahan sinyal dan sistem tersebut. Kegiatan pembelajaran terdiri atas perkuliahan yang membahas teori sinyal dan tugas mengenai sinyal sehingga diakhir perkuliahan mahasiswa dapat menyelesaikan permasalahan mengenai permasalahan sinyal baik dalam domain waktu kontinu maupun diskrit.</w:t>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bidi w:val="0"/>
              <w:spacing w:before="0" w:after="200"/>
              <w:jc w:val="left"/>
              <w:rPr>
                <w:b/>
                <w:b/>
              </w:rPr>
            </w:pPr>
            <w:r>
              <w:rPr>
                <w:b/>
              </w:rPr>
              <w:t>BAHAN KAJIAN</w:t>
            </w:r>
          </w:p>
        </w:tc>
        <w:tc>
          <w:tcPr>
            <w:tcW w:w="13182"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numPr>
                <w:ilvl w:val="0"/>
                <w:numId w:val="2"/>
              </w:numPr>
              <w:pBdr/>
              <w:shd w:val="clear" w:fill="auto"/>
              <w:tabs>
                <w:tab w:val="clear" w:pos="720"/>
              </w:tabs>
              <w:overflowPunct w:val="false"/>
              <w:bidi w:val="0"/>
              <w:snapToGrid w:val="true"/>
              <w:spacing w:lineRule="auto" w:line="276" w:before="0" w:after="0"/>
              <w:ind w:left="432" w:right="0" w:hanging="432"/>
              <w:jc w:val="both"/>
              <w:textAlignment w:val="auto"/>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Konsep dasar Sinyal dan Sistem</w:t>
            </w:r>
            <w:r>
              <w:rPr>
                <w:rFonts w:cs="Calibri"/>
                <w:b w:val="false"/>
                <w:i w:val="false"/>
                <w:caps w:val="false"/>
                <w:smallCaps w:val="false"/>
                <w:strike w:val="false"/>
                <w:dstrike w:val="false"/>
                <w:color w:val="000000"/>
                <w:position w:val="0"/>
                <w:sz w:val="22"/>
                <w:sz w:val="22"/>
                <w:szCs w:val="22"/>
                <w:u w:val="none"/>
                <w:shd w:fill="auto" w:val="clear"/>
                <w:vertAlign w:val="baseline"/>
                <w:lang w:val="en"/>
              </w:rPr>
              <w:t>;</w:t>
            </w:r>
          </w:p>
          <w:p>
            <w:pPr>
              <w:pStyle w:val="Normal"/>
              <w:keepNext w:val="false"/>
              <w:keepLines w:val="false"/>
              <w:widowControl/>
              <w:numPr>
                <w:ilvl w:val="0"/>
                <w:numId w:val="2"/>
              </w:numPr>
              <w:pBdr/>
              <w:shd w:val="clear" w:fill="auto"/>
              <w:tabs>
                <w:tab w:val="clear" w:pos="720"/>
              </w:tabs>
              <w:overflowPunct w:val="false"/>
              <w:bidi w:val="0"/>
              <w:snapToGrid w:val="true"/>
              <w:spacing w:lineRule="auto" w:line="276" w:before="0" w:after="0"/>
              <w:ind w:left="432" w:right="0" w:hanging="432"/>
              <w:jc w:val="both"/>
              <w:textAlignment w:val="auto"/>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Sistem LTI Waktu Kontinu</w:t>
            </w:r>
            <w:r>
              <w:rPr>
                <w:rFonts w:cs="Calibri"/>
                <w:b w:val="false"/>
                <w:i w:val="false"/>
                <w:caps w:val="false"/>
                <w:smallCaps w:val="false"/>
                <w:strike w:val="false"/>
                <w:dstrike w:val="false"/>
                <w:color w:val="000000"/>
                <w:position w:val="0"/>
                <w:sz w:val="22"/>
                <w:sz w:val="22"/>
                <w:szCs w:val="22"/>
                <w:u w:val="none"/>
                <w:shd w:fill="auto" w:val="clear"/>
                <w:vertAlign w:val="baseline"/>
                <w:lang w:val="en"/>
              </w:rPr>
              <w:t>;</w:t>
            </w:r>
          </w:p>
          <w:p>
            <w:pPr>
              <w:pStyle w:val="Normal"/>
              <w:keepNext w:val="false"/>
              <w:keepLines w:val="false"/>
              <w:widowControl/>
              <w:numPr>
                <w:ilvl w:val="0"/>
                <w:numId w:val="2"/>
              </w:numPr>
              <w:pBdr/>
              <w:shd w:val="clear" w:fill="auto"/>
              <w:tabs>
                <w:tab w:val="clear" w:pos="720"/>
              </w:tabs>
              <w:overflowPunct w:val="false"/>
              <w:bidi w:val="0"/>
              <w:snapToGrid w:val="true"/>
              <w:spacing w:lineRule="auto" w:line="276" w:before="0" w:after="0"/>
              <w:ind w:left="432" w:right="0" w:hanging="432"/>
              <w:jc w:val="both"/>
              <w:textAlignment w:val="auto"/>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Sistem LTI Waktu Diskrit</w:t>
            </w:r>
            <w:r>
              <w:rPr>
                <w:rFonts w:cs="Calibri"/>
                <w:b w:val="false"/>
                <w:i w:val="false"/>
                <w:caps w:val="false"/>
                <w:smallCaps w:val="false"/>
                <w:strike w:val="false"/>
                <w:dstrike w:val="false"/>
                <w:color w:val="000000"/>
                <w:position w:val="0"/>
                <w:sz w:val="22"/>
                <w:sz w:val="22"/>
                <w:szCs w:val="22"/>
                <w:u w:val="none"/>
                <w:shd w:fill="auto" w:val="clear"/>
                <w:vertAlign w:val="baseline"/>
                <w:lang w:val="en"/>
              </w:rPr>
              <w:t>;</w:t>
            </w:r>
          </w:p>
          <w:p>
            <w:pPr>
              <w:pStyle w:val="Normal"/>
              <w:keepNext w:val="false"/>
              <w:keepLines w:val="false"/>
              <w:widowControl/>
              <w:numPr>
                <w:ilvl w:val="0"/>
                <w:numId w:val="2"/>
              </w:numPr>
              <w:pBdr/>
              <w:shd w:val="clear" w:fill="auto"/>
              <w:tabs>
                <w:tab w:val="clear" w:pos="720"/>
              </w:tabs>
              <w:overflowPunct w:val="false"/>
              <w:bidi w:val="0"/>
              <w:snapToGrid w:val="true"/>
              <w:spacing w:lineRule="auto" w:line="276" w:before="0" w:after="0"/>
              <w:ind w:left="432" w:right="0" w:hanging="432"/>
              <w:jc w:val="both"/>
              <w:textAlignment w:val="auto"/>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Transformasi Laplace</w:t>
            </w:r>
            <w:r>
              <w:rPr>
                <w:rFonts w:cs="Calibri"/>
                <w:b w:val="false"/>
                <w:i w:val="false"/>
                <w:caps w:val="false"/>
                <w:smallCaps w:val="false"/>
                <w:strike w:val="false"/>
                <w:dstrike w:val="false"/>
                <w:color w:val="000000"/>
                <w:position w:val="0"/>
                <w:sz w:val="22"/>
                <w:sz w:val="22"/>
                <w:szCs w:val="22"/>
                <w:u w:val="none"/>
                <w:shd w:fill="auto" w:val="clear"/>
                <w:vertAlign w:val="baseline"/>
                <w:lang w:val="en"/>
              </w:rPr>
              <w:t>;</w:t>
            </w:r>
          </w:p>
          <w:p>
            <w:pPr>
              <w:pStyle w:val="Normal"/>
              <w:keepNext w:val="false"/>
              <w:keepLines w:val="false"/>
              <w:widowControl/>
              <w:numPr>
                <w:ilvl w:val="0"/>
                <w:numId w:val="2"/>
              </w:numPr>
              <w:pBdr/>
              <w:shd w:val="clear" w:fill="auto"/>
              <w:tabs>
                <w:tab w:val="clear" w:pos="720"/>
              </w:tabs>
              <w:overflowPunct w:val="false"/>
              <w:bidi w:val="0"/>
              <w:snapToGrid w:val="true"/>
              <w:spacing w:lineRule="auto" w:line="276" w:before="0" w:after="0"/>
              <w:ind w:left="432" w:right="0" w:hanging="432"/>
              <w:jc w:val="both"/>
              <w:textAlignment w:val="auto"/>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Transformasi Z</w:t>
            </w:r>
            <w:r>
              <w:rPr>
                <w:rFonts w:cs="Calibri"/>
                <w:b w:val="false"/>
                <w:i w:val="false"/>
                <w:caps w:val="false"/>
                <w:smallCaps w:val="false"/>
                <w:strike w:val="false"/>
                <w:dstrike w:val="false"/>
                <w:color w:val="000000"/>
                <w:position w:val="0"/>
                <w:sz w:val="22"/>
                <w:sz w:val="22"/>
                <w:szCs w:val="22"/>
                <w:u w:val="none"/>
                <w:shd w:fill="auto" w:val="clear"/>
                <w:vertAlign w:val="baseline"/>
                <w:lang w:val="en"/>
              </w:rPr>
              <w:t>;</w:t>
            </w:r>
          </w:p>
          <w:p>
            <w:pPr>
              <w:pStyle w:val="Normal"/>
              <w:keepNext w:val="false"/>
              <w:keepLines w:val="false"/>
              <w:widowControl/>
              <w:numPr>
                <w:ilvl w:val="0"/>
                <w:numId w:val="2"/>
              </w:numPr>
              <w:pBdr/>
              <w:shd w:val="clear" w:fill="auto"/>
              <w:tabs>
                <w:tab w:val="clear" w:pos="720"/>
              </w:tabs>
              <w:overflowPunct w:val="false"/>
              <w:bidi w:val="0"/>
              <w:snapToGrid w:val="true"/>
              <w:spacing w:lineRule="auto" w:line="276" w:before="0" w:after="0"/>
              <w:ind w:left="432" w:right="0" w:hanging="432"/>
              <w:jc w:val="both"/>
              <w:textAlignment w:val="auto"/>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Transformasi Fourier Waktu Kontinu</w:t>
            </w:r>
            <w:r>
              <w:rPr>
                <w:rFonts w:cs="Calibri"/>
                <w:b w:val="false"/>
                <w:i w:val="false"/>
                <w:caps w:val="false"/>
                <w:smallCaps w:val="false"/>
                <w:strike w:val="false"/>
                <w:dstrike w:val="false"/>
                <w:color w:val="000000"/>
                <w:position w:val="0"/>
                <w:sz w:val="22"/>
                <w:sz w:val="22"/>
                <w:szCs w:val="22"/>
                <w:u w:val="none"/>
                <w:shd w:fill="auto" w:val="clear"/>
                <w:vertAlign w:val="baseline"/>
                <w:lang w:val="en"/>
              </w:rPr>
              <w:t>;</w:t>
            </w:r>
          </w:p>
          <w:p>
            <w:pPr>
              <w:pStyle w:val="ListParagraph"/>
              <w:keepNext w:val="false"/>
              <w:keepLines w:val="false"/>
              <w:widowControl/>
              <w:numPr>
                <w:ilvl w:val="0"/>
                <w:numId w:val="2"/>
              </w:numPr>
              <w:pBdr/>
              <w:tabs>
                <w:tab w:val="clear" w:pos="720"/>
              </w:tabs>
              <w:overflowPunct w:val="false"/>
              <w:bidi w:val="0"/>
              <w:snapToGrid w:val="true"/>
              <w:spacing w:lineRule="auto" w:line="276" w:before="0" w:after="0"/>
              <w:ind w:left="432" w:hanging="432"/>
              <w:contextualSpacing/>
              <w:jc w:val="left"/>
              <w:textAlignment w:val="auto"/>
              <w:rPr>
                <w:color w:val="000000"/>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Transformasi Fourier Waktu Diskrit</w:t>
            </w:r>
            <w:r>
              <w:rPr>
                <w:rFonts w:cs="Calibri"/>
                <w:b w:val="false"/>
                <w:i w:val="false"/>
                <w:caps w:val="false"/>
                <w:smallCaps w:val="false"/>
                <w:strike w:val="false"/>
                <w:dstrike w:val="false"/>
                <w:color w:val="000000"/>
                <w:position w:val="0"/>
                <w:sz w:val="22"/>
                <w:sz w:val="22"/>
                <w:szCs w:val="22"/>
                <w:u w:val="none"/>
                <w:shd w:fill="auto" w:val="clear"/>
                <w:vertAlign w:val="baseline"/>
                <w:lang w:val="en"/>
              </w:rPr>
              <w:t>.</w:t>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bidi w:val="0"/>
              <w:spacing w:before="0" w:after="200"/>
              <w:jc w:val="left"/>
              <w:rPr>
                <w:b/>
                <w:b/>
              </w:rPr>
            </w:pPr>
            <w:r>
              <w:rPr>
                <w:b/>
              </w:rPr>
              <w:t>PUSTAKA</w:t>
            </w:r>
          </w:p>
        </w:tc>
        <w:tc>
          <w:tcPr>
            <w:tcW w:w="13182" w:type="dxa"/>
            <w:gridSpan w:val="6"/>
            <w:tcBorders>
              <w:top w:val="single" w:sz="4" w:space="0" w:color="000000"/>
              <w:left w:val="single" w:sz="4" w:space="0" w:color="000000"/>
              <w:bottom w:val="single" w:sz="8" w:space="0" w:color="000000"/>
              <w:right w:val="single" w:sz="4" w:space="0" w:color="000000"/>
            </w:tcBorders>
            <w:shd w:color="auto" w:fill="E7E6E6" w:val="clear"/>
          </w:tcPr>
          <w:p>
            <w:pPr>
              <w:pStyle w:val="Normal"/>
              <w:bidi w:val="0"/>
              <w:spacing w:before="0" w:after="200"/>
              <w:ind w:left="26" w:hanging="0"/>
              <w:jc w:val="left"/>
              <w:rPr>
                <w:b/>
                <w:b/>
              </w:rPr>
            </w:pPr>
            <w:r>
              <w:rPr>
                <w:b/>
              </w:rPr>
              <w:t>UTAMA</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bidi w:val="0"/>
              <w:spacing w:before="0" w:after="0"/>
              <w:jc w:val="left"/>
              <w:rPr>
                <w:b/>
                <w:b/>
              </w:rPr>
            </w:pPr>
            <w:r>
              <w:rPr>
                <w:b/>
              </w:rPr>
            </w:r>
          </w:p>
        </w:tc>
        <w:tc>
          <w:tcPr>
            <w:tcW w:w="13182" w:type="dxa"/>
            <w:gridSpan w:val="6"/>
            <w:tcBorders>
              <w:top w:val="single" w:sz="4" w:space="0" w:color="FFFFFF"/>
              <w:left w:val="single" w:sz="4" w:space="0" w:color="000000"/>
              <w:bottom w:val="single" w:sz="8" w:space="0" w:color="FFFFFF"/>
              <w:right w:val="single" w:sz="4" w:space="0" w:color="000000"/>
            </w:tcBorders>
            <w:shd w:color="auto" w:fill="auto" w:val="clear"/>
          </w:tcPr>
          <w:p>
            <w:pPr>
              <w:pStyle w:val="Normal"/>
              <w:keepNext w:val="false"/>
              <w:keepLines w:val="false"/>
              <w:widowControl/>
              <w:numPr>
                <w:ilvl w:val="0"/>
                <w:numId w:val="3"/>
              </w:numPr>
              <w:pBdr/>
              <w:shd w:val="clear" w:fill="auto"/>
              <w:tabs>
                <w:tab w:val="clear" w:pos="720"/>
              </w:tabs>
              <w:overflowPunct w:val="false"/>
              <w:bidi w:val="0"/>
              <w:snapToGrid w:val="true"/>
              <w:spacing w:lineRule="auto" w:line="276" w:before="0" w:after="0"/>
              <w:ind w:left="432" w:right="0" w:hanging="432"/>
              <w:jc w:val="left"/>
              <w:textAlignment w:val="auto"/>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Oppenheim, A. V.</w:t>
            </w:r>
            <w:r>
              <w:rPr>
                <w:rFonts w:cs="Calibri"/>
                <w:b w:val="false"/>
                <w:i w:val="false"/>
                <w:caps w:val="false"/>
                <w:smallCaps w:val="false"/>
                <w:strike w:val="false"/>
                <w:dstrike w:val="false"/>
                <w:color w:val="000000"/>
                <w:position w:val="0"/>
                <w:sz w:val="22"/>
                <w:sz w:val="22"/>
                <w:szCs w:val="22"/>
                <w:u w:val="none"/>
                <w:shd w:fill="auto" w:val="clear"/>
                <w:vertAlign w:val="baseline"/>
                <w:lang w:val="en"/>
              </w:rPr>
              <w:t xml:space="preserve">, Willsky, A. S. &amp; Nawab, S. H.,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(199</w:t>
            </w:r>
            <w:r>
              <w:rPr>
                <w:rFonts w:cs="Calibri"/>
                <w:b w:val="false"/>
                <w:i w:val="false"/>
                <w:caps w:val="false"/>
                <w:smallCaps w:val="false"/>
                <w:strike w:val="false"/>
                <w:dstrike w:val="false"/>
                <w:color w:val="000000"/>
                <w:position w:val="0"/>
                <w:sz w:val="22"/>
                <w:sz w:val="22"/>
                <w:szCs w:val="22"/>
                <w:u w:val="none"/>
                <w:shd w:fill="auto" w:val="clear"/>
                <w:vertAlign w:val="baseline"/>
                <w:lang w:val="en"/>
              </w:rPr>
              <w:t>7</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caps w:val="false"/>
                <w:smallCaps w:val="false"/>
                <w:strike w:val="false"/>
                <w:dstrike w:val="false"/>
                <w:color w:val="000000"/>
                <w:position w:val="0"/>
                <w:sz w:val="22"/>
                <w:sz w:val="22"/>
                <w:szCs w:val="22"/>
                <w:u w:val="none"/>
                <w:shd w:fill="auto" w:val="clear"/>
                <w:vertAlign w:val="baseline"/>
              </w:rPr>
              <w:t>Signal and Systems</w:t>
            </w:r>
            <w:r>
              <w:rPr>
                <w:rFonts w:cs="Calibri"/>
                <w:b w:val="false"/>
                <w:i/>
                <w:caps w:val="false"/>
                <w:smallCaps w:val="false"/>
                <w:strike w:val="false"/>
                <w:dstrike w:val="false"/>
                <w:color w:val="000000"/>
                <w:position w:val="0"/>
                <w:sz w:val="22"/>
                <w:sz w:val="22"/>
                <w:szCs w:val="22"/>
                <w:u w:val="none"/>
                <w:shd w:fill="auto" w:val="clear"/>
                <w:vertAlign w:val="baseline"/>
                <w:lang w:val="en"/>
              </w:rPr>
              <w:t>, Second Edition</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cs="Calibri"/>
                <w:b w:val="false"/>
                <w:i w:val="false"/>
                <w:caps w:val="false"/>
                <w:smallCaps w:val="false"/>
                <w:strike w:val="false"/>
                <w:dstrike w:val="false"/>
                <w:color w:val="000000"/>
                <w:position w:val="0"/>
                <w:sz w:val="22"/>
                <w:sz w:val="22"/>
                <w:szCs w:val="22"/>
                <w:u w:val="none"/>
                <w:shd w:fill="auto" w:val="clear"/>
                <w:vertAlign w:val="baseline"/>
                <w:lang w:val="en"/>
              </w:rPr>
              <w:t>New Jersey</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Prentice</w:t>
            </w:r>
            <w:r>
              <w:rPr>
                <w:rFonts w:cs="Calibri"/>
                <w:b w:val="false"/>
                <w:i w:val="false"/>
                <w:caps w:val="false"/>
                <w:smallCaps w:val="false"/>
                <w:strike w:val="false"/>
                <w:dstrike w:val="false"/>
                <w:color w:val="000000"/>
                <w:position w:val="0"/>
                <w:sz w:val="22"/>
                <w:sz w:val="22"/>
                <w:szCs w:val="22"/>
                <w:u w:val="none"/>
                <w:shd w:fill="auto" w:val="clear"/>
                <w:vertAlign w:val="baseline"/>
                <w:lang w:val="en"/>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Hall of India.</w:t>
            </w:r>
          </w:p>
          <w:p>
            <w:pPr>
              <w:pStyle w:val="Normal"/>
              <w:keepNext w:val="false"/>
              <w:keepLines w:val="false"/>
              <w:widowControl/>
              <w:numPr>
                <w:ilvl w:val="0"/>
                <w:numId w:val="3"/>
              </w:numPr>
              <w:pBdr/>
              <w:shd w:val="clear" w:fill="auto"/>
              <w:tabs>
                <w:tab w:val="clear" w:pos="720"/>
              </w:tabs>
              <w:overflowPunct w:val="false"/>
              <w:bidi w:val="0"/>
              <w:snapToGrid w:val="true"/>
              <w:spacing w:lineRule="auto" w:line="276" w:before="0" w:after="0"/>
              <w:ind w:left="432" w:right="0" w:hanging="432"/>
              <w:jc w:val="left"/>
              <w:textAlignment w:val="auto"/>
              <w:rPr>
                <w:color w:val="000000"/>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Apte, S. D., (2016). </w:t>
            </w:r>
            <w:r>
              <w:rPr>
                <w:rFonts w:eastAsia="Calibri" w:cs="Calibri"/>
                <w:b w:val="false"/>
                <w:i/>
                <w:caps w:val="false"/>
                <w:smallCaps w:val="false"/>
                <w:strike w:val="false"/>
                <w:dstrike w:val="false"/>
                <w:color w:val="000000"/>
                <w:position w:val="0"/>
                <w:sz w:val="22"/>
                <w:sz w:val="22"/>
                <w:szCs w:val="22"/>
                <w:u w:val="none"/>
                <w:shd w:fill="auto" w:val="clear"/>
                <w:vertAlign w:val="baseline"/>
              </w:rPr>
              <w:t>Signals and Systems - Principles and Applications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New York: Cambridge University Press.</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bidi w:val="0"/>
              <w:spacing w:before="0" w:after="0"/>
              <w:jc w:val="left"/>
              <w:rPr>
                <w:color w:val="000000"/>
              </w:rPr>
            </w:pPr>
            <w:r>
              <w:rPr>
                <w:color w:val="000000"/>
              </w:rPr>
            </w:r>
          </w:p>
        </w:tc>
        <w:tc>
          <w:tcPr>
            <w:tcW w:w="13182" w:type="dxa"/>
            <w:gridSpan w:val="6"/>
            <w:tcBorders>
              <w:top w:val="single" w:sz="8" w:space="0" w:color="000000"/>
              <w:left w:val="single" w:sz="4" w:space="0" w:color="000000"/>
              <w:bottom w:val="single" w:sz="4" w:space="0" w:color="000000"/>
              <w:right w:val="single" w:sz="4" w:space="0" w:color="000000"/>
            </w:tcBorders>
            <w:shd w:color="auto" w:fill="E7E6E6" w:val="clear"/>
          </w:tcPr>
          <w:p>
            <w:pPr>
              <w:pStyle w:val="Normal"/>
              <w:bidi w:val="0"/>
              <w:spacing w:lineRule="auto" w:line="276" w:before="0" w:after="200"/>
              <w:jc w:val="left"/>
              <w:rPr/>
            </w:pPr>
            <w:r>
              <w:rPr>
                <w:b/>
                <w:color w:val="000000"/>
              </w:rPr>
              <w:t>PENDUKUNG</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bidi w:val="0"/>
              <w:spacing w:before="0" w:after="0"/>
              <w:jc w:val="left"/>
              <w:rPr/>
            </w:pPr>
            <w:r>
              <w:rPr/>
            </w:r>
          </w:p>
        </w:tc>
        <w:tc>
          <w:tcPr>
            <w:tcW w:w="13182" w:type="dxa"/>
            <w:gridSpan w:val="6"/>
            <w:tcBorders>
              <w:top w:val="single" w:sz="4" w:space="0" w:color="FFFFFF"/>
              <w:left w:val="single" w:sz="4" w:space="0" w:color="000000"/>
              <w:bottom w:val="single" w:sz="4" w:space="0" w:color="000000"/>
              <w:right w:val="single" w:sz="4" w:space="0" w:color="000000"/>
            </w:tcBorders>
            <w:shd w:color="auto" w:fill="auto" w:val="clear"/>
          </w:tcPr>
          <w:p>
            <w:pPr>
              <w:pStyle w:val="Normal"/>
              <w:keepNext w:val="false"/>
              <w:keepLines w:val="false"/>
              <w:widowControl/>
              <w:numPr>
                <w:ilvl w:val="0"/>
                <w:numId w:val="4"/>
              </w:numPr>
              <w:pBdr/>
              <w:shd w:val="clear" w:fill="auto"/>
              <w:overflowPunct w:val="false"/>
              <w:bidi w:val="0"/>
              <w:snapToGrid w:val="true"/>
              <w:spacing w:lineRule="auto" w:line="276" w:before="0" w:after="0"/>
              <w:ind w:left="360" w:right="0" w:hanging="360"/>
              <w:jc w:val="left"/>
              <w:textAlignment w:val="auto"/>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Gopalan, G., (2009). </w:t>
            </w:r>
            <w:r>
              <w:rPr>
                <w:rFonts w:eastAsia="Calibri" w:cs="Calibri"/>
                <w:b w:val="false"/>
                <w:i/>
                <w:caps w:val="false"/>
                <w:smallCaps w:val="false"/>
                <w:strike w:val="false"/>
                <w:dstrike w:val="false"/>
                <w:color w:val="000000"/>
                <w:position w:val="0"/>
                <w:sz w:val="22"/>
                <w:sz w:val="22"/>
                <w:szCs w:val="22"/>
                <w:u w:val="none"/>
                <w:shd w:fill="auto" w:val="clear"/>
                <w:vertAlign w:val="baseline"/>
              </w:rPr>
              <w:t>Introduction to Signal and System Analysis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Canada: Nelson Education.</w:t>
            </w:r>
          </w:p>
          <w:p>
            <w:pPr>
              <w:pStyle w:val="Normal"/>
              <w:keepNext w:val="false"/>
              <w:keepLines w:val="false"/>
              <w:widowControl/>
              <w:numPr>
                <w:ilvl w:val="0"/>
                <w:numId w:val="4"/>
              </w:numPr>
              <w:pBdr/>
              <w:shd w:val="clear" w:fill="auto"/>
              <w:overflowPunct w:val="false"/>
              <w:bidi w:val="0"/>
              <w:snapToGrid w:val="true"/>
              <w:spacing w:lineRule="auto" w:line="276" w:before="0" w:after="0"/>
              <w:ind w:left="360" w:right="0" w:hanging="360"/>
              <w:jc w:val="left"/>
              <w:textAlignment w:val="auto"/>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Rao, K. D., (2018). </w:t>
            </w:r>
            <w:r>
              <w:rPr>
                <w:rFonts w:eastAsia="Calibri" w:cs="Calibri"/>
                <w:b w:val="false"/>
                <w:i/>
                <w:caps w:val="false"/>
                <w:smallCaps w:val="false"/>
                <w:strike w:val="false"/>
                <w:dstrike w:val="false"/>
                <w:color w:val="000000"/>
                <w:position w:val="0"/>
                <w:sz w:val="22"/>
                <w:sz w:val="22"/>
                <w:szCs w:val="22"/>
                <w:u w:val="none"/>
                <w:shd w:fill="auto" w:val="clear"/>
                <w:vertAlign w:val="baseline"/>
              </w:rPr>
              <w:t>Signals and Systems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Switzerland: Springer.</w:t>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bidi w:val="0"/>
              <w:spacing w:before="0" w:after="0"/>
              <w:jc w:val="left"/>
              <w:rPr>
                <w:b/>
                <w:b/>
                <w:bCs/>
              </w:rPr>
            </w:pPr>
            <w:r>
              <w:rPr>
                <w:b/>
                <w:bCs/>
              </w:rPr>
              <w:t>MEDIA PEMBELAJARAN</w:t>
            </w:r>
          </w:p>
        </w:tc>
        <w:tc>
          <w:tcPr>
            <w:tcW w:w="13182" w:type="dxa"/>
            <w:gridSpan w:val="6"/>
            <w:tcBorders>
              <w:top w:val="single" w:sz="4" w:space="0" w:color="FFFFFF"/>
              <w:left w:val="single" w:sz="4" w:space="0" w:color="000000"/>
              <w:bottom w:val="single" w:sz="4" w:space="0" w:color="000000"/>
              <w:right w:val="single" w:sz="4" w:space="0" w:color="000000"/>
            </w:tcBorders>
            <w:shd w:color="auto" w:fill="auto" w:val="clear"/>
          </w:tcPr>
          <w:p>
            <w:pPr>
              <w:pStyle w:val="ListParagraph"/>
              <w:keepNext w:val="false"/>
              <w:keepLines w:val="false"/>
              <w:widowControl/>
              <w:numPr>
                <w:ilvl w:val="6"/>
                <w:numId w:val="5"/>
              </w:numPr>
              <w:tabs>
                <w:tab w:val="clear" w:pos="720"/>
                <w:tab w:val="left" w:pos="0" w:leader="none"/>
              </w:tabs>
              <w:overflowPunct w:val="false"/>
              <w:bidi w:val="0"/>
              <w:snapToGrid w:val="true"/>
              <w:ind w:left="416" w:hanging="416"/>
              <w:jc w:val="left"/>
              <w:textAlignment w:val="auto"/>
              <w:rPr/>
            </w:pPr>
            <w:r>
              <w:rPr>
                <w:lang w:val="en"/>
              </w:rPr>
              <w:t>Bahan Tayang;</w:t>
            </w:r>
          </w:p>
          <w:p>
            <w:pPr>
              <w:pStyle w:val="ListParagraph"/>
              <w:keepNext w:val="false"/>
              <w:keepLines w:val="false"/>
              <w:widowControl/>
              <w:numPr>
                <w:ilvl w:val="6"/>
                <w:numId w:val="5"/>
              </w:numPr>
              <w:tabs>
                <w:tab w:val="clear" w:pos="720"/>
                <w:tab w:val="left" w:pos="0" w:leader="none"/>
              </w:tabs>
              <w:overflowPunct w:val="false"/>
              <w:bidi w:val="0"/>
              <w:snapToGrid w:val="true"/>
              <w:spacing w:before="0" w:after="0"/>
              <w:ind w:left="418" w:hanging="418"/>
              <w:contextualSpacing/>
              <w:jc w:val="left"/>
              <w:textAlignment w:val="auto"/>
              <w:rPr/>
            </w:pPr>
            <w:r>
              <w:rPr>
                <w:lang w:val="en"/>
              </w:rPr>
              <w:t>Referensi.</w:t>
            </w:r>
            <w:bookmarkStart w:id="0" w:name="_GoBack"/>
            <w:bookmarkEnd w:id="0"/>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bidi w:val="0"/>
              <w:spacing w:before="0" w:after="200"/>
              <w:jc w:val="left"/>
              <w:rPr>
                <w:b/>
                <w:b/>
              </w:rPr>
            </w:pPr>
            <w:r>
              <w:rPr>
                <w:b/>
              </w:rPr>
              <w:t>MATA KULIAH PRASYARAT</w:t>
            </w:r>
          </w:p>
        </w:tc>
        <w:tc>
          <w:tcPr>
            <w:tcW w:w="13182"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numPr>
                <w:ilvl w:val="0"/>
                <w:numId w:val="6"/>
              </w:numPr>
              <w:pBdr/>
              <w:shd w:val="clear" w:fill="auto"/>
              <w:overflowPunct w:val="false"/>
              <w:bidi w:val="0"/>
              <w:snapToGrid w:val="true"/>
              <w:spacing w:lineRule="auto" w:line="276" w:before="0" w:after="0"/>
              <w:ind w:left="360" w:right="0" w:hanging="360"/>
              <w:jc w:val="both"/>
              <w:textAlignment w:val="auto"/>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sz w:val="22"/>
                <w:szCs w:val="22"/>
              </w:rPr>
              <w:t xml:space="preserve">TE201405 -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Matematika Teknik II</w:t>
            </w:r>
            <w:r>
              <w:rPr>
                <w:rFonts w:cs="Calibri"/>
                <w:b w:val="false"/>
                <w:i w:val="false"/>
                <w:caps w:val="false"/>
                <w:smallCaps w:val="false"/>
                <w:strike w:val="false"/>
                <w:dstrike w:val="false"/>
                <w:color w:val="000000"/>
                <w:position w:val="0"/>
                <w:sz w:val="22"/>
                <w:sz w:val="22"/>
                <w:szCs w:val="22"/>
                <w:u w:val="none"/>
                <w:shd w:fill="auto" w:val="clear"/>
                <w:vertAlign w:val="baseline"/>
                <w:lang w:val="en"/>
              </w:rPr>
              <w:t>;</w:t>
            </w:r>
          </w:p>
          <w:p>
            <w:pPr>
              <w:pStyle w:val="Normal"/>
              <w:keepNext w:val="false"/>
              <w:keepLines w:val="false"/>
              <w:widowControl/>
              <w:numPr>
                <w:ilvl w:val="0"/>
                <w:numId w:val="6"/>
              </w:numPr>
              <w:pBdr/>
              <w:shd w:val="clear" w:fill="auto"/>
              <w:overflowPunct w:val="false"/>
              <w:bidi w:val="0"/>
              <w:snapToGrid w:val="true"/>
              <w:spacing w:lineRule="auto" w:line="276" w:before="0" w:after="0"/>
              <w:ind w:left="360" w:right="0" w:hanging="360"/>
              <w:jc w:val="both"/>
              <w:textAlignment w:val="auto"/>
              <w:rPr/>
            </w:pPr>
            <w:r>
              <w:rPr>
                <w:sz w:val="22"/>
                <w:szCs w:val="22"/>
              </w:rPr>
              <w:t>TE201406 - Metode Numerik</w:t>
            </w:r>
            <w:r>
              <w:rPr>
                <w:sz w:val="22"/>
                <w:szCs w:val="22"/>
                <w:lang w:val="en"/>
              </w:rPr>
              <w:t>.</w:t>
            </w:r>
          </w:p>
        </w:tc>
      </w:tr>
    </w:tbl>
    <w:p>
      <w:pPr>
        <w:pStyle w:val="Normal"/>
        <w:bidi w:val="0"/>
        <w:jc w:val="left"/>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bidi w:val="0"/>
        <w:spacing w:lineRule="auto" w:line="360" w:before="0" w:after="0"/>
        <w:ind w:left="90" w:hanging="0"/>
        <w:jc w:val="left"/>
        <w:rPr>
          <w:rFonts w:ascii="Quattrocento Sans" w:hAnsi="Quattrocento Sans" w:eastAsia="Quattrocento Sans" w:cs="Quattrocento Sans"/>
          <w:b/>
          <w:b/>
        </w:rPr>
      </w:pPr>
      <w:r>
        <w:rPr>
          <w:rFonts w:eastAsia="Quattrocento Sans" w:cs="Quattrocento Sans" w:ascii="Quattrocento Sans" w:hAnsi="Quattrocento Sans"/>
          <w:b/>
        </w:rPr>
        <w:t>PETA KONSEP</w:t>
      </w:r>
    </w:p>
    <w:p>
      <w:pPr>
        <w:pStyle w:val="Normal"/>
        <w:bidi w:val="0"/>
        <w:jc w:val="center"/>
        <w:rPr>
          <w:rFonts w:ascii="Quattrocento Sans" w:hAnsi="Quattrocento Sans" w:eastAsia="Quattrocento Sans" w:cs="Quattrocento Sans"/>
          <w:b/>
          <w:b/>
        </w:rPr>
      </w:pPr>
      <w:r>
        <w:rPr/>
        <w:drawing>
          <wp:inline distT="0" distB="0" distL="0" distR="0">
            <wp:extent cx="7803515" cy="5279390"/>
            <wp:effectExtent l="0" t="0" r="0" b="0"/>
            <wp:docPr id="1" name="Picture 3" descr="Peta_Kons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Peta_Konsep"/>
                    <pic:cNvPicPr>
                      <a:picLocks noChangeAspect="1" noChangeArrowheads="1"/>
                    </pic:cNvPicPr>
                  </pic:nvPicPr>
                  <pic:blipFill>
                    <a:blip r:embed="rId2"/>
                    <a:stretch>
                      <a:fillRect/>
                    </a:stretch>
                  </pic:blipFill>
                  <pic:spPr bwMode="auto">
                    <a:xfrm>
                      <a:off x="0" y="0"/>
                      <a:ext cx="7803515" cy="5279390"/>
                    </a:xfrm>
                    <a:prstGeom prst="rect">
                      <a:avLst/>
                    </a:prstGeom>
                  </pic:spPr>
                </pic:pic>
              </a:graphicData>
            </a:graphic>
          </wp:inline>
        </w:drawing>
      </w:r>
      <w:r>
        <w:br w:type="page"/>
      </w:r>
    </w:p>
    <w:p>
      <w:pPr>
        <w:pStyle w:val="Normal"/>
        <w:bidi w:val="0"/>
        <w:spacing w:lineRule="auto" w:line="360" w:before="0" w:after="0"/>
        <w:ind w:left="180" w:hanging="90"/>
        <w:jc w:val="left"/>
        <w:rPr>
          <w:rFonts w:ascii="Quattrocento Sans" w:hAnsi="Quattrocento Sans" w:eastAsia="Quattrocento Sans" w:cs="Quattrocento Sans"/>
          <w:b/>
          <w:b/>
        </w:rPr>
      </w:pPr>
      <w:r>
        <w:rPr>
          <w:rFonts w:eastAsia="Quattrocento Sans" w:cs="Quattrocento Sans" w:ascii="Quattrocento Sans" w:hAnsi="Quattrocento Sans"/>
          <w:b/>
        </w:rPr>
        <w:t>PETA KOMPETENSI</w:t>
      </w:r>
    </w:p>
    <w:p>
      <w:pPr>
        <w:pStyle w:val="Normal"/>
        <w:bidi w:val="0"/>
        <w:jc w:val="center"/>
        <w:rPr>
          <w:rFonts w:ascii="Quattrocento Sans" w:hAnsi="Quattrocento Sans" w:eastAsia="Quattrocento Sans" w:cs="Quattrocento Sans"/>
          <w:b/>
          <w:b/>
        </w:rPr>
      </w:pPr>
      <w:r>
        <w:rPr/>
        <w:drawing>
          <wp:inline distT="0" distB="0" distL="0" distR="0">
            <wp:extent cx="5921375" cy="5351780"/>
            <wp:effectExtent l="0" t="0" r="0" b="0"/>
            <wp:docPr id="2" name="Picture 1" descr="Peta_Kompeten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eta_Kompetensi"/>
                    <pic:cNvPicPr>
                      <a:picLocks noChangeAspect="1" noChangeArrowheads="1"/>
                    </pic:cNvPicPr>
                  </pic:nvPicPr>
                  <pic:blipFill>
                    <a:blip r:embed="rId3"/>
                    <a:stretch>
                      <a:fillRect/>
                    </a:stretch>
                  </pic:blipFill>
                  <pic:spPr bwMode="auto">
                    <a:xfrm>
                      <a:off x="0" y="0"/>
                      <a:ext cx="5921375" cy="5351780"/>
                    </a:xfrm>
                    <a:prstGeom prst="rect">
                      <a:avLst/>
                    </a:prstGeom>
                  </pic:spPr>
                </pic:pic>
              </a:graphicData>
            </a:graphic>
          </wp:inline>
        </w:drawing>
      </w:r>
      <w:r>
        <w:br w:type="page"/>
      </w:r>
    </w:p>
    <w:p>
      <w:pPr>
        <w:pStyle w:val="Normal"/>
        <w:bidi w:val="0"/>
        <w:ind w:left="90" w:hanging="0"/>
        <w:jc w:val="left"/>
        <w:rPr>
          <w:rFonts w:ascii="Quattrocento Sans" w:hAnsi="Quattrocento Sans" w:eastAsia="Quattrocento Sans" w:cs="Quattrocento Sans"/>
          <w:b/>
          <w:b/>
        </w:rPr>
      </w:pPr>
      <w:r>
        <w:rPr>
          <w:rFonts w:eastAsia="Quattrocento Sans" w:cs="Quattrocento Sans" w:ascii="Quattrocento Sans" w:hAnsi="Quattrocento Sans"/>
          <w:b/>
        </w:rPr>
        <w:t>RENCANA PEMBELAJARAN SEMESTER</w:t>
      </w:r>
    </w:p>
    <w:tbl>
      <w:tblPr>
        <w:tblStyle w:val="13"/>
        <w:tblW w:w="15615" w:type="dxa"/>
        <w:jc w:val="center"/>
        <w:tblInd w:w="0" w:type="dxa"/>
        <w:tblCellMar>
          <w:top w:w="0" w:type="dxa"/>
          <w:left w:w="108" w:type="dxa"/>
          <w:bottom w:w="0" w:type="dxa"/>
          <w:right w:w="108" w:type="dxa"/>
        </w:tblCellMar>
      </w:tblPr>
      <w:tblGrid>
        <w:gridCol w:w="908"/>
        <w:gridCol w:w="3014"/>
        <w:gridCol w:w="2434"/>
        <w:gridCol w:w="1676"/>
        <w:gridCol w:w="1015"/>
        <w:gridCol w:w="1458"/>
        <w:gridCol w:w="2352"/>
        <w:gridCol w:w="771"/>
        <w:gridCol w:w="892"/>
        <w:gridCol w:w="1093"/>
      </w:tblGrid>
      <w:tr>
        <w:trPr>
          <w:trHeight w:val="543" w:hRule="atLeast"/>
        </w:trPr>
        <w:tc>
          <w:tcPr>
            <w:tcW w:w="908" w:type="dxa"/>
            <w:vMerge w:val="restart"/>
            <w:tcBorders/>
            <w:shd w:color="auto" w:fill="D8D8D8" w:themeFill="background1" w:themeFillShade="d9" w:val="clear"/>
            <w:vAlign w:val="center"/>
          </w:tcPr>
          <w:p>
            <w:pPr>
              <w:pStyle w:val="Normal"/>
              <w:bidi w:val="0"/>
              <w:spacing w:lineRule="auto" w:line="240" w:before="0" w:after="0"/>
              <w:jc w:val="center"/>
              <w:rPr>
                <w:rFonts w:ascii="Calibri" w:hAnsi="Calibri" w:eastAsia="Quattrocento Sans" w:cs="Calibri"/>
                <w:b/>
                <w:b/>
                <w:sz w:val="22"/>
                <w:szCs w:val="22"/>
              </w:rPr>
            </w:pPr>
            <w:r>
              <w:rPr>
                <w:rFonts w:eastAsia="Quattrocento Sans" w:cs="Calibri"/>
                <w:b/>
                <w:sz w:val="22"/>
                <w:szCs w:val="22"/>
              </w:rPr>
              <w:t>Minggu ke-</w:t>
            </w:r>
          </w:p>
        </w:tc>
        <w:tc>
          <w:tcPr>
            <w:tcW w:w="3014" w:type="dxa"/>
            <w:vMerge w:val="restart"/>
            <w:tcBorders/>
            <w:shd w:color="auto" w:fill="D8D8D8" w:themeFill="background1" w:themeFillShade="d9" w:val="clear"/>
            <w:vAlign w:val="center"/>
          </w:tcPr>
          <w:p>
            <w:pPr>
              <w:pStyle w:val="Normal"/>
              <w:bidi w:val="0"/>
              <w:spacing w:lineRule="auto" w:line="240" w:before="0" w:after="0"/>
              <w:jc w:val="center"/>
              <w:rPr>
                <w:rFonts w:ascii="Calibri" w:hAnsi="Calibri" w:eastAsia="Quattrocento Sans" w:cs="Calibri"/>
                <w:b/>
                <w:b/>
                <w:sz w:val="22"/>
                <w:szCs w:val="22"/>
              </w:rPr>
            </w:pPr>
            <w:r>
              <w:rPr>
                <w:rFonts w:eastAsia="Quattrocento Sans" w:cs="Calibri"/>
                <w:b/>
                <w:sz w:val="22"/>
                <w:szCs w:val="22"/>
              </w:rPr>
              <w:t>Sub-CPMK (Kemampuan akhir yg direncanakan)</w:t>
            </w:r>
          </w:p>
        </w:tc>
        <w:tc>
          <w:tcPr>
            <w:tcW w:w="2434" w:type="dxa"/>
            <w:vMerge w:val="restart"/>
            <w:tcBorders/>
            <w:shd w:color="auto" w:fill="D8D8D8" w:themeFill="background1" w:themeFillShade="d9" w:val="clear"/>
            <w:vAlign w:val="center"/>
          </w:tcPr>
          <w:p>
            <w:pPr>
              <w:pStyle w:val="Normal"/>
              <w:bidi w:val="0"/>
              <w:spacing w:lineRule="auto" w:line="240" w:before="0" w:after="0"/>
              <w:jc w:val="center"/>
              <w:rPr>
                <w:rFonts w:ascii="Calibri" w:hAnsi="Calibri" w:eastAsia="Quattrocento Sans" w:cs="Calibri"/>
                <w:b/>
                <w:b/>
                <w:sz w:val="22"/>
                <w:szCs w:val="22"/>
              </w:rPr>
            </w:pPr>
            <w:r>
              <w:rPr>
                <w:rFonts w:eastAsia="Quattrocento Sans" w:cs="Calibri"/>
                <w:b/>
                <w:sz w:val="22"/>
                <w:szCs w:val="22"/>
              </w:rPr>
              <w:t>Bahan Kajian</w:t>
            </w:r>
          </w:p>
        </w:tc>
        <w:tc>
          <w:tcPr>
            <w:tcW w:w="1676" w:type="dxa"/>
            <w:vMerge w:val="restart"/>
            <w:tcBorders/>
            <w:shd w:color="auto" w:fill="D8D8D8" w:themeFill="background1" w:themeFillShade="d9" w:val="clear"/>
            <w:vAlign w:val="center"/>
          </w:tcPr>
          <w:p>
            <w:pPr>
              <w:pStyle w:val="Normal"/>
              <w:bidi w:val="0"/>
              <w:spacing w:lineRule="auto" w:line="240" w:before="0" w:after="0"/>
              <w:jc w:val="center"/>
              <w:rPr>
                <w:rFonts w:ascii="Calibri" w:hAnsi="Calibri" w:eastAsia="Quattrocento Sans" w:cs="Calibri"/>
                <w:b/>
                <w:b/>
                <w:sz w:val="22"/>
                <w:szCs w:val="22"/>
              </w:rPr>
            </w:pPr>
            <w:r>
              <w:rPr>
                <w:rFonts w:eastAsia="Quattrocento Sans" w:cs="Calibri"/>
                <w:b/>
                <w:sz w:val="22"/>
                <w:szCs w:val="22"/>
              </w:rPr>
              <w:t>Bentuk/ Metode Pembelajaran</w:t>
            </w:r>
          </w:p>
        </w:tc>
        <w:tc>
          <w:tcPr>
            <w:tcW w:w="1015" w:type="dxa"/>
            <w:vMerge w:val="restart"/>
            <w:tcBorders/>
            <w:shd w:color="auto" w:fill="D8D8D8" w:themeFill="background1" w:themeFillShade="d9" w:val="clear"/>
            <w:vAlign w:val="center"/>
          </w:tcPr>
          <w:p>
            <w:pPr>
              <w:pStyle w:val="Normal"/>
              <w:bidi w:val="0"/>
              <w:spacing w:lineRule="auto" w:line="240" w:before="0" w:after="0"/>
              <w:jc w:val="center"/>
              <w:rPr>
                <w:rFonts w:ascii="Calibri" w:hAnsi="Calibri" w:eastAsia="Quattrocento Sans" w:cs="Calibri"/>
                <w:b/>
                <w:b/>
                <w:sz w:val="22"/>
                <w:szCs w:val="22"/>
              </w:rPr>
            </w:pPr>
            <w:r>
              <w:rPr>
                <w:rFonts w:eastAsia="Quattrocento Sans" w:cs="Calibri"/>
                <w:b/>
                <w:sz w:val="22"/>
                <w:szCs w:val="22"/>
              </w:rPr>
              <w:t>Aktivitas Belajar</w:t>
            </w:r>
          </w:p>
        </w:tc>
        <w:tc>
          <w:tcPr>
            <w:tcW w:w="4581" w:type="dxa"/>
            <w:gridSpan w:val="3"/>
            <w:tcBorders/>
            <w:shd w:color="auto" w:fill="D8D8D8" w:themeFill="background1" w:themeFillShade="d9" w:val="clear"/>
            <w:vAlign w:val="center"/>
          </w:tcPr>
          <w:p>
            <w:pPr>
              <w:pStyle w:val="Normal"/>
              <w:bidi w:val="0"/>
              <w:spacing w:lineRule="auto" w:line="240" w:before="0" w:after="0"/>
              <w:jc w:val="center"/>
              <w:rPr>
                <w:rFonts w:ascii="Calibri" w:hAnsi="Calibri" w:eastAsia="Quattrocento Sans" w:cs="Calibri"/>
                <w:b/>
                <w:b/>
                <w:sz w:val="22"/>
                <w:szCs w:val="22"/>
              </w:rPr>
            </w:pPr>
            <w:r>
              <w:rPr>
                <w:rFonts w:eastAsia="Quattrocento Sans" w:cs="Calibri"/>
                <w:b/>
                <w:sz w:val="22"/>
                <w:szCs w:val="22"/>
              </w:rPr>
              <w:t>Penilaian</w:t>
            </w:r>
          </w:p>
        </w:tc>
        <w:tc>
          <w:tcPr>
            <w:tcW w:w="892" w:type="dxa"/>
            <w:vMerge w:val="restart"/>
            <w:tcBorders/>
            <w:shd w:color="auto" w:fill="D8D8D8" w:themeFill="background1" w:themeFillShade="d9" w:val="clear"/>
            <w:vAlign w:val="center"/>
          </w:tcPr>
          <w:p>
            <w:pPr>
              <w:pStyle w:val="Normal"/>
              <w:bidi w:val="0"/>
              <w:spacing w:lineRule="auto" w:line="240" w:before="0" w:after="0"/>
              <w:jc w:val="center"/>
              <w:rPr>
                <w:rFonts w:ascii="Calibri" w:hAnsi="Calibri" w:eastAsia="Quattrocento Sans" w:cs="Calibri"/>
                <w:b/>
                <w:b/>
                <w:sz w:val="22"/>
                <w:szCs w:val="22"/>
              </w:rPr>
            </w:pPr>
            <w:r>
              <w:rPr>
                <w:rFonts w:eastAsia="Quattrocento Sans" w:cs="Calibri"/>
                <w:b/>
                <w:sz w:val="22"/>
                <w:szCs w:val="22"/>
              </w:rPr>
              <w:t>Durasi (menit)</w:t>
            </w:r>
          </w:p>
        </w:tc>
        <w:tc>
          <w:tcPr>
            <w:tcW w:w="1093" w:type="dxa"/>
            <w:vMerge w:val="restart"/>
            <w:tcBorders/>
            <w:shd w:color="auto" w:fill="D8D8D8" w:themeFill="background1" w:themeFillShade="d9" w:val="clear"/>
            <w:vAlign w:val="center"/>
          </w:tcPr>
          <w:p>
            <w:pPr>
              <w:pStyle w:val="Normal"/>
              <w:bidi w:val="0"/>
              <w:spacing w:lineRule="auto" w:line="240" w:before="0" w:after="0"/>
              <w:jc w:val="center"/>
              <w:rPr>
                <w:rFonts w:ascii="Calibri" w:hAnsi="Calibri" w:eastAsia="Quattrocento Sans" w:cs="Calibri"/>
                <w:b/>
                <w:b/>
                <w:sz w:val="22"/>
                <w:szCs w:val="22"/>
              </w:rPr>
            </w:pPr>
            <w:r>
              <w:rPr>
                <w:rFonts w:eastAsia="Quattrocento Sans" w:cs="Calibri"/>
                <w:b/>
                <w:sz w:val="22"/>
                <w:szCs w:val="22"/>
              </w:rPr>
              <w:t>Pustaka</w:t>
            </w:r>
          </w:p>
        </w:tc>
      </w:tr>
      <w:tr>
        <w:trPr/>
        <w:tc>
          <w:tcPr>
            <w:tcW w:w="908" w:type="dxa"/>
            <w:vMerge w:val="continue"/>
            <w:tcBorders/>
          </w:tcPr>
          <w:p>
            <w:pPr>
              <w:pStyle w:val="Normal"/>
              <w:bidi w:val="0"/>
              <w:spacing w:lineRule="auto" w:line="240" w:before="0" w:after="0"/>
              <w:jc w:val="left"/>
              <w:rPr>
                <w:rFonts w:ascii="Calibri" w:hAnsi="Calibri" w:eastAsia="Quattrocento Sans" w:cs="Calibri"/>
                <w:b/>
                <w:b/>
                <w:sz w:val="22"/>
                <w:szCs w:val="22"/>
              </w:rPr>
            </w:pPr>
            <w:r>
              <w:rPr>
                <w:rFonts w:eastAsia="Quattrocento Sans" w:cs="Calibri"/>
                <w:b/>
                <w:sz w:val="22"/>
                <w:szCs w:val="22"/>
              </w:rPr>
            </w:r>
          </w:p>
        </w:tc>
        <w:tc>
          <w:tcPr>
            <w:tcW w:w="3014" w:type="dxa"/>
            <w:vMerge w:val="continue"/>
            <w:tcBorders/>
          </w:tcPr>
          <w:p>
            <w:pPr>
              <w:pStyle w:val="Normal"/>
              <w:bidi w:val="0"/>
              <w:spacing w:lineRule="auto" w:line="240" w:before="0" w:after="0"/>
              <w:jc w:val="left"/>
              <w:rPr>
                <w:rFonts w:ascii="Calibri" w:hAnsi="Calibri" w:eastAsia="Quattrocento Sans" w:cs="Calibri"/>
                <w:b/>
                <w:b/>
                <w:sz w:val="22"/>
                <w:szCs w:val="22"/>
              </w:rPr>
            </w:pPr>
            <w:r>
              <w:rPr>
                <w:rFonts w:eastAsia="Quattrocento Sans" w:cs="Calibri"/>
                <w:b/>
                <w:sz w:val="22"/>
                <w:szCs w:val="22"/>
              </w:rPr>
            </w:r>
          </w:p>
        </w:tc>
        <w:tc>
          <w:tcPr>
            <w:tcW w:w="2434" w:type="dxa"/>
            <w:vMerge w:val="continue"/>
            <w:tcBorders/>
          </w:tcPr>
          <w:p>
            <w:pPr>
              <w:pStyle w:val="Normal"/>
              <w:bidi w:val="0"/>
              <w:spacing w:lineRule="auto" w:line="240" w:before="0" w:after="0"/>
              <w:jc w:val="left"/>
              <w:rPr>
                <w:rFonts w:ascii="Calibri" w:hAnsi="Calibri" w:eastAsia="Quattrocento Sans" w:cs="Calibri"/>
                <w:b/>
                <w:b/>
                <w:sz w:val="22"/>
                <w:szCs w:val="22"/>
              </w:rPr>
            </w:pPr>
            <w:r>
              <w:rPr>
                <w:rFonts w:eastAsia="Quattrocento Sans" w:cs="Calibri"/>
                <w:b/>
                <w:sz w:val="22"/>
                <w:szCs w:val="22"/>
              </w:rPr>
            </w:r>
          </w:p>
        </w:tc>
        <w:tc>
          <w:tcPr>
            <w:tcW w:w="1676" w:type="dxa"/>
            <w:vMerge w:val="continue"/>
            <w:tcBorders/>
          </w:tcPr>
          <w:p>
            <w:pPr>
              <w:pStyle w:val="Normal"/>
              <w:bidi w:val="0"/>
              <w:spacing w:lineRule="auto" w:line="240" w:before="0" w:after="0"/>
              <w:jc w:val="left"/>
              <w:rPr>
                <w:rFonts w:ascii="Calibri" w:hAnsi="Calibri" w:eastAsia="Quattrocento Sans" w:cs="Calibri"/>
                <w:b/>
                <w:b/>
                <w:sz w:val="22"/>
                <w:szCs w:val="22"/>
              </w:rPr>
            </w:pPr>
            <w:r>
              <w:rPr>
                <w:rFonts w:eastAsia="Quattrocento Sans" w:cs="Calibri"/>
                <w:b/>
                <w:sz w:val="22"/>
                <w:szCs w:val="22"/>
              </w:rPr>
            </w:r>
          </w:p>
        </w:tc>
        <w:tc>
          <w:tcPr>
            <w:tcW w:w="1015" w:type="dxa"/>
            <w:vMerge w:val="continue"/>
            <w:tcBorders/>
          </w:tcPr>
          <w:p>
            <w:pPr>
              <w:pStyle w:val="Normal"/>
              <w:bidi w:val="0"/>
              <w:spacing w:lineRule="auto" w:line="240" w:before="0" w:after="0"/>
              <w:jc w:val="left"/>
              <w:rPr>
                <w:rFonts w:ascii="Calibri" w:hAnsi="Calibri" w:eastAsia="Quattrocento Sans" w:cs="Calibri"/>
                <w:b/>
                <w:b/>
                <w:sz w:val="22"/>
                <w:szCs w:val="22"/>
              </w:rPr>
            </w:pPr>
            <w:r>
              <w:rPr>
                <w:rFonts w:eastAsia="Quattrocento Sans" w:cs="Calibri"/>
                <w:b/>
                <w:sz w:val="22"/>
                <w:szCs w:val="22"/>
              </w:rPr>
            </w:r>
          </w:p>
        </w:tc>
        <w:tc>
          <w:tcPr>
            <w:tcW w:w="1458" w:type="dxa"/>
            <w:tcBorders/>
            <w:shd w:color="auto" w:fill="D8D8D8" w:themeFill="background1" w:themeFillShade="d9" w:val="clear"/>
            <w:vAlign w:val="center"/>
          </w:tcPr>
          <w:p>
            <w:pPr>
              <w:pStyle w:val="Normal"/>
              <w:bidi w:val="0"/>
              <w:spacing w:lineRule="auto" w:line="240" w:before="0" w:after="0"/>
              <w:jc w:val="center"/>
              <w:rPr>
                <w:rFonts w:ascii="Calibri" w:hAnsi="Calibri" w:eastAsia="Quattrocento Sans" w:cs="Calibri"/>
                <w:b/>
                <w:b/>
                <w:sz w:val="22"/>
                <w:szCs w:val="22"/>
              </w:rPr>
            </w:pPr>
            <w:r>
              <w:rPr>
                <w:rFonts w:eastAsia="Quattrocento Sans" w:cs="Calibri"/>
                <w:b/>
                <w:sz w:val="22"/>
                <w:szCs w:val="22"/>
              </w:rPr>
              <w:t>Kriteria</w:t>
            </w:r>
          </w:p>
        </w:tc>
        <w:tc>
          <w:tcPr>
            <w:tcW w:w="2352" w:type="dxa"/>
            <w:tcBorders/>
            <w:shd w:color="auto" w:fill="D8D8D8" w:themeFill="background1" w:themeFillShade="d9" w:val="clear"/>
            <w:vAlign w:val="center"/>
          </w:tcPr>
          <w:p>
            <w:pPr>
              <w:pStyle w:val="Normal"/>
              <w:bidi w:val="0"/>
              <w:spacing w:lineRule="auto" w:line="240" w:before="0" w:after="0"/>
              <w:jc w:val="center"/>
              <w:rPr>
                <w:rFonts w:ascii="Calibri" w:hAnsi="Calibri" w:eastAsia="Quattrocento Sans" w:cs="Calibri"/>
                <w:b/>
                <w:b/>
                <w:sz w:val="22"/>
                <w:szCs w:val="22"/>
              </w:rPr>
            </w:pPr>
            <w:r>
              <w:rPr>
                <w:rFonts w:eastAsia="Quattrocento Sans" w:cs="Calibri"/>
                <w:b/>
                <w:sz w:val="22"/>
                <w:szCs w:val="22"/>
              </w:rPr>
              <w:t>Indikator</w:t>
            </w:r>
          </w:p>
        </w:tc>
        <w:tc>
          <w:tcPr>
            <w:tcW w:w="771" w:type="dxa"/>
            <w:tcBorders/>
            <w:shd w:color="auto" w:fill="D8D8D8" w:themeFill="background1" w:themeFillShade="d9" w:val="clear"/>
            <w:vAlign w:val="center"/>
          </w:tcPr>
          <w:p>
            <w:pPr>
              <w:pStyle w:val="Normal"/>
              <w:bidi w:val="0"/>
              <w:spacing w:lineRule="auto" w:line="240" w:before="0" w:after="0"/>
              <w:jc w:val="center"/>
              <w:rPr>
                <w:rFonts w:ascii="Calibri" w:hAnsi="Calibri" w:eastAsia="Quattrocento Sans" w:cs="Calibri"/>
                <w:b/>
                <w:b/>
                <w:sz w:val="22"/>
                <w:szCs w:val="22"/>
              </w:rPr>
            </w:pPr>
            <w:r>
              <w:rPr>
                <w:rFonts w:eastAsia="Quattrocento Sans" w:cs="Calibri"/>
                <w:b/>
                <w:sz w:val="22"/>
                <w:szCs w:val="22"/>
              </w:rPr>
              <w:t>Bobot</w:t>
            </w:r>
          </w:p>
        </w:tc>
        <w:tc>
          <w:tcPr>
            <w:tcW w:w="892" w:type="dxa"/>
            <w:vMerge w:val="continue"/>
            <w:tcBorders/>
          </w:tcPr>
          <w:p>
            <w:pPr>
              <w:pStyle w:val="Normal"/>
              <w:bidi w:val="0"/>
              <w:spacing w:lineRule="auto" w:line="240" w:before="0" w:after="0"/>
              <w:jc w:val="left"/>
              <w:rPr>
                <w:rFonts w:ascii="Calibri" w:hAnsi="Calibri" w:eastAsia="Quattrocento Sans" w:cs="Calibri"/>
                <w:b/>
                <w:b/>
                <w:sz w:val="22"/>
                <w:szCs w:val="22"/>
              </w:rPr>
            </w:pPr>
            <w:r>
              <w:rPr>
                <w:rFonts w:eastAsia="Quattrocento Sans" w:cs="Calibri"/>
                <w:b/>
                <w:sz w:val="22"/>
                <w:szCs w:val="22"/>
              </w:rPr>
            </w:r>
          </w:p>
        </w:tc>
        <w:tc>
          <w:tcPr>
            <w:tcW w:w="1093" w:type="dxa"/>
            <w:vMerge w:val="continue"/>
            <w:tcBorders/>
          </w:tcPr>
          <w:p>
            <w:pPr>
              <w:pStyle w:val="Normal"/>
              <w:bidi w:val="0"/>
              <w:spacing w:lineRule="auto" w:line="240" w:before="0" w:after="0"/>
              <w:jc w:val="left"/>
              <w:rPr>
                <w:rFonts w:ascii="Calibri" w:hAnsi="Calibri" w:eastAsia="Quattrocento Sans" w:cs="Calibri"/>
                <w:b/>
                <w:b/>
                <w:sz w:val="22"/>
                <w:szCs w:val="22"/>
              </w:rPr>
            </w:pPr>
            <w:r>
              <w:rPr>
                <w:rFonts w:eastAsia="Quattrocento Sans" w:cs="Calibri"/>
                <w:b/>
                <w:sz w:val="22"/>
                <w:szCs w:val="22"/>
              </w:rPr>
            </w:r>
          </w:p>
        </w:tc>
      </w:tr>
      <w:tr>
        <w:trPr/>
        <w:tc>
          <w:tcPr>
            <w:tcW w:w="908" w:type="dxa"/>
            <w:tcBorders/>
          </w:tcPr>
          <w:p>
            <w:pPr>
              <w:pStyle w:val="Normal"/>
              <w:bidi w:val="0"/>
              <w:spacing w:lineRule="auto" w:line="240" w:before="0" w:after="0"/>
              <w:jc w:val="center"/>
              <w:rPr>
                <w:rFonts w:ascii="Calibri" w:hAnsi="Calibri" w:eastAsia="Quattrocento Sans" w:cs="Calibri"/>
                <w:bCs/>
                <w:sz w:val="22"/>
                <w:szCs w:val="22"/>
              </w:rPr>
            </w:pPr>
            <w:r>
              <w:rPr>
                <w:rFonts w:eastAsia="Quattrocento Sans" w:cs="Calibri"/>
                <w:bCs/>
                <w:sz w:val="22"/>
                <w:szCs w:val="22"/>
              </w:rPr>
              <w:t>(1)</w:t>
            </w:r>
          </w:p>
        </w:tc>
        <w:tc>
          <w:tcPr>
            <w:tcW w:w="3014" w:type="dxa"/>
            <w:tcBorders/>
          </w:tcPr>
          <w:p>
            <w:pPr>
              <w:pStyle w:val="Normal"/>
              <w:bidi w:val="0"/>
              <w:spacing w:lineRule="auto" w:line="240" w:before="0" w:after="0"/>
              <w:jc w:val="center"/>
              <w:rPr>
                <w:rFonts w:ascii="Calibri" w:hAnsi="Calibri" w:eastAsia="Quattrocento Sans" w:cs="Calibri"/>
                <w:bCs/>
                <w:sz w:val="22"/>
                <w:szCs w:val="22"/>
              </w:rPr>
            </w:pPr>
            <w:r>
              <w:rPr>
                <w:rFonts w:eastAsia="Quattrocento Sans" w:cs="Calibri"/>
                <w:bCs/>
                <w:sz w:val="22"/>
                <w:szCs w:val="22"/>
              </w:rPr>
              <w:t>(2)</w:t>
            </w:r>
          </w:p>
        </w:tc>
        <w:tc>
          <w:tcPr>
            <w:tcW w:w="2434" w:type="dxa"/>
            <w:tcBorders/>
          </w:tcPr>
          <w:p>
            <w:pPr>
              <w:pStyle w:val="Normal"/>
              <w:bidi w:val="0"/>
              <w:spacing w:lineRule="auto" w:line="240" w:before="0" w:after="0"/>
              <w:jc w:val="center"/>
              <w:rPr>
                <w:rFonts w:ascii="Calibri" w:hAnsi="Calibri" w:eastAsia="Quattrocento Sans" w:cs="Calibri"/>
                <w:bCs/>
                <w:sz w:val="22"/>
                <w:szCs w:val="22"/>
              </w:rPr>
            </w:pPr>
            <w:r>
              <w:rPr>
                <w:rFonts w:eastAsia="Quattrocento Sans" w:cs="Calibri"/>
                <w:bCs/>
                <w:sz w:val="22"/>
                <w:szCs w:val="22"/>
              </w:rPr>
              <w:t>(4)</w:t>
            </w:r>
          </w:p>
        </w:tc>
        <w:tc>
          <w:tcPr>
            <w:tcW w:w="1676" w:type="dxa"/>
            <w:tcBorders/>
          </w:tcPr>
          <w:p>
            <w:pPr>
              <w:pStyle w:val="Normal"/>
              <w:bidi w:val="0"/>
              <w:spacing w:lineRule="auto" w:line="240" w:before="0" w:after="0"/>
              <w:jc w:val="center"/>
              <w:rPr>
                <w:rFonts w:ascii="Calibri" w:hAnsi="Calibri" w:eastAsia="Quattrocento Sans" w:cs="Calibri"/>
                <w:bCs/>
                <w:sz w:val="22"/>
                <w:szCs w:val="22"/>
              </w:rPr>
            </w:pPr>
            <w:r>
              <w:rPr>
                <w:rFonts w:eastAsia="Quattrocento Sans" w:cs="Calibri"/>
                <w:bCs/>
                <w:sz w:val="22"/>
                <w:szCs w:val="22"/>
              </w:rPr>
              <w:t>(5)</w:t>
            </w:r>
          </w:p>
        </w:tc>
        <w:tc>
          <w:tcPr>
            <w:tcW w:w="1015" w:type="dxa"/>
            <w:tcBorders/>
          </w:tcPr>
          <w:p>
            <w:pPr>
              <w:pStyle w:val="Normal"/>
              <w:bidi w:val="0"/>
              <w:spacing w:lineRule="auto" w:line="240" w:before="0" w:after="0"/>
              <w:jc w:val="center"/>
              <w:rPr>
                <w:rFonts w:ascii="Calibri" w:hAnsi="Calibri" w:eastAsia="Quattrocento Sans" w:cs="Calibri"/>
                <w:bCs/>
                <w:sz w:val="22"/>
                <w:szCs w:val="22"/>
              </w:rPr>
            </w:pPr>
            <w:r>
              <w:rPr>
                <w:rFonts w:eastAsia="Quattrocento Sans" w:cs="Calibri"/>
                <w:bCs/>
                <w:sz w:val="22"/>
                <w:szCs w:val="22"/>
              </w:rPr>
              <w:t>(6)</w:t>
            </w:r>
          </w:p>
        </w:tc>
        <w:tc>
          <w:tcPr>
            <w:tcW w:w="1458" w:type="dxa"/>
            <w:tcBorders/>
          </w:tcPr>
          <w:p>
            <w:pPr>
              <w:pStyle w:val="Normal"/>
              <w:bidi w:val="0"/>
              <w:spacing w:lineRule="auto" w:line="240" w:before="0" w:after="0"/>
              <w:jc w:val="center"/>
              <w:rPr>
                <w:rFonts w:ascii="Calibri" w:hAnsi="Calibri" w:eastAsia="Quattrocento Sans" w:cs="Calibri"/>
                <w:bCs/>
                <w:sz w:val="22"/>
                <w:szCs w:val="22"/>
              </w:rPr>
            </w:pPr>
            <w:r>
              <w:rPr>
                <w:rFonts w:eastAsia="Quattrocento Sans" w:cs="Calibri"/>
                <w:bCs/>
                <w:sz w:val="22"/>
                <w:szCs w:val="22"/>
              </w:rPr>
              <w:t>(7)</w:t>
            </w:r>
          </w:p>
        </w:tc>
        <w:tc>
          <w:tcPr>
            <w:tcW w:w="2352" w:type="dxa"/>
            <w:tcBorders/>
          </w:tcPr>
          <w:p>
            <w:pPr>
              <w:pStyle w:val="Normal"/>
              <w:bidi w:val="0"/>
              <w:spacing w:lineRule="auto" w:line="240" w:before="0" w:after="0"/>
              <w:jc w:val="center"/>
              <w:rPr>
                <w:rFonts w:ascii="Calibri" w:hAnsi="Calibri" w:eastAsia="Quattrocento Sans" w:cs="Calibri"/>
                <w:bCs/>
                <w:sz w:val="22"/>
                <w:szCs w:val="22"/>
              </w:rPr>
            </w:pPr>
            <w:r>
              <w:rPr>
                <w:rFonts w:eastAsia="Quattrocento Sans" w:cs="Calibri"/>
                <w:bCs/>
                <w:sz w:val="22"/>
                <w:szCs w:val="22"/>
              </w:rPr>
              <w:t>(8)</w:t>
            </w:r>
          </w:p>
        </w:tc>
        <w:tc>
          <w:tcPr>
            <w:tcW w:w="771" w:type="dxa"/>
            <w:tcBorders/>
          </w:tcPr>
          <w:p>
            <w:pPr>
              <w:pStyle w:val="Normal"/>
              <w:bidi w:val="0"/>
              <w:spacing w:lineRule="auto" w:line="240" w:before="0" w:after="0"/>
              <w:jc w:val="center"/>
              <w:rPr>
                <w:rFonts w:ascii="Calibri" w:hAnsi="Calibri" w:eastAsia="Quattrocento Sans" w:cs="Calibri"/>
                <w:bCs/>
                <w:sz w:val="22"/>
                <w:szCs w:val="22"/>
              </w:rPr>
            </w:pPr>
            <w:r>
              <w:rPr>
                <w:rFonts w:eastAsia="Quattrocento Sans" w:cs="Calibri"/>
                <w:bCs/>
                <w:sz w:val="22"/>
                <w:szCs w:val="22"/>
              </w:rPr>
              <w:t>(9)</w:t>
            </w:r>
          </w:p>
        </w:tc>
        <w:tc>
          <w:tcPr>
            <w:tcW w:w="892" w:type="dxa"/>
            <w:tcBorders/>
          </w:tcPr>
          <w:p>
            <w:pPr>
              <w:pStyle w:val="Normal"/>
              <w:bidi w:val="0"/>
              <w:spacing w:lineRule="auto" w:line="240" w:before="0" w:after="0"/>
              <w:jc w:val="center"/>
              <w:rPr>
                <w:rFonts w:ascii="Calibri" w:hAnsi="Calibri" w:eastAsia="Quattrocento Sans" w:cs="Calibri"/>
                <w:bCs/>
                <w:sz w:val="22"/>
                <w:szCs w:val="22"/>
              </w:rPr>
            </w:pPr>
            <w:r>
              <w:rPr>
                <w:rFonts w:eastAsia="Quattrocento Sans" w:cs="Calibri"/>
                <w:bCs/>
                <w:sz w:val="22"/>
                <w:szCs w:val="22"/>
              </w:rPr>
              <w:t>(10)</w:t>
            </w:r>
          </w:p>
        </w:tc>
        <w:tc>
          <w:tcPr>
            <w:tcW w:w="1093" w:type="dxa"/>
            <w:tcBorders/>
          </w:tcPr>
          <w:p>
            <w:pPr>
              <w:pStyle w:val="Normal"/>
              <w:bidi w:val="0"/>
              <w:spacing w:lineRule="auto" w:line="240" w:before="0" w:after="0"/>
              <w:jc w:val="center"/>
              <w:rPr>
                <w:rFonts w:ascii="Calibri" w:hAnsi="Calibri" w:eastAsia="Quattrocento Sans" w:cs="Calibri"/>
                <w:bCs/>
                <w:sz w:val="22"/>
                <w:szCs w:val="22"/>
              </w:rPr>
            </w:pPr>
            <w:r>
              <w:rPr>
                <w:rFonts w:eastAsia="Quattrocento Sans" w:cs="Calibri"/>
                <w:bCs/>
                <w:sz w:val="22"/>
                <w:szCs w:val="22"/>
              </w:rPr>
              <w:t>(11)</w:t>
            </w:r>
          </w:p>
        </w:tc>
      </w:tr>
      <w:tr>
        <w:trPr>
          <w:trHeight w:val="432" w:hRule="atLeast"/>
        </w:trPr>
        <w:tc>
          <w:tcPr>
            <w:tcW w:w="908" w:type="dxa"/>
            <w:tcBorders/>
            <w:vAlign w:val="center"/>
          </w:tcPr>
          <w:p>
            <w:pPr>
              <w:pStyle w:val="Normal"/>
              <w:bidi w:val="0"/>
              <w:spacing w:lineRule="auto" w:line="240" w:before="0" w:after="0"/>
              <w:jc w:val="center"/>
              <w:rPr>
                <w:rFonts w:ascii="Calibri" w:hAnsi="Calibri" w:eastAsia="Quattrocento Sans" w:cs="Calibri"/>
                <w:b/>
                <w:b/>
                <w:sz w:val="22"/>
                <w:szCs w:val="22"/>
                <w:lang w:val="en"/>
              </w:rPr>
            </w:pPr>
            <w:r>
              <w:rPr>
                <w:rFonts w:eastAsia="Quattrocento Sans" w:cs="Calibri"/>
                <w:b/>
                <w:sz w:val="22"/>
                <w:szCs w:val="22"/>
                <w:lang w:val="en"/>
              </w:rPr>
              <w:t>1</w:t>
            </w:r>
          </w:p>
        </w:tc>
        <w:tc>
          <w:tcPr>
            <w:tcW w:w="3014" w:type="dxa"/>
            <w:tcBorders/>
            <w:vAlign w:val="center"/>
          </w:tcPr>
          <w:p>
            <w:pPr>
              <w:pStyle w:val="Normal"/>
              <w:bidi w:val="0"/>
              <w:spacing w:lineRule="auto" w:line="240" w:before="0" w:after="0"/>
              <w:jc w:val="left"/>
              <w:rPr>
                <w:rFonts w:ascii="Calibri" w:hAnsi="Calibri" w:eastAsia="Quattrocento Sans" w:cs="Calibri"/>
                <w:b w:val="false"/>
                <w:b w:val="false"/>
                <w:bCs/>
                <w:sz w:val="22"/>
                <w:szCs w:val="22"/>
                <w:lang w:val="en"/>
              </w:rPr>
            </w:pPr>
            <w:r>
              <w:rPr>
                <w:rFonts w:eastAsia="Quattrocento Sans" w:cs="Calibri"/>
                <w:b w:val="false"/>
                <w:bCs/>
                <w:sz w:val="22"/>
                <w:szCs w:val="22"/>
              </w:rPr>
              <w:t>Mampu</w:t>
            </w:r>
            <w:r>
              <w:rPr>
                <w:rFonts w:eastAsia="Quattrocento Sans" w:cs="Calibri"/>
                <w:b w:val="false"/>
                <w:bCs/>
                <w:sz w:val="22"/>
                <w:szCs w:val="22"/>
                <w:lang w:val="en"/>
              </w:rPr>
              <w:t xml:space="preserve"> m</w:t>
            </w:r>
            <w:r>
              <w:rPr>
                <w:rFonts w:eastAsia="Quattrocento Sans" w:cs="Calibri"/>
                <w:b w:val="false"/>
                <w:bCs/>
                <w:sz w:val="22"/>
                <w:szCs w:val="22"/>
              </w:rPr>
              <w:t>erepresentasikan</w:t>
            </w:r>
            <w:r>
              <w:rPr>
                <w:rFonts w:eastAsia="Quattrocento Sans" w:cs="Calibri"/>
                <w:b w:val="false"/>
                <w:bCs/>
                <w:sz w:val="22"/>
                <w:szCs w:val="22"/>
                <w:lang w:val="en"/>
              </w:rPr>
              <w:t xml:space="preserve"> </w:t>
            </w:r>
            <w:r>
              <w:rPr>
                <w:rFonts w:eastAsia="Quattrocento Sans" w:cs="Calibri"/>
                <w:b w:val="false"/>
                <w:bCs/>
                <w:sz w:val="22"/>
                <w:szCs w:val="22"/>
              </w:rPr>
              <w:t>sinyal dan sistem</w:t>
            </w:r>
            <w:r>
              <w:rPr>
                <w:rFonts w:eastAsia="Quattrocento Sans" w:cs="Calibri"/>
                <w:b w:val="false"/>
                <w:bCs/>
                <w:sz w:val="22"/>
                <w:szCs w:val="22"/>
                <w:lang w:val="en"/>
              </w:rPr>
              <w:t xml:space="preserve"> </w:t>
            </w:r>
            <w:r>
              <w:rPr>
                <w:rFonts w:eastAsia="Quattrocento Sans" w:cs="Calibri"/>
                <w:b w:val="false"/>
                <w:bCs/>
                <w:i/>
                <w:iCs/>
                <w:sz w:val="22"/>
                <w:szCs w:val="22"/>
              </w:rPr>
              <w:t>Linear Time Invariant</w:t>
            </w:r>
            <w:r>
              <w:rPr>
                <w:rFonts w:eastAsia="Quattrocento Sans" w:cs="Calibri"/>
                <w:b w:val="false"/>
                <w:bCs/>
                <w:sz w:val="22"/>
                <w:szCs w:val="22"/>
                <w:lang w:val="en"/>
              </w:rPr>
              <w:t xml:space="preserve"> </w:t>
            </w:r>
            <w:r>
              <w:rPr>
                <w:rFonts w:eastAsia="Quattrocento Sans" w:cs="Calibri"/>
                <w:b w:val="false"/>
                <w:bCs/>
                <w:sz w:val="22"/>
                <w:szCs w:val="22"/>
              </w:rPr>
              <w:t>(LTI)</w:t>
            </w:r>
            <w:r>
              <w:rPr>
                <w:rFonts w:eastAsia="Quattrocento Sans" w:cs="Calibri"/>
                <w:b w:val="false"/>
                <w:bCs/>
                <w:sz w:val="22"/>
                <w:szCs w:val="22"/>
                <w:lang w:val="en"/>
              </w:rPr>
              <w:t>.</w:t>
            </w:r>
          </w:p>
        </w:tc>
        <w:tc>
          <w:tcPr>
            <w:tcW w:w="2434" w:type="dxa"/>
            <w:tcBorders/>
            <w:vAlign w:val="center"/>
          </w:tcPr>
          <w:p>
            <w:pPr>
              <w:pStyle w:val="Normal"/>
              <w:numPr>
                <w:ilvl w:val="0"/>
                <w:numId w:val="7"/>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lang w:val="en"/>
              </w:rPr>
              <w:t>Kontrak perkuliahan;</w:t>
            </w:r>
          </w:p>
          <w:p>
            <w:pPr>
              <w:pStyle w:val="Normal"/>
              <w:numPr>
                <w:ilvl w:val="0"/>
                <w:numId w:val="7"/>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Sistem</w:t>
            </w:r>
            <w:r>
              <w:rPr>
                <w:rFonts w:eastAsia="Quattrocento Sans" w:cs="Calibri"/>
                <w:b w:val="false"/>
                <w:bCs/>
                <w:sz w:val="22"/>
                <w:szCs w:val="22"/>
                <w:lang w:val="en"/>
              </w:rPr>
              <w:t xml:space="preserve"> dan </w:t>
            </w:r>
            <w:r>
              <w:rPr>
                <w:rFonts w:eastAsia="Quattrocento Sans" w:cs="Calibri"/>
                <w:b w:val="false"/>
                <w:bCs/>
                <w:sz w:val="22"/>
                <w:szCs w:val="22"/>
              </w:rPr>
              <w:t>Sifat-sifat Sistem;</w:t>
            </w:r>
          </w:p>
          <w:p>
            <w:pPr>
              <w:pStyle w:val="Normal"/>
              <w:numPr>
                <w:ilvl w:val="0"/>
                <w:numId w:val="7"/>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Representasi Sistem;</w:t>
            </w:r>
          </w:p>
          <w:p>
            <w:pPr>
              <w:pStyle w:val="Normal"/>
              <w:numPr>
                <w:ilvl w:val="0"/>
                <w:numId w:val="7"/>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Sinyal-sinyal Dasar;</w:t>
            </w:r>
          </w:p>
          <w:p>
            <w:pPr>
              <w:pStyle w:val="Normal"/>
              <w:numPr>
                <w:ilvl w:val="0"/>
                <w:numId w:val="7"/>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Klasifikasi Sinyal;</w:t>
            </w:r>
          </w:p>
          <w:p>
            <w:pPr>
              <w:pStyle w:val="Normal"/>
              <w:numPr>
                <w:ilvl w:val="0"/>
                <w:numId w:val="7"/>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Transformasi Variabel Bebas.</w:t>
            </w:r>
          </w:p>
        </w:tc>
        <w:tc>
          <w:tcPr>
            <w:tcW w:w="1676" w:type="dxa"/>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Kuliah/ Ceramah.</w:t>
            </w:r>
          </w:p>
        </w:tc>
        <w:tc>
          <w:tcPr>
            <w:tcW w:w="1015" w:type="dxa"/>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Tugas.</w:t>
            </w:r>
          </w:p>
        </w:tc>
        <w:tc>
          <w:tcPr>
            <w:tcW w:w="1458" w:type="dxa"/>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Ketepatan dalam menjawab</w:t>
            </w:r>
          </w:p>
        </w:tc>
        <w:tc>
          <w:tcPr>
            <w:tcW w:w="2352" w:type="dxa"/>
            <w:tcBorders/>
            <w:vAlign w:val="center"/>
          </w:tcPr>
          <w:p>
            <w:pPr>
              <w:pStyle w:val="Normal"/>
              <w:numPr>
                <w:ilvl w:val="0"/>
                <w:numId w:val="8"/>
              </w:numPr>
              <w:tabs>
                <w:tab w:val="clear" w:pos="720"/>
              </w:tabs>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Mampu memahami</w:t>
            </w:r>
            <w:r>
              <w:rPr>
                <w:rFonts w:eastAsia="Quattrocento Sans" w:cs="Calibri"/>
                <w:b w:val="false"/>
                <w:bCs/>
                <w:sz w:val="22"/>
                <w:szCs w:val="22"/>
                <w:lang w:val="en"/>
              </w:rPr>
              <w:t xml:space="preserve"> </w:t>
            </w:r>
            <w:r>
              <w:rPr>
                <w:rFonts w:eastAsia="Quattrocento Sans" w:cs="Calibri"/>
                <w:b w:val="false"/>
                <w:bCs/>
                <w:sz w:val="22"/>
                <w:szCs w:val="22"/>
              </w:rPr>
              <w:t>definisi system dan</w:t>
            </w:r>
            <w:r>
              <w:rPr>
                <w:rFonts w:eastAsia="Quattrocento Sans" w:cs="Calibri"/>
                <w:b w:val="false"/>
                <w:bCs/>
                <w:sz w:val="22"/>
                <w:szCs w:val="22"/>
                <w:lang w:val="en"/>
              </w:rPr>
              <w:t xml:space="preserve"> </w:t>
            </w:r>
            <w:r>
              <w:rPr>
                <w:rFonts w:eastAsia="Quattrocento Sans" w:cs="Calibri"/>
                <w:b w:val="false"/>
                <w:bCs/>
                <w:sz w:val="22"/>
                <w:szCs w:val="22"/>
              </w:rPr>
              <w:t>sinyal</w:t>
            </w:r>
            <w:r>
              <w:rPr>
                <w:rFonts w:eastAsia="Quattrocento Sans" w:cs="Calibri"/>
                <w:b w:val="false"/>
                <w:bCs/>
                <w:sz w:val="22"/>
                <w:szCs w:val="22"/>
                <w:lang w:val="en"/>
              </w:rPr>
              <w:t>;</w:t>
            </w:r>
          </w:p>
          <w:p>
            <w:pPr>
              <w:pStyle w:val="Normal"/>
              <w:numPr>
                <w:ilvl w:val="0"/>
                <w:numId w:val="8"/>
              </w:numPr>
              <w:tabs>
                <w:tab w:val="clear" w:pos="720"/>
              </w:tabs>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Mampu melakukan</w:t>
            </w:r>
            <w:r>
              <w:rPr>
                <w:rFonts w:eastAsia="Quattrocento Sans" w:cs="Calibri"/>
                <w:b w:val="false"/>
                <w:bCs/>
                <w:sz w:val="22"/>
                <w:szCs w:val="22"/>
                <w:lang w:val="en"/>
              </w:rPr>
              <w:t xml:space="preserve"> </w:t>
            </w:r>
            <w:r>
              <w:rPr>
                <w:rFonts w:eastAsia="Quattrocento Sans" w:cs="Calibri"/>
                <w:b w:val="false"/>
                <w:bCs/>
                <w:sz w:val="22"/>
                <w:szCs w:val="22"/>
              </w:rPr>
              <w:t>transformasi</w:t>
            </w:r>
            <w:r>
              <w:rPr>
                <w:rFonts w:eastAsia="Quattrocento Sans" w:cs="Calibri"/>
                <w:b w:val="false"/>
                <w:bCs/>
                <w:sz w:val="22"/>
                <w:szCs w:val="22"/>
                <w:lang w:val="en"/>
              </w:rPr>
              <w:t xml:space="preserve"> </w:t>
            </w:r>
            <w:r>
              <w:rPr>
                <w:rFonts w:eastAsia="Quattrocento Sans" w:cs="Calibri"/>
                <w:b w:val="false"/>
                <w:bCs/>
                <w:sz w:val="22"/>
                <w:szCs w:val="22"/>
              </w:rPr>
              <w:t>variabel bebas</w:t>
            </w:r>
            <w:r>
              <w:rPr>
                <w:rFonts w:eastAsia="Quattrocento Sans" w:cs="Calibri"/>
                <w:b w:val="false"/>
                <w:bCs/>
                <w:sz w:val="22"/>
                <w:szCs w:val="22"/>
                <w:lang w:val="en"/>
              </w:rPr>
              <w:t>.</w:t>
            </w:r>
          </w:p>
        </w:tc>
        <w:tc>
          <w:tcPr>
            <w:tcW w:w="771" w:type="dxa"/>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10%</w:t>
            </w:r>
          </w:p>
        </w:tc>
        <w:tc>
          <w:tcPr>
            <w:tcW w:w="892" w:type="dxa"/>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150</w:t>
            </w:r>
          </w:p>
        </w:tc>
        <w:tc>
          <w:tcPr>
            <w:tcW w:w="1093" w:type="dxa"/>
            <w:tcBorders/>
            <w:vAlign w:val="center"/>
          </w:tcPr>
          <w:p>
            <w:pPr>
              <w:pStyle w:val="Normal"/>
              <w:numPr>
                <w:ilvl w:val="0"/>
                <w:numId w:val="9"/>
              </w:numPr>
              <w:bidi w:val="0"/>
              <w:spacing w:lineRule="auto" w:line="240" w:before="0" w:after="0"/>
              <w:ind w:left="432" w:hanging="432"/>
              <w:jc w:val="left"/>
              <w:rPr>
                <w:rFonts w:ascii="Calibri" w:hAnsi="Calibri" w:eastAsia="Quattrocento Sans" w:cs="Calibri"/>
                <w:b w:val="false"/>
                <w:b w:val="false"/>
                <w:bCs/>
                <w:sz w:val="22"/>
                <w:szCs w:val="22"/>
                <w:lang w:val="en"/>
              </w:rPr>
            </w:pPr>
            <w:r>
              <w:rPr>
                <w:rFonts w:eastAsia="Quattrocento Sans" w:cs="Calibri"/>
                <w:b w:val="false"/>
                <w:bCs/>
                <w:sz w:val="22"/>
                <w:szCs w:val="22"/>
                <w:lang w:val="en"/>
              </w:rPr>
              <w:t>Hal. 1 - 56;</w:t>
            </w:r>
          </w:p>
          <w:p>
            <w:pPr>
              <w:pStyle w:val="Normal"/>
              <w:numPr>
                <w:ilvl w:val="0"/>
                <w:numId w:val="9"/>
              </w:numPr>
              <w:bidi w:val="0"/>
              <w:spacing w:lineRule="auto" w:line="240" w:before="0" w:after="0"/>
              <w:ind w:left="432" w:hanging="432"/>
              <w:jc w:val="left"/>
              <w:rPr>
                <w:rFonts w:ascii="Calibri" w:hAnsi="Calibri" w:eastAsia="Quattrocento Sans" w:cs="Calibri"/>
                <w:b w:val="false"/>
                <w:b w:val="false"/>
                <w:bCs/>
                <w:sz w:val="22"/>
                <w:szCs w:val="22"/>
                <w:lang w:val="en"/>
              </w:rPr>
            </w:pPr>
            <w:r>
              <w:rPr>
                <w:rFonts w:eastAsia="Quattrocento Sans" w:cs="Calibri"/>
                <w:b w:val="false"/>
                <w:bCs/>
                <w:sz w:val="22"/>
                <w:szCs w:val="22"/>
                <w:lang w:val="en"/>
              </w:rPr>
              <w:t xml:space="preserve"> </w:t>
            </w:r>
          </w:p>
        </w:tc>
      </w:tr>
      <w:tr>
        <w:trPr>
          <w:trHeight w:val="2147" w:hRule="atLeast"/>
        </w:trPr>
        <w:tc>
          <w:tcPr>
            <w:tcW w:w="908" w:type="dxa"/>
            <w:tcBorders/>
            <w:vAlign w:val="center"/>
          </w:tcPr>
          <w:p>
            <w:pPr>
              <w:pStyle w:val="Normal"/>
              <w:bidi w:val="0"/>
              <w:spacing w:lineRule="auto" w:line="240" w:before="0" w:after="0"/>
              <w:jc w:val="center"/>
              <w:rPr>
                <w:rFonts w:ascii="Calibri" w:hAnsi="Calibri" w:eastAsia="Quattrocento Sans" w:cs="Calibri"/>
                <w:b/>
                <w:b/>
                <w:sz w:val="22"/>
                <w:szCs w:val="22"/>
                <w:lang w:val="en"/>
              </w:rPr>
            </w:pPr>
            <w:r>
              <w:rPr>
                <w:rFonts w:eastAsia="Quattrocento Sans" w:cs="Calibri"/>
                <w:b/>
                <w:sz w:val="22"/>
                <w:szCs w:val="22"/>
                <w:lang w:val="en"/>
              </w:rPr>
              <w:t>2</w:t>
            </w:r>
          </w:p>
        </w:tc>
        <w:tc>
          <w:tcPr>
            <w:tcW w:w="3014" w:type="dxa"/>
            <w:vMerge w:val="restart"/>
            <w:tcBorders/>
            <w:vAlign w:val="center"/>
          </w:tcPr>
          <w:p>
            <w:pPr>
              <w:pStyle w:val="Normal"/>
              <w:bidi w:val="0"/>
              <w:spacing w:lineRule="auto" w:line="240" w:before="0" w:after="0"/>
              <w:jc w:val="left"/>
              <w:rPr>
                <w:rFonts w:ascii="Calibri" w:hAnsi="Calibri" w:eastAsia="Quattrocento Sans" w:cs="Calibri"/>
                <w:b w:val="false"/>
                <w:b w:val="false"/>
                <w:bCs/>
                <w:sz w:val="22"/>
                <w:szCs w:val="22"/>
                <w:lang w:val="en"/>
              </w:rPr>
            </w:pPr>
            <w:r>
              <w:rPr>
                <w:rFonts w:eastAsia="Quattrocento Sans" w:cs="Calibri"/>
                <w:b w:val="false"/>
                <w:bCs/>
                <w:sz w:val="22"/>
                <w:szCs w:val="22"/>
              </w:rPr>
              <w:t>Mampu menganalisis sistem LTI waktu kontinyu dalam ranah waktu</w:t>
            </w:r>
            <w:r>
              <w:rPr>
                <w:rFonts w:eastAsia="Quattrocento Sans" w:cs="Calibri"/>
                <w:b w:val="false"/>
                <w:bCs/>
                <w:sz w:val="22"/>
                <w:szCs w:val="22"/>
                <w:lang w:val="en"/>
              </w:rPr>
              <w:t>.</w:t>
            </w:r>
          </w:p>
        </w:tc>
        <w:tc>
          <w:tcPr>
            <w:tcW w:w="2434" w:type="dxa"/>
            <w:vMerge w:val="restart"/>
            <w:tcBorders/>
            <w:vAlign w:val="center"/>
          </w:tcPr>
          <w:p>
            <w:pPr>
              <w:pStyle w:val="Normal"/>
              <w:numPr>
                <w:ilvl w:val="0"/>
                <w:numId w:val="10"/>
              </w:numPr>
              <w:tabs>
                <w:tab w:val="clear" w:pos="720"/>
              </w:tabs>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Representasi sinyal dalam impulse;</w:t>
            </w:r>
          </w:p>
          <w:p>
            <w:pPr>
              <w:pStyle w:val="Normal"/>
              <w:numPr>
                <w:ilvl w:val="0"/>
                <w:numId w:val="10"/>
              </w:numPr>
              <w:tabs>
                <w:tab w:val="clear" w:pos="720"/>
              </w:tabs>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Sistem LTI waktu diskrit</w:t>
            </w:r>
            <w:r>
              <w:rPr>
                <w:rFonts w:eastAsia="Quattrocento Sans" w:cs="Calibri"/>
                <w:b w:val="false"/>
                <w:bCs/>
                <w:sz w:val="22"/>
                <w:szCs w:val="22"/>
                <w:lang w:val="en"/>
              </w:rPr>
              <w:t>;</w:t>
            </w:r>
          </w:p>
          <w:p>
            <w:pPr>
              <w:pStyle w:val="Normal"/>
              <w:numPr>
                <w:ilvl w:val="0"/>
                <w:numId w:val="10"/>
              </w:numPr>
              <w:tabs>
                <w:tab w:val="clear" w:pos="720"/>
              </w:tabs>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Konvolusi Pejumlahan;</w:t>
            </w:r>
          </w:p>
          <w:p>
            <w:pPr>
              <w:pStyle w:val="Normal"/>
              <w:numPr>
                <w:ilvl w:val="0"/>
                <w:numId w:val="10"/>
              </w:numPr>
              <w:tabs>
                <w:tab w:val="clear" w:pos="720"/>
              </w:tabs>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Sistem LTI waktu kontinyu</w:t>
            </w:r>
            <w:r>
              <w:rPr>
                <w:rFonts w:eastAsia="Quattrocento Sans" w:cs="Calibri"/>
                <w:b w:val="false"/>
                <w:bCs/>
                <w:sz w:val="22"/>
                <w:szCs w:val="22"/>
                <w:lang w:val="en"/>
              </w:rPr>
              <w:t>;</w:t>
            </w:r>
          </w:p>
          <w:p>
            <w:pPr>
              <w:pStyle w:val="Normal"/>
              <w:numPr>
                <w:ilvl w:val="0"/>
                <w:numId w:val="10"/>
              </w:numPr>
              <w:tabs>
                <w:tab w:val="clear" w:pos="720"/>
              </w:tabs>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Konvolusi Integral;</w:t>
            </w:r>
          </w:p>
          <w:p>
            <w:pPr>
              <w:pStyle w:val="Normal"/>
              <w:numPr>
                <w:ilvl w:val="0"/>
                <w:numId w:val="10"/>
              </w:numPr>
              <w:tabs>
                <w:tab w:val="clear" w:pos="720"/>
              </w:tabs>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Komponen system LTI</w:t>
            </w:r>
            <w:r>
              <w:rPr>
                <w:rFonts w:eastAsia="Quattrocento Sans" w:cs="Calibri"/>
                <w:b w:val="false"/>
                <w:bCs/>
                <w:sz w:val="22"/>
                <w:szCs w:val="22"/>
                <w:lang w:val="en"/>
              </w:rPr>
              <w:t>;</w:t>
            </w:r>
          </w:p>
          <w:p>
            <w:pPr>
              <w:pStyle w:val="Normal"/>
              <w:numPr>
                <w:ilvl w:val="0"/>
                <w:numId w:val="10"/>
              </w:numPr>
              <w:tabs>
                <w:tab w:val="clear" w:pos="720"/>
              </w:tabs>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Sistem dijelaskan dengan persamaan diferensial dan beda;</w:t>
            </w:r>
          </w:p>
          <w:p>
            <w:pPr>
              <w:pStyle w:val="Normal"/>
              <w:numPr>
                <w:ilvl w:val="0"/>
                <w:numId w:val="10"/>
              </w:numPr>
              <w:tabs>
                <w:tab w:val="clear" w:pos="720"/>
              </w:tabs>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Fungsi singularity.</w:t>
            </w:r>
          </w:p>
        </w:tc>
        <w:tc>
          <w:tcPr>
            <w:tcW w:w="1676" w:type="dxa"/>
            <w:vMerge w:val="restart"/>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Kuliah/ Ceramah.</w:t>
            </w:r>
          </w:p>
        </w:tc>
        <w:tc>
          <w:tcPr>
            <w:tcW w:w="1015" w:type="dxa"/>
            <w:vMerge w:val="restart"/>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Tugas.</w:t>
            </w:r>
          </w:p>
        </w:tc>
        <w:tc>
          <w:tcPr>
            <w:tcW w:w="1458" w:type="dxa"/>
            <w:vMerge w:val="restart"/>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Ketepatan dalam menjawab.</w:t>
            </w:r>
          </w:p>
        </w:tc>
        <w:tc>
          <w:tcPr>
            <w:tcW w:w="2352" w:type="dxa"/>
            <w:vMerge w:val="restart"/>
            <w:tcBorders/>
            <w:vAlign w:val="center"/>
          </w:tcPr>
          <w:p>
            <w:pPr>
              <w:pStyle w:val="Normal"/>
              <w:numPr>
                <w:ilvl w:val="0"/>
                <w:numId w:val="11"/>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Mampu memahami system LTI waktu kontinyu;</w:t>
            </w:r>
          </w:p>
          <w:p>
            <w:pPr>
              <w:pStyle w:val="Normal"/>
              <w:numPr>
                <w:ilvl w:val="0"/>
                <w:numId w:val="11"/>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Mampu menganalisis konvolusi system LTI;</w:t>
            </w:r>
          </w:p>
          <w:p>
            <w:pPr>
              <w:pStyle w:val="Normal"/>
              <w:numPr>
                <w:ilvl w:val="0"/>
                <w:numId w:val="11"/>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Mampu menganalisis fungsi singularity</w:t>
            </w:r>
            <w:r>
              <w:rPr>
                <w:rFonts w:eastAsia="Quattrocento Sans" w:cs="Calibri"/>
                <w:b w:val="false"/>
                <w:bCs/>
                <w:sz w:val="22"/>
                <w:szCs w:val="22"/>
                <w:lang w:val="en"/>
              </w:rPr>
              <w:t>.</w:t>
            </w:r>
          </w:p>
        </w:tc>
        <w:tc>
          <w:tcPr>
            <w:tcW w:w="771" w:type="dxa"/>
            <w:vMerge w:val="restart"/>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15%</w:t>
            </w:r>
          </w:p>
        </w:tc>
        <w:tc>
          <w:tcPr>
            <w:tcW w:w="892" w:type="dxa"/>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150</w:t>
            </w:r>
          </w:p>
        </w:tc>
        <w:tc>
          <w:tcPr>
            <w:tcW w:w="1093" w:type="dxa"/>
            <w:vMerge w:val="restart"/>
            <w:tcBorders/>
            <w:vAlign w:val="center"/>
          </w:tcPr>
          <w:p>
            <w:pPr>
              <w:pStyle w:val="Normal"/>
              <w:numPr>
                <w:ilvl w:val="0"/>
                <w:numId w:val="12"/>
              </w:numPr>
              <w:bidi w:val="0"/>
              <w:spacing w:lineRule="auto" w:line="240" w:before="0" w:after="0"/>
              <w:ind w:left="432" w:hanging="432"/>
              <w:jc w:val="left"/>
              <w:rPr>
                <w:rFonts w:ascii="Calibri" w:hAnsi="Calibri" w:eastAsia="Quattrocento Sans" w:cs="Calibri"/>
                <w:b w:val="false"/>
                <w:b w:val="false"/>
                <w:bCs/>
                <w:sz w:val="22"/>
                <w:szCs w:val="22"/>
              </w:rPr>
            </w:pPr>
            <w:r>
              <w:rPr>
                <w:rFonts w:eastAsia="Quattrocento Sans" w:cs="Calibri"/>
                <w:b w:val="false"/>
                <w:bCs/>
                <w:sz w:val="22"/>
                <w:szCs w:val="22"/>
                <w:lang w:val="en"/>
              </w:rPr>
              <w:t>Hal. 74 - 137;</w:t>
            </w:r>
          </w:p>
          <w:p>
            <w:pPr>
              <w:pStyle w:val="Normal"/>
              <w:numPr>
                <w:ilvl w:val="0"/>
                <w:numId w:val="12"/>
              </w:numPr>
              <w:bidi w:val="0"/>
              <w:spacing w:lineRule="auto" w:line="240" w:before="0" w:after="0"/>
              <w:ind w:left="432" w:hanging="432"/>
              <w:jc w:val="left"/>
              <w:rPr>
                <w:rFonts w:ascii="Calibri" w:hAnsi="Calibri" w:eastAsia="Quattrocento Sans" w:cs="Calibri"/>
                <w:b w:val="false"/>
                <w:b w:val="false"/>
                <w:bCs/>
                <w:sz w:val="22"/>
                <w:szCs w:val="22"/>
              </w:rPr>
            </w:pPr>
            <w:r>
              <w:rPr>
                <w:rFonts w:eastAsia="Quattrocento Sans" w:cs="Calibri"/>
                <w:b w:val="false"/>
                <w:bCs/>
                <w:sz w:val="22"/>
                <w:szCs w:val="22"/>
              </w:rPr>
            </w:r>
          </w:p>
        </w:tc>
      </w:tr>
      <w:tr>
        <w:trPr>
          <w:trHeight w:val="432" w:hRule="atLeast"/>
        </w:trPr>
        <w:tc>
          <w:tcPr>
            <w:tcW w:w="908" w:type="dxa"/>
            <w:tcBorders/>
            <w:vAlign w:val="center"/>
          </w:tcPr>
          <w:p>
            <w:pPr>
              <w:pStyle w:val="Normal"/>
              <w:bidi w:val="0"/>
              <w:spacing w:lineRule="auto" w:line="240" w:before="0" w:after="0"/>
              <w:jc w:val="center"/>
              <w:rPr>
                <w:rFonts w:ascii="Calibri" w:hAnsi="Calibri" w:eastAsia="Quattrocento Sans" w:cs="Calibri"/>
                <w:b/>
                <w:b/>
                <w:sz w:val="22"/>
                <w:szCs w:val="22"/>
                <w:lang w:val="en"/>
              </w:rPr>
            </w:pPr>
            <w:r>
              <w:rPr>
                <w:rFonts w:eastAsia="Quattrocento Sans" w:cs="Calibri"/>
                <w:b/>
                <w:sz w:val="22"/>
                <w:szCs w:val="22"/>
                <w:lang w:val="en"/>
              </w:rPr>
              <w:t>3</w:t>
            </w:r>
          </w:p>
        </w:tc>
        <w:tc>
          <w:tcPr>
            <w:tcW w:w="3014"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2434"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1676"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1015"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1458"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2352"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771"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892" w:type="dxa"/>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150</w:t>
            </w:r>
          </w:p>
        </w:tc>
        <w:tc>
          <w:tcPr>
            <w:tcW w:w="1093"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r>
      <w:tr>
        <w:trPr>
          <w:trHeight w:val="432" w:hRule="atLeast"/>
        </w:trPr>
        <w:tc>
          <w:tcPr>
            <w:tcW w:w="908" w:type="dxa"/>
            <w:tcBorders/>
            <w:vAlign w:val="center"/>
          </w:tcPr>
          <w:p>
            <w:pPr>
              <w:pStyle w:val="Normal"/>
              <w:bidi w:val="0"/>
              <w:spacing w:lineRule="auto" w:line="240" w:before="0" w:after="0"/>
              <w:jc w:val="center"/>
              <w:rPr>
                <w:rFonts w:ascii="Calibri" w:hAnsi="Calibri" w:eastAsia="Quattrocento Sans" w:cs="Calibri"/>
                <w:b/>
                <w:b/>
                <w:sz w:val="22"/>
                <w:szCs w:val="22"/>
                <w:lang w:val="en"/>
              </w:rPr>
            </w:pPr>
            <w:r>
              <w:rPr>
                <w:rFonts w:eastAsia="Quattrocento Sans" w:cs="Calibri"/>
                <w:b/>
                <w:sz w:val="22"/>
                <w:szCs w:val="22"/>
                <w:lang w:val="en"/>
              </w:rPr>
              <w:t>4</w:t>
            </w:r>
          </w:p>
        </w:tc>
        <w:tc>
          <w:tcPr>
            <w:tcW w:w="3014" w:type="dxa"/>
            <w:vMerge w:val="restart"/>
            <w:tcBorders/>
            <w:vAlign w:val="center"/>
          </w:tcPr>
          <w:p>
            <w:pPr>
              <w:pStyle w:val="Normal"/>
              <w:bidi w:val="0"/>
              <w:spacing w:lineRule="auto" w:line="240" w:before="0" w:after="0"/>
              <w:jc w:val="left"/>
              <w:rPr>
                <w:rFonts w:ascii="Calibri" w:hAnsi="Calibri" w:eastAsia="Quattrocento Sans" w:cs="Calibri"/>
                <w:b w:val="false"/>
                <w:b w:val="false"/>
                <w:bCs/>
                <w:sz w:val="22"/>
                <w:szCs w:val="22"/>
                <w:lang w:val="en"/>
              </w:rPr>
            </w:pPr>
            <w:r>
              <w:rPr>
                <w:rFonts w:eastAsia="Quattrocento Sans" w:cs="Calibri"/>
                <w:b w:val="false"/>
                <w:bCs/>
                <w:sz w:val="22"/>
                <w:szCs w:val="22"/>
                <w:lang w:val="en"/>
              </w:rPr>
              <w:t>Mampu menganalisis sinyal dan sistem LTI waktu kontinyu berdasarkan Deret Fourier Waktu Kontinyu</w:t>
            </w:r>
          </w:p>
        </w:tc>
        <w:tc>
          <w:tcPr>
            <w:tcW w:w="2434" w:type="dxa"/>
            <w:vMerge w:val="restart"/>
            <w:tcBorders/>
            <w:vAlign w:val="center"/>
          </w:tcPr>
          <w:p>
            <w:pPr>
              <w:pStyle w:val="Normal"/>
              <w:numPr>
                <w:ilvl w:val="0"/>
                <w:numId w:val="13"/>
              </w:numPr>
              <w:tabs>
                <w:tab w:val="clear" w:pos="720"/>
              </w:tabs>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Respon system LTI waktu kontinyu ke eksponensial kompleks;</w:t>
            </w:r>
          </w:p>
          <w:p>
            <w:pPr>
              <w:pStyle w:val="Normal"/>
              <w:numPr>
                <w:ilvl w:val="0"/>
                <w:numId w:val="13"/>
              </w:numPr>
              <w:tabs>
                <w:tab w:val="clear" w:pos="720"/>
              </w:tabs>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Representasi sinyal periodic &amp; aperiodic – deret Fourier waktu kontinyu;</w:t>
            </w:r>
          </w:p>
        </w:tc>
        <w:tc>
          <w:tcPr>
            <w:tcW w:w="1676" w:type="dxa"/>
            <w:vMerge w:val="restart"/>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eastAsia="en-US" w:bidi="ar-SA"/>
              </w:rPr>
            </w:pPr>
            <w:r>
              <w:rPr>
                <w:rFonts w:eastAsia="Quattrocento Sans" w:cs="Calibri"/>
                <w:b w:val="false"/>
                <w:bCs/>
                <w:sz w:val="22"/>
                <w:szCs w:val="22"/>
                <w:lang w:val="en"/>
              </w:rPr>
              <w:t>Kuliah/ Ceramah.</w:t>
            </w:r>
          </w:p>
        </w:tc>
        <w:tc>
          <w:tcPr>
            <w:tcW w:w="1015" w:type="dxa"/>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eastAsia="en-US" w:bidi="ar-SA"/>
              </w:rPr>
            </w:pPr>
            <w:r>
              <w:rPr>
                <w:rFonts w:eastAsia="Quattrocento Sans" w:cs="Calibri"/>
                <w:b w:val="false"/>
                <w:bCs/>
                <w:sz w:val="22"/>
                <w:szCs w:val="22"/>
                <w:lang w:val="en"/>
              </w:rPr>
              <w:t>Kuis 1.</w:t>
            </w:r>
          </w:p>
        </w:tc>
        <w:tc>
          <w:tcPr>
            <w:tcW w:w="1458" w:type="dxa"/>
            <w:vMerge w:val="restart"/>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eastAsia="en-US" w:bidi="ar-SA"/>
              </w:rPr>
            </w:pPr>
            <w:r>
              <w:rPr>
                <w:rFonts w:eastAsia="Quattrocento Sans" w:cs="Calibri"/>
                <w:b w:val="false"/>
                <w:bCs/>
                <w:sz w:val="22"/>
                <w:szCs w:val="22"/>
                <w:lang w:val="en"/>
              </w:rPr>
              <w:t>Ketepatan dalam menjawab.</w:t>
            </w:r>
          </w:p>
        </w:tc>
        <w:tc>
          <w:tcPr>
            <w:tcW w:w="2352" w:type="dxa"/>
            <w:vMerge w:val="restart"/>
            <w:tcBorders/>
            <w:vAlign w:val="center"/>
          </w:tcPr>
          <w:p>
            <w:pPr>
              <w:pStyle w:val="Normal"/>
              <w:numPr>
                <w:ilvl w:val="0"/>
                <w:numId w:val="14"/>
              </w:numPr>
              <w:tabs>
                <w:tab w:val="clear" w:pos="720"/>
              </w:tabs>
              <w:bidi w:val="0"/>
              <w:spacing w:lineRule="auto" w:line="240" w:before="0" w:after="0"/>
              <w:ind w:left="425" w:hanging="425"/>
              <w:jc w:val="left"/>
              <w:rPr>
                <w:rFonts w:ascii="Calibri" w:hAnsi="Calibri" w:eastAsia="Quattrocento Sans" w:cs="Calibri"/>
                <w:b w:val="false"/>
                <w:b w:val="false"/>
                <w:bCs/>
                <w:sz w:val="22"/>
                <w:szCs w:val="22"/>
                <w:lang w:val="en-US" w:eastAsia="en-US" w:bidi="ar-SA"/>
              </w:rPr>
            </w:pPr>
            <w:r>
              <w:rPr>
                <w:rFonts w:eastAsia="Quattrocento Sans" w:cs="Calibri"/>
                <w:b w:val="false"/>
                <w:bCs/>
                <w:sz w:val="22"/>
                <w:szCs w:val="22"/>
              </w:rPr>
              <w:t>Mampu menganalisis deret Fourier waktu kontiny</w:t>
            </w:r>
            <w:r>
              <w:rPr>
                <w:rFonts w:eastAsia="Quattrocento Sans" w:cs="Calibri"/>
                <w:b w:val="false"/>
                <w:bCs/>
                <w:sz w:val="22"/>
                <w:szCs w:val="22"/>
                <w:lang w:val="en"/>
              </w:rPr>
              <w:t>u</w:t>
            </w:r>
            <w:r>
              <w:rPr>
                <w:rFonts w:eastAsia="Quattrocento Sans" w:cs="Calibri"/>
                <w:b w:val="false"/>
                <w:bCs/>
                <w:sz w:val="22"/>
                <w:szCs w:val="22"/>
              </w:rPr>
              <w:t>;</w:t>
            </w:r>
          </w:p>
        </w:tc>
        <w:tc>
          <w:tcPr>
            <w:tcW w:w="771" w:type="dxa"/>
            <w:vMerge w:val="restart"/>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eastAsia="en-US" w:bidi="ar-SA"/>
              </w:rPr>
            </w:pPr>
            <w:r>
              <w:rPr>
                <w:rFonts w:eastAsia="Quattrocento Sans" w:cs="Calibri"/>
                <w:b w:val="false"/>
                <w:bCs/>
                <w:sz w:val="22"/>
                <w:szCs w:val="22"/>
                <w:lang w:val="en"/>
              </w:rPr>
              <w:t>10</w:t>
            </w:r>
            <w:r>
              <w:rPr>
                <w:rFonts w:eastAsia="Quattrocento Sans" w:cs="Calibri"/>
                <w:b w:val="false"/>
                <w:bCs/>
                <w:sz w:val="22"/>
                <w:szCs w:val="22"/>
                <w:lang w:val="en"/>
              </w:rPr>
              <w:t>%</w:t>
            </w:r>
          </w:p>
        </w:tc>
        <w:tc>
          <w:tcPr>
            <w:tcW w:w="892" w:type="dxa"/>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eastAsia="en-US" w:bidi="ar-SA"/>
              </w:rPr>
            </w:pPr>
            <w:r>
              <w:rPr>
                <w:rFonts w:eastAsia="Quattrocento Sans" w:cs="Calibri"/>
                <w:b w:val="false"/>
                <w:bCs/>
                <w:sz w:val="22"/>
                <w:szCs w:val="22"/>
                <w:lang w:val="en"/>
              </w:rPr>
              <w:t>150</w:t>
            </w:r>
          </w:p>
        </w:tc>
        <w:tc>
          <w:tcPr>
            <w:tcW w:w="1093" w:type="dxa"/>
            <w:vMerge w:val="restart"/>
            <w:tcBorders/>
            <w:vAlign w:val="center"/>
          </w:tcPr>
          <w:p>
            <w:pPr>
              <w:pStyle w:val="Normal"/>
              <w:numPr>
                <w:ilvl w:val="0"/>
                <w:numId w:val="15"/>
              </w:numPr>
              <w:bidi w:val="0"/>
              <w:spacing w:lineRule="auto" w:line="240" w:before="0" w:after="0"/>
              <w:ind w:left="432" w:hanging="432"/>
              <w:jc w:val="left"/>
              <w:rPr>
                <w:rFonts w:ascii="Calibri" w:hAnsi="Calibri" w:eastAsia="Quattrocento Sans" w:cs="Calibri"/>
                <w:b w:val="false"/>
                <w:b w:val="false"/>
                <w:bCs/>
                <w:sz w:val="22"/>
                <w:szCs w:val="22"/>
              </w:rPr>
            </w:pPr>
            <w:r>
              <w:rPr>
                <w:rFonts w:eastAsia="Quattrocento Sans" w:cs="Calibri"/>
                <w:b w:val="false"/>
                <w:bCs/>
                <w:sz w:val="22"/>
                <w:szCs w:val="22"/>
                <w:lang w:val="en"/>
              </w:rPr>
              <w:t>Hal. 177 - 250;</w:t>
            </w:r>
          </w:p>
          <w:p>
            <w:pPr>
              <w:pStyle w:val="Normal"/>
              <w:numPr>
                <w:ilvl w:val="0"/>
                <w:numId w:val="15"/>
              </w:numPr>
              <w:bidi w:val="0"/>
              <w:spacing w:lineRule="auto" w:line="240" w:before="0" w:after="0"/>
              <w:ind w:left="432" w:hanging="432"/>
              <w:jc w:val="left"/>
              <w:rPr>
                <w:rFonts w:ascii="Calibri" w:hAnsi="Calibri" w:eastAsia="Quattrocento Sans" w:cs="Calibri"/>
                <w:b w:val="false"/>
                <w:b w:val="false"/>
                <w:bCs/>
                <w:sz w:val="22"/>
                <w:szCs w:val="22"/>
              </w:rPr>
            </w:pPr>
            <w:r>
              <w:rPr>
                <w:rFonts w:eastAsia="Quattrocento Sans" w:cs="Calibri"/>
                <w:b w:val="false"/>
                <w:bCs/>
                <w:sz w:val="22"/>
                <w:szCs w:val="22"/>
              </w:rPr>
            </w:r>
          </w:p>
        </w:tc>
      </w:tr>
      <w:tr>
        <w:trPr>
          <w:trHeight w:val="1475" w:hRule="atLeast"/>
        </w:trPr>
        <w:tc>
          <w:tcPr>
            <w:tcW w:w="908" w:type="dxa"/>
            <w:tcBorders/>
            <w:vAlign w:val="center"/>
          </w:tcPr>
          <w:p>
            <w:pPr>
              <w:pStyle w:val="Normal"/>
              <w:bidi w:val="0"/>
              <w:spacing w:lineRule="auto" w:line="240" w:before="0" w:after="0"/>
              <w:jc w:val="center"/>
              <w:rPr>
                <w:rFonts w:ascii="Calibri" w:hAnsi="Calibri" w:eastAsia="Quattrocento Sans" w:cs="Calibri"/>
                <w:b/>
                <w:b/>
                <w:sz w:val="22"/>
                <w:szCs w:val="22"/>
              </w:rPr>
            </w:pPr>
            <w:r>
              <w:rPr>
                <w:rFonts w:eastAsia="Quattrocento Sans" w:cs="Calibri"/>
                <w:b/>
                <w:sz w:val="22"/>
                <w:szCs w:val="22"/>
              </w:rPr>
              <w:t>5</w:t>
            </w:r>
          </w:p>
        </w:tc>
        <w:tc>
          <w:tcPr>
            <w:tcW w:w="3014" w:type="dxa"/>
            <w:vMerge w:val="continue"/>
            <w:tcBorders/>
            <w:vAlign w:val="center"/>
          </w:tcPr>
          <w:p>
            <w:pPr>
              <w:pStyle w:val="Normal"/>
              <w:bidi w:val="0"/>
              <w:spacing w:lineRule="auto" w:line="240" w:before="0" w:after="0"/>
              <w:jc w:val="left"/>
              <w:rPr>
                <w:rFonts w:ascii="Calibri" w:hAnsi="Calibri" w:eastAsia="Quattrocento Sans" w:cs="Calibri"/>
                <w:b w:val="false"/>
                <w:b w:val="false"/>
                <w:bCs/>
                <w:sz w:val="22"/>
                <w:szCs w:val="22"/>
                <w:lang w:val="en"/>
              </w:rPr>
            </w:pPr>
            <w:r>
              <w:rPr>
                <w:rFonts w:eastAsia="Quattrocento Sans" w:cs="Calibri"/>
                <w:b w:val="false"/>
                <w:bCs/>
                <w:sz w:val="22"/>
                <w:szCs w:val="22"/>
                <w:lang w:val="en"/>
              </w:rPr>
            </w:r>
          </w:p>
        </w:tc>
        <w:tc>
          <w:tcPr>
            <w:tcW w:w="2434" w:type="dxa"/>
            <w:vMerge w:val="continue"/>
            <w:tcBorders/>
            <w:vAlign w:val="center"/>
          </w:tcPr>
          <w:p>
            <w:pPr>
              <w:pStyle w:val="Normal"/>
              <w:numPr>
                <w:ilvl w:val="0"/>
                <w:numId w:val="0"/>
              </w:numPr>
              <w:bidi w:val="0"/>
              <w:spacing w:lineRule="auto" w:line="240" w:before="0" w:after="0"/>
              <w:ind w:left="0" w:hanging="0"/>
              <w:jc w:val="left"/>
              <w:rPr>
                <w:rFonts w:ascii="Calibri" w:hAnsi="Calibri" w:eastAsia="Quattrocento Sans" w:cs="Calibri"/>
                <w:b w:val="false"/>
                <w:b w:val="false"/>
                <w:bCs/>
                <w:sz w:val="22"/>
                <w:szCs w:val="22"/>
              </w:rPr>
            </w:pPr>
            <w:r>
              <w:rPr>
                <w:rFonts w:eastAsia="Quattrocento Sans" w:cs="Calibri"/>
                <w:b w:val="false"/>
                <w:bCs/>
                <w:sz w:val="22"/>
                <w:szCs w:val="22"/>
              </w:rPr>
            </w:r>
          </w:p>
        </w:tc>
        <w:tc>
          <w:tcPr>
            <w:tcW w:w="1676"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r>
          </w:p>
        </w:tc>
        <w:tc>
          <w:tcPr>
            <w:tcW w:w="1015" w:type="dxa"/>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Tugas.</w:t>
            </w:r>
          </w:p>
        </w:tc>
        <w:tc>
          <w:tcPr>
            <w:tcW w:w="1458"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r>
          </w:p>
        </w:tc>
        <w:tc>
          <w:tcPr>
            <w:tcW w:w="2352" w:type="dxa"/>
            <w:vMerge w:val="continue"/>
            <w:tcBorders/>
            <w:vAlign w:val="center"/>
          </w:tcPr>
          <w:p>
            <w:pPr>
              <w:pStyle w:val="Normal"/>
              <w:numPr>
                <w:ilvl w:val="0"/>
                <w:numId w:val="0"/>
              </w:numPr>
              <w:bidi w:val="0"/>
              <w:spacing w:lineRule="auto" w:line="240" w:before="0" w:after="0"/>
              <w:ind w:left="0" w:hanging="0"/>
              <w:jc w:val="left"/>
              <w:rPr>
                <w:rFonts w:ascii="Calibri" w:hAnsi="Calibri" w:eastAsia="Quattrocento Sans" w:cs="Calibri"/>
                <w:b w:val="false"/>
                <w:b w:val="false"/>
                <w:bCs/>
                <w:sz w:val="22"/>
                <w:szCs w:val="22"/>
              </w:rPr>
            </w:pPr>
            <w:r>
              <w:rPr>
                <w:rFonts w:eastAsia="Quattrocento Sans" w:cs="Calibri"/>
                <w:b w:val="false"/>
                <w:bCs/>
                <w:sz w:val="22"/>
                <w:szCs w:val="22"/>
              </w:rPr>
            </w:r>
          </w:p>
        </w:tc>
        <w:tc>
          <w:tcPr>
            <w:tcW w:w="771"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r>
          </w:p>
        </w:tc>
        <w:tc>
          <w:tcPr>
            <w:tcW w:w="892" w:type="dxa"/>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150</w:t>
            </w:r>
          </w:p>
        </w:tc>
        <w:tc>
          <w:tcPr>
            <w:tcW w:w="1093"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r>
      <w:tr>
        <w:trPr>
          <w:trHeight w:val="1327" w:hRule="atLeast"/>
        </w:trPr>
        <w:tc>
          <w:tcPr>
            <w:tcW w:w="908" w:type="dxa"/>
            <w:tcBorders/>
            <w:vAlign w:val="center"/>
          </w:tcPr>
          <w:p>
            <w:pPr>
              <w:pStyle w:val="Normal"/>
              <w:bidi w:val="0"/>
              <w:spacing w:lineRule="auto" w:line="240" w:before="0" w:after="0"/>
              <w:jc w:val="center"/>
              <w:rPr>
                <w:rFonts w:ascii="Calibri" w:hAnsi="Calibri" w:eastAsia="Quattrocento Sans" w:cs="Calibri"/>
                <w:b/>
                <w:b/>
                <w:sz w:val="22"/>
                <w:szCs w:val="22"/>
              </w:rPr>
            </w:pPr>
            <w:r>
              <w:rPr>
                <w:rFonts w:eastAsia="Quattrocento Sans" w:cs="Calibri"/>
                <w:b/>
                <w:sz w:val="22"/>
                <w:szCs w:val="22"/>
              </w:rPr>
              <w:t>6</w:t>
            </w:r>
          </w:p>
        </w:tc>
        <w:tc>
          <w:tcPr>
            <w:tcW w:w="3014" w:type="dxa"/>
            <w:vMerge w:val="restart"/>
            <w:tcBorders/>
            <w:vAlign w:val="center"/>
          </w:tcPr>
          <w:p>
            <w:pPr>
              <w:pStyle w:val="Normal"/>
              <w:bidi w:val="0"/>
              <w:spacing w:lineRule="auto" w:line="240" w:before="0" w:after="0"/>
              <w:jc w:val="left"/>
              <w:rPr>
                <w:rFonts w:ascii="Calibri" w:hAnsi="Calibri" w:eastAsia="Quattrocento Sans" w:cs="Calibri"/>
                <w:b w:val="false"/>
                <w:b w:val="false"/>
                <w:bCs/>
                <w:sz w:val="22"/>
                <w:szCs w:val="22"/>
                <w:lang w:val="en"/>
              </w:rPr>
            </w:pPr>
            <w:r>
              <w:rPr>
                <w:rFonts w:eastAsia="Quattrocento Sans" w:cs="Calibri"/>
                <w:b w:val="false"/>
                <w:bCs/>
                <w:sz w:val="22"/>
                <w:szCs w:val="22"/>
                <w:lang w:val="en"/>
              </w:rPr>
              <w:t>Mampu menganalisis sinyal dan sistem waktu kontinyu berdasarkan Transformasi Fourier Waktu Kontinyu.</w:t>
            </w:r>
          </w:p>
        </w:tc>
        <w:tc>
          <w:tcPr>
            <w:tcW w:w="2434" w:type="dxa"/>
            <w:vMerge w:val="restart"/>
            <w:tcBorders/>
            <w:vAlign w:val="center"/>
          </w:tcPr>
          <w:p>
            <w:pPr>
              <w:pStyle w:val="Normal"/>
              <w:numPr>
                <w:ilvl w:val="0"/>
                <w:numId w:val="16"/>
              </w:numPr>
              <w:tabs>
                <w:tab w:val="clear" w:pos="720"/>
              </w:tabs>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Sinyal periodi</w:t>
            </w:r>
            <w:r>
              <w:rPr>
                <w:rFonts w:eastAsia="Quattrocento Sans" w:cs="Calibri"/>
                <w:b w:val="false"/>
                <w:bCs/>
                <w:sz w:val="22"/>
                <w:szCs w:val="22"/>
                <w:lang w:val="en"/>
              </w:rPr>
              <w:t>k</w:t>
            </w:r>
            <w:r>
              <w:rPr>
                <w:rFonts w:eastAsia="Quattrocento Sans" w:cs="Calibri"/>
                <w:b w:val="false"/>
                <w:bCs/>
                <w:sz w:val="22"/>
                <w:szCs w:val="22"/>
              </w:rPr>
              <w:t xml:space="preserve"> dan transformasi Fourier waktu kontinyu;</w:t>
            </w:r>
          </w:p>
          <w:p>
            <w:pPr>
              <w:pStyle w:val="Normal"/>
              <w:numPr>
                <w:ilvl w:val="0"/>
                <w:numId w:val="16"/>
              </w:numPr>
              <w:tabs>
                <w:tab w:val="clear" w:pos="720"/>
              </w:tabs>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Konvolusi LTI waktu kontinyu</w:t>
            </w:r>
            <w:r>
              <w:rPr>
                <w:rFonts w:eastAsia="Quattrocento Sans" w:cs="Calibri"/>
                <w:b w:val="false"/>
                <w:bCs/>
                <w:sz w:val="22"/>
                <w:szCs w:val="22"/>
                <w:lang w:val="en"/>
              </w:rPr>
              <w:t>;</w:t>
            </w:r>
          </w:p>
          <w:p>
            <w:pPr>
              <w:pStyle w:val="Normal"/>
              <w:numPr>
                <w:ilvl w:val="0"/>
                <w:numId w:val="16"/>
              </w:numPr>
              <w:tabs>
                <w:tab w:val="clear" w:pos="720"/>
              </w:tabs>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Modulasi LTI waktu kontinyu</w:t>
            </w:r>
            <w:r>
              <w:rPr>
                <w:rFonts w:eastAsia="Quattrocento Sans" w:cs="Calibri"/>
                <w:b w:val="false"/>
                <w:bCs/>
                <w:sz w:val="22"/>
                <w:szCs w:val="22"/>
                <w:lang w:val="en"/>
              </w:rPr>
              <w:t>.</w:t>
            </w:r>
          </w:p>
        </w:tc>
        <w:tc>
          <w:tcPr>
            <w:tcW w:w="1676" w:type="dxa"/>
            <w:vMerge w:val="restart"/>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Kuliah/ Ceramah</w:t>
            </w:r>
            <w:r>
              <w:rPr>
                <w:rFonts w:eastAsia="Quattrocento Sans" w:cs="Calibri"/>
                <w:b w:val="false"/>
                <w:bCs/>
                <w:sz w:val="22"/>
                <w:szCs w:val="22"/>
                <w:lang w:val="en"/>
              </w:rPr>
              <w:t>.</w:t>
            </w:r>
          </w:p>
        </w:tc>
        <w:tc>
          <w:tcPr>
            <w:tcW w:w="1015" w:type="dxa"/>
            <w:vMerge w:val="restart"/>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Tugas</w:t>
            </w:r>
          </w:p>
        </w:tc>
        <w:tc>
          <w:tcPr>
            <w:tcW w:w="1458" w:type="dxa"/>
            <w:vMerge w:val="restart"/>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Ketepatan dalam menjawab</w:t>
            </w:r>
          </w:p>
        </w:tc>
        <w:tc>
          <w:tcPr>
            <w:tcW w:w="2352" w:type="dxa"/>
            <w:vMerge w:val="restart"/>
            <w:tcBorders/>
            <w:vAlign w:val="center"/>
          </w:tcPr>
          <w:p>
            <w:pPr>
              <w:pStyle w:val="Normal"/>
              <w:numPr>
                <w:ilvl w:val="0"/>
                <w:numId w:val="17"/>
              </w:numPr>
              <w:tabs>
                <w:tab w:val="clear" w:pos="720"/>
              </w:tabs>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Mampu menganalisis transformasi Fourier deret waktu kontinyu.</w:t>
            </w:r>
          </w:p>
        </w:tc>
        <w:tc>
          <w:tcPr>
            <w:tcW w:w="771" w:type="dxa"/>
            <w:vMerge w:val="restart"/>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15%</w:t>
            </w:r>
          </w:p>
        </w:tc>
        <w:tc>
          <w:tcPr>
            <w:tcW w:w="892" w:type="dxa"/>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150</w:t>
            </w:r>
          </w:p>
        </w:tc>
        <w:tc>
          <w:tcPr>
            <w:tcW w:w="1093" w:type="dxa"/>
            <w:vMerge w:val="restart"/>
            <w:tcBorders/>
            <w:vAlign w:val="center"/>
          </w:tcPr>
          <w:p>
            <w:pPr>
              <w:pStyle w:val="Normal"/>
              <w:numPr>
                <w:ilvl w:val="0"/>
                <w:numId w:val="18"/>
              </w:numPr>
              <w:bidi w:val="0"/>
              <w:spacing w:lineRule="auto" w:line="240" w:before="0" w:after="0"/>
              <w:ind w:left="432" w:hanging="432"/>
              <w:jc w:val="center"/>
              <w:rPr>
                <w:rFonts w:ascii="Calibri" w:hAnsi="Calibri" w:eastAsia="Quattrocento Sans" w:cs="Calibri"/>
                <w:b w:val="false"/>
                <w:b w:val="false"/>
                <w:bCs/>
                <w:sz w:val="22"/>
                <w:szCs w:val="22"/>
              </w:rPr>
            </w:pPr>
            <w:r>
              <w:rPr>
                <w:rFonts w:eastAsia="Quattrocento Sans" w:cs="Calibri"/>
                <w:b w:val="false"/>
                <w:bCs/>
                <w:sz w:val="22"/>
                <w:szCs w:val="22"/>
                <w:lang w:val="en"/>
              </w:rPr>
              <w:t>Hal. 284 - 334;</w:t>
            </w:r>
          </w:p>
          <w:p>
            <w:pPr>
              <w:pStyle w:val="Normal"/>
              <w:numPr>
                <w:ilvl w:val="0"/>
                <w:numId w:val="18"/>
              </w:numPr>
              <w:bidi w:val="0"/>
              <w:spacing w:lineRule="auto" w:line="240" w:before="0" w:after="0"/>
              <w:ind w:left="432" w:hanging="432"/>
              <w:jc w:val="center"/>
              <w:rPr>
                <w:rFonts w:ascii="Calibri" w:hAnsi="Calibri" w:eastAsia="Quattrocento Sans" w:cs="Calibri"/>
                <w:b w:val="false"/>
                <w:b w:val="false"/>
                <w:bCs/>
                <w:sz w:val="22"/>
                <w:szCs w:val="22"/>
              </w:rPr>
            </w:pPr>
            <w:r>
              <w:rPr>
                <w:rFonts w:eastAsia="Quattrocento Sans" w:cs="Calibri"/>
                <w:b w:val="false"/>
                <w:bCs/>
                <w:sz w:val="22"/>
                <w:szCs w:val="22"/>
              </w:rPr>
            </w:r>
          </w:p>
        </w:tc>
      </w:tr>
      <w:tr>
        <w:trPr>
          <w:trHeight w:val="1239" w:hRule="atLeast"/>
        </w:trPr>
        <w:tc>
          <w:tcPr>
            <w:tcW w:w="908" w:type="dxa"/>
            <w:tcBorders/>
            <w:vAlign w:val="center"/>
          </w:tcPr>
          <w:p>
            <w:pPr>
              <w:pStyle w:val="Normal"/>
              <w:bidi w:val="0"/>
              <w:spacing w:lineRule="auto" w:line="240" w:before="0" w:after="0"/>
              <w:jc w:val="center"/>
              <w:rPr>
                <w:rFonts w:ascii="Calibri" w:hAnsi="Calibri" w:eastAsia="Quattrocento Sans" w:cs="Calibri"/>
                <w:b/>
                <w:b/>
                <w:sz w:val="22"/>
                <w:szCs w:val="22"/>
              </w:rPr>
            </w:pPr>
            <w:r>
              <w:rPr>
                <w:rFonts w:eastAsia="Quattrocento Sans" w:cs="Calibri"/>
                <w:b/>
                <w:sz w:val="22"/>
                <w:szCs w:val="22"/>
              </w:rPr>
              <w:t>7</w:t>
            </w:r>
          </w:p>
        </w:tc>
        <w:tc>
          <w:tcPr>
            <w:tcW w:w="3014"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2434"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1676"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1015"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1458"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2352"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771"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892" w:type="dxa"/>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150</w:t>
            </w:r>
          </w:p>
        </w:tc>
        <w:tc>
          <w:tcPr>
            <w:tcW w:w="1093"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r>
      <w:tr>
        <w:trPr>
          <w:trHeight w:val="545" w:hRule="atLeast"/>
        </w:trPr>
        <w:tc>
          <w:tcPr>
            <w:tcW w:w="908" w:type="dxa"/>
            <w:tcBorders/>
            <w:shd w:color="auto" w:fill="D7D7D7" w:themeFill="background1" w:themeFillShade="d8" w:val="clear"/>
            <w:vAlign w:val="center"/>
          </w:tcPr>
          <w:p>
            <w:pPr>
              <w:pStyle w:val="Normal"/>
              <w:bidi w:val="0"/>
              <w:spacing w:lineRule="auto" w:line="240" w:before="0" w:after="0"/>
              <w:jc w:val="center"/>
              <w:rPr>
                <w:rFonts w:ascii="Calibri" w:hAnsi="Calibri" w:eastAsia="Quattrocento Sans" w:cs="Calibri"/>
                <w:b/>
                <w:b/>
                <w:sz w:val="22"/>
                <w:szCs w:val="22"/>
                <w:lang w:val="en"/>
              </w:rPr>
            </w:pPr>
            <w:r>
              <w:rPr>
                <w:rFonts w:eastAsia="Quattrocento Sans" w:cs="Calibri"/>
                <w:b/>
                <w:sz w:val="22"/>
                <w:szCs w:val="22"/>
                <w:lang w:val="en"/>
              </w:rPr>
              <w:t>8</w:t>
            </w:r>
          </w:p>
        </w:tc>
        <w:tc>
          <w:tcPr>
            <w:tcW w:w="14705" w:type="dxa"/>
            <w:gridSpan w:val="9"/>
            <w:tcBorders/>
            <w:shd w:color="auto" w:fill="D7D7D7" w:themeFill="background1" w:themeFillShade="d8" w:val="clear"/>
            <w:vAlign w:val="center"/>
          </w:tcPr>
          <w:p>
            <w:pPr>
              <w:pStyle w:val="Normal"/>
              <w:bidi w:val="0"/>
              <w:spacing w:lineRule="auto" w:line="240" w:before="0" w:after="0"/>
              <w:jc w:val="center"/>
              <w:rPr>
                <w:rFonts w:ascii="Calibri" w:hAnsi="Calibri" w:eastAsia="Quattrocento Sans" w:cs="Calibri"/>
                <w:b/>
                <w:b/>
                <w:bCs w:val="false"/>
                <w:sz w:val="22"/>
                <w:szCs w:val="22"/>
              </w:rPr>
            </w:pPr>
            <w:r>
              <w:rPr>
                <w:rFonts w:eastAsia="Quattrocento Sans" w:cs="Calibri"/>
                <w:b/>
                <w:bCs w:val="false"/>
                <w:sz w:val="22"/>
                <w:szCs w:val="22"/>
                <w:lang w:val="en"/>
              </w:rPr>
              <w:t>UJIAN TENGAH SEMESTER (UTS)</w:t>
            </w:r>
          </w:p>
        </w:tc>
      </w:tr>
      <w:tr>
        <w:trPr>
          <w:trHeight w:val="432" w:hRule="atLeast"/>
        </w:trPr>
        <w:tc>
          <w:tcPr>
            <w:tcW w:w="908" w:type="dxa"/>
            <w:tcBorders/>
            <w:vAlign w:val="center"/>
          </w:tcPr>
          <w:p>
            <w:pPr>
              <w:pStyle w:val="Normal"/>
              <w:bidi w:val="0"/>
              <w:spacing w:lineRule="auto" w:line="240" w:before="0" w:after="0"/>
              <w:jc w:val="center"/>
              <w:rPr>
                <w:rFonts w:ascii="Calibri" w:hAnsi="Calibri" w:eastAsia="Quattrocento Sans" w:cs="Calibri"/>
                <w:b/>
                <w:b/>
                <w:sz w:val="22"/>
                <w:szCs w:val="22"/>
              </w:rPr>
            </w:pPr>
            <w:r>
              <w:rPr>
                <w:rFonts w:eastAsia="Quattrocento Sans" w:cs="Calibri"/>
                <w:b/>
                <w:sz w:val="22"/>
                <w:szCs w:val="22"/>
              </w:rPr>
              <w:t>9</w:t>
            </w:r>
          </w:p>
        </w:tc>
        <w:tc>
          <w:tcPr>
            <w:tcW w:w="3014" w:type="dxa"/>
            <w:tcBorders/>
            <w:vAlign w:val="center"/>
          </w:tcPr>
          <w:p>
            <w:pPr>
              <w:pStyle w:val="Normal"/>
              <w:bidi w:val="0"/>
              <w:spacing w:lineRule="auto" w:line="240" w:before="0" w:after="0"/>
              <w:jc w:val="left"/>
              <w:rPr>
                <w:rFonts w:ascii="Calibri" w:hAnsi="Calibri" w:eastAsia="Quattrocento Sans" w:cs="Calibri"/>
                <w:b w:val="false"/>
                <w:b w:val="false"/>
                <w:bCs/>
                <w:sz w:val="22"/>
                <w:szCs w:val="22"/>
                <w:lang w:val="en"/>
              </w:rPr>
            </w:pPr>
            <w:r>
              <w:rPr>
                <w:rFonts w:eastAsia="Quattrocento Sans" w:cs="Calibri"/>
                <w:b w:val="false"/>
                <w:bCs/>
                <w:sz w:val="22"/>
                <w:szCs w:val="22"/>
                <w:lang w:val="en"/>
              </w:rPr>
              <w:t>Mampu menganalisis sinyal &amp; sistem LTI waktu diskrit berdasarkan Deret Fourier Waktu Diskrit.</w:t>
            </w:r>
          </w:p>
        </w:tc>
        <w:tc>
          <w:tcPr>
            <w:tcW w:w="2434" w:type="dxa"/>
            <w:tcBorders/>
            <w:vAlign w:val="center"/>
          </w:tcPr>
          <w:p>
            <w:pPr>
              <w:pStyle w:val="Normal"/>
              <w:numPr>
                <w:ilvl w:val="0"/>
                <w:numId w:val="19"/>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 xml:space="preserve">Sinyal </w:t>
            </w:r>
            <w:r>
              <w:rPr>
                <w:rFonts w:eastAsia="Quattrocento Sans" w:cs="Calibri"/>
                <w:b w:val="false"/>
                <w:bCs/>
                <w:sz w:val="22"/>
                <w:szCs w:val="22"/>
                <w:lang w:val="en"/>
              </w:rPr>
              <w:t>&amp;</w:t>
            </w:r>
            <w:r>
              <w:rPr>
                <w:rFonts w:eastAsia="Quattrocento Sans" w:cs="Calibri"/>
                <w:b w:val="false"/>
                <w:bCs/>
                <w:sz w:val="22"/>
                <w:szCs w:val="22"/>
              </w:rPr>
              <w:t xml:space="preserve"> Sistem waktu diskrit;</w:t>
            </w:r>
          </w:p>
          <w:p>
            <w:pPr>
              <w:pStyle w:val="Normal"/>
              <w:numPr>
                <w:ilvl w:val="0"/>
                <w:numId w:val="19"/>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Konvolusi periodik;</w:t>
            </w:r>
          </w:p>
          <w:p>
            <w:pPr>
              <w:pStyle w:val="Normal"/>
              <w:numPr>
                <w:ilvl w:val="0"/>
                <w:numId w:val="19"/>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Persamaan differensial representasi sistem waktu diskrit</w:t>
            </w:r>
            <w:r>
              <w:rPr>
                <w:rFonts w:eastAsia="Quattrocento Sans" w:cs="Calibri"/>
                <w:b w:val="false"/>
                <w:bCs/>
                <w:sz w:val="22"/>
                <w:szCs w:val="22"/>
                <w:lang w:val="en"/>
              </w:rPr>
              <w:t>;</w:t>
            </w:r>
          </w:p>
          <w:p>
            <w:pPr>
              <w:pStyle w:val="Normal"/>
              <w:numPr>
                <w:ilvl w:val="0"/>
                <w:numId w:val="19"/>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Deret Fourier</w:t>
            </w:r>
            <w:r>
              <w:rPr>
                <w:rFonts w:eastAsia="Quattrocento Sans" w:cs="Calibri"/>
                <w:b w:val="false"/>
                <w:bCs/>
                <w:sz w:val="22"/>
                <w:szCs w:val="22"/>
                <w:lang w:val="en"/>
              </w:rPr>
              <w:t xml:space="preserve"> </w:t>
            </w:r>
            <w:r>
              <w:rPr>
                <w:rFonts w:eastAsia="Quattrocento Sans" w:cs="Calibri"/>
                <w:b w:val="false"/>
                <w:bCs/>
                <w:sz w:val="22"/>
                <w:szCs w:val="22"/>
              </w:rPr>
              <w:t>representasi sinyal</w:t>
            </w:r>
            <w:r>
              <w:rPr>
                <w:rFonts w:eastAsia="Quattrocento Sans" w:cs="Calibri"/>
                <w:b w:val="false"/>
                <w:bCs/>
                <w:sz w:val="22"/>
                <w:szCs w:val="22"/>
                <w:lang w:val="en"/>
              </w:rPr>
              <w:t xml:space="preserve"> </w:t>
            </w:r>
            <w:r>
              <w:rPr>
                <w:rFonts w:eastAsia="Quattrocento Sans" w:cs="Calibri"/>
                <w:b w:val="false"/>
                <w:bCs/>
                <w:sz w:val="22"/>
                <w:szCs w:val="22"/>
              </w:rPr>
              <w:t>periodik waktu diskrit</w:t>
            </w:r>
            <w:r>
              <w:rPr>
                <w:rFonts w:eastAsia="Quattrocento Sans" w:cs="Calibri"/>
                <w:b w:val="false"/>
                <w:bCs/>
                <w:sz w:val="22"/>
                <w:szCs w:val="22"/>
                <w:lang w:val="en"/>
              </w:rPr>
              <w:t>.</w:t>
            </w:r>
          </w:p>
        </w:tc>
        <w:tc>
          <w:tcPr>
            <w:tcW w:w="1676" w:type="dxa"/>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Kuliah/ Ceramah.</w:t>
            </w:r>
          </w:p>
        </w:tc>
        <w:tc>
          <w:tcPr>
            <w:tcW w:w="1015" w:type="dxa"/>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Tugas.</w:t>
            </w:r>
          </w:p>
        </w:tc>
        <w:tc>
          <w:tcPr>
            <w:tcW w:w="1458" w:type="dxa"/>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Ketepatan dalam menjawab.</w:t>
            </w:r>
          </w:p>
        </w:tc>
        <w:tc>
          <w:tcPr>
            <w:tcW w:w="2352" w:type="dxa"/>
            <w:tcBorders/>
            <w:vAlign w:val="center"/>
          </w:tcPr>
          <w:p>
            <w:pPr>
              <w:pStyle w:val="Normal"/>
              <w:numPr>
                <w:ilvl w:val="0"/>
                <w:numId w:val="20"/>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Mampu memahami definisi LTI waktu diskrit;</w:t>
            </w:r>
          </w:p>
          <w:p>
            <w:pPr>
              <w:pStyle w:val="Normal"/>
              <w:numPr>
                <w:ilvl w:val="0"/>
                <w:numId w:val="20"/>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Mampu menganalisis konvolusi periodi</w:t>
            </w:r>
            <w:r>
              <w:rPr>
                <w:rFonts w:eastAsia="Quattrocento Sans" w:cs="Calibri"/>
                <w:b w:val="false"/>
                <w:bCs/>
                <w:sz w:val="22"/>
                <w:szCs w:val="22"/>
                <w:lang w:val="en"/>
              </w:rPr>
              <w:t>k</w:t>
            </w:r>
            <w:r>
              <w:rPr>
                <w:rFonts w:eastAsia="Quattrocento Sans" w:cs="Calibri"/>
                <w:b w:val="false"/>
                <w:bCs/>
                <w:sz w:val="22"/>
                <w:szCs w:val="22"/>
              </w:rPr>
              <w:t>;</w:t>
            </w:r>
          </w:p>
          <w:p>
            <w:pPr>
              <w:pStyle w:val="Normal"/>
              <w:numPr>
                <w:ilvl w:val="0"/>
                <w:numId w:val="20"/>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Mampu menganalisis deret Fourier dalam sinyal periodi</w:t>
            </w:r>
            <w:r>
              <w:rPr>
                <w:rFonts w:eastAsia="Quattrocento Sans" w:cs="Calibri"/>
                <w:b w:val="false"/>
                <w:bCs/>
                <w:sz w:val="22"/>
                <w:szCs w:val="22"/>
                <w:lang w:val="en"/>
              </w:rPr>
              <w:t>k</w:t>
            </w:r>
            <w:r>
              <w:rPr>
                <w:rFonts w:eastAsia="Quattrocento Sans" w:cs="Calibri"/>
                <w:b w:val="false"/>
                <w:bCs/>
                <w:sz w:val="22"/>
                <w:szCs w:val="22"/>
              </w:rPr>
              <w:t xml:space="preserve"> waktu diskrit</w:t>
            </w:r>
            <w:r>
              <w:rPr>
                <w:rFonts w:eastAsia="Quattrocento Sans" w:cs="Calibri"/>
                <w:b w:val="false"/>
                <w:bCs/>
                <w:sz w:val="22"/>
                <w:szCs w:val="22"/>
                <w:lang w:val="en"/>
              </w:rPr>
              <w:t>.</w:t>
            </w:r>
          </w:p>
        </w:tc>
        <w:tc>
          <w:tcPr>
            <w:tcW w:w="771" w:type="dxa"/>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10%</w:t>
            </w:r>
          </w:p>
        </w:tc>
        <w:tc>
          <w:tcPr>
            <w:tcW w:w="892" w:type="dxa"/>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150</w:t>
            </w:r>
          </w:p>
        </w:tc>
        <w:tc>
          <w:tcPr>
            <w:tcW w:w="1093" w:type="dxa"/>
            <w:tcBorders/>
            <w:vAlign w:val="center"/>
          </w:tcPr>
          <w:p>
            <w:pPr>
              <w:pStyle w:val="Normal"/>
              <w:numPr>
                <w:ilvl w:val="0"/>
                <w:numId w:val="21"/>
              </w:numPr>
              <w:bidi w:val="0"/>
              <w:spacing w:lineRule="auto" w:line="240" w:before="0" w:after="0"/>
              <w:ind w:left="432" w:hanging="432"/>
              <w:jc w:val="left"/>
              <w:rPr>
                <w:rFonts w:ascii="Calibri" w:hAnsi="Calibri" w:eastAsia="Quattrocento Sans" w:cs="Calibri"/>
                <w:b w:val="false"/>
                <w:b w:val="false"/>
                <w:bCs/>
                <w:sz w:val="22"/>
                <w:szCs w:val="22"/>
              </w:rPr>
            </w:pPr>
            <w:r>
              <w:rPr>
                <w:rFonts w:eastAsia="Quattrocento Sans" w:cs="Calibri"/>
                <w:b w:val="false"/>
                <w:bCs/>
                <w:sz w:val="22"/>
                <w:szCs w:val="22"/>
                <w:lang w:val="en"/>
              </w:rPr>
              <w:t>Hal. 74 - 137 &amp; 177 - 250;</w:t>
            </w:r>
          </w:p>
          <w:p>
            <w:pPr>
              <w:pStyle w:val="Normal"/>
              <w:numPr>
                <w:ilvl w:val="0"/>
                <w:numId w:val="21"/>
              </w:numPr>
              <w:bidi w:val="0"/>
              <w:spacing w:lineRule="auto" w:line="240" w:before="0" w:after="0"/>
              <w:ind w:left="432" w:hanging="432"/>
              <w:jc w:val="left"/>
              <w:rPr>
                <w:rFonts w:ascii="Calibri" w:hAnsi="Calibri" w:eastAsia="Quattrocento Sans" w:cs="Calibri"/>
                <w:b w:val="false"/>
                <w:b w:val="false"/>
                <w:bCs/>
                <w:sz w:val="22"/>
                <w:szCs w:val="22"/>
              </w:rPr>
            </w:pPr>
            <w:r>
              <w:rPr>
                <w:rFonts w:eastAsia="Quattrocento Sans" w:cs="Calibri"/>
                <w:b w:val="false"/>
                <w:bCs/>
                <w:sz w:val="22"/>
                <w:szCs w:val="22"/>
              </w:rPr>
            </w:r>
          </w:p>
        </w:tc>
      </w:tr>
      <w:tr>
        <w:trPr>
          <w:trHeight w:val="1455" w:hRule="atLeast"/>
        </w:trPr>
        <w:tc>
          <w:tcPr>
            <w:tcW w:w="908" w:type="dxa"/>
            <w:tcBorders/>
            <w:vAlign w:val="center"/>
          </w:tcPr>
          <w:p>
            <w:pPr>
              <w:pStyle w:val="Normal"/>
              <w:bidi w:val="0"/>
              <w:spacing w:lineRule="auto" w:line="240" w:before="0" w:after="0"/>
              <w:jc w:val="center"/>
              <w:rPr>
                <w:rFonts w:ascii="Calibri" w:hAnsi="Calibri" w:eastAsia="Quattrocento Sans" w:cs="Calibri"/>
                <w:b/>
                <w:b/>
                <w:sz w:val="22"/>
                <w:szCs w:val="22"/>
              </w:rPr>
            </w:pPr>
            <w:r>
              <w:rPr>
                <w:rFonts w:eastAsia="Quattrocento Sans" w:cs="Calibri"/>
                <w:b/>
                <w:sz w:val="22"/>
                <w:szCs w:val="22"/>
              </w:rPr>
              <w:t>10</w:t>
            </w:r>
          </w:p>
        </w:tc>
        <w:tc>
          <w:tcPr>
            <w:tcW w:w="3014" w:type="dxa"/>
            <w:vMerge w:val="restart"/>
            <w:tcBorders/>
            <w:vAlign w:val="center"/>
          </w:tcPr>
          <w:p>
            <w:pPr>
              <w:pStyle w:val="Normal"/>
              <w:bidi w:val="0"/>
              <w:spacing w:lineRule="auto" w:line="240" w:before="0" w:after="0"/>
              <w:jc w:val="left"/>
              <w:rPr>
                <w:rFonts w:ascii="Calibri" w:hAnsi="Calibri" w:eastAsia="Quattrocento Sans" w:cs="Calibri"/>
                <w:b w:val="false"/>
                <w:b w:val="false"/>
                <w:bCs/>
                <w:sz w:val="22"/>
                <w:szCs w:val="22"/>
                <w:lang w:val="en"/>
              </w:rPr>
            </w:pPr>
            <w:r>
              <w:rPr>
                <w:lang w:eastAsia="id-ID"/>
              </w:rPr>
              <w:t>Mampu menganalis</w:t>
            </w:r>
            <w:r>
              <w:rPr>
                <w:lang w:val="en" w:eastAsia="id-ID"/>
              </w:rPr>
              <w:t>is</w:t>
            </w:r>
            <w:r>
              <w:rPr>
                <w:lang w:eastAsia="id-ID"/>
              </w:rPr>
              <w:t xml:space="preserve"> sinyal &amp; sistem LTI waktu diskrit </w:t>
            </w:r>
            <w:r>
              <w:rPr>
                <w:lang w:val="en" w:eastAsia="id-ID"/>
              </w:rPr>
              <w:t xml:space="preserve">berdasarkan </w:t>
            </w:r>
            <w:r>
              <w:rPr>
                <w:lang w:eastAsia="id-ID"/>
              </w:rPr>
              <w:t>Transformasi Fourier Waktu Diskrit</w:t>
            </w:r>
            <w:r>
              <w:rPr>
                <w:lang w:val="en" w:eastAsia="id-ID"/>
              </w:rPr>
              <w:t>.</w:t>
            </w:r>
          </w:p>
        </w:tc>
        <w:tc>
          <w:tcPr>
            <w:tcW w:w="2434" w:type="dxa"/>
            <w:vMerge w:val="restart"/>
            <w:tcBorders/>
            <w:vAlign w:val="center"/>
          </w:tcPr>
          <w:p>
            <w:pPr>
              <w:pStyle w:val="Normal"/>
              <w:numPr>
                <w:ilvl w:val="0"/>
                <w:numId w:val="22"/>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Transformasi Fourier waktu diskrit; </w:t>
            </w:r>
          </w:p>
          <w:p>
            <w:pPr>
              <w:pStyle w:val="Normal"/>
              <w:numPr>
                <w:ilvl w:val="0"/>
                <w:numId w:val="22"/>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Fourier invers;</w:t>
            </w:r>
          </w:p>
          <w:p>
            <w:pPr>
              <w:pStyle w:val="Normal"/>
              <w:numPr>
                <w:ilvl w:val="0"/>
                <w:numId w:val="22"/>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Konvolusi linier menggunakan DFT;</w:t>
            </w:r>
          </w:p>
          <w:p>
            <w:pPr>
              <w:pStyle w:val="Normal"/>
              <w:numPr>
                <w:ilvl w:val="0"/>
                <w:numId w:val="22"/>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i/>
                <w:iCs/>
                <w:sz w:val="22"/>
                <w:szCs w:val="22"/>
              </w:rPr>
              <w:t>Fast Fourier Transform</w:t>
            </w:r>
            <w:r>
              <w:rPr>
                <w:rFonts w:eastAsia="Quattrocento Sans" w:cs="Calibri"/>
                <w:b w:val="false"/>
                <w:bCs/>
                <w:sz w:val="22"/>
                <w:szCs w:val="22"/>
                <w:lang w:val="en"/>
              </w:rPr>
              <w:t>.</w:t>
            </w:r>
          </w:p>
        </w:tc>
        <w:tc>
          <w:tcPr>
            <w:tcW w:w="1676" w:type="dxa"/>
            <w:vMerge w:val="restart"/>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Kuliah/ Ceramah.</w:t>
            </w:r>
          </w:p>
        </w:tc>
        <w:tc>
          <w:tcPr>
            <w:tcW w:w="1015" w:type="dxa"/>
            <w:vMerge w:val="restart"/>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Tugas.</w:t>
            </w:r>
          </w:p>
        </w:tc>
        <w:tc>
          <w:tcPr>
            <w:tcW w:w="1458" w:type="dxa"/>
            <w:vMerge w:val="restart"/>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Ketepatan dalam menjawab.</w:t>
            </w:r>
          </w:p>
        </w:tc>
        <w:tc>
          <w:tcPr>
            <w:tcW w:w="2352" w:type="dxa"/>
            <w:vMerge w:val="restart"/>
            <w:tcBorders/>
            <w:vAlign w:val="center"/>
          </w:tcPr>
          <w:p>
            <w:pPr>
              <w:pStyle w:val="Normal"/>
              <w:numPr>
                <w:ilvl w:val="0"/>
                <w:numId w:val="23"/>
              </w:numPr>
              <w:tabs>
                <w:tab w:val="clear" w:pos="720"/>
              </w:tabs>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Mampu memahami definisi transformasi Fourier waktu diskrit;</w:t>
            </w:r>
          </w:p>
          <w:p>
            <w:pPr>
              <w:pStyle w:val="Normal"/>
              <w:numPr>
                <w:ilvl w:val="0"/>
                <w:numId w:val="23"/>
              </w:numPr>
              <w:tabs>
                <w:tab w:val="clear" w:pos="720"/>
              </w:tabs>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Mampu menganalisis konvolusi sinyal waktu diskrit.</w:t>
            </w:r>
          </w:p>
        </w:tc>
        <w:tc>
          <w:tcPr>
            <w:tcW w:w="771" w:type="dxa"/>
            <w:vMerge w:val="restart"/>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15%</w:t>
            </w:r>
          </w:p>
        </w:tc>
        <w:tc>
          <w:tcPr>
            <w:tcW w:w="892" w:type="dxa"/>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150</w:t>
            </w:r>
          </w:p>
        </w:tc>
        <w:tc>
          <w:tcPr>
            <w:tcW w:w="1093" w:type="dxa"/>
            <w:vMerge w:val="restart"/>
            <w:tcBorders/>
            <w:vAlign w:val="center"/>
          </w:tcPr>
          <w:p>
            <w:pPr>
              <w:pStyle w:val="Normal"/>
              <w:numPr>
                <w:ilvl w:val="0"/>
                <w:numId w:val="24"/>
              </w:numPr>
              <w:bidi w:val="0"/>
              <w:spacing w:lineRule="auto" w:line="240" w:before="0" w:after="0"/>
              <w:ind w:left="432" w:hanging="432"/>
              <w:jc w:val="left"/>
              <w:rPr>
                <w:rFonts w:ascii="Calibri" w:hAnsi="Calibri" w:eastAsia="Quattrocento Sans" w:cs="Calibri"/>
                <w:b w:val="false"/>
                <w:b w:val="false"/>
                <w:bCs/>
                <w:sz w:val="22"/>
                <w:szCs w:val="22"/>
              </w:rPr>
            </w:pPr>
            <w:r>
              <w:rPr>
                <w:rFonts w:eastAsia="Quattrocento Sans" w:cs="Calibri"/>
                <w:b w:val="false"/>
                <w:bCs/>
                <w:sz w:val="22"/>
                <w:szCs w:val="22"/>
                <w:lang w:val="en"/>
              </w:rPr>
              <w:t>Hal. 358 - 400;</w:t>
            </w:r>
          </w:p>
          <w:p>
            <w:pPr>
              <w:pStyle w:val="Normal"/>
              <w:numPr>
                <w:ilvl w:val="0"/>
                <w:numId w:val="24"/>
              </w:numPr>
              <w:bidi w:val="0"/>
              <w:spacing w:lineRule="auto" w:line="240" w:before="0" w:after="0"/>
              <w:ind w:left="432" w:hanging="432"/>
              <w:jc w:val="left"/>
              <w:rPr>
                <w:rFonts w:ascii="Calibri" w:hAnsi="Calibri" w:eastAsia="Quattrocento Sans" w:cs="Calibri"/>
                <w:b w:val="false"/>
                <w:b w:val="false"/>
                <w:bCs/>
                <w:sz w:val="22"/>
                <w:szCs w:val="22"/>
              </w:rPr>
            </w:pPr>
            <w:r>
              <w:rPr>
                <w:rFonts w:eastAsia="Quattrocento Sans" w:cs="Calibri"/>
                <w:b w:val="false"/>
                <w:bCs/>
                <w:sz w:val="22"/>
                <w:szCs w:val="22"/>
              </w:rPr>
            </w:r>
          </w:p>
        </w:tc>
      </w:tr>
      <w:tr>
        <w:trPr>
          <w:trHeight w:val="90" w:hRule="atLeast"/>
        </w:trPr>
        <w:tc>
          <w:tcPr>
            <w:tcW w:w="908" w:type="dxa"/>
            <w:tcBorders/>
            <w:vAlign w:val="center"/>
          </w:tcPr>
          <w:p>
            <w:pPr>
              <w:pStyle w:val="Normal"/>
              <w:bidi w:val="0"/>
              <w:spacing w:lineRule="auto" w:line="240" w:before="0" w:after="0"/>
              <w:jc w:val="center"/>
              <w:rPr>
                <w:rFonts w:ascii="Calibri" w:hAnsi="Calibri" w:eastAsia="Quattrocento Sans" w:cs="Calibri"/>
                <w:b/>
                <w:b/>
                <w:sz w:val="22"/>
                <w:szCs w:val="22"/>
              </w:rPr>
            </w:pPr>
            <w:r>
              <w:rPr>
                <w:rFonts w:eastAsia="Quattrocento Sans" w:cs="Calibri"/>
                <w:b/>
                <w:sz w:val="22"/>
                <w:szCs w:val="22"/>
              </w:rPr>
              <w:t>11</w:t>
            </w:r>
          </w:p>
        </w:tc>
        <w:tc>
          <w:tcPr>
            <w:tcW w:w="3014"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2434"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1676"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1015"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1458"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2352"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771"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892" w:type="dxa"/>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150</w:t>
            </w:r>
          </w:p>
        </w:tc>
        <w:tc>
          <w:tcPr>
            <w:tcW w:w="1093"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r>
      <w:tr>
        <w:trPr>
          <w:trHeight w:val="2201" w:hRule="atLeast"/>
        </w:trPr>
        <w:tc>
          <w:tcPr>
            <w:tcW w:w="908" w:type="dxa"/>
            <w:tcBorders/>
            <w:vAlign w:val="center"/>
          </w:tcPr>
          <w:p>
            <w:pPr>
              <w:pStyle w:val="Normal"/>
              <w:bidi w:val="0"/>
              <w:spacing w:lineRule="auto" w:line="240" w:before="0" w:after="0"/>
              <w:jc w:val="center"/>
              <w:rPr>
                <w:rFonts w:ascii="Calibri" w:hAnsi="Calibri" w:eastAsia="Quattrocento Sans" w:cs="Calibri"/>
                <w:b/>
                <w:b/>
                <w:sz w:val="22"/>
                <w:szCs w:val="22"/>
              </w:rPr>
            </w:pPr>
            <w:r>
              <w:rPr>
                <w:rFonts w:eastAsia="Quattrocento Sans" w:cs="Calibri"/>
                <w:b/>
                <w:sz w:val="22"/>
                <w:szCs w:val="22"/>
              </w:rPr>
              <w:t>12</w:t>
            </w:r>
          </w:p>
        </w:tc>
        <w:tc>
          <w:tcPr>
            <w:tcW w:w="3014" w:type="dxa"/>
            <w:vMerge w:val="restart"/>
            <w:tcBorders/>
            <w:vAlign w:val="center"/>
          </w:tcPr>
          <w:p>
            <w:pPr>
              <w:pStyle w:val="Normal"/>
              <w:bidi w:val="0"/>
              <w:spacing w:lineRule="auto" w:line="240" w:before="0" w:after="0"/>
              <w:jc w:val="left"/>
              <w:rPr>
                <w:rFonts w:ascii="Calibri" w:hAnsi="Calibri" w:eastAsia="Quattrocento Sans" w:cs="Calibri"/>
                <w:b w:val="false"/>
                <w:b w:val="false"/>
                <w:bCs/>
                <w:sz w:val="22"/>
                <w:szCs w:val="22"/>
                <w:lang w:val="en"/>
              </w:rPr>
            </w:pPr>
            <w:r>
              <w:rPr>
                <w:rFonts w:eastAsia="Quattrocento Sans" w:cs="Calibri"/>
                <w:b w:val="false"/>
                <w:bCs/>
                <w:sz w:val="22"/>
                <w:szCs w:val="22"/>
                <w:lang w:val="en"/>
              </w:rPr>
              <w:t>Mampu menganalisis sinyal &amp; sistem LTI waktu kontinyu berdasarkan Transformasi Laplace (TL).</w:t>
            </w:r>
          </w:p>
        </w:tc>
        <w:tc>
          <w:tcPr>
            <w:tcW w:w="2434" w:type="dxa"/>
            <w:vMerge w:val="restart"/>
            <w:tcBorders/>
            <w:vAlign w:val="center"/>
          </w:tcPr>
          <w:p>
            <w:pPr>
              <w:pStyle w:val="Normal"/>
              <w:numPr>
                <w:ilvl w:val="0"/>
                <w:numId w:val="25"/>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Transformasi Laplace Unilateral;</w:t>
            </w:r>
          </w:p>
          <w:p>
            <w:pPr>
              <w:pStyle w:val="Normal"/>
              <w:numPr>
                <w:ilvl w:val="0"/>
                <w:numId w:val="25"/>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Transformasi Laplace Bilateral;</w:t>
            </w:r>
          </w:p>
          <w:p>
            <w:pPr>
              <w:pStyle w:val="Normal"/>
              <w:numPr>
                <w:ilvl w:val="0"/>
                <w:numId w:val="25"/>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Transformasi Bilateral menggunakan Transformasi Unilateral;</w:t>
            </w:r>
          </w:p>
          <w:p>
            <w:pPr>
              <w:pStyle w:val="Normal"/>
              <w:numPr>
                <w:ilvl w:val="0"/>
                <w:numId w:val="25"/>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Transformasi Laplace Invers;</w:t>
            </w:r>
          </w:p>
          <w:p>
            <w:pPr>
              <w:pStyle w:val="Normal"/>
              <w:numPr>
                <w:ilvl w:val="0"/>
                <w:numId w:val="25"/>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Diagram Simulasi Transformasi Laplace;</w:t>
            </w:r>
          </w:p>
          <w:p>
            <w:pPr>
              <w:pStyle w:val="Normal"/>
              <w:numPr>
                <w:ilvl w:val="0"/>
                <w:numId w:val="25"/>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Aplikasi Transformasi Laplace.</w:t>
            </w:r>
          </w:p>
        </w:tc>
        <w:tc>
          <w:tcPr>
            <w:tcW w:w="1676" w:type="dxa"/>
            <w:vMerge w:val="restart"/>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Kuliah/Ceramah</w:t>
            </w:r>
          </w:p>
        </w:tc>
        <w:tc>
          <w:tcPr>
            <w:tcW w:w="1015" w:type="dxa"/>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Kuis 2.</w:t>
            </w:r>
          </w:p>
        </w:tc>
        <w:tc>
          <w:tcPr>
            <w:tcW w:w="1458" w:type="dxa"/>
            <w:vMerge w:val="restart"/>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Ketepatan dalam menjawab.</w:t>
            </w:r>
          </w:p>
        </w:tc>
        <w:tc>
          <w:tcPr>
            <w:tcW w:w="2352" w:type="dxa"/>
            <w:vMerge w:val="restart"/>
            <w:tcBorders/>
            <w:vAlign w:val="center"/>
          </w:tcPr>
          <w:p>
            <w:pPr>
              <w:pStyle w:val="Normal"/>
              <w:numPr>
                <w:ilvl w:val="0"/>
                <w:numId w:val="26"/>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Mampu memahami transfomasi Laplace pada sinyal;</w:t>
            </w:r>
          </w:p>
          <w:p>
            <w:pPr>
              <w:pStyle w:val="Normal"/>
              <w:numPr>
                <w:ilvl w:val="0"/>
                <w:numId w:val="26"/>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Mampu menganalisis tranformasi Laplace</w:t>
            </w:r>
            <w:r>
              <w:rPr>
                <w:rFonts w:eastAsia="Quattrocento Sans" w:cs="Calibri"/>
                <w:b w:val="false"/>
                <w:bCs/>
                <w:sz w:val="22"/>
                <w:szCs w:val="22"/>
                <w:lang w:val="en"/>
              </w:rPr>
              <w:t>.</w:t>
            </w:r>
          </w:p>
        </w:tc>
        <w:tc>
          <w:tcPr>
            <w:tcW w:w="771" w:type="dxa"/>
            <w:vMerge w:val="restart"/>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15%</w:t>
            </w:r>
          </w:p>
        </w:tc>
        <w:tc>
          <w:tcPr>
            <w:tcW w:w="892" w:type="dxa"/>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150</w:t>
            </w:r>
          </w:p>
        </w:tc>
        <w:tc>
          <w:tcPr>
            <w:tcW w:w="1093" w:type="dxa"/>
            <w:vMerge w:val="restart"/>
            <w:tcBorders/>
            <w:vAlign w:val="center"/>
          </w:tcPr>
          <w:p>
            <w:pPr>
              <w:pStyle w:val="Normal"/>
              <w:numPr>
                <w:ilvl w:val="0"/>
                <w:numId w:val="27"/>
              </w:numPr>
              <w:bidi w:val="0"/>
              <w:spacing w:lineRule="auto" w:line="240" w:before="0" w:after="0"/>
              <w:ind w:left="432" w:hanging="432"/>
              <w:jc w:val="left"/>
              <w:rPr>
                <w:rFonts w:ascii="Calibri" w:hAnsi="Calibri" w:eastAsia="Quattrocento Sans" w:cs="Calibri"/>
                <w:b w:val="false"/>
                <w:b w:val="false"/>
                <w:bCs/>
                <w:sz w:val="22"/>
                <w:szCs w:val="22"/>
              </w:rPr>
            </w:pPr>
            <w:r>
              <w:rPr>
                <w:rFonts w:eastAsia="Quattrocento Sans" w:cs="Calibri"/>
                <w:b w:val="false"/>
                <w:bCs/>
                <w:sz w:val="22"/>
                <w:szCs w:val="22"/>
                <w:lang w:val="en"/>
              </w:rPr>
              <w:t>Hal. 654 - 720;</w:t>
            </w:r>
          </w:p>
          <w:p>
            <w:pPr>
              <w:pStyle w:val="Normal"/>
              <w:numPr>
                <w:ilvl w:val="0"/>
                <w:numId w:val="27"/>
              </w:numPr>
              <w:bidi w:val="0"/>
              <w:spacing w:lineRule="auto" w:line="240" w:before="0" w:after="0"/>
              <w:ind w:left="432" w:hanging="432"/>
              <w:jc w:val="left"/>
              <w:rPr>
                <w:rFonts w:ascii="Calibri" w:hAnsi="Calibri" w:eastAsia="Quattrocento Sans" w:cs="Calibri"/>
                <w:b w:val="false"/>
                <w:b w:val="false"/>
                <w:bCs/>
                <w:sz w:val="22"/>
                <w:szCs w:val="22"/>
              </w:rPr>
            </w:pPr>
            <w:r>
              <w:rPr>
                <w:rFonts w:eastAsia="Quattrocento Sans" w:cs="Calibri"/>
                <w:b w:val="false"/>
                <w:bCs/>
                <w:sz w:val="22"/>
                <w:szCs w:val="22"/>
              </w:rPr>
            </w:r>
          </w:p>
        </w:tc>
      </w:tr>
      <w:tr>
        <w:trPr>
          <w:trHeight w:val="2284" w:hRule="atLeast"/>
        </w:trPr>
        <w:tc>
          <w:tcPr>
            <w:tcW w:w="908" w:type="dxa"/>
            <w:tcBorders/>
            <w:vAlign w:val="center"/>
          </w:tcPr>
          <w:p>
            <w:pPr>
              <w:pStyle w:val="Normal"/>
              <w:bidi w:val="0"/>
              <w:spacing w:lineRule="auto" w:line="240" w:before="0" w:after="0"/>
              <w:jc w:val="center"/>
              <w:rPr>
                <w:rFonts w:ascii="Calibri" w:hAnsi="Calibri" w:eastAsia="Quattrocento Sans" w:cs="Calibri"/>
                <w:b/>
                <w:b/>
                <w:sz w:val="22"/>
                <w:szCs w:val="22"/>
              </w:rPr>
            </w:pPr>
            <w:r>
              <w:rPr>
                <w:rFonts w:eastAsia="Quattrocento Sans" w:cs="Calibri"/>
                <w:b/>
                <w:sz w:val="22"/>
                <w:szCs w:val="22"/>
              </w:rPr>
              <w:t>13</w:t>
            </w:r>
          </w:p>
        </w:tc>
        <w:tc>
          <w:tcPr>
            <w:tcW w:w="3014"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2434"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1676"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1015" w:type="dxa"/>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Tugas.</w:t>
            </w:r>
          </w:p>
        </w:tc>
        <w:tc>
          <w:tcPr>
            <w:tcW w:w="1458"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2352"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771"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892" w:type="dxa"/>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150</w:t>
            </w:r>
          </w:p>
        </w:tc>
        <w:tc>
          <w:tcPr>
            <w:tcW w:w="1093"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r>
      <w:tr>
        <w:trPr>
          <w:trHeight w:val="1072" w:hRule="atLeast"/>
        </w:trPr>
        <w:tc>
          <w:tcPr>
            <w:tcW w:w="908" w:type="dxa"/>
            <w:tcBorders/>
            <w:vAlign w:val="center"/>
          </w:tcPr>
          <w:p>
            <w:pPr>
              <w:pStyle w:val="Normal"/>
              <w:bidi w:val="0"/>
              <w:spacing w:lineRule="auto" w:line="240" w:before="0" w:after="0"/>
              <w:jc w:val="center"/>
              <w:rPr>
                <w:rFonts w:ascii="Calibri" w:hAnsi="Calibri" w:eastAsia="Quattrocento Sans" w:cs="Calibri"/>
                <w:b/>
                <w:b/>
                <w:sz w:val="22"/>
                <w:szCs w:val="22"/>
              </w:rPr>
            </w:pPr>
            <w:r>
              <w:rPr>
                <w:rFonts w:eastAsia="Quattrocento Sans" w:cs="Calibri"/>
                <w:b/>
                <w:sz w:val="22"/>
                <w:szCs w:val="22"/>
              </w:rPr>
              <w:t>14</w:t>
            </w:r>
          </w:p>
        </w:tc>
        <w:tc>
          <w:tcPr>
            <w:tcW w:w="3014" w:type="dxa"/>
            <w:vMerge w:val="restart"/>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lang w:eastAsia="id-ID"/>
              </w:rPr>
              <w:t xml:space="preserve">Mampu menganalisis sinyal &amp; sistem LTI waktu diskrit </w:t>
            </w:r>
            <w:r>
              <w:rPr>
                <w:lang w:val="en" w:eastAsia="id-ID"/>
              </w:rPr>
              <w:t xml:space="preserve">berdasarkan </w:t>
            </w:r>
            <w:r>
              <w:rPr>
                <w:lang w:eastAsia="id-ID"/>
              </w:rPr>
              <w:t>Transformasi Z</w:t>
            </w:r>
            <w:r>
              <w:rPr>
                <w:lang w:val="en" w:eastAsia="id-ID"/>
              </w:rPr>
              <w:t>.</w:t>
            </w:r>
          </w:p>
        </w:tc>
        <w:tc>
          <w:tcPr>
            <w:tcW w:w="2434" w:type="dxa"/>
            <w:vMerge w:val="restart"/>
            <w:tcBorders/>
            <w:vAlign w:val="center"/>
          </w:tcPr>
          <w:p>
            <w:pPr>
              <w:pStyle w:val="Normal"/>
              <w:numPr>
                <w:ilvl w:val="0"/>
                <w:numId w:val="28"/>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 xml:space="preserve">Transformasi Z; </w:t>
            </w:r>
          </w:p>
          <w:p>
            <w:pPr>
              <w:pStyle w:val="Normal"/>
              <w:numPr>
                <w:ilvl w:val="0"/>
                <w:numId w:val="28"/>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 xml:space="preserve">Transformasi Z invers; </w:t>
            </w:r>
          </w:p>
          <w:p>
            <w:pPr>
              <w:pStyle w:val="Normal"/>
              <w:numPr>
                <w:ilvl w:val="0"/>
                <w:numId w:val="28"/>
              </w:numPr>
              <w:bidi w:val="0"/>
              <w:spacing w:lineRule="auto" w:line="240" w:before="0" w:after="0"/>
              <w:ind w:left="425" w:hanging="425"/>
              <w:jc w:val="left"/>
              <w:rPr>
                <w:rFonts w:ascii="Calibri" w:hAnsi="Calibri" w:eastAsia="Quattrocento Sans" w:cs="Calibri"/>
                <w:b w:val="false"/>
                <w:b w:val="false"/>
                <w:bCs/>
                <w:sz w:val="22"/>
                <w:szCs w:val="22"/>
              </w:rPr>
            </w:pPr>
            <w:r>
              <w:rPr>
                <w:rFonts w:eastAsia="Quattrocento Sans" w:cs="Calibri"/>
                <w:b w:val="false"/>
                <w:bCs/>
                <w:sz w:val="22"/>
                <w:szCs w:val="22"/>
              </w:rPr>
              <w:t>Hubungan antara transformasi Z dan transformasi Laplace</w:t>
            </w:r>
          </w:p>
        </w:tc>
        <w:tc>
          <w:tcPr>
            <w:tcW w:w="1676" w:type="dxa"/>
            <w:vMerge w:val="restart"/>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Kuliah/ Ceramah.</w:t>
            </w:r>
          </w:p>
        </w:tc>
        <w:tc>
          <w:tcPr>
            <w:tcW w:w="1015" w:type="dxa"/>
            <w:vMerge w:val="restart"/>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Tugas.</w:t>
            </w:r>
          </w:p>
        </w:tc>
        <w:tc>
          <w:tcPr>
            <w:tcW w:w="1458" w:type="dxa"/>
            <w:vMerge w:val="restart"/>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Ketepatan dalam menjawab.</w:t>
            </w:r>
          </w:p>
        </w:tc>
        <w:tc>
          <w:tcPr>
            <w:tcW w:w="2352" w:type="dxa"/>
            <w:vMerge w:val="restart"/>
            <w:tcBorders/>
            <w:vAlign w:val="center"/>
          </w:tcPr>
          <w:p>
            <w:pPr>
              <w:pStyle w:val="Normal"/>
              <w:numPr>
                <w:ilvl w:val="0"/>
                <w:numId w:val="29"/>
              </w:numPr>
              <w:bidi w:val="0"/>
              <w:spacing w:lineRule="auto" w:line="240" w:before="0" w:after="0"/>
              <w:ind w:left="425" w:hanging="425"/>
              <w:jc w:val="left"/>
              <w:rPr>
                <w:rFonts w:ascii="Calibri" w:hAnsi="Calibri"/>
                <w:lang w:val="en"/>
              </w:rPr>
            </w:pPr>
            <w:r>
              <w:rPr>
                <w:lang w:val="en"/>
              </w:rPr>
              <w:t>Mampu menggunakan Transformasi Z;</w:t>
            </w:r>
          </w:p>
          <w:p>
            <w:pPr>
              <w:pStyle w:val="Normal"/>
              <w:numPr>
                <w:ilvl w:val="0"/>
                <w:numId w:val="29"/>
              </w:numPr>
              <w:bidi w:val="0"/>
              <w:spacing w:lineRule="auto" w:line="240" w:before="0" w:after="0"/>
              <w:ind w:left="425" w:hanging="425"/>
              <w:jc w:val="left"/>
              <w:rPr>
                <w:rFonts w:ascii="Calibri" w:hAnsi="Calibri"/>
                <w:lang w:val="en"/>
              </w:rPr>
            </w:pPr>
            <w:r>
              <w:rPr>
                <w:lang w:val="en"/>
              </w:rPr>
              <w:t>Mampu menggunakan Transformasi Z invers;</w:t>
            </w:r>
          </w:p>
          <w:p>
            <w:pPr>
              <w:pStyle w:val="Normal"/>
              <w:numPr>
                <w:ilvl w:val="0"/>
                <w:numId w:val="29"/>
              </w:numPr>
              <w:bidi w:val="0"/>
              <w:spacing w:lineRule="auto" w:line="240" w:before="0" w:after="0"/>
              <w:ind w:left="425" w:hanging="425"/>
              <w:jc w:val="left"/>
              <w:rPr>
                <w:rFonts w:ascii="Calibri" w:hAnsi="Calibri"/>
                <w:lang w:val="en"/>
              </w:rPr>
            </w:pPr>
            <w:r>
              <w:rPr>
                <w:lang w:val="en"/>
              </w:rPr>
              <w:t>Mampu menganalisis sinyal dan sistem waktu diskrit.</w:t>
            </w:r>
          </w:p>
        </w:tc>
        <w:tc>
          <w:tcPr>
            <w:tcW w:w="771" w:type="dxa"/>
            <w:vMerge w:val="restart"/>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10%</w:t>
            </w:r>
          </w:p>
        </w:tc>
        <w:tc>
          <w:tcPr>
            <w:tcW w:w="892" w:type="dxa"/>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150</w:t>
            </w:r>
          </w:p>
        </w:tc>
        <w:tc>
          <w:tcPr>
            <w:tcW w:w="1093" w:type="dxa"/>
            <w:tcBorders/>
            <w:vAlign w:val="center"/>
          </w:tcPr>
          <w:p>
            <w:pPr>
              <w:pStyle w:val="Normal"/>
              <w:numPr>
                <w:ilvl w:val="0"/>
                <w:numId w:val="30"/>
              </w:numPr>
              <w:bidi w:val="0"/>
              <w:spacing w:lineRule="auto" w:line="240" w:before="0" w:after="0"/>
              <w:ind w:left="432" w:hanging="432"/>
              <w:jc w:val="left"/>
              <w:rPr>
                <w:rFonts w:ascii="Calibri" w:hAnsi="Calibri" w:eastAsia="Quattrocento Sans" w:cs="Calibri"/>
                <w:b w:val="false"/>
                <w:b w:val="false"/>
                <w:bCs/>
                <w:sz w:val="22"/>
                <w:szCs w:val="22"/>
              </w:rPr>
            </w:pPr>
            <w:r>
              <w:rPr>
                <w:rFonts w:eastAsia="Quattrocento Sans" w:cs="Calibri"/>
                <w:b w:val="false"/>
                <w:bCs/>
                <w:sz w:val="22"/>
                <w:szCs w:val="22"/>
                <w:lang w:val="en"/>
              </w:rPr>
              <w:t>Hal. 741 - 797;</w:t>
            </w:r>
          </w:p>
          <w:p>
            <w:pPr>
              <w:pStyle w:val="Normal"/>
              <w:numPr>
                <w:ilvl w:val="0"/>
                <w:numId w:val="30"/>
              </w:numPr>
              <w:bidi w:val="0"/>
              <w:spacing w:lineRule="auto" w:line="240" w:before="0" w:after="0"/>
              <w:ind w:left="432" w:hanging="432"/>
              <w:jc w:val="left"/>
              <w:rPr>
                <w:rFonts w:ascii="Calibri" w:hAnsi="Calibri" w:eastAsia="Quattrocento Sans" w:cs="Calibri"/>
                <w:b w:val="false"/>
                <w:b w:val="false"/>
                <w:bCs/>
                <w:sz w:val="22"/>
                <w:szCs w:val="22"/>
              </w:rPr>
            </w:pPr>
            <w:r>
              <w:rPr>
                <w:rFonts w:eastAsia="Quattrocento Sans" w:cs="Calibri"/>
                <w:b w:val="false"/>
                <w:bCs/>
                <w:sz w:val="22"/>
                <w:szCs w:val="22"/>
              </w:rPr>
            </w:r>
          </w:p>
        </w:tc>
      </w:tr>
      <w:tr>
        <w:trPr>
          <w:trHeight w:val="2168" w:hRule="atLeast"/>
        </w:trPr>
        <w:tc>
          <w:tcPr>
            <w:tcW w:w="908" w:type="dxa"/>
            <w:tcBorders/>
            <w:vAlign w:val="center"/>
          </w:tcPr>
          <w:p>
            <w:pPr>
              <w:pStyle w:val="Normal"/>
              <w:bidi w:val="0"/>
              <w:spacing w:lineRule="auto" w:line="240" w:before="0" w:after="0"/>
              <w:jc w:val="center"/>
              <w:rPr>
                <w:rFonts w:ascii="Calibri" w:hAnsi="Calibri" w:eastAsia="Quattrocento Sans" w:cs="Calibri"/>
                <w:b/>
                <w:b/>
                <w:sz w:val="22"/>
                <w:szCs w:val="22"/>
                <w:lang w:val="en"/>
              </w:rPr>
            </w:pPr>
            <w:r>
              <w:rPr>
                <w:rFonts w:eastAsia="Quattrocento Sans" w:cs="Calibri"/>
                <w:b/>
                <w:sz w:val="22"/>
                <w:szCs w:val="22"/>
                <w:lang w:val="en"/>
              </w:rPr>
              <w:t>15</w:t>
            </w:r>
          </w:p>
        </w:tc>
        <w:tc>
          <w:tcPr>
            <w:tcW w:w="3014"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2434"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1676"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1015"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1458"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2352"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771" w:type="dxa"/>
            <w:vMerge w:val="continue"/>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c>
          <w:tcPr>
            <w:tcW w:w="892" w:type="dxa"/>
            <w:tcBorders/>
            <w:vAlign w:val="center"/>
          </w:tcPr>
          <w:p>
            <w:pPr>
              <w:pStyle w:val="Normal"/>
              <w:bidi w:val="0"/>
              <w:spacing w:lineRule="auto" w:line="240" w:before="0" w:after="0"/>
              <w:jc w:val="center"/>
              <w:rPr>
                <w:rFonts w:ascii="Calibri" w:hAnsi="Calibri" w:eastAsia="Quattrocento Sans" w:cs="Calibri"/>
                <w:b w:val="false"/>
                <w:b w:val="false"/>
                <w:bCs/>
                <w:sz w:val="22"/>
                <w:szCs w:val="22"/>
                <w:lang w:val="en"/>
              </w:rPr>
            </w:pPr>
            <w:r>
              <w:rPr>
                <w:rFonts w:eastAsia="Quattrocento Sans" w:cs="Calibri"/>
                <w:b w:val="false"/>
                <w:bCs/>
                <w:sz w:val="22"/>
                <w:szCs w:val="22"/>
                <w:lang w:val="en"/>
              </w:rPr>
              <w:t>150</w:t>
            </w:r>
          </w:p>
        </w:tc>
        <w:tc>
          <w:tcPr>
            <w:tcW w:w="1093" w:type="dxa"/>
            <w:tcBorders/>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val="false"/>
                <w:bCs/>
                <w:sz w:val="22"/>
                <w:szCs w:val="22"/>
              </w:rPr>
            </w:r>
          </w:p>
        </w:tc>
      </w:tr>
      <w:tr>
        <w:trPr>
          <w:trHeight w:val="432" w:hRule="atLeast"/>
        </w:trPr>
        <w:tc>
          <w:tcPr>
            <w:tcW w:w="908" w:type="dxa"/>
            <w:tcBorders/>
            <w:vAlign w:val="center"/>
          </w:tcPr>
          <w:p>
            <w:pPr>
              <w:pStyle w:val="Normal"/>
              <w:bidi w:val="0"/>
              <w:spacing w:lineRule="auto" w:line="240" w:before="0" w:after="0"/>
              <w:jc w:val="center"/>
              <w:rPr>
                <w:rFonts w:ascii="Calibri" w:hAnsi="Calibri" w:eastAsia="Quattrocento Sans" w:cs="Calibri"/>
                <w:b/>
                <w:b/>
                <w:sz w:val="22"/>
                <w:szCs w:val="22"/>
                <w:lang w:val="en"/>
              </w:rPr>
            </w:pPr>
            <w:r>
              <w:rPr>
                <w:rFonts w:eastAsia="Quattrocento Sans" w:cs="Calibri"/>
                <w:b/>
                <w:sz w:val="22"/>
                <w:szCs w:val="22"/>
              </w:rPr>
              <w:t>1</w:t>
            </w:r>
            <w:r>
              <w:rPr>
                <w:rFonts w:eastAsia="Quattrocento Sans" w:cs="Calibri"/>
                <w:b/>
                <w:sz w:val="22"/>
                <w:szCs w:val="22"/>
                <w:lang w:val="en"/>
              </w:rPr>
              <w:t>6</w:t>
            </w:r>
          </w:p>
        </w:tc>
        <w:tc>
          <w:tcPr>
            <w:tcW w:w="14705" w:type="dxa"/>
            <w:gridSpan w:val="9"/>
            <w:tcBorders/>
            <w:shd w:color="auto" w:fill="D7D7D7" w:themeFill="background1" w:themeFillShade="d8" w:val="clear"/>
            <w:vAlign w:val="center"/>
          </w:tcPr>
          <w:p>
            <w:pPr>
              <w:pStyle w:val="Normal"/>
              <w:bidi w:val="0"/>
              <w:spacing w:lineRule="auto" w:line="240" w:before="0" w:after="0"/>
              <w:jc w:val="center"/>
              <w:rPr>
                <w:rFonts w:ascii="Calibri" w:hAnsi="Calibri" w:eastAsia="Quattrocento Sans" w:cs="Calibri"/>
                <w:b w:val="false"/>
                <w:b w:val="false"/>
                <w:bCs/>
                <w:sz w:val="22"/>
                <w:szCs w:val="22"/>
              </w:rPr>
            </w:pPr>
            <w:r>
              <w:rPr>
                <w:rFonts w:eastAsia="Quattrocento Sans" w:cs="Calibri"/>
                <w:b/>
                <w:bCs w:val="false"/>
                <w:sz w:val="22"/>
                <w:szCs w:val="22"/>
                <w:lang w:val="en"/>
              </w:rPr>
              <w:t>UJIAN AKHIR SEMESTER (UAS)</w:t>
            </w:r>
          </w:p>
        </w:tc>
      </w:tr>
    </w:tbl>
    <w:p>
      <w:pPr>
        <w:pStyle w:val="Normal"/>
        <w:bidi w:val="0"/>
        <w:spacing w:before="0" w:after="0"/>
        <w:jc w:val="left"/>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bidi w:val="0"/>
        <w:spacing w:before="0" w:after="0"/>
        <w:jc w:val="left"/>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KOMPOSISI NILAI EVALUASI</w:t>
      </w:r>
    </w:p>
    <w:p>
      <w:pPr>
        <w:pStyle w:val="Normal"/>
        <w:numPr>
          <w:ilvl w:val="0"/>
          <w:numId w:val="31"/>
        </w:numPr>
        <w:bidi w:val="0"/>
        <w:spacing w:before="0" w:after="0"/>
        <w:jc w:val="left"/>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lang w:val="en"/>
        </w:rPr>
        <w:t>Tugas</w:t>
      </w:r>
      <w:r>
        <w:rPr>
          <w:rFonts w:eastAsia="Quattrocento Sans" w:cs="Quattrocento Sans" w:ascii="Quattrocento Sans" w:hAnsi="Quattrocento Sans"/>
          <w:sz w:val="24"/>
          <w:szCs w:val="24"/>
        </w:rPr>
        <w:tab/>
      </w:r>
      <w:r>
        <w:rPr>
          <w:rFonts w:eastAsia="Quattrocento Sans" w:cs="Quattrocento Sans" w:ascii="Quattrocento Sans" w:hAnsi="Quattrocento Sans"/>
          <w:sz w:val="24"/>
          <w:szCs w:val="24"/>
          <w:lang w:val="en"/>
        </w:rPr>
        <w:t>10</w:t>
      </w:r>
      <w:r>
        <w:rPr>
          <w:rFonts w:eastAsia="Quattrocento Sans" w:cs="Quattrocento Sans" w:ascii="Quattrocento Sans" w:hAnsi="Quattrocento Sans"/>
          <w:sz w:val="24"/>
          <w:szCs w:val="24"/>
        </w:rPr>
        <w:t>%</w:t>
      </w:r>
    </w:p>
    <w:p>
      <w:pPr>
        <w:pStyle w:val="Normal"/>
        <w:numPr>
          <w:ilvl w:val="0"/>
          <w:numId w:val="31"/>
        </w:numPr>
        <w:bidi w:val="0"/>
        <w:spacing w:before="0" w:after="0"/>
        <w:jc w:val="left"/>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lang w:val="en"/>
        </w:rPr>
        <w:t>Kuis</w:t>
      </w:r>
      <w:r>
        <w:rPr>
          <w:rFonts w:eastAsia="Quattrocento Sans" w:cs="Quattrocento Sans" w:ascii="Quattrocento Sans" w:hAnsi="Quattrocento Sans"/>
          <w:sz w:val="24"/>
          <w:szCs w:val="24"/>
        </w:rPr>
        <w:tab/>
      </w:r>
      <w:r>
        <w:rPr>
          <w:rFonts w:eastAsia="Quattrocento Sans" w:cs="Quattrocento Sans" w:ascii="Quattrocento Sans" w:hAnsi="Quattrocento Sans"/>
          <w:sz w:val="24"/>
          <w:szCs w:val="24"/>
          <w:lang w:val="en"/>
        </w:rPr>
        <w:t>20</w:t>
      </w:r>
      <w:r>
        <w:rPr>
          <w:rFonts w:eastAsia="Quattrocento Sans" w:cs="Quattrocento Sans" w:ascii="Quattrocento Sans" w:hAnsi="Quattrocento Sans"/>
          <w:sz w:val="24"/>
          <w:szCs w:val="24"/>
        </w:rPr>
        <w:t>%</w:t>
      </w:r>
    </w:p>
    <w:p>
      <w:pPr>
        <w:pStyle w:val="Normal"/>
        <w:numPr>
          <w:ilvl w:val="0"/>
          <w:numId w:val="31"/>
        </w:numPr>
        <w:bidi w:val="0"/>
        <w:spacing w:before="0" w:after="0"/>
        <w:jc w:val="left"/>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UTS</w:t>
        <w:tab/>
      </w:r>
      <w:r>
        <w:rPr>
          <w:rFonts w:eastAsia="Quattrocento Sans" w:cs="Quattrocento Sans" w:ascii="Quattrocento Sans" w:hAnsi="Quattrocento Sans"/>
          <w:sz w:val="24"/>
          <w:szCs w:val="24"/>
          <w:lang w:val="en"/>
        </w:rPr>
        <w:t>35</w:t>
      </w:r>
      <w:r>
        <w:rPr>
          <w:rFonts w:eastAsia="Quattrocento Sans" w:cs="Quattrocento Sans" w:ascii="Quattrocento Sans" w:hAnsi="Quattrocento Sans"/>
          <w:sz w:val="24"/>
          <w:szCs w:val="24"/>
        </w:rPr>
        <w:t>%</w:t>
      </w:r>
    </w:p>
    <w:p>
      <w:pPr>
        <w:pStyle w:val="Normal"/>
        <w:numPr>
          <w:ilvl w:val="0"/>
          <w:numId w:val="31"/>
        </w:numPr>
        <w:bidi w:val="0"/>
        <w:spacing w:before="0" w:after="0"/>
        <w:jc w:val="left"/>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lang w:val="en"/>
        </w:rPr>
        <w:t>UAS</w:t>
        <w:tab/>
        <w:t>35</w:t>
      </w:r>
      <w:r>
        <w:rPr>
          <w:rFonts w:eastAsia="Quattrocento Sans" w:cs="Quattrocento Sans" w:ascii="Quattrocento Sans" w:hAnsi="Quattrocento Sans"/>
          <w:sz w:val="24"/>
          <w:szCs w:val="24"/>
        </w:rPr>
        <w:t>%</w:t>
      </w:r>
    </w:p>
    <w:p>
      <w:pPr>
        <w:pStyle w:val="Normal"/>
        <w:bidi w:val="0"/>
        <w:spacing w:lineRule="auto" w:line="276" w:before="0" w:after="200"/>
        <w:jc w:val="left"/>
        <w:rPr/>
      </w:pPr>
      <w:r>
        <w:rPr/>
      </w:r>
    </w:p>
    <w:p>
      <w:pPr>
        <w:pStyle w:val="Normal"/>
        <w:bidi w:val="0"/>
        <w:jc w:val="left"/>
        <w:rPr>
          <w:rFonts w:ascii="Quattrocento Sans" w:hAnsi="Quattrocento Sans" w:eastAsia="Quattrocento Sans" w:cs="Quattrocento Sans"/>
          <w:b/>
          <w:b/>
        </w:rPr>
      </w:pPr>
      <w:r>
        <w:rPr>
          <w:rFonts w:eastAsia="Quattrocento Sans" w:cs="Quattrocento Sans" w:ascii="Quattrocento Sans" w:hAnsi="Quattrocento Sans"/>
          <w:b/>
          <w:sz w:val="24"/>
          <w:szCs w:val="24"/>
        </w:rPr>
        <w:t>KONTRAK KULIAH</w:t>
      </w:r>
      <w:r>
        <w:rPr>
          <w:rFonts w:eastAsia="Quattrocento Sans" w:cs="Quattrocento Sans" w:ascii="Quattrocento Sans" w:hAnsi="Quattrocento Sans"/>
          <w:sz w:val="24"/>
          <w:szCs w:val="24"/>
        </w:rPr>
        <w:tab/>
        <w:t xml:space="preserve">: </w:t>
      </w:r>
    </w:p>
    <w:p>
      <w:pPr>
        <w:pStyle w:val="Normal"/>
        <w:numPr>
          <w:ilvl w:val="0"/>
          <w:numId w:val="32"/>
        </w:numPr>
        <w:pBdr/>
        <w:bidi w:val="0"/>
        <w:spacing w:before="0" w:after="0"/>
        <w:jc w:val="both"/>
        <w:rPr>
          <w:color w:val="000000"/>
          <w:sz w:val="24"/>
          <w:szCs w:val="24"/>
        </w:rPr>
      </w:pPr>
      <w:r>
        <w:rPr>
          <w:rFonts w:eastAsia="Quattrocento Sans" w:cs="Quattrocento Sans" w:ascii="Quattrocento Sans" w:hAnsi="Quattrocento Sans"/>
          <w:b/>
          <w:color w:val="000000"/>
          <w:sz w:val="24"/>
          <w:szCs w:val="24"/>
        </w:rPr>
        <w:t>KETERLAMBATAN</w:t>
      </w:r>
      <w:r>
        <w:rPr>
          <w:rFonts w:eastAsia="Quattrocento Sans" w:cs="Quattrocento Sans" w:ascii="Quattrocento Sans" w:hAnsi="Quattrocento Sans"/>
          <w:color w:val="000000"/>
          <w:sz w:val="24"/>
          <w:szCs w:val="24"/>
        </w:rPr>
        <w:t xml:space="preserve"> kehadiran dalam kelas </w:t>
      </w:r>
      <w:r>
        <w:rPr>
          <w:rFonts w:eastAsia="Quattrocento Sans" w:cs="Quattrocento Sans" w:ascii="Quattrocento Sans" w:hAnsi="Quattrocento Sans"/>
          <w:b/>
          <w:color w:val="000000"/>
          <w:sz w:val="24"/>
          <w:szCs w:val="24"/>
        </w:rPr>
        <w:t>LEBIH DARI 15 MENIT</w:t>
      </w:r>
      <w:r>
        <w:rPr>
          <w:rFonts w:eastAsia="Quattrocento Sans" w:cs="Quattrocento Sans" w:ascii="Quattrocento Sans" w:hAnsi="Quattrocento Sans"/>
          <w:color w:val="000000"/>
          <w:sz w:val="24"/>
          <w:szCs w:val="24"/>
        </w:rPr>
        <w:t xml:space="preserve"> setelah jam masuk kelas akan diberikan sanksi </w:t>
      </w:r>
      <w:r>
        <w:rPr>
          <w:rFonts w:eastAsia="Quattrocento Sans" w:cs="Quattrocento Sans" w:ascii="Quattrocento Sans" w:hAnsi="Quattrocento Sans"/>
          <w:b/>
          <w:color w:val="000000"/>
          <w:sz w:val="24"/>
          <w:szCs w:val="24"/>
        </w:rPr>
        <w:t>TIDAK DIIJINKAN MENGIKUTI PERKULIAHAN</w:t>
      </w:r>
      <w:r>
        <w:rPr>
          <w:rFonts w:eastAsia="Quattrocento Sans" w:cs="Quattrocento Sans" w:ascii="Quattrocento Sans" w:hAnsi="Quattrocento Sans"/>
          <w:color w:val="000000"/>
          <w:sz w:val="24"/>
          <w:szCs w:val="24"/>
        </w:rPr>
        <w:t xml:space="preserve"> kepada mahasiswa yang bersangkutan.</w:t>
      </w:r>
    </w:p>
    <w:p>
      <w:pPr>
        <w:pStyle w:val="Normal"/>
        <w:numPr>
          <w:ilvl w:val="0"/>
          <w:numId w:val="32"/>
        </w:numPr>
        <w:pBdr/>
        <w:bidi w:val="0"/>
        <w:spacing w:before="0" w:after="0"/>
        <w:jc w:val="both"/>
        <w:rPr>
          <w:color w:val="000000"/>
          <w:sz w:val="24"/>
          <w:szCs w:val="24"/>
        </w:rPr>
      </w:pPr>
      <w:r>
        <w:rPr>
          <w:rFonts w:eastAsia="Quattrocento Sans" w:cs="Quattrocento Sans" w:ascii="Quattrocento Sans" w:hAnsi="Quattrocento Sans"/>
          <w:b/>
          <w:color w:val="000000"/>
          <w:sz w:val="24"/>
          <w:szCs w:val="24"/>
        </w:rPr>
        <w:t xml:space="preserve">KETERLAMBATAN </w:t>
      </w:r>
      <w:r>
        <w:rPr>
          <w:rFonts w:eastAsia="Quattrocento Sans" w:cs="Quattrocento Sans" w:ascii="Quattrocento Sans" w:hAnsi="Quattrocento Sans"/>
          <w:color w:val="000000"/>
          <w:sz w:val="24"/>
          <w:szCs w:val="24"/>
        </w:rPr>
        <w:t>kehadiran dosen lebih dari 10 menit setelah jam masuk kelas maka kelas pada hari itu ditiadakan namun mahasiswa dianggap hadir.</w:t>
      </w:r>
    </w:p>
    <w:p>
      <w:pPr>
        <w:pStyle w:val="Normal"/>
        <w:numPr>
          <w:ilvl w:val="0"/>
          <w:numId w:val="32"/>
        </w:numPr>
        <w:pBdr/>
        <w:bidi w:val="0"/>
        <w:spacing w:before="0" w:after="0"/>
        <w:jc w:val="both"/>
        <w:rPr>
          <w:color w:val="000000"/>
          <w:sz w:val="24"/>
          <w:szCs w:val="24"/>
        </w:rPr>
      </w:pPr>
      <w:r>
        <w:rPr>
          <w:rFonts w:eastAsia="Quattrocento Sans" w:cs="Quattrocento Sans" w:ascii="Quattrocento Sans" w:hAnsi="Quattrocento Sans"/>
          <w:b/>
          <w:color w:val="000000"/>
          <w:sz w:val="24"/>
          <w:szCs w:val="24"/>
        </w:rPr>
        <w:t>KECURANGAN</w:t>
      </w:r>
      <w:r>
        <w:rPr>
          <w:rFonts w:eastAsia="Quattrocento Sans" w:cs="Quattrocento Sans" w:ascii="Quattrocento Sans" w:hAnsi="Quattrocento Sans"/>
          <w:color w:val="000000"/>
          <w:sz w:val="24"/>
          <w:szCs w:val="24"/>
        </w:rPr>
        <w:t xml:space="preserve"> yang meliputi kegiatan plagiat, curang, dan/atau menyontek dalam setiap </w:t>
      </w:r>
      <w:r>
        <w:rPr>
          <w:rFonts w:eastAsia="Quattrocento Sans" w:cs="Quattrocento Sans" w:ascii="Quattrocento Sans" w:hAnsi="Quattrocento Sans"/>
          <w:b/>
          <w:color w:val="000000"/>
          <w:sz w:val="24"/>
          <w:szCs w:val="24"/>
        </w:rPr>
        <w:t xml:space="preserve">EVALUASI </w:t>
      </w:r>
      <w:r>
        <w:rPr>
          <w:rFonts w:eastAsia="Quattrocento Sans" w:cs="Quattrocento Sans" w:ascii="Quattrocento Sans" w:hAnsi="Quattrocento Sans"/>
          <w:color w:val="000000"/>
          <w:sz w:val="24"/>
          <w:szCs w:val="24"/>
        </w:rPr>
        <w:t>(</w:t>
      </w:r>
      <w:r>
        <w:rPr>
          <w:rFonts w:eastAsia="Quattrocento Sans" w:cs="Quattrocento Sans" w:ascii="Quattrocento Sans" w:hAnsi="Quattrocento Sans"/>
          <w:b/>
          <w:color w:val="000000"/>
          <w:sz w:val="24"/>
          <w:szCs w:val="24"/>
        </w:rPr>
        <w:t>UJIAN TULIS</w:t>
      </w:r>
      <w:r>
        <w:rPr>
          <w:rFonts w:eastAsia="Quattrocento Sans" w:cs="Quattrocento Sans" w:ascii="Quattrocento Sans" w:hAnsi="Quattrocento Sans"/>
          <w:color w:val="000000"/>
          <w:sz w:val="24"/>
          <w:szCs w:val="24"/>
        </w:rPr>
        <w:t xml:space="preserve">) akan diberikan sanksi </w:t>
      </w:r>
      <w:r>
        <w:rPr>
          <w:rFonts w:eastAsia="Quattrocento Sans" w:cs="Quattrocento Sans" w:ascii="Quattrocento Sans" w:hAnsi="Quattrocento Sans"/>
          <w:b/>
          <w:color w:val="000000"/>
          <w:sz w:val="24"/>
          <w:szCs w:val="24"/>
        </w:rPr>
        <w:t>NILAI 0 ATAU E</w:t>
      </w:r>
      <w:r>
        <w:rPr>
          <w:rFonts w:eastAsia="Quattrocento Sans" w:cs="Quattrocento Sans" w:ascii="Quattrocento Sans" w:hAnsi="Quattrocento Sans"/>
          <w:color w:val="000000"/>
          <w:sz w:val="24"/>
          <w:szCs w:val="24"/>
        </w:rPr>
        <w:t xml:space="preserve"> kepada mahasiswa yang bersangkutan.</w:t>
      </w:r>
    </w:p>
    <w:p>
      <w:pPr>
        <w:pStyle w:val="Normal"/>
        <w:numPr>
          <w:ilvl w:val="0"/>
          <w:numId w:val="32"/>
        </w:numPr>
        <w:pBdr/>
        <w:bidi w:val="0"/>
        <w:spacing w:before="0" w:after="0"/>
        <w:jc w:val="both"/>
        <w:rPr>
          <w:color w:val="000000"/>
          <w:sz w:val="24"/>
          <w:szCs w:val="24"/>
        </w:rPr>
      </w:pPr>
      <w:r>
        <w:rPr>
          <w:rFonts w:eastAsia="Quattrocento Sans" w:cs="Quattrocento Sans" w:ascii="Quattrocento Sans" w:hAnsi="Quattrocento Sans"/>
          <w:b/>
          <w:color w:val="000000"/>
          <w:sz w:val="24"/>
          <w:szCs w:val="24"/>
        </w:rPr>
        <w:t>KETIDAKHADIRAN</w:t>
      </w:r>
      <w:r>
        <w:rPr>
          <w:rFonts w:eastAsia="Quattrocento Sans" w:cs="Quattrocento Sans" w:ascii="Quattrocento Sans" w:hAnsi="Quattrocento Sans"/>
          <w:color w:val="000000"/>
          <w:sz w:val="24"/>
          <w:szCs w:val="24"/>
        </w:rPr>
        <w:t xml:space="preserve"> pada waktu tugas kelompok (presentasi) akan diberikan sanksi nilai 0 kepada mahasiswa yang bersangkutan.</w:t>
      </w:r>
    </w:p>
    <w:p>
      <w:pPr>
        <w:pStyle w:val="Normal"/>
        <w:numPr>
          <w:ilvl w:val="0"/>
          <w:numId w:val="32"/>
        </w:numPr>
        <w:pBdr/>
        <w:bidi w:val="0"/>
        <w:spacing w:before="0" w:after="0"/>
        <w:jc w:val="both"/>
        <w:rPr>
          <w:color w:val="000000"/>
          <w:sz w:val="24"/>
          <w:szCs w:val="24"/>
        </w:rPr>
      </w:pPr>
      <w:r>
        <w:rPr>
          <w:rFonts w:eastAsia="Quattrocento Sans" w:cs="Quattrocento Sans" w:ascii="Quattrocento Sans" w:hAnsi="Quattrocento Sans"/>
          <w:b/>
          <w:color w:val="000000"/>
          <w:sz w:val="24"/>
          <w:szCs w:val="24"/>
        </w:rPr>
        <w:t xml:space="preserve">KETERLAMBATAN </w:t>
      </w:r>
      <w:r>
        <w:rPr>
          <w:rFonts w:eastAsia="Quattrocento Sans" w:cs="Quattrocento Sans" w:ascii="Quattrocento Sans" w:hAnsi="Quattrocento Sans"/>
          <w:color w:val="000000"/>
          <w:sz w:val="24"/>
          <w:szCs w:val="24"/>
        </w:rPr>
        <w:t xml:space="preserve">pengumpulan tugas individu dan tugas kelompok akan diberikan sanksi </w:t>
      </w:r>
      <w:r>
        <w:rPr>
          <w:rFonts w:eastAsia="Quattrocento Sans" w:cs="Quattrocento Sans" w:ascii="Quattrocento Sans" w:hAnsi="Quattrocento Sans"/>
          <w:b/>
          <w:color w:val="000000"/>
          <w:sz w:val="24"/>
          <w:szCs w:val="24"/>
        </w:rPr>
        <w:t xml:space="preserve">PENGURANGAN NILAI EVALUASI </w:t>
      </w:r>
      <w:r>
        <w:rPr>
          <w:rFonts w:eastAsia="Quattrocento Sans" w:cs="Quattrocento Sans" w:ascii="Quattrocento Sans" w:hAnsi="Quattrocento Sans"/>
          <w:color w:val="000000"/>
          <w:sz w:val="24"/>
          <w:szCs w:val="24"/>
        </w:rPr>
        <w:t>sebesar</w:t>
      </w:r>
      <w:r>
        <w:rPr>
          <w:rFonts w:eastAsia="Quattrocento Sans" w:cs="Quattrocento Sans" w:ascii="Quattrocento Sans" w:hAnsi="Quattrocento Sans"/>
          <w:b/>
          <w:color w:val="000000"/>
          <w:sz w:val="24"/>
          <w:szCs w:val="24"/>
        </w:rPr>
        <w:t xml:space="preserve"> 5 POIN</w:t>
      </w:r>
      <w:r>
        <w:rPr>
          <w:rFonts w:eastAsia="Quattrocento Sans" w:cs="Quattrocento Sans" w:ascii="Quattrocento Sans" w:hAnsi="Quattrocento Sans"/>
          <w:color w:val="000000"/>
          <w:sz w:val="24"/>
          <w:szCs w:val="24"/>
        </w:rPr>
        <w:t xml:space="preserve"> </w:t>
      </w:r>
      <w:r>
        <w:rPr>
          <w:rFonts w:eastAsia="Quattrocento Sans" w:cs="Quattrocento Sans" w:ascii="Quattrocento Sans" w:hAnsi="Quattrocento Sans"/>
          <w:b/>
          <w:color w:val="000000"/>
          <w:sz w:val="24"/>
          <w:szCs w:val="24"/>
        </w:rPr>
        <w:t xml:space="preserve">PER HARI </w:t>
      </w:r>
      <w:r>
        <w:rPr>
          <w:rFonts w:eastAsia="Quattrocento Sans" w:cs="Quattrocento Sans" w:ascii="Quattrocento Sans" w:hAnsi="Quattrocento Sans"/>
          <w:color w:val="000000"/>
          <w:sz w:val="24"/>
          <w:szCs w:val="24"/>
        </w:rPr>
        <w:t>(maks 20 poin) kepada mahasiswa atau kelompok tugas mahasiswa yang bersangkutan.</w:t>
      </w:r>
    </w:p>
    <w:p>
      <w:pPr>
        <w:pStyle w:val="Normal"/>
        <w:numPr>
          <w:ilvl w:val="0"/>
          <w:numId w:val="32"/>
        </w:numPr>
        <w:pBdr/>
        <w:bidi w:val="0"/>
        <w:spacing w:before="0" w:after="0"/>
        <w:jc w:val="both"/>
        <w:rPr>
          <w:color w:val="000000"/>
          <w:sz w:val="24"/>
          <w:szCs w:val="24"/>
        </w:rPr>
      </w:pPr>
      <w:r>
        <w:rPr>
          <w:rFonts w:eastAsia="Quattrocento Sans" w:cs="Quattrocento Sans" w:ascii="Quattrocento Sans" w:hAnsi="Quattrocento Sans"/>
          <w:color w:val="000000"/>
          <w:sz w:val="24"/>
          <w:szCs w:val="24"/>
        </w:rPr>
        <w:t xml:space="preserve">Jika ada laporan </w:t>
      </w:r>
      <w:r>
        <w:rPr>
          <w:rFonts w:eastAsia="Quattrocento Sans" w:cs="Quattrocento Sans" w:ascii="Quattrocento Sans" w:hAnsi="Quattrocento Sans"/>
          <w:b/>
          <w:color w:val="000000"/>
          <w:sz w:val="24"/>
          <w:szCs w:val="24"/>
        </w:rPr>
        <w:t>KEKURANG-AKTIFAN</w:t>
      </w:r>
      <w:r>
        <w:rPr>
          <w:rFonts w:eastAsia="Quattrocento Sans" w:cs="Quattrocento Sans" w:ascii="Quattrocento Sans" w:hAnsi="Quattrocento Sans"/>
          <w:color w:val="000000"/>
          <w:sz w:val="24"/>
          <w:szCs w:val="24"/>
        </w:rPr>
        <w:t xml:space="preserve"> / </w:t>
      </w:r>
      <w:r>
        <w:rPr>
          <w:rFonts w:eastAsia="Quattrocento Sans" w:cs="Quattrocento Sans" w:ascii="Quattrocento Sans" w:hAnsi="Quattrocento Sans"/>
          <w:b/>
          <w:color w:val="000000"/>
          <w:sz w:val="24"/>
          <w:szCs w:val="24"/>
        </w:rPr>
        <w:t>KETIDAK-AKTIFAN</w:t>
      </w:r>
      <w:r>
        <w:rPr>
          <w:rFonts w:eastAsia="Quattrocento Sans" w:cs="Quattrocento Sans" w:ascii="Quattrocento Sans" w:hAnsi="Quattrocento Sans"/>
          <w:color w:val="000000"/>
          <w:sz w:val="24"/>
          <w:szCs w:val="24"/>
        </w:rPr>
        <w:t xml:space="preserve"> satu atau lebih mahasiswa dalam satu kelompok oleh pimpinan kelompok (kepada dosen pengajar) maka akan diberikan sanksi pengurangan nilai tugas kelompok sebesar maksimal 50% kepada mahasiswa yang bersangkutan.</w:t>
      </w:r>
    </w:p>
    <w:p>
      <w:pPr>
        <w:pStyle w:val="Normal"/>
        <w:numPr>
          <w:ilvl w:val="0"/>
          <w:numId w:val="32"/>
        </w:numPr>
        <w:pBdr/>
        <w:bidi w:val="0"/>
        <w:spacing w:before="0" w:after="0"/>
        <w:jc w:val="both"/>
        <w:rPr>
          <w:color w:val="000000"/>
          <w:sz w:val="24"/>
          <w:szCs w:val="24"/>
        </w:rPr>
      </w:pPr>
      <w:r>
        <w:rPr>
          <w:rFonts w:eastAsia="Quattrocento Sans" w:cs="Quattrocento Sans" w:ascii="Quattrocento Sans" w:hAnsi="Quattrocento Sans"/>
          <w:color w:val="000000"/>
          <w:sz w:val="24"/>
          <w:szCs w:val="24"/>
        </w:rPr>
        <w:t xml:space="preserve">Mahasiswa yang </w:t>
      </w:r>
      <w:r>
        <w:rPr>
          <w:rFonts w:eastAsia="Quattrocento Sans" w:cs="Quattrocento Sans" w:ascii="Quattrocento Sans" w:hAnsi="Quattrocento Sans"/>
          <w:b/>
          <w:color w:val="000000"/>
          <w:sz w:val="24"/>
          <w:szCs w:val="24"/>
        </w:rPr>
        <w:t>TIDAK MEMENUHI SYARAT KEHADIRAN 80%</w:t>
      </w:r>
      <w:r>
        <w:rPr>
          <w:rFonts w:eastAsia="Quattrocento Sans" w:cs="Quattrocento Sans" w:ascii="Quattrocento Sans" w:hAnsi="Quattrocento Sans"/>
          <w:color w:val="000000"/>
          <w:sz w:val="24"/>
          <w:szCs w:val="24"/>
        </w:rPr>
        <w:t xml:space="preserve"> akan mendapat </w:t>
      </w:r>
      <w:r>
        <w:rPr>
          <w:rFonts w:eastAsia="Quattrocento Sans" w:cs="Quattrocento Sans" w:ascii="Quattrocento Sans" w:hAnsi="Quattrocento Sans"/>
          <w:b/>
          <w:color w:val="000000"/>
          <w:sz w:val="24"/>
          <w:szCs w:val="24"/>
        </w:rPr>
        <w:t>NILAI E</w:t>
      </w:r>
      <w:r>
        <w:rPr>
          <w:rFonts w:eastAsia="Quattrocento Sans" w:cs="Quattrocento Sans" w:ascii="Quattrocento Sans" w:hAnsi="Quattrocento Sans"/>
          <w:color w:val="000000"/>
          <w:sz w:val="24"/>
          <w:szCs w:val="24"/>
        </w:rPr>
        <w:t>.</w:t>
      </w:r>
    </w:p>
    <w:p>
      <w:pPr>
        <w:pStyle w:val="Normal"/>
        <w:numPr>
          <w:ilvl w:val="0"/>
          <w:numId w:val="32"/>
        </w:numPr>
        <w:pBdr/>
        <w:bidi w:val="0"/>
        <w:spacing w:before="0" w:after="0"/>
        <w:jc w:val="both"/>
        <w:rPr>
          <w:color w:val="000000"/>
          <w:sz w:val="24"/>
          <w:szCs w:val="24"/>
        </w:rPr>
      </w:pPr>
      <w:r>
        <w:rPr>
          <w:rFonts w:eastAsia="Quattrocento Sans" w:cs="Quattrocento Sans" w:ascii="Quattrocento Sans" w:hAnsi="Quattrocento Sans"/>
          <w:color w:val="000000"/>
          <w:sz w:val="24"/>
          <w:szCs w:val="24"/>
        </w:rPr>
        <w:t xml:space="preserve">Mahasiswa yang melakukan </w:t>
      </w:r>
      <w:r>
        <w:rPr>
          <w:rFonts w:eastAsia="Quattrocento Sans" w:cs="Quattrocento Sans" w:ascii="Quattrocento Sans" w:hAnsi="Quattrocento Sans"/>
          <w:b/>
          <w:color w:val="000000"/>
          <w:sz w:val="24"/>
          <w:szCs w:val="24"/>
        </w:rPr>
        <w:t>KECURANGAN DALAM PENGISIAN DAFTAR HADIR</w:t>
      </w:r>
      <w:r>
        <w:rPr>
          <w:rFonts w:eastAsia="Quattrocento Sans" w:cs="Quattrocento Sans" w:ascii="Quattrocento Sans" w:hAnsi="Quattrocento Sans"/>
          <w:color w:val="000000"/>
          <w:sz w:val="24"/>
          <w:szCs w:val="24"/>
        </w:rPr>
        <w:t xml:space="preserve"> akan diberikan sanksi </w:t>
      </w:r>
      <w:r>
        <w:rPr>
          <w:rFonts w:eastAsia="Quattrocento Sans" w:cs="Quattrocento Sans" w:ascii="Quattrocento Sans" w:hAnsi="Quattrocento Sans"/>
          <w:b/>
          <w:color w:val="000000"/>
          <w:sz w:val="24"/>
          <w:szCs w:val="24"/>
        </w:rPr>
        <w:t>TIDAK LULUS</w:t>
      </w:r>
      <w:r>
        <w:rPr>
          <w:rFonts w:eastAsia="Quattrocento Sans" w:cs="Quattrocento Sans" w:ascii="Quattrocento Sans" w:hAnsi="Quattrocento Sans"/>
          <w:color w:val="000000"/>
          <w:sz w:val="24"/>
          <w:szCs w:val="24"/>
        </w:rPr>
        <w:t>.</w:t>
      </w:r>
    </w:p>
    <w:p>
      <w:pPr>
        <w:pStyle w:val="Normal"/>
        <w:numPr>
          <w:ilvl w:val="0"/>
          <w:numId w:val="32"/>
        </w:numPr>
        <w:pBdr/>
        <w:bidi w:val="0"/>
        <w:spacing w:before="0" w:after="0"/>
        <w:jc w:val="both"/>
        <w:rPr>
          <w:color w:val="000000"/>
          <w:sz w:val="24"/>
          <w:szCs w:val="24"/>
        </w:rPr>
      </w:pPr>
      <w:r>
        <w:rPr>
          <w:rFonts w:eastAsia="Quattrocento Sans" w:cs="Quattrocento Sans" w:ascii="Quattrocento Sans" w:hAnsi="Quattrocento Sans"/>
          <w:color w:val="000000"/>
          <w:sz w:val="24"/>
          <w:szCs w:val="24"/>
        </w:rPr>
        <w:t xml:space="preserve">Mahasiswa yang membantu mahasiswa lain untuk melakukan </w:t>
      </w:r>
      <w:r>
        <w:rPr>
          <w:rFonts w:eastAsia="Quattrocento Sans" w:cs="Quattrocento Sans" w:ascii="Quattrocento Sans" w:hAnsi="Quattrocento Sans"/>
          <w:b/>
          <w:color w:val="000000"/>
          <w:sz w:val="24"/>
          <w:szCs w:val="24"/>
        </w:rPr>
        <w:t>KECURANGAN DALAM PENGISIAN DAFTAR HADIR</w:t>
      </w:r>
      <w:r>
        <w:rPr>
          <w:rFonts w:eastAsia="Quattrocento Sans" w:cs="Quattrocento Sans" w:ascii="Quattrocento Sans" w:hAnsi="Quattrocento Sans"/>
          <w:color w:val="000000"/>
          <w:sz w:val="24"/>
          <w:szCs w:val="24"/>
        </w:rPr>
        <w:t xml:space="preserve"> akan diberikan sanksi </w:t>
      </w:r>
      <w:r>
        <w:rPr>
          <w:rFonts w:eastAsia="Quattrocento Sans" w:cs="Quattrocento Sans" w:ascii="Quattrocento Sans" w:hAnsi="Quattrocento Sans"/>
          <w:b/>
          <w:color w:val="000000"/>
          <w:sz w:val="24"/>
          <w:szCs w:val="24"/>
        </w:rPr>
        <w:t>PENGURANGAN 20% SELURUH NILAI EVALUASI</w:t>
      </w:r>
      <w:r>
        <w:rPr>
          <w:rFonts w:eastAsia="Quattrocento Sans" w:cs="Quattrocento Sans" w:ascii="Quattrocento Sans" w:hAnsi="Quattrocento Sans"/>
          <w:color w:val="000000"/>
          <w:sz w:val="24"/>
          <w:szCs w:val="24"/>
        </w:rPr>
        <w:t>.</w:t>
      </w:r>
    </w:p>
    <w:p>
      <w:pPr>
        <w:pStyle w:val="Normal"/>
        <w:numPr>
          <w:ilvl w:val="0"/>
          <w:numId w:val="32"/>
        </w:numPr>
        <w:pBdr/>
        <w:bidi w:val="0"/>
        <w:spacing w:before="0" w:after="0"/>
        <w:jc w:val="both"/>
        <w:rPr>
          <w:color w:val="000000"/>
          <w:sz w:val="24"/>
          <w:szCs w:val="24"/>
        </w:rPr>
      </w:pPr>
      <w:r>
        <w:rPr>
          <w:rFonts w:eastAsia="Quattrocento Sans" w:cs="Quattrocento Sans" w:ascii="Quattrocento Sans" w:hAnsi="Quattrocento Sans"/>
          <w:color w:val="000000"/>
          <w:sz w:val="24"/>
          <w:szCs w:val="24"/>
        </w:rPr>
        <w:t xml:space="preserve">Mahasiswa yang </w:t>
      </w:r>
      <w:r>
        <w:rPr>
          <w:rFonts w:eastAsia="Quattrocento Sans" w:cs="Quattrocento Sans" w:ascii="Quattrocento Sans" w:hAnsi="Quattrocento Sans"/>
          <w:b/>
          <w:color w:val="000000"/>
          <w:sz w:val="24"/>
          <w:szCs w:val="24"/>
        </w:rPr>
        <w:t>TIDAK HADIR</w:t>
      </w:r>
      <w:r>
        <w:rPr>
          <w:rFonts w:eastAsia="Quattrocento Sans" w:cs="Quattrocento Sans" w:ascii="Quattrocento Sans" w:hAnsi="Quattrocento Sans"/>
          <w:color w:val="000000"/>
          <w:sz w:val="24"/>
          <w:szCs w:val="24"/>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Style w:val="Normal"/>
        <w:pBdr/>
        <w:bidi w:val="0"/>
        <w:spacing w:lineRule="auto" w:line="288" w:before="0" w:after="0"/>
        <w:jc w:val="left"/>
        <w:rPr>
          <w:rFonts w:ascii="Quattrocento Sans" w:hAnsi="Quattrocento Sans" w:eastAsia="Quattrocento Sans" w:cs="Quattrocento Sans"/>
          <w:color w:val="000000"/>
          <w:sz w:val="24"/>
          <w:szCs w:val="24"/>
        </w:rPr>
      </w:pPr>
      <w:r>
        <w:rPr/>
      </w:r>
    </w:p>
    <w:sectPr>
      <w:headerReference w:type="default" r:id="rId4"/>
      <w:footerReference w:type="default" r:id="rId5"/>
      <w:type w:val="nextPage"/>
      <w:pgSz w:w="16838" w:h="11906"/>
      <w:pgMar w:left="720" w:right="720" w:header="142" w:top="1616" w:footer="720" w:bottom="77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Quattrocento Sans">
    <w:charset w:val="01"/>
    <w:family w:val="roman"/>
    <w:pitch w:val="variable"/>
  </w:font>
  <w:font w:name="Times New Roman">
    <w:charset w:val="01"/>
    <w:family w:val="roman"/>
    <w:pitch w:val="variable"/>
  </w:font>
  <w:font w:name="Noto Sans Symbols">
    <w:charset w:val="01"/>
    <w:family w:val="auto"/>
    <w:pitch w:val="variable"/>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bidi w:val="0"/>
      <w:spacing w:lineRule="auto" w:line="240" w:before="0" w:after="0"/>
      <w:jc w:val="left"/>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pBdr/>
      <w:bidi w:val="0"/>
      <w:spacing w:before="0" w:after="0"/>
      <w:jc w:val="left"/>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Style w:val="17"/>
      <w:tblW w:w="15120" w:type="dxa"/>
      <w:jc w:val="center"/>
      <w:tblInd w:w="0" w:type="dxa"/>
      <w:tblCellMar>
        <w:top w:w="0" w:type="dxa"/>
        <w:left w:w="115" w:type="dxa"/>
        <w:bottom w:w="0" w:type="dxa"/>
        <w:right w:w="115" w:type="dxa"/>
      </w:tblCellMar>
    </w:tblPr>
    <w:tblGrid>
      <w:gridCol w:w="2880"/>
      <w:gridCol w:w="8549"/>
      <w:gridCol w:w="1875"/>
      <w:gridCol w:w="285"/>
      <w:gridCol w:w="1531"/>
    </w:tblGrid>
    <w:tr>
      <w:trPr>
        <w:trHeight w:val="280" w:hRule="atLeast"/>
      </w:trPr>
      <w:tc>
        <w:tcPr>
          <w:tcW w:w="288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bidi w:val="0"/>
            <w:spacing w:lineRule="auto" w:line="240" w:before="0" w:after="0"/>
            <w:ind w:left="-291" w:hanging="0"/>
            <w:jc w:val="center"/>
            <w:rPr>
              <w:b/>
              <w:b/>
              <w:sz w:val="20"/>
              <w:szCs w:val="20"/>
            </w:rPr>
          </w:pPr>
          <w:r>
            <w:rPr/>
            <w:drawing>
              <wp:inline distT="0" distB="0" distL="0" distR="0">
                <wp:extent cx="1167130" cy="75628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1167130" cy="756285"/>
                        </a:xfrm>
                        <a:prstGeom prst="rect">
                          <a:avLst/>
                        </a:prstGeom>
                      </pic:spPr>
                    </pic:pic>
                  </a:graphicData>
                </a:graphic>
              </wp:inline>
            </w:drawing>
          </w:r>
        </w:p>
      </w:tc>
      <w:tc>
        <w:tcPr>
          <w:tcW w:w="85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bidi w:val="0"/>
            <w:spacing w:lineRule="auto" w:line="240" w:before="0" w:after="0"/>
            <w:jc w:val="center"/>
            <w:rPr>
              <w:b/>
              <w:b/>
              <w:sz w:val="40"/>
              <w:szCs w:val="40"/>
            </w:rPr>
          </w:pPr>
          <w:r>
            <w:rPr>
              <w:b/>
              <w:sz w:val="28"/>
              <w:szCs w:val="28"/>
            </w:rPr>
            <w:t>RENCANA PEMBELAJARAN SEMESTER</w:t>
          </w:r>
        </w:p>
        <w:p>
          <w:pPr>
            <w:pStyle w:val="Normal"/>
            <w:bidi w:val="0"/>
            <w:spacing w:lineRule="auto" w:line="240"/>
            <w:jc w:val="center"/>
            <w:rPr>
              <w:b/>
              <w:b/>
              <w:color w:val="FF0000"/>
              <w:sz w:val="24"/>
              <w:szCs w:val="24"/>
              <w:lang w:val="en"/>
            </w:rPr>
          </w:pPr>
          <w:r>
            <w:rPr>
              <w:b/>
              <w:sz w:val="24"/>
              <w:szCs w:val="24"/>
            </w:rPr>
            <w:t>PROGRAM STUDI</w:t>
          </w:r>
          <w:r>
            <w:rPr>
              <w:b/>
              <w:sz w:val="24"/>
              <w:szCs w:val="24"/>
              <w:lang w:val="en"/>
            </w:rPr>
            <w:t xml:space="preserve"> TEKNIK ELEKTRO</w:t>
          </w:r>
        </w:p>
        <w:p>
          <w:pPr>
            <w:pStyle w:val="Normal"/>
            <w:bidi w:val="0"/>
            <w:spacing w:lineRule="auto" w:line="240" w:before="0" w:after="200"/>
            <w:jc w:val="center"/>
            <w:rPr>
              <w:b/>
              <w:b/>
              <w:sz w:val="20"/>
              <w:szCs w:val="20"/>
            </w:rPr>
          </w:pPr>
          <w:r>
            <w:rPr>
              <w:b/>
            </w:rPr>
            <w:t>Tahun Ajaran 2020 - 2025</w:t>
          </w:r>
        </w:p>
      </w:tc>
      <w:tc>
        <w:tcPr>
          <w:tcW w:w="1875" w:type="dxa"/>
          <w:tcBorders>
            <w:top w:val="single" w:sz="4" w:space="0" w:color="000000"/>
            <w:left w:val="single" w:sz="4" w:space="0" w:color="000000"/>
            <w:bottom w:val="single" w:sz="4" w:space="0" w:color="000000"/>
          </w:tcBorders>
          <w:shd w:color="auto" w:fill="auto" w:val="clear"/>
          <w:vAlign w:val="center"/>
        </w:tcPr>
        <w:p>
          <w:pPr>
            <w:pStyle w:val="Normal"/>
            <w:bidi w:val="0"/>
            <w:spacing w:lineRule="auto" w:line="240" w:before="0" w:after="0"/>
            <w:jc w:val="left"/>
            <w:rPr>
              <w:sz w:val="20"/>
              <w:szCs w:val="20"/>
            </w:rPr>
          </w:pPr>
          <w:r>
            <w:rPr>
              <w:sz w:val="20"/>
              <w:szCs w:val="20"/>
            </w:rPr>
            <w:t>No. Dok.</w:t>
          </w:r>
        </w:p>
      </w:tc>
      <w:tc>
        <w:tcPr>
          <w:tcW w:w="285" w:type="dxa"/>
          <w:tcBorders>
            <w:top w:val="single" w:sz="4" w:space="0" w:color="000000"/>
            <w:bottom w:val="single" w:sz="4" w:space="0" w:color="000000"/>
          </w:tcBorders>
          <w:shd w:color="auto" w:fill="auto" w:val="clear"/>
          <w:vAlign w:val="center"/>
        </w:tcPr>
        <w:p>
          <w:pPr>
            <w:pStyle w:val="Normal"/>
            <w:bidi w:val="0"/>
            <w:spacing w:lineRule="auto" w:line="240" w:before="0" w:after="0"/>
            <w:jc w:val="left"/>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bidi w:val="0"/>
            <w:spacing w:lineRule="auto" w:line="240" w:before="0" w:after="0"/>
            <w:ind w:right="-60" w:hanging="0"/>
            <w:jc w:val="left"/>
            <w:rPr>
              <w:sz w:val="20"/>
              <w:szCs w:val="20"/>
            </w:rPr>
          </w:pPr>
          <w:r>
            <w:rPr>
              <w:sz w:val="20"/>
              <w:szCs w:val="20"/>
            </w:rPr>
            <w:t>01</w:t>
          </w:r>
        </w:p>
      </w:tc>
    </w:tr>
    <w:tr>
      <w:trPr>
        <w:trHeight w:val="26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bidi w:val="0"/>
            <w:spacing w:before="0" w:after="0"/>
            <w:jc w:val="left"/>
            <w:rPr>
              <w:sz w:val="20"/>
              <w:szCs w:val="20"/>
            </w:rPr>
          </w:pPr>
          <w:r>
            <w:rPr>
              <w:sz w:val="20"/>
              <w:szCs w:val="20"/>
            </w:rPr>
          </w:r>
        </w:p>
      </w:tc>
      <w:tc>
        <w:tcPr>
          <w:tcW w:w="854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bidi w:val="0"/>
            <w:spacing w:before="0" w:after="0"/>
            <w:jc w:val="left"/>
            <w:rPr>
              <w:sz w:val="20"/>
              <w:szCs w:val="20"/>
            </w:rPr>
          </w:pPr>
          <w:r>
            <w:rPr>
              <w:sz w:val="20"/>
              <w:szCs w:val="20"/>
            </w:rPr>
          </w:r>
        </w:p>
      </w:tc>
      <w:tc>
        <w:tcPr>
          <w:tcW w:w="1875" w:type="dxa"/>
          <w:tcBorders>
            <w:top w:val="single" w:sz="4" w:space="0" w:color="000000"/>
            <w:left w:val="single" w:sz="4" w:space="0" w:color="000000"/>
            <w:bottom w:val="single" w:sz="4" w:space="0" w:color="000000"/>
          </w:tcBorders>
          <w:shd w:color="auto" w:fill="auto" w:val="clear"/>
          <w:vAlign w:val="center"/>
        </w:tcPr>
        <w:p>
          <w:pPr>
            <w:pStyle w:val="Normal"/>
            <w:bidi w:val="0"/>
            <w:spacing w:lineRule="auto" w:line="240" w:before="0" w:after="0"/>
            <w:jc w:val="left"/>
            <w:rPr>
              <w:sz w:val="20"/>
              <w:szCs w:val="20"/>
            </w:rPr>
          </w:pPr>
          <w:r>
            <w:rPr>
              <w:sz w:val="20"/>
              <w:szCs w:val="20"/>
            </w:rPr>
            <w:t>Tgl. Terbit</w:t>
          </w:r>
        </w:p>
      </w:tc>
      <w:tc>
        <w:tcPr>
          <w:tcW w:w="285" w:type="dxa"/>
          <w:tcBorders>
            <w:top w:val="single" w:sz="4" w:space="0" w:color="000000"/>
            <w:bottom w:val="single" w:sz="4" w:space="0" w:color="000000"/>
          </w:tcBorders>
          <w:shd w:color="auto" w:fill="auto" w:val="clear"/>
          <w:vAlign w:val="center"/>
        </w:tcPr>
        <w:p>
          <w:pPr>
            <w:pStyle w:val="Normal"/>
            <w:bidi w:val="0"/>
            <w:spacing w:lineRule="auto" w:line="240" w:before="0" w:after="0"/>
            <w:jc w:val="left"/>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bidi w:val="0"/>
            <w:spacing w:lineRule="auto" w:line="240" w:before="0" w:after="0"/>
            <w:jc w:val="left"/>
            <w:rPr>
              <w:sz w:val="20"/>
              <w:szCs w:val="20"/>
            </w:rPr>
          </w:pPr>
          <w:r>
            <w:rPr>
              <w:sz w:val="20"/>
              <w:szCs w:val="20"/>
              <w:lang w:val="en"/>
            </w:rPr>
            <w:t>02</w:t>
          </w:r>
          <w:r>
            <w:rPr>
              <w:sz w:val="20"/>
              <w:szCs w:val="20"/>
            </w:rPr>
            <w:t>/</w:t>
          </w:r>
          <w:r>
            <w:rPr>
              <w:sz w:val="20"/>
              <w:szCs w:val="20"/>
              <w:lang w:val="en"/>
            </w:rPr>
            <w:t>22</w:t>
          </w:r>
          <w:r>
            <w:rPr>
              <w:sz w:val="20"/>
              <w:szCs w:val="20"/>
            </w:rPr>
            <w:t>/2017</w:t>
          </w:r>
        </w:p>
      </w:tc>
    </w:tr>
    <w:tr>
      <w:trPr>
        <w:trHeight w:val="28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bidi w:val="0"/>
            <w:spacing w:before="0" w:after="0"/>
            <w:jc w:val="left"/>
            <w:rPr>
              <w:sz w:val="20"/>
              <w:szCs w:val="20"/>
            </w:rPr>
          </w:pPr>
          <w:r>
            <w:rPr>
              <w:sz w:val="20"/>
              <w:szCs w:val="20"/>
            </w:rPr>
          </w:r>
        </w:p>
      </w:tc>
      <w:tc>
        <w:tcPr>
          <w:tcW w:w="854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bidi w:val="0"/>
            <w:spacing w:before="0" w:after="0"/>
            <w:jc w:val="left"/>
            <w:rPr>
              <w:sz w:val="20"/>
              <w:szCs w:val="20"/>
            </w:rPr>
          </w:pPr>
          <w:r>
            <w:rPr>
              <w:sz w:val="20"/>
              <w:szCs w:val="20"/>
            </w:rPr>
          </w:r>
        </w:p>
      </w:tc>
      <w:tc>
        <w:tcPr>
          <w:tcW w:w="1875" w:type="dxa"/>
          <w:tcBorders>
            <w:top w:val="single" w:sz="4" w:space="0" w:color="000000"/>
            <w:left w:val="single" w:sz="4" w:space="0" w:color="000000"/>
            <w:bottom w:val="single" w:sz="4" w:space="0" w:color="000000"/>
          </w:tcBorders>
          <w:shd w:color="auto" w:fill="auto" w:val="clear"/>
          <w:vAlign w:val="center"/>
        </w:tcPr>
        <w:p>
          <w:pPr>
            <w:pStyle w:val="Normal"/>
            <w:bidi w:val="0"/>
            <w:spacing w:lineRule="auto" w:line="240" w:before="0" w:after="0"/>
            <w:ind w:left="175" w:hanging="175"/>
            <w:jc w:val="left"/>
            <w:rPr>
              <w:sz w:val="20"/>
              <w:szCs w:val="20"/>
            </w:rPr>
          </w:pPr>
          <w:r>
            <w:rPr>
              <w:sz w:val="20"/>
              <w:szCs w:val="20"/>
            </w:rPr>
            <w:t xml:space="preserve">No. Revisi </w:t>
          </w:r>
        </w:p>
      </w:tc>
      <w:tc>
        <w:tcPr>
          <w:tcW w:w="285" w:type="dxa"/>
          <w:tcBorders>
            <w:top w:val="single" w:sz="4" w:space="0" w:color="000000"/>
            <w:bottom w:val="single" w:sz="4" w:space="0" w:color="000000"/>
          </w:tcBorders>
          <w:shd w:color="auto" w:fill="auto" w:val="clear"/>
          <w:vAlign w:val="center"/>
        </w:tcPr>
        <w:p>
          <w:pPr>
            <w:pStyle w:val="Normal"/>
            <w:bidi w:val="0"/>
            <w:spacing w:lineRule="auto" w:line="240" w:before="0" w:after="0"/>
            <w:jc w:val="left"/>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bidi w:val="0"/>
            <w:spacing w:lineRule="auto" w:line="240" w:before="0" w:after="0"/>
            <w:jc w:val="left"/>
            <w:rPr>
              <w:sz w:val="20"/>
              <w:szCs w:val="20"/>
            </w:rPr>
          </w:pPr>
          <w:r>
            <w:rPr>
              <w:sz w:val="20"/>
              <w:szCs w:val="20"/>
            </w:rPr>
            <w:t>01</w:t>
          </w:r>
        </w:p>
      </w:tc>
    </w:tr>
    <w:tr>
      <w:trPr>
        <w:trHeight w:val="12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bidi w:val="0"/>
            <w:spacing w:before="0" w:after="0"/>
            <w:jc w:val="left"/>
            <w:rPr>
              <w:sz w:val="20"/>
              <w:szCs w:val="20"/>
            </w:rPr>
          </w:pPr>
          <w:r>
            <w:rPr>
              <w:sz w:val="20"/>
              <w:szCs w:val="20"/>
            </w:rPr>
          </w:r>
        </w:p>
      </w:tc>
      <w:tc>
        <w:tcPr>
          <w:tcW w:w="854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bidi w:val="0"/>
            <w:spacing w:before="0" w:after="0"/>
            <w:jc w:val="left"/>
            <w:rPr>
              <w:sz w:val="20"/>
              <w:szCs w:val="20"/>
            </w:rPr>
          </w:pPr>
          <w:r>
            <w:rPr>
              <w:sz w:val="20"/>
              <w:szCs w:val="20"/>
            </w:rPr>
          </w:r>
        </w:p>
      </w:tc>
      <w:tc>
        <w:tcPr>
          <w:tcW w:w="1875" w:type="dxa"/>
          <w:tcBorders>
            <w:top w:val="single" w:sz="4" w:space="0" w:color="000000"/>
            <w:left w:val="single" w:sz="4" w:space="0" w:color="000000"/>
            <w:bottom w:val="single" w:sz="4" w:space="0" w:color="000000"/>
          </w:tcBorders>
          <w:shd w:color="auto" w:fill="auto" w:val="clear"/>
          <w:vAlign w:val="center"/>
        </w:tcPr>
        <w:p>
          <w:pPr>
            <w:pStyle w:val="Normal"/>
            <w:bidi w:val="0"/>
            <w:spacing w:lineRule="auto" w:line="240" w:before="0" w:after="0"/>
            <w:jc w:val="left"/>
            <w:rPr>
              <w:sz w:val="20"/>
              <w:szCs w:val="20"/>
            </w:rPr>
          </w:pPr>
          <w:r>
            <w:rPr>
              <w:sz w:val="20"/>
              <w:szCs w:val="20"/>
            </w:rPr>
            <w:t>Hal</w:t>
          </w:r>
        </w:p>
      </w:tc>
      <w:tc>
        <w:tcPr>
          <w:tcW w:w="285" w:type="dxa"/>
          <w:tcBorders>
            <w:top w:val="single" w:sz="4" w:space="0" w:color="000000"/>
            <w:bottom w:val="single" w:sz="4" w:space="0" w:color="000000"/>
          </w:tcBorders>
          <w:shd w:color="auto" w:fill="auto" w:val="clear"/>
          <w:vAlign w:val="center"/>
        </w:tcPr>
        <w:p>
          <w:pPr>
            <w:pStyle w:val="Normal"/>
            <w:bidi w:val="0"/>
            <w:spacing w:lineRule="auto" w:line="240" w:before="0" w:after="0"/>
            <w:jc w:val="left"/>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bidi w:val="0"/>
            <w:spacing w:lineRule="auto" w:line="240" w:before="0" w:after="0"/>
            <w:jc w:val="left"/>
            <w:rPr>
              <w:sz w:val="20"/>
              <w:szCs w:val="20"/>
            </w:rPr>
          </w:pPr>
          <w:r>
            <w:rPr>
              <w:sz w:val="20"/>
              <w:szCs w:val="20"/>
            </w:rPr>
            <w:fldChar w:fldCharType="begin"/>
          </w:r>
          <w:r>
            <w:rPr>
              <w:sz w:val="20"/>
              <w:szCs w:val="20"/>
            </w:rPr>
            <w:instrText> PAGE </w:instrText>
          </w:r>
          <w:r>
            <w:rPr>
              <w:sz w:val="20"/>
              <w:szCs w:val="20"/>
            </w:rPr>
            <w:fldChar w:fldCharType="separate"/>
          </w:r>
          <w:r>
            <w:rPr>
              <w:sz w:val="20"/>
              <w:szCs w:val="20"/>
            </w:rPr>
            <w:t>12</w:t>
          </w:r>
          <w:r>
            <w:rPr>
              <w:sz w:val="20"/>
              <w:szCs w:val="20"/>
            </w:rPr>
            <w:fldChar w:fldCharType="end"/>
          </w:r>
          <w:r>
            <w:rPr>
              <w:sz w:val="20"/>
              <w:szCs w:val="20"/>
            </w:rPr>
            <w:t>/</w:t>
          </w:r>
          <w:r>
            <w:rPr>
              <w:sz w:val="20"/>
              <w:szCs w:val="20"/>
            </w:rPr>
            <w:fldChar w:fldCharType="begin"/>
          </w:r>
          <w:r>
            <w:rPr>
              <w:sz w:val="20"/>
              <w:szCs w:val="20"/>
            </w:rPr>
            <w:instrText> NUMPAGES </w:instrText>
          </w:r>
          <w:r>
            <w:rPr>
              <w:sz w:val="20"/>
              <w:szCs w:val="20"/>
            </w:rPr>
            <w:fldChar w:fldCharType="separate"/>
          </w:r>
          <w:r>
            <w:rPr>
              <w:sz w:val="20"/>
              <w:szCs w:val="20"/>
            </w:rPr>
            <w:t>12</w:t>
          </w:r>
          <w:r>
            <w:rPr>
              <w:sz w:val="20"/>
              <w:szCs w:val="20"/>
            </w:rPr>
            <w:fldChar w:fldCharType="end"/>
          </w:r>
        </w:p>
      </w:tc>
    </w:tr>
  </w:tbl>
  <w:p>
    <w:pPr>
      <w:pStyle w:val="Normal"/>
      <w:pBdr/>
      <w:tabs>
        <w:tab w:val="clear" w:pos="720"/>
        <w:tab w:val="center" w:pos="4680" w:leader="none"/>
        <w:tab w:val="right" w:pos="9360" w:leader="none"/>
      </w:tabs>
      <w:bidi w:val="0"/>
      <w:spacing w:lineRule="auto" w:line="240" w:before="0" w:after="0"/>
      <w:jc w:val="left"/>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25"/>
        </w:tabs>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81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lineRule="auto" w:line="276" w:before="0" w:after="200"/>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40" w:after="0"/>
      <w:outlineLvl w:val="3"/>
    </w:pPr>
    <w:rPr>
      <w:rFonts w:ascii="Cambria" w:hAnsi="Cambria" w:eastAsia="Cambria" w:cs="Cambria"/>
      <w:i/>
      <w:color w:val="366091"/>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11"/>
    <w:uiPriority w:val="99"/>
    <w:qFormat/>
    <w:rPr/>
  </w:style>
  <w:style w:type="character" w:styleId="FooterChar" w:customStyle="1">
    <w:name w:val="Footer Char"/>
    <w:basedOn w:val="DefaultParagraphFont"/>
    <w:link w:val="10"/>
    <w:uiPriority w:val="99"/>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19"/>
    <w:uiPriority w:val="99"/>
    <w:unhideWhenUsed/>
    <w:qFormat/>
    <w:pPr>
      <w:tabs>
        <w:tab w:val="clear" w:pos="720"/>
        <w:tab w:val="center" w:pos="4680" w:leader="none"/>
        <w:tab w:val="right" w:pos="9360" w:leader="none"/>
      </w:tabs>
      <w:spacing w:lineRule="auto" w:line="240" w:before="0" w:after="0"/>
    </w:pPr>
    <w:rPr/>
  </w:style>
  <w:style w:type="paragraph" w:styleId="Header">
    <w:name w:val="Header"/>
    <w:basedOn w:val="Normal"/>
    <w:link w:val="18"/>
    <w:uiPriority w:val="99"/>
    <w:unhideWhenUsed/>
    <w:qFormat/>
    <w:pPr>
      <w:tabs>
        <w:tab w:val="clear" w:pos="720"/>
        <w:tab w:val="center" w:pos="4680" w:leader="none"/>
        <w:tab w:val="right" w:pos="9360" w:leader="none"/>
      </w:tabs>
      <w:spacing w:lineRule="auto" w:line="240" w:before="0" w:after="0"/>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pPr>
      <w:spacing w:before="0" w:after="200"/>
      <w:ind w:left="720" w:hanging="0"/>
      <w:contextualSpacing/>
    </w:pPr>
    <w:rPr/>
  </w:style>
  <w:style w:type="table" w:default="1" w:styleId="9">
    <w:name w:val="Normal Table"/>
    <w:uiPriority w:val="99"/>
    <w:semiHidden/>
    <w:unhideWhenUsed/>
    <w:qFormat/>
    <w:tblPr>
      <w:tblCellMar>
        <w:top w:w="0" w:type="dxa"/>
        <w:left w:w="108" w:type="dxa"/>
        <w:bottom w:w="0" w:type="dxa"/>
        <w:right w:w="108" w:type="dxa"/>
      </w:tblCellMar>
    </w:tblPr>
  </w:style>
  <w:style w:type="table" w:styleId="13">
    <w:name w:val="Table Grid"/>
    <w:basedOn w:val="9"/>
    <w:uiPriority w:val="39"/>
    <w:qFormat/>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_Style 11"/>
    <w:basedOn w:val="9"/>
    <w:uiPriority w:val="0"/>
    <w:qFormat/>
    <w:tblPr>
      <w:tblCellMar>
        <w:left w:w="115" w:type="dxa"/>
        <w:right w:w="115" w:type="dxa"/>
      </w:tblCellMar>
    </w:tblPr>
  </w:style>
  <w:style w:type="table" w:customStyle="1" w:styleId="16">
    <w:name w:val="_Style 12"/>
    <w:basedOn w:val="9"/>
    <w:uiPriority w:val="0"/>
    <w:qFormat/>
    <w:pPr>
      <w:spacing w:after="0" w:line="240" w:lineRule="auto"/>
    </w:pPr>
  </w:style>
  <w:style w:type="table" w:customStyle="1" w:styleId="17">
    <w:name w:val="_Style 13"/>
    <w:basedOn w:val="9"/>
    <w:uiPriority w:val="0"/>
    <w:qFormat/>
    <w:tblPr>
      <w:tblCellMar>
        <w:left w:w="115" w:type="dxa"/>
        <w:right w:w="115" w:type="dxa"/>
      </w:tblCellMar>
    </w:tblPr>
  </w:style>
  <w:style w:type="table" w:customStyle="1" w:styleId="21">
    <w:name w:val="_Style 31"/>
    <w:basedOn w:val="22"/>
    <w:uiPriority w:val="0"/>
    <w:qFormat/>
    <w:pPr>
      <w:spacing w:after="0" w:line="240" w:lineRule="auto"/>
    </w:pPr>
    <w:tblPr>
      <w:tblCellMar>
        <w:top w:w="0" w:type="dxa"/>
        <w:left w:w="115" w:type="dxa"/>
        <w:bottom w:w="0" w:type="dxa"/>
        <w:right w:w="115" w:type="dxa"/>
      </w:tblCellMar>
    </w:tblPr>
  </w:style>
  <w:style w:type="table" w:customStyle="1" w:styleId="22">
    <w:name w:val="Table Normal1"/>
    <w:uiPriority w:val="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465</TotalTime>
  <Application>LibreOffice/6.4.7.2$Linux_X86_64 LibreOffice_project/40$Build-2</Application>
  <Pages>10</Pages>
  <Words>1295</Words>
  <Characters>7932</Characters>
  <CharactersWithSpaces>8881</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2020-03-11T21:01:00Z</dcterms:created>
  <dc:creator>GUSTI UNT</dc:creator>
  <dc:description/>
  <dc:language>en-US</dc:language>
  <cp:lastModifiedBy>fafaa</cp:lastModifiedBy>
  <dcterms:modified xsi:type="dcterms:W3CDTF">2021-02-24T15:52:10Z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1033-11.1.0.10161</vt:lpwstr>
  </property>
  <property fmtid="{D5CDD505-2E9C-101B-9397-08002B2CF9AE}" pid="4" name="LinksUpToDate">
    <vt:bool>0</vt:bool>
  </property>
  <property fmtid="{D5CDD505-2E9C-101B-9397-08002B2CF9AE}" pid="5" name="ScaleCrop">
    <vt:bool>0</vt:bool>
  </property>
</Properties>
</file>