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7A0" w:rsidRPr="00981C58" w:rsidRDefault="00981C58" w:rsidP="003807A0">
      <w:pPr>
        <w:pStyle w:val="Heading1"/>
        <w:numPr>
          <w:ilvl w:val="0"/>
          <w:numId w:val="0"/>
        </w:numPr>
        <w:rPr>
          <w:bCs w:val="0"/>
          <w:sz w:val="22"/>
          <w:szCs w:val="22"/>
          <w:lang w:val="id-ID"/>
        </w:rPr>
      </w:pPr>
      <w:bookmarkStart w:id="0" w:name="_GoBack"/>
      <w:bookmarkEnd w:id="0"/>
      <w:r>
        <w:rPr>
          <w:sz w:val="22"/>
          <w:szCs w:val="22"/>
        </w:rPr>
        <w:t xml:space="preserve">PEMISAHAN SUMBER SUARA TERCAMPUR BERDASARKAN </w:t>
      </w:r>
      <w:r>
        <w:rPr>
          <w:i/>
          <w:iCs/>
          <w:sz w:val="22"/>
          <w:szCs w:val="22"/>
        </w:rPr>
        <w:t xml:space="preserve">BINAURAL CUE: </w:t>
      </w:r>
      <w:r w:rsidRPr="00981C58">
        <w:rPr>
          <w:i/>
          <w:iCs/>
          <w:sz w:val="22"/>
          <w:szCs w:val="22"/>
        </w:rPr>
        <w:t>INTERAURAL TIME DIFFERENCE</w:t>
      </w:r>
      <w:r>
        <w:rPr>
          <w:sz w:val="22"/>
          <w:szCs w:val="22"/>
        </w:rPr>
        <w:t xml:space="preserve"> (ITD) DAN </w:t>
      </w:r>
      <w:r w:rsidRPr="00981C58">
        <w:rPr>
          <w:i/>
          <w:iCs/>
          <w:sz w:val="22"/>
          <w:szCs w:val="22"/>
        </w:rPr>
        <w:t>INTERAURAL LEVEL DIFFERENCE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(ILD)</w:t>
      </w:r>
    </w:p>
    <w:p w:rsidR="003807A0" w:rsidRPr="00F47D38" w:rsidRDefault="003807A0" w:rsidP="003807A0">
      <w:pPr>
        <w:tabs>
          <w:tab w:val="left" w:pos="1985"/>
        </w:tabs>
        <w:ind w:firstLine="0"/>
        <w:jc w:val="center"/>
        <w:rPr>
          <w:b/>
          <w:lang w:val="id-ID"/>
        </w:rPr>
      </w:pPr>
    </w:p>
    <w:p w:rsidR="003807A0" w:rsidRPr="00F47D38" w:rsidRDefault="003807A0" w:rsidP="00981C58">
      <w:pPr>
        <w:tabs>
          <w:tab w:val="left" w:pos="1985"/>
        </w:tabs>
        <w:ind w:firstLine="0"/>
        <w:rPr>
          <w:b/>
          <w:sz w:val="20"/>
        </w:rPr>
      </w:pPr>
      <w:proofErr w:type="spellStart"/>
      <w:r w:rsidRPr="00F47D38">
        <w:rPr>
          <w:b/>
          <w:sz w:val="20"/>
        </w:rPr>
        <w:t>Nama</w:t>
      </w:r>
      <w:proofErr w:type="spellEnd"/>
      <w:r w:rsidRPr="00F47D38">
        <w:rPr>
          <w:b/>
          <w:sz w:val="20"/>
        </w:rPr>
        <w:t xml:space="preserve"> </w:t>
      </w:r>
      <w:proofErr w:type="spellStart"/>
      <w:r w:rsidRPr="00F47D38">
        <w:rPr>
          <w:b/>
          <w:sz w:val="20"/>
        </w:rPr>
        <w:t>Mahasiswa</w:t>
      </w:r>
      <w:proofErr w:type="spellEnd"/>
      <w:r w:rsidRPr="00F47D38">
        <w:rPr>
          <w:b/>
          <w:sz w:val="20"/>
        </w:rPr>
        <w:t xml:space="preserve"> </w:t>
      </w:r>
      <w:r w:rsidRPr="00F47D38">
        <w:rPr>
          <w:b/>
          <w:sz w:val="20"/>
        </w:rPr>
        <w:tab/>
        <w:t xml:space="preserve">: </w:t>
      </w:r>
      <w:proofErr w:type="spellStart"/>
      <w:r w:rsidR="00981C58">
        <w:rPr>
          <w:b/>
          <w:sz w:val="20"/>
        </w:rPr>
        <w:t>Mifta</w:t>
      </w:r>
      <w:proofErr w:type="spellEnd"/>
      <w:r w:rsidR="00981C58">
        <w:rPr>
          <w:b/>
          <w:sz w:val="20"/>
        </w:rPr>
        <w:t xml:space="preserve"> </w:t>
      </w:r>
      <w:proofErr w:type="spellStart"/>
      <w:r w:rsidR="00981C58">
        <w:rPr>
          <w:b/>
          <w:sz w:val="20"/>
        </w:rPr>
        <w:t>Nur</w:t>
      </w:r>
      <w:proofErr w:type="spellEnd"/>
      <w:r w:rsidR="00981C58">
        <w:rPr>
          <w:b/>
          <w:sz w:val="20"/>
        </w:rPr>
        <w:t xml:space="preserve"> </w:t>
      </w:r>
      <w:proofErr w:type="spellStart"/>
      <w:r w:rsidR="00981C58">
        <w:rPr>
          <w:b/>
          <w:sz w:val="20"/>
        </w:rPr>
        <w:t>Farid</w:t>
      </w:r>
      <w:proofErr w:type="spellEnd"/>
    </w:p>
    <w:p w:rsidR="003807A0" w:rsidRPr="00F47D38" w:rsidRDefault="003807A0" w:rsidP="003807A0">
      <w:pPr>
        <w:tabs>
          <w:tab w:val="left" w:pos="1985"/>
        </w:tabs>
        <w:ind w:firstLine="0"/>
        <w:rPr>
          <w:b/>
          <w:sz w:val="20"/>
        </w:rPr>
      </w:pPr>
      <w:r w:rsidRPr="00F47D38">
        <w:rPr>
          <w:b/>
          <w:sz w:val="20"/>
        </w:rPr>
        <w:t>NRP</w:t>
      </w:r>
      <w:r w:rsidRPr="00F47D38">
        <w:rPr>
          <w:b/>
          <w:sz w:val="20"/>
        </w:rPr>
        <w:tab/>
        <w:t>: 24091000</w:t>
      </w:r>
      <w:r w:rsidR="00981C58">
        <w:rPr>
          <w:b/>
          <w:sz w:val="20"/>
        </w:rPr>
        <w:t>12</w:t>
      </w:r>
    </w:p>
    <w:p w:rsidR="003807A0" w:rsidRPr="00F47D38" w:rsidRDefault="003807A0" w:rsidP="003807A0">
      <w:pPr>
        <w:tabs>
          <w:tab w:val="left" w:pos="1985"/>
        </w:tabs>
        <w:ind w:firstLine="0"/>
        <w:rPr>
          <w:b/>
          <w:sz w:val="20"/>
        </w:rPr>
      </w:pPr>
      <w:proofErr w:type="spellStart"/>
      <w:r w:rsidRPr="00F47D38">
        <w:rPr>
          <w:b/>
          <w:sz w:val="20"/>
        </w:rPr>
        <w:t>Jurusan</w:t>
      </w:r>
      <w:proofErr w:type="spellEnd"/>
      <w:r w:rsidRPr="00F47D38">
        <w:rPr>
          <w:b/>
          <w:sz w:val="20"/>
        </w:rPr>
        <w:t xml:space="preserve"> </w:t>
      </w:r>
      <w:r w:rsidRPr="00F47D38">
        <w:rPr>
          <w:b/>
          <w:sz w:val="20"/>
        </w:rPr>
        <w:tab/>
        <w:t xml:space="preserve">: </w:t>
      </w:r>
      <w:proofErr w:type="spellStart"/>
      <w:r w:rsidRPr="00F47D38">
        <w:rPr>
          <w:b/>
          <w:sz w:val="20"/>
        </w:rPr>
        <w:t>Teknik</w:t>
      </w:r>
      <w:proofErr w:type="spellEnd"/>
      <w:r w:rsidRPr="00F47D38">
        <w:rPr>
          <w:b/>
          <w:sz w:val="20"/>
        </w:rPr>
        <w:t xml:space="preserve"> </w:t>
      </w:r>
      <w:proofErr w:type="spellStart"/>
      <w:r w:rsidRPr="00F47D38">
        <w:rPr>
          <w:b/>
          <w:sz w:val="20"/>
        </w:rPr>
        <w:t>Fisika</w:t>
      </w:r>
      <w:proofErr w:type="spellEnd"/>
      <w:r w:rsidRPr="00F47D38">
        <w:rPr>
          <w:b/>
          <w:sz w:val="20"/>
        </w:rPr>
        <w:t xml:space="preserve"> FTI – ITS</w:t>
      </w:r>
    </w:p>
    <w:p w:rsidR="003807A0" w:rsidRPr="00F47D38" w:rsidRDefault="003807A0" w:rsidP="003807A0">
      <w:pPr>
        <w:tabs>
          <w:tab w:val="left" w:pos="1985"/>
        </w:tabs>
        <w:ind w:firstLine="0"/>
        <w:rPr>
          <w:b/>
          <w:sz w:val="20"/>
          <w:lang w:val="id-ID"/>
        </w:rPr>
      </w:pPr>
      <w:proofErr w:type="spellStart"/>
      <w:r w:rsidRPr="00F47D38">
        <w:rPr>
          <w:b/>
          <w:sz w:val="20"/>
        </w:rPr>
        <w:t>Dosen</w:t>
      </w:r>
      <w:proofErr w:type="spellEnd"/>
      <w:r w:rsidRPr="00F47D38">
        <w:rPr>
          <w:b/>
          <w:sz w:val="20"/>
        </w:rPr>
        <w:t xml:space="preserve"> </w:t>
      </w:r>
      <w:proofErr w:type="spellStart"/>
      <w:r w:rsidRPr="00F47D38">
        <w:rPr>
          <w:b/>
          <w:sz w:val="20"/>
        </w:rPr>
        <w:t>Pembimbing</w:t>
      </w:r>
      <w:proofErr w:type="spellEnd"/>
      <w:r w:rsidRPr="00F47D38">
        <w:rPr>
          <w:b/>
          <w:sz w:val="20"/>
        </w:rPr>
        <w:tab/>
        <w:t>:</w:t>
      </w:r>
      <w:r w:rsidRPr="00F47D38">
        <w:rPr>
          <w:b/>
          <w:sz w:val="20"/>
          <w:lang w:val="id-ID"/>
        </w:rPr>
        <w:t xml:space="preserve"> </w:t>
      </w:r>
      <w:r w:rsidRPr="00F47D38">
        <w:rPr>
          <w:rFonts w:eastAsia="Times New Roman"/>
          <w:b/>
          <w:bCs/>
          <w:color w:val="000000"/>
          <w:sz w:val="20"/>
        </w:rPr>
        <w:t>Dr.</w:t>
      </w:r>
      <w:r w:rsidR="00F92206" w:rsidRPr="00F47D38">
        <w:rPr>
          <w:rFonts w:eastAsia="Times New Roman"/>
          <w:b/>
          <w:bCs/>
          <w:color w:val="000000"/>
          <w:sz w:val="20"/>
        </w:rPr>
        <w:t xml:space="preserve"> </w:t>
      </w:r>
      <w:proofErr w:type="spellStart"/>
      <w:r w:rsidR="00F92206" w:rsidRPr="00F47D38">
        <w:rPr>
          <w:rFonts w:eastAsia="Times New Roman"/>
          <w:b/>
          <w:bCs/>
          <w:color w:val="000000"/>
          <w:sz w:val="20"/>
        </w:rPr>
        <w:t>Dhany</w:t>
      </w:r>
      <w:proofErr w:type="spellEnd"/>
      <w:r w:rsidR="00F92206" w:rsidRPr="00F47D38">
        <w:rPr>
          <w:rFonts w:eastAsia="Times New Roman"/>
          <w:b/>
          <w:bCs/>
          <w:color w:val="000000"/>
          <w:sz w:val="20"/>
        </w:rPr>
        <w:t xml:space="preserve"> </w:t>
      </w:r>
      <w:proofErr w:type="spellStart"/>
      <w:r w:rsidR="00F92206" w:rsidRPr="00F47D38">
        <w:rPr>
          <w:rFonts w:eastAsia="Times New Roman"/>
          <w:b/>
          <w:bCs/>
          <w:color w:val="000000"/>
          <w:sz w:val="20"/>
        </w:rPr>
        <w:t>Arifianto</w:t>
      </w:r>
      <w:proofErr w:type="spellEnd"/>
      <w:r w:rsidR="00F92206" w:rsidRPr="00F47D38">
        <w:rPr>
          <w:rFonts w:eastAsia="Times New Roman"/>
          <w:b/>
          <w:bCs/>
          <w:color w:val="000000"/>
          <w:sz w:val="20"/>
        </w:rPr>
        <w:t xml:space="preserve">, ST., </w:t>
      </w:r>
      <w:proofErr w:type="spellStart"/>
      <w:r w:rsidR="00F92206" w:rsidRPr="00F47D38">
        <w:rPr>
          <w:rFonts w:eastAsia="Times New Roman"/>
          <w:b/>
          <w:bCs/>
          <w:color w:val="000000"/>
          <w:sz w:val="20"/>
        </w:rPr>
        <w:t>M.Eng</w:t>
      </w:r>
      <w:proofErr w:type="spellEnd"/>
    </w:p>
    <w:p w:rsidR="003807A0" w:rsidRPr="00F47D38" w:rsidRDefault="003807A0" w:rsidP="003807A0">
      <w:pPr>
        <w:tabs>
          <w:tab w:val="left" w:pos="1985"/>
        </w:tabs>
        <w:ind w:firstLine="0"/>
        <w:rPr>
          <w:b/>
          <w:lang w:val="id-ID"/>
        </w:rPr>
      </w:pPr>
    </w:p>
    <w:p w:rsidR="003807A0" w:rsidRPr="00F47D38" w:rsidRDefault="003807A0" w:rsidP="003807A0">
      <w:pPr>
        <w:tabs>
          <w:tab w:val="left" w:pos="1985"/>
        </w:tabs>
        <w:ind w:firstLine="0"/>
        <w:rPr>
          <w:b/>
          <w:color w:val="FF0000"/>
          <w:sz w:val="20"/>
          <w:lang w:val="id-ID"/>
        </w:rPr>
      </w:pPr>
      <w:r w:rsidRPr="00F47D38">
        <w:rPr>
          <w:b/>
          <w:sz w:val="20"/>
          <w:lang w:val="id-ID"/>
        </w:rPr>
        <w:t>Abstrak</w:t>
      </w:r>
    </w:p>
    <w:p w:rsidR="003807A0" w:rsidRPr="00F47D38" w:rsidRDefault="003807A0" w:rsidP="003807A0">
      <w:pPr>
        <w:ind w:firstLine="0"/>
        <w:rPr>
          <w:b/>
          <w:color w:val="FF0000"/>
          <w:lang w:val="id-ID"/>
        </w:rPr>
      </w:pPr>
    </w:p>
    <w:p w:rsidR="00E537AD" w:rsidRDefault="00981C58" w:rsidP="0044243F">
      <w:pPr>
        <w:pStyle w:val="NoSpacing"/>
        <w:ind w:firstLine="425"/>
        <w:jc w:val="both"/>
        <w:rPr>
          <w:rFonts w:ascii="Times New Roman" w:hAnsi="Times New Roman"/>
          <w:sz w:val="20"/>
          <w:szCs w:val="20"/>
        </w:rPr>
      </w:pPr>
      <w:r w:rsidRPr="009178B1">
        <w:rPr>
          <w:rFonts w:ascii="Times New Roman" w:hAnsi="Times New Roman"/>
          <w:sz w:val="20"/>
          <w:szCs w:val="20"/>
          <w:lang w:val="id-ID"/>
        </w:rPr>
        <w:t xml:space="preserve">Dalam suatu percakapan di pesta </w:t>
      </w:r>
      <w:r w:rsidRPr="009178B1">
        <w:rPr>
          <w:rFonts w:ascii="Times New Roman" w:hAnsi="Times New Roman"/>
          <w:i/>
          <w:iCs/>
          <w:sz w:val="20"/>
          <w:szCs w:val="20"/>
          <w:lang w:val="id-ID"/>
        </w:rPr>
        <w:t>cocktail</w:t>
      </w:r>
      <w:r w:rsidRPr="009178B1">
        <w:rPr>
          <w:rFonts w:ascii="Times New Roman" w:hAnsi="Times New Roman"/>
          <w:sz w:val="20"/>
          <w:szCs w:val="20"/>
          <w:lang w:val="id-ID"/>
        </w:rPr>
        <w:t>,</w:t>
      </w:r>
      <w:r w:rsidRPr="009178B1">
        <w:rPr>
          <w:rFonts w:ascii="Times New Roman" w:hAnsi="Times New Roman"/>
          <w:i/>
          <w:iCs/>
          <w:sz w:val="20"/>
          <w:szCs w:val="20"/>
          <w:lang w:val="id-ID"/>
        </w:rPr>
        <w:t xml:space="preserve"> </w:t>
      </w:r>
      <w:r w:rsidRPr="009178B1">
        <w:rPr>
          <w:rFonts w:ascii="Times New Roman" w:hAnsi="Times New Roman"/>
          <w:sz w:val="20"/>
          <w:szCs w:val="20"/>
          <w:lang w:val="id-ID"/>
        </w:rPr>
        <w:t xml:space="preserve">seseorang mampu memfokuskan pendengarannya pada seorang lawan bicaranya meskipun bunyi musik latar cukup keras dan disertai percakapan beberapa orang lainnya. </w:t>
      </w:r>
      <w:proofErr w:type="spellStart"/>
      <w:r w:rsidRPr="00981C58">
        <w:rPr>
          <w:rFonts w:ascii="Times New Roman" w:hAnsi="Times New Roman"/>
          <w:sz w:val="20"/>
          <w:szCs w:val="20"/>
        </w:rPr>
        <w:t>Fenomena</w:t>
      </w:r>
      <w:proofErr w:type="spellEnd"/>
      <w:r w:rsidRPr="00981C5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81C58">
        <w:rPr>
          <w:rFonts w:ascii="Times New Roman" w:hAnsi="Times New Roman"/>
          <w:sz w:val="20"/>
          <w:szCs w:val="20"/>
        </w:rPr>
        <w:t>ini</w:t>
      </w:r>
      <w:proofErr w:type="spellEnd"/>
      <w:r w:rsidRPr="00981C5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81C58">
        <w:rPr>
          <w:rFonts w:ascii="Times New Roman" w:hAnsi="Times New Roman"/>
          <w:sz w:val="20"/>
          <w:szCs w:val="20"/>
        </w:rPr>
        <w:t>dikenal</w:t>
      </w:r>
      <w:proofErr w:type="spellEnd"/>
      <w:r w:rsidRPr="00981C5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81C58">
        <w:rPr>
          <w:rFonts w:ascii="Times New Roman" w:hAnsi="Times New Roman"/>
          <w:sz w:val="20"/>
          <w:szCs w:val="20"/>
        </w:rPr>
        <w:t>dengan</w:t>
      </w:r>
      <w:proofErr w:type="spellEnd"/>
      <w:r w:rsidRPr="00981C58">
        <w:rPr>
          <w:rFonts w:ascii="Times New Roman" w:hAnsi="Times New Roman"/>
          <w:sz w:val="20"/>
          <w:szCs w:val="20"/>
        </w:rPr>
        <w:t xml:space="preserve"> </w:t>
      </w:r>
      <w:r w:rsidRPr="00981C58">
        <w:rPr>
          <w:rFonts w:ascii="Times New Roman" w:hAnsi="Times New Roman"/>
          <w:i/>
          <w:iCs/>
          <w:sz w:val="20"/>
          <w:szCs w:val="20"/>
        </w:rPr>
        <w:t>the cocktail party effect.</w:t>
      </w:r>
      <w:r w:rsidR="00F3093E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="00F3093E">
        <w:rPr>
          <w:rFonts w:ascii="Times New Roman" w:hAnsi="Times New Roman"/>
          <w:sz w:val="20"/>
          <w:szCs w:val="20"/>
        </w:rPr>
        <w:t>Dalam</w:t>
      </w:r>
      <w:proofErr w:type="spellEnd"/>
      <w:r w:rsid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>
        <w:rPr>
          <w:rFonts w:ascii="Times New Roman" w:hAnsi="Times New Roman"/>
          <w:sz w:val="20"/>
          <w:szCs w:val="20"/>
        </w:rPr>
        <w:t>sebuah</w:t>
      </w:r>
      <w:proofErr w:type="spellEnd"/>
      <w:r w:rsid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>
        <w:rPr>
          <w:rFonts w:ascii="Times New Roman" w:hAnsi="Times New Roman"/>
          <w:sz w:val="20"/>
          <w:szCs w:val="20"/>
        </w:rPr>
        <w:t>studi</w:t>
      </w:r>
      <w:proofErr w:type="spellEnd"/>
      <w:r w:rsid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>
        <w:rPr>
          <w:rFonts w:ascii="Times New Roman" w:hAnsi="Times New Roman"/>
          <w:sz w:val="20"/>
          <w:szCs w:val="20"/>
        </w:rPr>
        <w:t>awal</w:t>
      </w:r>
      <w:proofErr w:type="spellEnd"/>
      <w:r w:rsid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>
        <w:rPr>
          <w:rFonts w:ascii="Times New Roman" w:hAnsi="Times New Roman"/>
          <w:sz w:val="20"/>
          <w:szCs w:val="20"/>
        </w:rPr>
        <w:t>dijelaskan</w:t>
      </w:r>
      <w:proofErr w:type="spellEnd"/>
      <w:r w:rsid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>
        <w:rPr>
          <w:rFonts w:ascii="Times New Roman" w:hAnsi="Times New Roman"/>
          <w:sz w:val="20"/>
          <w:szCs w:val="20"/>
        </w:rPr>
        <w:t>bahwa</w:t>
      </w:r>
      <w:proofErr w:type="spellEnd"/>
      <w:r w:rsidR="00F3093E">
        <w:rPr>
          <w:rFonts w:ascii="Times New Roman" w:hAnsi="Times New Roman"/>
          <w:sz w:val="20"/>
          <w:szCs w:val="20"/>
        </w:rPr>
        <w:t xml:space="preserve"> </w:t>
      </w:r>
      <w:r w:rsidR="00F3093E">
        <w:rPr>
          <w:rFonts w:ascii="Times New Roman" w:hAnsi="Times New Roman"/>
          <w:i/>
          <w:iCs/>
          <w:sz w:val="20"/>
          <w:szCs w:val="20"/>
        </w:rPr>
        <w:t xml:space="preserve">binaural hearing </w:t>
      </w:r>
      <w:proofErr w:type="spellStart"/>
      <w:r w:rsidR="00F3093E">
        <w:rPr>
          <w:rFonts w:ascii="Times New Roman" w:hAnsi="Times New Roman"/>
          <w:sz w:val="20"/>
          <w:szCs w:val="20"/>
        </w:rPr>
        <w:t>memberikan</w:t>
      </w:r>
      <w:proofErr w:type="spellEnd"/>
      <w:r w:rsid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>
        <w:rPr>
          <w:rFonts w:ascii="Times New Roman" w:hAnsi="Times New Roman"/>
          <w:sz w:val="20"/>
          <w:szCs w:val="20"/>
        </w:rPr>
        <w:t>kontribusi</w:t>
      </w:r>
      <w:proofErr w:type="spellEnd"/>
      <w:r w:rsid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>
        <w:rPr>
          <w:rFonts w:ascii="Times New Roman" w:hAnsi="Times New Roman"/>
          <w:sz w:val="20"/>
          <w:szCs w:val="20"/>
        </w:rPr>
        <w:t>penting</w:t>
      </w:r>
      <w:proofErr w:type="spellEnd"/>
      <w:r w:rsid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>
        <w:rPr>
          <w:rFonts w:ascii="Times New Roman" w:hAnsi="Times New Roman"/>
          <w:sz w:val="20"/>
          <w:szCs w:val="20"/>
        </w:rPr>
        <w:t>dalam</w:t>
      </w:r>
      <w:proofErr w:type="spellEnd"/>
      <w:r w:rsid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>
        <w:rPr>
          <w:rFonts w:ascii="Times New Roman" w:hAnsi="Times New Roman"/>
          <w:sz w:val="20"/>
          <w:szCs w:val="20"/>
        </w:rPr>
        <w:t>efek</w:t>
      </w:r>
      <w:proofErr w:type="spellEnd"/>
      <w:r w:rsid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>
        <w:rPr>
          <w:rFonts w:ascii="Times New Roman" w:hAnsi="Times New Roman"/>
          <w:sz w:val="20"/>
          <w:szCs w:val="20"/>
        </w:rPr>
        <w:t>tersebut</w:t>
      </w:r>
      <w:proofErr w:type="spellEnd"/>
      <w:r w:rsidR="00F3093E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Bagus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Tris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Atmaja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(2012),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melakukan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penelitian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tentang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pemisahan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suara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yang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berdasarkan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pada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lokalisasi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bunyi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Pada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penelitian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tersebut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pemisahan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suara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tercampur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hanya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berdasarkan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r w:rsidR="00F3093E" w:rsidRPr="00F3093E">
        <w:rPr>
          <w:rFonts w:ascii="Times New Roman" w:hAnsi="Times New Roman"/>
          <w:i/>
          <w:iCs/>
          <w:sz w:val="20"/>
          <w:szCs w:val="20"/>
        </w:rPr>
        <w:t>binaural cu</w:t>
      </w:r>
      <w:r w:rsidR="00F93B9F">
        <w:rPr>
          <w:rFonts w:ascii="Times New Roman" w:hAnsi="Times New Roman"/>
          <w:i/>
          <w:iCs/>
          <w:sz w:val="20"/>
          <w:szCs w:val="20"/>
        </w:rPr>
        <w:t xml:space="preserve">e - </w:t>
      </w:r>
      <w:proofErr w:type="spellStart"/>
      <w:r w:rsidR="00F93B9F">
        <w:rPr>
          <w:rFonts w:ascii="Times New Roman" w:hAnsi="Times New Roman"/>
          <w:i/>
          <w:iCs/>
          <w:sz w:val="20"/>
          <w:szCs w:val="20"/>
        </w:rPr>
        <w:t>interaural</w:t>
      </w:r>
      <w:proofErr w:type="spellEnd"/>
      <w:r w:rsidR="00F93B9F">
        <w:rPr>
          <w:rFonts w:ascii="Times New Roman" w:hAnsi="Times New Roman"/>
          <w:i/>
          <w:iCs/>
          <w:sz w:val="20"/>
          <w:szCs w:val="20"/>
        </w:rPr>
        <w:t xml:space="preserve"> time difference</w:t>
      </w:r>
      <w:r w:rsidR="00F3093E" w:rsidRPr="00F3093E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Maka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pada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penelitian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ini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akan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dilakukan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pemisahan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suara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dari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r w:rsidR="00F3093E" w:rsidRPr="00F3093E">
        <w:rPr>
          <w:rFonts w:ascii="Times New Roman" w:hAnsi="Times New Roman"/>
          <w:i/>
          <w:iCs/>
          <w:sz w:val="20"/>
          <w:szCs w:val="20"/>
        </w:rPr>
        <w:t>input binaural</w:t>
      </w:r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dengan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2 sensor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mikrofon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dari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dua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sumber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suara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berdasarkan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kedua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r w:rsidR="00F3093E" w:rsidRPr="00F3093E">
        <w:rPr>
          <w:rFonts w:ascii="Times New Roman" w:hAnsi="Times New Roman"/>
          <w:i/>
          <w:iCs/>
          <w:sz w:val="20"/>
          <w:szCs w:val="20"/>
        </w:rPr>
        <w:t xml:space="preserve">binaural cue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tersebut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yaitu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93B9F">
        <w:rPr>
          <w:rFonts w:ascii="Times New Roman" w:hAnsi="Times New Roman"/>
          <w:i/>
          <w:iCs/>
          <w:sz w:val="20"/>
          <w:szCs w:val="20"/>
        </w:rPr>
        <w:t>interaural</w:t>
      </w:r>
      <w:proofErr w:type="spellEnd"/>
      <w:r w:rsidR="00F93B9F">
        <w:rPr>
          <w:rFonts w:ascii="Times New Roman" w:hAnsi="Times New Roman"/>
          <w:i/>
          <w:iCs/>
          <w:sz w:val="20"/>
          <w:szCs w:val="20"/>
        </w:rPr>
        <w:t xml:space="preserve"> time difference</w:t>
      </w:r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r w:rsidR="00F93B9F">
        <w:rPr>
          <w:rFonts w:ascii="Times New Roman" w:hAnsi="Times New Roman"/>
          <w:sz w:val="20"/>
          <w:szCs w:val="20"/>
        </w:rPr>
        <w:t xml:space="preserve">(ITD)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dan</w:t>
      </w:r>
      <w:proofErr w:type="spellEnd"/>
      <w:r w:rsidR="00F3093E" w:rsidRP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93B9F">
        <w:rPr>
          <w:rFonts w:ascii="Times New Roman" w:hAnsi="Times New Roman"/>
          <w:i/>
          <w:iCs/>
          <w:sz w:val="20"/>
          <w:szCs w:val="20"/>
        </w:rPr>
        <w:t>interaural</w:t>
      </w:r>
      <w:proofErr w:type="spellEnd"/>
      <w:r w:rsidR="00F93B9F">
        <w:rPr>
          <w:rFonts w:ascii="Times New Roman" w:hAnsi="Times New Roman"/>
          <w:i/>
          <w:iCs/>
          <w:sz w:val="20"/>
          <w:szCs w:val="20"/>
        </w:rPr>
        <w:t xml:space="preserve"> level difference</w:t>
      </w:r>
      <w:r w:rsidR="00F93B9F">
        <w:rPr>
          <w:rFonts w:ascii="Times New Roman" w:hAnsi="Times New Roman"/>
          <w:sz w:val="20"/>
          <w:szCs w:val="20"/>
        </w:rPr>
        <w:t xml:space="preserve"> (ILD) </w:t>
      </w:r>
      <w:proofErr w:type="spellStart"/>
      <w:r w:rsidR="00F93B9F">
        <w:rPr>
          <w:rFonts w:ascii="Times New Roman" w:hAnsi="Times New Roman"/>
          <w:sz w:val="20"/>
          <w:szCs w:val="20"/>
        </w:rPr>
        <w:t>menggunakan</w:t>
      </w:r>
      <w:proofErr w:type="spellEnd"/>
      <w:r w:rsidR="00F93B9F">
        <w:rPr>
          <w:rFonts w:ascii="Times New Roman" w:hAnsi="Times New Roman"/>
          <w:sz w:val="20"/>
          <w:szCs w:val="20"/>
        </w:rPr>
        <w:t xml:space="preserve"> </w:t>
      </w:r>
      <w:r w:rsidR="00F93B9F">
        <w:rPr>
          <w:rFonts w:ascii="Times New Roman" w:hAnsi="Times New Roman"/>
          <w:i/>
          <w:iCs/>
          <w:sz w:val="20"/>
          <w:szCs w:val="20"/>
        </w:rPr>
        <w:t>binary mask</w:t>
      </w:r>
      <w:r w:rsidR="00F3093E">
        <w:rPr>
          <w:rFonts w:ascii="Times New Roman" w:hAnsi="Times New Roman"/>
          <w:i/>
          <w:iCs/>
          <w:sz w:val="20"/>
          <w:szCs w:val="20"/>
        </w:rPr>
        <w:t>.</w:t>
      </w:r>
      <w:r w:rsidR="00F93B9F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="00F93B9F">
        <w:rPr>
          <w:rFonts w:ascii="Times New Roman" w:hAnsi="Times New Roman"/>
          <w:sz w:val="20"/>
          <w:szCs w:val="20"/>
        </w:rPr>
        <w:t>Untuk</w:t>
      </w:r>
      <w:proofErr w:type="spellEnd"/>
      <w:r w:rsidR="00F93B9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93B9F">
        <w:rPr>
          <w:rFonts w:ascii="Times New Roman" w:hAnsi="Times New Roman"/>
          <w:sz w:val="20"/>
          <w:szCs w:val="20"/>
        </w:rPr>
        <w:t>mengestimasi</w:t>
      </w:r>
      <w:proofErr w:type="spellEnd"/>
      <w:r w:rsidR="00F93B9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93B9F">
        <w:rPr>
          <w:rFonts w:ascii="Times New Roman" w:hAnsi="Times New Roman"/>
          <w:sz w:val="20"/>
          <w:szCs w:val="20"/>
        </w:rPr>
        <w:t>nilai</w:t>
      </w:r>
      <w:proofErr w:type="spellEnd"/>
      <w:r w:rsidR="00F93B9F">
        <w:rPr>
          <w:rFonts w:ascii="Times New Roman" w:hAnsi="Times New Roman"/>
          <w:sz w:val="20"/>
          <w:szCs w:val="20"/>
        </w:rPr>
        <w:t xml:space="preserve"> ITD, </w:t>
      </w:r>
      <w:proofErr w:type="spellStart"/>
      <w:r w:rsidR="00F93B9F">
        <w:rPr>
          <w:rFonts w:ascii="Times New Roman" w:hAnsi="Times New Roman"/>
          <w:sz w:val="20"/>
          <w:szCs w:val="20"/>
        </w:rPr>
        <w:t>digunakan</w:t>
      </w:r>
      <w:proofErr w:type="spellEnd"/>
      <w:r w:rsidR="00F93B9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93B9F">
        <w:rPr>
          <w:rFonts w:ascii="Times New Roman" w:hAnsi="Times New Roman"/>
          <w:sz w:val="20"/>
          <w:szCs w:val="20"/>
        </w:rPr>
        <w:t>metode</w:t>
      </w:r>
      <w:proofErr w:type="spellEnd"/>
      <w:r w:rsidR="00F93B9F">
        <w:rPr>
          <w:rFonts w:ascii="Times New Roman" w:hAnsi="Times New Roman"/>
          <w:sz w:val="20"/>
          <w:szCs w:val="20"/>
        </w:rPr>
        <w:t xml:space="preserve"> </w:t>
      </w:r>
      <w:r w:rsidR="00F93B9F">
        <w:rPr>
          <w:rFonts w:ascii="Times New Roman" w:hAnsi="Times New Roman"/>
          <w:i/>
          <w:iCs/>
          <w:sz w:val="20"/>
          <w:szCs w:val="20"/>
        </w:rPr>
        <w:t xml:space="preserve">cross-correlation </w:t>
      </w:r>
      <w:r w:rsidR="00F93B9F">
        <w:rPr>
          <w:rFonts w:ascii="Times New Roman" w:hAnsi="Times New Roman"/>
          <w:sz w:val="20"/>
          <w:szCs w:val="20"/>
        </w:rPr>
        <w:t xml:space="preserve">yang </w:t>
      </w:r>
      <w:proofErr w:type="spellStart"/>
      <w:r w:rsidR="00F93B9F">
        <w:rPr>
          <w:rFonts w:ascii="Times New Roman" w:hAnsi="Times New Roman"/>
          <w:sz w:val="20"/>
          <w:szCs w:val="20"/>
        </w:rPr>
        <w:t>nilai</w:t>
      </w:r>
      <w:proofErr w:type="spellEnd"/>
      <w:r w:rsidR="00F93B9F">
        <w:rPr>
          <w:rFonts w:ascii="Times New Roman" w:hAnsi="Times New Roman"/>
          <w:sz w:val="20"/>
          <w:szCs w:val="20"/>
        </w:rPr>
        <w:t xml:space="preserve"> ITD </w:t>
      </w:r>
      <w:proofErr w:type="spellStart"/>
      <w:r w:rsidR="00F93B9F">
        <w:rPr>
          <w:rFonts w:ascii="Times New Roman" w:hAnsi="Times New Roman"/>
          <w:sz w:val="20"/>
          <w:szCs w:val="20"/>
        </w:rPr>
        <w:t>direpresentasikan</w:t>
      </w:r>
      <w:proofErr w:type="spellEnd"/>
      <w:r w:rsidR="00F93B9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93B9F">
        <w:rPr>
          <w:rFonts w:ascii="Times New Roman" w:hAnsi="Times New Roman"/>
          <w:sz w:val="20"/>
          <w:szCs w:val="20"/>
        </w:rPr>
        <w:t>sebagai</w:t>
      </w:r>
      <w:proofErr w:type="spellEnd"/>
      <w:r w:rsidR="00F93B9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93B9F">
        <w:rPr>
          <w:rFonts w:ascii="Times New Roman" w:hAnsi="Times New Roman"/>
          <w:sz w:val="20"/>
          <w:szCs w:val="20"/>
        </w:rPr>
        <w:t>nilai</w:t>
      </w:r>
      <w:proofErr w:type="spellEnd"/>
      <w:r w:rsidR="00F93B9F">
        <w:rPr>
          <w:rFonts w:ascii="Times New Roman" w:hAnsi="Times New Roman"/>
          <w:sz w:val="20"/>
          <w:szCs w:val="20"/>
        </w:rPr>
        <w:t xml:space="preserve"> </w:t>
      </w:r>
      <w:r w:rsidR="00F93B9F">
        <w:rPr>
          <w:rFonts w:ascii="Times New Roman" w:hAnsi="Times New Roman"/>
          <w:i/>
          <w:iCs/>
          <w:sz w:val="20"/>
          <w:szCs w:val="20"/>
        </w:rPr>
        <w:t xml:space="preserve">time delay </w:t>
      </w:r>
      <w:proofErr w:type="spellStart"/>
      <w:r w:rsidR="00F93B9F">
        <w:rPr>
          <w:rFonts w:ascii="Times New Roman" w:hAnsi="Times New Roman"/>
          <w:sz w:val="20"/>
          <w:szCs w:val="20"/>
        </w:rPr>
        <w:t>pada</w:t>
      </w:r>
      <w:proofErr w:type="spellEnd"/>
      <w:r w:rsidR="00F93B9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93B9F">
        <w:rPr>
          <w:rFonts w:ascii="Times New Roman" w:hAnsi="Times New Roman"/>
          <w:sz w:val="20"/>
          <w:szCs w:val="20"/>
        </w:rPr>
        <w:t>pergeseran</w:t>
      </w:r>
      <w:proofErr w:type="spellEnd"/>
      <w:r w:rsidR="00F93B9F">
        <w:rPr>
          <w:rFonts w:ascii="Times New Roman" w:hAnsi="Times New Roman"/>
          <w:sz w:val="20"/>
          <w:szCs w:val="20"/>
        </w:rPr>
        <w:t xml:space="preserve"> </w:t>
      </w:r>
      <w:r w:rsidR="00F93B9F">
        <w:rPr>
          <w:rFonts w:ascii="Times New Roman" w:hAnsi="Times New Roman"/>
          <w:i/>
          <w:iCs/>
          <w:sz w:val="20"/>
          <w:szCs w:val="20"/>
        </w:rPr>
        <w:t>peak</w:t>
      </w:r>
      <w:r w:rsidR="00AA5AA8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="00AA5AA8">
        <w:rPr>
          <w:rFonts w:ascii="Times New Roman" w:hAnsi="Times New Roman"/>
          <w:sz w:val="20"/>
          <w:szCs w:val="20"/>
        </w:rPr>
        <w:t>pada</w:t>
      </w:r>
      <w:proofErr w:type="spellEnd"/>
      <w:r w:rsidR="00AA5AA8">
        <w:rPr>
          <w:rFonts w:ascii="Times New Roman" w:hAnsi="Times New Roman"/>
          <w:sz w:val="20"/>
          <w:szCs w:val="20"/>
        </w:rPr>
        <w:t xml:space="preserve"> unit </w:t>
      </w:r>
      <w:r w:rsidR="00AA5AA8">
        <w:rPr>
          <w:rFonts w:ascii="Times New Roman" w:hAnsi="Times New Roman"/>
          <w:i/>
          <w:iCs/>
          <w:sz w:val="20"/>
          <w:szCs w:val="20"/>
        </w:rPr>
        <w:t>time-frequency</w:t>
      </w:r>
      <w:r w:rsidR="00F93B9F">
        <w:rPr>
          <w:rFonts w:ascii="Times New Roman" w:hAnsi="Times New Roman"/>
          <w:i/>
          <w:iCs/>
          <w:sz w:val="20"/>
          <w:szCs w:val="20"/>
        </w:rPr>
        <w:t xml:space="preserve">. Binary mask </w:t>
      </w:r>
      <w:proofErr w:type="spellStart"/>
      <w:r w:rsidR="00F93B9F">
        <w:rPr>
          <w:rFonts w:ascii="Times New Roman" w:hAnsi="Times New Roman"/>
          <w:sz w:val="20"/>
          <w:szCs w:val="20"/>
        </w:rPr>
        <w:t>diestimasi</w:t>
      </w:r>
      <w:proofErr w:type="spellEnd"/>
      <w:r w:rsidR="00F93B9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93B9F">
        <w:rPr>
          <w:rFonts w:ascii="Times New Roman" w:hAnsi="Times New Roman"/>
          <w:sz w:val="20"/>
          <w:szCs w:val="20"/>
        </w:rPr>
        <w:t>berdasarkan</w:t>
      </w:r>
      <w:proofErr w:type="spellEnd"/>
      <w:r w:rsidR="00F93B9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93B9F">
        <w:rPr>
          <w:rFonts w:ascii="Times New Roman" w:hAnsi="Times New Roman"/>
          <w:sz w:val="20"/>
          <w:szCs w:val="20"/>
        </w:rPr>
        <w:t>pola</w:t>
      </w:r>
      <w:proofErr w:type="spellEnd"/>
      <w:r w:rsidR="00F93B9F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="00F93B9F">
        <w:rPr>
          <w:rFonts w:ascii="Times New Roman" w:hAnsi="Times New Roman"/>
          <w:sz w:val="20"/>
          <w:szCs w:val="20"/>
        </w:rPr>
        <w:t>perubahan</w:t>
      </w:r>
      <w:proofErr w:type="spellEnd"/>
      <w:proofErr w:type="gramEnd"/>
      <w:r w:rsidR="00F93B9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93B9F">
        <w:rPr>
          <w:rFonts w:ascii="Times New Roman" w:hAnsi="Times New Roman"/>
          <w:sz w:val="20"/>
          <w:szCs w:val="20"/>
        </w:rPr>
        <w:t>nilai</w:t>
      </w:r>
      <w:proofErr w:type="spellEnd"/>
      <w:r w:rsidR="00F93B9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93B9F">
        <w:rPr>
          <w:rFonts w:ascii="Times New Roman" w:hAnsi="Times New Roman"/>
          <w:i/>
          <w:iCs/>
          <w:sz w:val="20"/>
          <w:szCs w:val="20"/>
        </w:rPr>
        <w:t>interaural</w:t>
      </w:r>
      <w:proofErr w:type="spellEnd"/>
      <w:r w:rsidR="00F93B9F">
        <w:rPr>
          <w:rFonts w:ascii="Times New Roman" w:hAnsi="Times New Roman"/>
          <w:i/>
          <w:iCs/>
          <w:sz w:val="20"/>
          <w:szCs w:val="20"/>
        </w:rPr>
        <w:t xml:space="preserve"> time difference </w:t>
      </w:r>
      <w:proofErr w:type="spellStart"/>
      <w:r w:rsidR="00F93B9F">
        <w:rPr>
          <w:rFonts w:ascii="Times New Roman" w:hAnsi="Times New Roman"/>
          <w:sz w:val="20"/>
          <w:szCs w:val="20"/>
        </w:rPr>
        <w:t>dan</w:t>
      </w:r>
      <w:proofErr w:type="spellEnd"/>
      <w:r w:rsidR="00F93B9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93B9F">
        <w:rPr>
          <w:rFonts w:ascii="Times New Roman" w:hAnsi="Times New Roman"/>
          <w:i/>
          <w:iCs/>
          <w:sz w:val="20"/>
          <w:szCs w:val="20"/>
        </w:rPr>
        <w:t>interaural</w:t>
      </w:r>
      <w:proofErr w:type="spellEnd"/>
      <w:r w:rsidR="00F93B9F">
        <w:rPr>
          <w:rFonts w:ascii="Times New Roman" w:hAnsi="Times New Roman"/>
          <w:i/>
          <w:iCs/>
          <w:sz w:val="20"/>
          <w:szCs w:val="20"/>
        </w:rPr>
        <w:t xml:space="preserve"> level difference </w:t>
      </w:r>
      <w:proofErr w:type="spellStart"/>
      <w:r w:rsidR="00F93B9F">
        <w:rPr>
          <w:rFonts w:ascii="Times New Roman" w:hAnsi="Times New Roman"/>
          <w:sz w:val="20"/>
          <w:szCs w:val="20"/>
        </w:rPr>
        <w:t>terhadap</w:t>
      </w:r>
      <w:proofErr w:type="spellEnd"/>
      <w:r w:rsidR="00F93B9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93B9F">
        <w:rPr>
          <w:rFonts w:ascii="Times New Roman" w:hAnsi="Times New Roman"/>
          <w:sz w:val="20"/>
          <w:szCs w:val="20"/>
        </w:rPr>
        <w:t>nilai</w:t>
      </w:r>
      <w:proofErr w:type="spellEnd"/>
      <w:r w:rsidR="00F93B9F">
        <w:rPr>
          <w:rFonts w:ascii="Times New Roman" w:hAnsi="Times New Roman"/>
          <w:sz w:val="20"/>
          <w:szCs w:val="20"/>
        </w:rPr>
        <w:t xml:space="preserve"> </w:t>
      </w:r>
      <w:r w:rsidR="00F93B9F">
        <w:rPr>
          <w:rFonts w:ascii="Times New Roman" w:hAnsi="Times New Roman"/>
          <w:i/>
          <w:iCs/>
          <w:sz w:val="20"/>
          <w:szCs w:val="20"/>
        </w:rPr>
        <w:t xml:space="preserve">relative strength </w:t>
      </w:r>
      <w:proofErr w:type="spellStart"/>
      <w:r w:rsidR="0044243F">
        <w:rPr>
          <w:rFonts w:ascii="Times New Roman" w:hAnsi="Times New Roman"/>
          <w:sz w:val="20"/>
          <w:szCs w:val="20"/>
        </w:rPr>
        <w:t>dari</w:t>
      </w:r>
      <w:proofErr w:type="spellEnd"/>
      <w:r w:rsidR="0044243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4243F">
        <w:rPr>
          <w:rFonts w:ascii="Times New Roman" w:hAnsi="Times New Roman"/>
          <w:sz w:val="20"/>
          <w:szCs w:val="20"/>
        </w:rPr>
        <w:t>sinyal</w:t>
      </w:r>
      <w:proofErr w:type="spellEnd"/>
      <w:r w:rsidR="0044243F">
        <w:rPr>
          <w:rFonts w:ascii="Times New Roman" w:hAnsi="Times New Roman"/>
          <w:sz w:val="20"/>
          <w:szCs w:val="20"/>
        </w:rPr>
        <w:t xml:space="preserve"> target </w:t>
      </w:r>
      <w:r w:rsidR="00AA5AA8">
        <w:rPr>
          <w:rFonts w:ascii="Times New Roman" w:hAnsi="Times New Roman"/>
          <w:sz w:val="20"/>
          <w:szCs w:val="20"/>
        </w:rPr>
        <w:t xml:space="preserve">yang </w:t>
      </w:r>
      <w:proofErr w:type="spellStart"/>
      <w:r w:rsidR="00AA5AA8">
        <w:rPr>
          <w:rFonts w:ascii="Times New Roman" w:hAnsi="Times New Roman"/>
          <w:sz w:val="20"/>
          <w:szCs w:val="20"/>
        </w:rPr>
        <w:t>dihitung</w:t>
      </w:r>
      <w:proofErr w:type="spellEnd"/>
      <w:r w:rsidR="00AA5AA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A5AA8">
        <w:rPr>
          <w:rFonts w:ascii="Times New Roman" w:hAnsi="Times New Roman"/>
          <w:sz w:val="20"/>
          <w:szCs w:val="20"/>
        </w:rPr>
        <w:t>secara</w:t>
      </w:r>
      <w:proofErr w:type="spellEnd"/>
      <w:r w:rsidR="00AA5AA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A5AA8">
        <w:rPr>
          <w:rFonts w:ascii="Times New Roman" w:hAnsi="Times New Roman"/>
          <w:sz w:val="20"/>
          <w:szCs w:val="20"/>
        </w:rPr>
        <w:t>statistik</w:t>
      </w:r>
      <w:proofErr w:type="spellEnd"/>
      <w:r w:rsidR="00AA5AA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A5AA8">
        <w:rPr>
          <w:rFonts w:ascii="Times New Roman" w:hAnsi="Times New Roman"/>
          <w:sz w:val="20"/>
          <w:szCs w:val="20"/>
        </w:rPr>
        <w:t>menggunakan</w:t>
      </w:r>
      <w:proofErr w:type="spellEnd"/>
      <w:r w:rsidR="00AA5AA8">
        <w:rPr>
          <w:rFonts w:ascii="Times New Roman" w:hAnsi="Times New Roman"/>
          <w:sz w:val="20"/>
          <w:szCs w:val="20"/>
        </w:rPr>
        <w:t xml:space="preserve"> </w:t>
      </w:r>
      <w:r w:rsidR="00AA5AA8">
        <w:rPr>
          <w:rFonts w:ascii="Times New Roman" w:hAnsi="Times New Roman"/>
          <w:i/>
          <w:iCs/>
          <w:sz w:val="20"/>
          <w:szCs w:val="20"/>
        </w:rPr>
        <w:t xml:space="preserve">probability density estimation. </w:t>
      </w:r>
      <w:proofErr w:type="spellStart"/>
      <w:r w:rsidR="00F3093E">
        <w:rPr>
          <w:rFonts w:ascii="Times New Roman" w:hAnsi="Times New Roman"/>
          <w:sz w:val="20"/>
          <w:szCs w:val="20"/>
        </w:rPr>
        <w:t>Hasil</w:t>
      </w:r>
      <w:proofErr w:type="spellEnd"/>
      <w:r w:rsid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>
        <w:rPr>
          <w:rFonts w:ascii="Times New Roman" w:hAnsi="Times New Roman"/>
          <w:sz w:val="20"/>
          <w:szCs w:val="20"/>
        </w:rPr>
        <w:t>pemisahan</w:t>
      </w:r>
      <w:proofErr w:type="spellEnd"/>
      <w:r w:rsid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>
        <w:rPr>
          <w:rFonts w:ascii="Times New Roman" w:hAnsi="Times New Roman"/>
          <w:sz w:val="20"/>
          <w:szCs w:val="20"/>
        </w:rPr>
        <w:t>sumber</w:t>
      </w:r>
      <w:proofErr w:type="spellEnd"/>
      <w:r w:rsid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>
        <w:rPr>
          <w:rFonts w:ascii="Times New Roman" w:hAnsi="Times New Roman"/>
          <w:sz w:val="20"/>
          <w:szCs w:val="20"/>
        </w:rPr>
        <w:t>suara</w:t>
      </w:r>
      <w:proofErr w:type="spellEnd"/>
      <w:r w:rsid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>
        <w:rPr>
          <w:rFonts w:ascii="Times New Roman" w:hAnsi="Times New Roman"/>
          <w:sz w:val="20"/>
          <w:szCs w:val="20"/>
        </w:rPr>
        <w:t>tercampur</w:t>
      </w:r>
      <w:proofErr w:type="spellEnd"/>
      <w:r w:rsid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>
        <w:rPr>
          <w:rFonts w:ascii="Times New Roman" w:hAnsi="Times New Roman"/>
          <w:sz w:val="20"/>
          <w:szCs w:val="20"/>
        </w:rPr>
        <w:t>menunjukkan</w:t>
      </w:r>
      <w:proofErr w:type="spellEnd"/>
      <w:r w:rsid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>
        <w:rPr>
          <w:rFonts w:ascii="Times New Roman" w:hAnsi="Times New Roman"/>
          <w:sz w:val="20"/>
          <w:szCs w:val="20"/>
        </w:rPr>
        <w:t>performa</w:t>
      </w:r>
      <w:proofErr w:type="spellEnd"/>
      <w:r w:rsidR="00F3093E">
        <w:rPr>
          <w:rFonts w:ascii="Times New Roman" w:hAnsi="Times New Roman"/>
          <w:sz w:val="20"/>
          <w:szCs w:val="20"/>
        </w:rPr>
        <w:t xml:space="preserve"> yang </w:t>
      </w:r>
      <w:proofErr w:type="spellStart"/>
      <w:r w:rsidR="00F3093E">
        <w:rPr>
          <w:rFonts w:ascii="Times New Roman" w:hAnsi="Times New Roman"/>
          <w:sz w:val="20"/>
          <w:szCs w:val="20"/>
        </w:rPr>
        <w:t>baik</w:t>
      </w:r>
      <w:proofErr w:type="spellEnd"/>
      <w:r w:rsid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>
        <w:rPr>
          <w:rFonts w:ascii="Times New Roman" w:hAnsi="Times New Roman"/>
          <w:sz w:val="20"/>
          <w:szCs w:val="20"/>
        </w:rPr>
        <w:t>dengan</w:t>
      </w:r>
      <w:proofErr w:type="spellEnd"/>
      <w:r w:rsidR="00F309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3093E">
        <w:rPr>
          <w:rFonts w:ascii="Times New Roman" w:hAnsi="Times New Roman"/>
          <w:sz w:val="20"/>
          <w:szCs w:val="20"/>
        </w:rPr>
        <w:t>nilai</w:t>
      </w:r>
      <w:proofErr w:type="spellEnd"/>
      <w:r w:rsidR="00F3093E">
        <w:rPr>
          <w:rFonts w:ascii="Times New Roman" w:hAnsi="Times New Roman"/>
          <w:sz w:val="20"/>
          <w:szCs w:val="20"/>
        </w:rPr>
        <w:t xml:space="preserve"> </w:t>
      </w:r>
      <w:r w:rsidR="00F3093E">
        <w:rPr>
          <w:rFonts w:ascii="Times New Roman" w:hAnsi="Times New Roman"/>
          <w:i/>
          <w:iCs/>
          <w:sz w:val="20"/>
          <w:szCs w:val="20"/>
        </w:rPr>
        <w:t xml:space="preserve">speech intelligibility </w:t>
      </w:r>
      <w:proofErr w:type="spellStart"/>
      <w:r w:rsidR="00F3093E">
        <w:rPr>
          <w:rFonts w:ascii="Times New Roman" w:hAnsi="Times New Roman"/>
          <w:sz w:val="20"/>
          <w:szCs w:val="20"/>
        </w:rPr>
        <w:t>menggunakan</w:t>
      </w:r>
      <w:proofErr w:type="spellEnd"/>
      <w:r w:rsidR="00F3093E">
        <w:rPr>
          <w:rFonts w:ascii="Times New Roman" w:hAnsi="Times New Roman"/>
          <w:sz w:val="20"/>
          <w:szCs w:val="20"/>
        </w:rPr>
        <w:t xml:space="preserve"> </w:t>
      </w:r>
      <w:r w:rsidR="00F3093E">
        <w:rPr>
          <w:rFonts w:ascii="Times New Roman" w:hAnsi="Times New Roman"/>
          <w:i/>
          <w:iCs/>
          <w:sz w:val="20"/>
          <w:szCs w:val="20"/>
        </w:rPr>
        <w:t xml:space="preserve">percent correct word </w:t>
      </w:r>
      <w:proofErr w:type="spellStart"/>
      <w:r w:rsidR="00F3093E" w:rsidRPr="00F3093E">
        <w:rPr>
          <w:rFonts w:ascii="Times New Roman" w:hAnsi="Times New Roman"/>
          <w:sz w:val="20"/>
          <w:szCs w:val="20"/>
        </w:rPr>
        <w:t>sebesar</w:t>
      </w:r>
      <w:proofErr w:type="spellEnd"/>
      <w:r w:rsidR="00796AD2">
        <w:rPr>
          <w:rFonts w:ascii="Times New Roman" w:hAnsi="Times New Roman"/>
          <w:sz w:val="20"/>
          <w:szCs w:val="20"/>
        </w:rPr>
        <w:t xml:space="preserve"> 86</w:t>
      </w:r>
      <w:r w:rsidR="00F3093E">
        <w:rPr>
          <w:rFonts w:ascii="Times New Roman" w:hAnsi="Times New Roman"/>
          <w:sz w:val="20"/>
          <w:szCs w:val="20"/>
        </w:rPr>
        <w:t xml:space="preserve">% </w:t>
      </w:r>
      <w:proofErr w:type="spellStart"/>
      <w:r w:rsidR="00F3093E">
        <w:rPr>
          <w:rFonts w:ascii="Times New Roman" w:hAnsi="Times New Roman"/>
          <w:sz w:val="20"/>
          <w:szCs w:val="20"/>
        </w:rPr>
        <w:t>dan</w:t>
      </w:r>
      <w:proofErr w:type="spellEnd"/>
      <w:r w:rsidR="00F3093E">
        <w:rPr>
          <w:rFonts w:ascii="Times New Roman" w:hAnsi="Times New Roman"/>
          <w:sz w:val="20"/>
          <w:szCs w:val="20"/>
        </w:rPr>
        <w:t xml:space="preserve"> SNR </w:t>
      </w:r>
      <w:proofErr w:type="spellStart"/>
      <w:r w:rsidR="00F3093E">
        <w:rPr>
          <w:rFonts w:ascii="Times New Roman" w:hAnsi="Times New Roman"/>
          <w:sz w:val="20"/>
          <w:szCs w:val="20"/>
        </w:rPr>
        <w:t>sebesar</w:t>
      </w:r>
      <w:proofErr w:type="spellEnd"/>
      <w:r w:rsidR="00F3093E">
        <w:rPr>
          <w:rFonts w:ascii="Times New Roman" w:hAnsi="Times New Roman"/>
          <w:sz w:val="20"/>
          <w:szCs w:val="20"/>
        </w:rPr>
        <w:t xml:space="preserve"> 3 </w:t>
      </w:r>
      <w:proofErr w:type="spellStart"/>
      <w:r w:rsidR="00F3093E">
        <w:rPr>
          <w:rFonts w:ascii="Times New Roman" w:hAnsi="Times New Roman"/>
          <w:sz w:val="20"/>
          <w:szCs w:val="20"/>
        </w:rPr>
        <w:t>dB.</w:t>
      </w:r>
      <w:proofErr w:type="spellEnd"/>
    </w:p>
    <w:p w:rsidR="003807A0" w:rsidRPr="00F47D38" w:rsidRDefault="00FF4067" w:rsidP="00E537AD">
      <w:pPr>
        <w:pStyle w:val="NoSpacing"/>
        <w:ind w:firstLine="425"/>
        <w:jc w:val="both"/>
        <w:rPr>
          <w:rFonts w:ascii="Times New Roman" w:hAnsi="Times New Roman"/>
          <w:sz w:val="20"/>
          <w:szCs w:val="20"/>
        </w:rPr>
      </w:pPr>
      <w:r w:rsidRPr="00F47D38">
        <w:rPr>
          <w:rFonts w:ascii="Times New Roman" w:hAnsi="Times New Roman"/>
          <w:sz w:val="20"/>
          <w:szCs w:val="20"/>
        </w:rPr>
        <w:t xml:space="preserve"> </w:t>
      </w:r>
    </w:p>
    <w:p w:rsidR="002316C6" w:rsidRPr="00B73C5F" w:rsidRDefault="003807A0" w:rsidP="009178B1">
      <w:pPr>
        <w:pStyle w:val="NoSpacing"/>
        <w:tabs>
          <w:tab w:val="left" w:pos="1276"/>
        </w:tabs>
        <w:ind w:left="1276" w:hanging="1276"/>
        <w:jc w:val="both"/>
        <w:rPr>
          <w:rFonts w:ascii="Times New Roman" w:hAnsi="Times New Roman"/>
          <w:sz w:val="20"/>
        </w:rPr>
      </w:pPr>
      <w:r w:rsidRPr="00F47D38">
        <w:rPr>
          <w:rFonts w:ascii="Times New Roman" w:hAnsi="Times New Roman"/>
          <w:b/>
          <w:sz w:val="20"/>
          <w:szCs w:val="20"/>
        </w:rPr>
        <w:t xml:space="preserve">Kata </w:t>
      </w:r>
      <w:proofErr w:type="spellStart"/>
      <w:r w:rsidRPr="00F47D38">
        <w:rPr>
          <w:rFonts w:ascii="Times New Roman" w:hAnsi="Times New Roman"/>
          <w:b/>
          <w:sz w:val="20"/>
          <w:szCs w:val="20"/>
        </w:rPr>
        <w:t>kunci</w:t>
      </w:r>
      <w:proofErr w:type="spellEnd"/>
      <w:r w:rsidRPr="00F47D38">
        <w:rPr>
          <w:rFonts w:ascii="Times New Roman" w:hAnsi="Times New Roman"/>
          <w:b/>
          <w:sz w:val="20"/>
          <w:szCs w:val="20"/>
          <w:lang w:val="id-ID"/>
        </w:rPr>
        <w:t>:</w:t>
      </w:r>
      <w:r w:rsidR="00893172" w:rsidRPr="00F47D38">
        <w:rPr>
          <w:rFonts w:ascii="Times New Roman" w:hAnsi="Times New Roman"/>
          <w:b/>
          <w:sz w:val="20"/>
          <w:szCs w:val="20"/>
        </w:rPr>
        <w:t xml:space="preserve"> </w:t>
      </w:r>
      <w:r w:rsidR="009178B1">
        <w:rPr>
          <w:rFonts w:ascii="Times New Roman" w:hAnsi="Times New Roman"/>
          <w:b/>
          <w:sz w:val="20"/>
          <w:szCs w:val="20"/>
        </w:rPr>
        <w:tab/>
      </w:r>
      <w:r w:rsidR="00E537AD">
        <w:rPr>
          <w:rFonts w:ascii="Times New Roman" w:hAnsi="Times New Roman"/>
          <w:i/>
          <w:iCs/>
          <w:sz w:val="20"/>
          <w:szCs w:val="20"/>
        </w:rPr>
        <w:t>cocktail-party</w:t>
      </w:r>
      <w:r w:rsidR="000C263C" w:rsidRPr="00F47D38">
        <w:rPr>
          <w:rFonts w:ascii="Times New Roman" w:hAnsi="Times New Roman"/>
          <w:sz w:val="20"/>
          <w:szCs w:val="20"/>
        </w:rPr>
        <w:t xml:space="preserve">, </w:t>
      </w:r>
      <w:r w:rsidR="00E537AD">
        <w:rPr>
          <w:rFonts w:ascii="Times New Roman" w:hAnsi="Times New Roman"/>
          <w:i/>
          <w:iCs/>
          <w:sz w:val="20"/>
          <w:szCs w:val="20"/>
        </w:rPr>
        <w:t>binaural</w:t>
      </w:r>
      <w:r w:rsidR="008F12D1">
        <w:rPr>
          <w:rFonts w:ascii="Times New Roman" w:hAnsi="Times New Roman"/>
          <w:i/>
          <w:iCs/>
          <w:sz w:val="20"/>
          <w:szCs w:val="20"/>
        </w:rPr>
        <w:t xml:space="preserve"> hearing</w:t>
      </w:r>
      <w:r w:rsidR="00E537AD">
        <w:rPr>
          <w:rFonts w:ascii="Times New Roman" w:hAnsi="Times New Roman"/>
          <w:i/>
          <w:iCs/>
          <w:sz w:val="20"/>
          <w:szCs w:val="20"/>
        </w:rPr>
        <w:t xml:space="preserve">, </w:t>
      </w:r>
      <w:r w:rsidR="00E537AD" w:rsidRPr="00E537AD">
        <w:rPr>
          <w:rFonts w:ascii="Times New Roman" w:hAnsi="Times New Roman"/>
          <w:sz w:val="20"/>
          <w:szCs w:val="20"/>
        </w:rPr>
        <w:t>ITD</w:t>
      </w:r>
      <w:r w:rsidR="00E537AD">
        <w:rPr>
          <w:rFonts w:ascii="Times New Roman" w:hAnsi="Times New Roman"/>
          <w:i/>
          <w:iCs/>
          <w:sz w:val="20"/>
          <w:szCs w:val="20"/>
        </w:rPr>
        <w:t xml:space="preserve">, </w:t>
      </w:r>
      <w:r w:rsidR="00E537AD" w:rsidRPr="00E537AD">
        <w:rPr>
          <w:rFonts w:ascii="Times New Roman" w:hAnsi="Times New Roman"/>
          <w:sz w:val="20"/>
          <w:szCs w:val="20"/>
        </w:rPr>
        <w:t>ILD</w:t>
      </w:r>
      <w:r w:rsidR="00E537AD">
        <w:rPr>
          <w:rFonts w:ascii="Times New Roman" w:hAnsi="Times New Roman"/>
          <w:i/>
          <w:iCs/>
          <w:sz w:val="20"/>
          <w:szCs w:val="20"/>
        </w:rPr>
        <w:t xml:space="preserve">, percent correct word, </w:t>
      </w:r>
      <w:r w:rsidR="00E537AD" w:rsidRPr="00E537AD">
        <w:rPr>
          <w:rFonts w:ascii="Times New Roman" w:hAnsi="Times New Roman"/>
          <w:sz w:val="20"/>
          <w:szCs w:val="20"/>
        </w:rPr>
        <w:t>SNR</w:t>
      </w:r>
    </w:p>
    <w:sectPr w:rsidR="002316C6" w:rsidRPr="00B73C5F" w:rsidSect="00FC19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392" w:h="11907" w:code="11"/>
      <w:pgMar w:top="1418" w:right="1134" w:bottom="1134" w:left="1418" w:header="709" w:footer="709" w:gutter="0"/>
      <w:pgNumType w:fmt="lowerRoman" w:start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504" w:rsidRDefault="00CB0504" w:rsidP="0014014C">
      <w:r>
        <w:separator/>
      </w:r>
    </w:p>
  </w:endnote>
  <w:endnote w:type="continuationSeparator" w:id="0">
    <w:p w:rsidR="00CB0504" w:rsidRDefault="00CB0504" w:rsidP="00140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C5F" w:rsidRDefault="00B73C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14C" w:rsidRDefault="0014014C" w:rsidP="0014014C">
    <w:pPr>
      <w:pStyle w:val="Footer"/>
      <w:ind w:firstLine="0"/>
      <w:jc w:val="center"/>
    </w:pPr>
  </w:p>
  <w:p w:rsidR="0014014C" w:rsidRDefault="001401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412123"/>
      <w:docPartObj>
        <w:docPartGallery w:val="Page Numbers (Bottom of Page)"/>
        <w:docPartUnique/>
      </w:docPartObj>
    </w:sdtPr>
    <w:sdtEndPr/>
    <w:sdtContent>
      <w:p w:rsidR="00B73C5F" w:rsidRDefault="00B73C5F" w:rsidP="00092057">
        <w:pPr>
          <w:pStyle w:val="Footer"/>
          <w:ind w:firstLine="0"/>
          <w:jc w:val="center"/>
        </w:pPr>
        <w:proofErr w:type="gramStart"/>
        <w:r>
          <w:t>v</w:t>
        </w:r>
        <w:proofErr w:type="gramEnd"/>
      </w:p>
    </w:sdtContent>
  </w:sdt>
  <w:p w:rsidR="00FC1928" w:rsidRDefault="00FC19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504" w:rsidRDefault="00CB0504" w:rsidP="0014014C">
      <w:r>
        <w:separator/>
      </w:r>
    </w:p>
  </w:footnote>
  <w:footnote w:type="continuationSeparator" w:id="0">
    <w:p w:rsidR="00CB0504" w:rsidRDefault="00CB0504" w:rsidP="001401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C5F" w:rsidRDefault="00B73C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B43" w:rsidRDefault="00AB0B43">
    <w:pPr>
      <w:pStyle w:val="Header"/>
    </w:pPr>
  </w:p>
  <w:p w:rsidR="00AB0B43" w:rsidRDefault="00AB0B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C5F" w:rsidRDefault="00B73C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1C3B1E"/>
    <w:multiLevelType w:val="multilevel"/>
    <w:tmpl w:val="747E9EF8"/>
    <w:lvl w:ilvl="0">
      <w:start w:val="1"/>
      <w:numFmt w:val="decimal"/>
      <w:pStyle w:val="Heading1"/>
      <w:lvlText w:val="%1."/>
      <w:lvlJc w:val="left"/>
      <w:pPr>
        <w:ind w:left="2912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DD"/>
    <w:rsid w:val="00092057"/>
    <w:rsid w:val="000C263C"/>
    <w:rsid w:val="000F4F9D"/>
    <w:rsid w:val="00104E0B"/>
    <w:rsid w:val="00125261"/>
    <w:rsid w:val="00126B3C"/>
    <w:rsid w:val="0014014C"/>
    <w:rsid w:val="00172B5F"/>
    <w:rsid w:val="00177413"/>
    <w:rsid w:val="00184230"/>
    <w:rsid w:val="001A17B1"/>
    <w:rsid w:val="0020605A"/>
    <w:rsid w:val="002316C6"/>
    <w:rsid w:val="00276E6F"/>
    <w:rsid w:val="002A2A98"/>
    <w:rsid w:val="003058C5"/>
    <w:rsid w:val="0031266B"/>
    <w:rsid w:val="003807A0"/>
    <w:rsid w:val="003A4204"/>
    <w:rsid w:val="003B230B"/>
    <w:rsid w:val="003D6B75"/>
    <w:rsid w:val="00413E5E"/>
    <w:rsid w:val="00437DF7"/>
    <w:rsid w:val="0044243F"/>
    <w:rsid w:val="004E1977"/>
    <w:rsid w:val="0052218E"/>
    <w:rsid w:val="00550867"/>
    <w:rsid w:val="00584EA5"/>
    <w:rsid w:val="00594F88"/>
    <w:rsid w:val="005B0CDD"/>
    <w:rsid w:val="005B0F4B"/>
    <w:rsid w:val="005B2CA5"/>
    <w:rsid w:val="00616F55"/>
    <w:rsid w:val="00641E73"/>
    <w:rsid w:val="00692BEA"/>
    <w:rsid w:val="006A6A56"/>
    <w:rsid w:val="007202F3"/>
    <w:rsid w:val="00740D36"/>
    <w:rsid w:val="00796AD2"/>
    <w:rsid w:val="007B072E"/>
    <w:rsid w:val="008479F8"/>
    <w:rsid w:val="00893172"/>
    <w:rsid w:val="008F12D1"/>
    <w:rsid w:val="009178B1"/>
    <w:rsid w:val="00981C58"/>
    <w:rsid w:val="00A37BBF"/>
    <w:rsid w:val="00AA5AA8"/>
    <w:rsid w:val="00AB034D"/>
    <w:rsid w:val="00AB0B43"/>
    <w:rsid w:val="00AD5BC6"/>
    <w:rsid w:val="00B3271E"/>
    <w:rsid w:val="00B42CA5"/>
    <w:rsid w:val="00B61A9A"/>
    <w:rsid w:val="00B73C5F"/>
    <w:rsid w:val="00BA7D55"/>
    <w:rsid w:val="00C053A4"/>
    <w:rsid w:val="00C832DB"/>
    <w:rsid w:val="00CB0504"/>
    <w:rsid w:val="00D25C38"/>
    <w:rsid w:val="00D456E7"/>
    <w:rsid w:val="00DC407C"/>
    <w:rsid w:val="00E537AD"/>
    <w:rsid w:val="00E93AD8"/>
    <w:rsid w:val="00F3093E"/>
    <w:rsid w:val="00F43F75"/>
    <w:rsid w:val="00F47D38"/>
    <w:rsid w:val="00F92206"/>
    <w:rsid w:val="00F93B9F"/>
    <w:rsid w:val="00FB565C"/>
    <w:rsid w:val="00FC1928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9C2C97-3F3F-4C88-9C36-8A3810CD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CDD"/>
    <w:pPr>
      <w:spacing w:after="0" w:line="240" w:lineRule="auto"/>
      <w:ind w:firstLine="431"/>
      <w:jc w:val="both"/>
    </w:pPr>
    <w:rPr>
      <w:rFonts w:ascii="Times New Roman" w:eastAsia="Calibri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D36"/>
    <w:pPr>
      <w:keepNext/>
      <w:keepLines/>
      <w:numPr>
        <w:numId w:val="1"/>
      </w:numPr>
      <w:ind w:left="360"/>
      <w:jc w:val="center"/>
      <w:outlineLvl w:val="0"/>
    </w:pPr>
    <w:rPr>
      <w:rFonts w:eastAsia="Times New Roman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D36"/>
    <w:pPr>
      <w:keepNext/>
      <w:keepLines/>
      <w:numPr>
        <w:ilvl w:val="1"/>
        <w:numId w:val="1"/>
      </w:numPr>
      <w:tabs>
        <w:tab w:val="left" w:pos="450"/>
        <w:tab w:val="left" w:pos="720"/>
      </w:tabs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36"/>
    <w:pPr>
      <w:keepNext/>
      <w:keepLines/>
      <w:numPr>
        <w:ilvl w:val="2"/>
        <w:numId w:val="1"/>
      </w:numPr>
      <w:tabs>
        <w:tab w:val="left" w:pos="720"/>
      </w:tabs>
      <w:spacing w:before="60" w:after="60"/>
      <w:jc w:val="left"/>
      <w:outlineLvl w:val="2"/>
    </w:pPr>
    <w:rPr>
      <w:rFonts w:eastAsia="Times New Roman"/>
      <w:b/>
      <w:bCs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0D36"/>
    <w:pPr>
      <w:keepNext/>
      <w:keepLines/>
      <w:numPr>
        <w:ilvl w:val="3"/>
        <w:numId w:val="1"/>
      </w:numPr>
      <w:tabs>
        <w:tab w:val="left" w:pos="1080"/>
        <w:tab w:val="left" w:pos="1890"/>
      </w:tabs>
      <w:spacing w:after="40"/>
      <w:outlineLvl w:val="3"/>
    </w:pPr>
    <w:rPr>
      <w:rFonts w:eastAsia="Times New Roman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0D36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D36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D36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D36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D36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1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14C"/>
    <w:rPr>
      <w:rFonts w:ascii="Times New Roman" w:eastAsia="Calibri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01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14C"/>
    <w:rPr>
      <w:rFonts w:ascii="Times New Roman" w:eastAsia="Calibri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0D36"/>
    <w:rPr>
      <w:rFonts w:ascii="Times New Roman" w:eastAsia="Times New Roman" w:hAnsi="Times New Roman" w:cs="Times New Roman"/>
      <w:b/>
      <w:bCs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0D36"/>
    <w:rPr>
      <w:rFonts w:ascii="Times New Roman" w:eastAsia="Times New Roman" w:hAnsi="Times New Roman" w:cs="Times New Roman"/>
      <w:b/>
      <w:bCs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40D36"/>
    <w:rPr>
      <w:rFonts w:ascii="Times New Roman" w:eastAsia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40D36"/>
    <w:rPr>
      <w:rFonts w:ascii="Times New Roman" w:eastAsia="Times New Roman" w:hAnsi="Times New Roman" w:cs="Times New Roman"/>
      <w:bCs/>
      <w:i/>
      <w:iCs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40D36"/>
    <w:rPr>
      <w:rFonts w:ascii="Cambria" w:eastAsia="Times New Roman" w:hAnsi="Cambria" w:cs="Times New Roman"/>
      <w:color w:val="243F6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D36"/>
    <w:rPr>
      <w:rFonts w:ascii="Cambria" w:eastAsia="Times New Roman" w:hAnsi="Cambria" w:cs="Times New Roman"/>
      <w:i/>
      <w:iCs/>
      <w:color w:val="243F6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D36"/>
    <w:rPr>
      <w:rFonts w:ascii="Cambria" w:eastAsia="Times New Roman" w:hAnsi="Cambria" w:cs="Times New Roman"/>
      <w:i/>
      <w:iCs/>
      <w:color w:val="40404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D36"/>
    <w:rPr>
      <w:rFonts w:ascii="Cambria" w:eastAsia="Times New Roman" w:hAnsi="Cambria" w:cs="Times New Roman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D36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740D36"/>
    <w:pPr>
      <w:spacing w:line="360" w:lineRule="auto"/>
      <w:ind w:firstLine="0"/>
      <w:jc w:val="center"/>
    </w:pPr>
    <w:rPr>
      <w:rFonts w:eastAsia="Times New Roman"/>
      <w:b/>
      <w:bCs/>
      <w:noProof/>
      <w:szCs w:val="24"/>
      <w:lang w:val="sv-SE"/>
    </w:rPr>
  </w:style>
  <w:style w:type="character" w:customStyle="1" w:styleId="TitleChar">
    <w:name w:val="Title Char"/>
    <w:basedOn w:val="DefaultParagraphFont"/>
    <w:link w:val="Title"/>
    <w:rsid w:val="00740D36"/>
    <w:rPr>
      <w:rFonts w:ascii="Times New Roman" w:eastAsia="Times New Roman" w:hAnsi="Times New Roman" w:cs="Times New Roman"/>
      <w:b/>
      <w:bCs/>
      <w:noProof/>
      <w:szCs w:val="24"/>
      <w:lang w:val="sv-SE"/>
    </w:rPr>
  </w:style>
  <w:style w:type="paragraph" w:styleId="ListParagraph">
    <w:name w:val="List Paragraph"/>
    <w:basedOn w:val="Normal"/>
    <w:uiPriority w:val="34"/>
    <w:qFormat/>
    <w:rsid w:val="003807A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807A0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807A0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Mifta Nur Farid;try rahadi</dc:creator>
  <cp:lastModifiedBy>abu_dzar</cp:lastModifiedBy>
  <cp:revision>2</cp:revision>
  <cp:lastPrinted>2014-01-29T10:14:00Z</cp:lastPrinted>
  <dcterms:created xsi:type="dcterms:W3CDTF">2014-08-21T13:17:00Z</dcterms:created>
  <dcterms:modified xsi:type="dcterms:W3CDTF">2014-08-21T13:17:00Z</dcterms:modified>
</cp:coreProperties>
</file>