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C67" w:rsidRPr="009B6755" w:rsidRDefault="00B90C67" w:rsidP="0098711F">
      <w:pPr>
        <w:pStyle w:val="6"/>
        <w:rPr>
          <w:spacing w:val="20"/>
        </w:rPr>
      </w:pPr>
    </w:p>
    <w:p w:rsidR="007E4CA7" w:rsidRPr="009B6755" w:rsidRDefault="007E4CA7" w:rsidP="00952C5E">
      <w:pPr>
        <w:jc w:val="center"/>
        <w:rPr>
          <w:b/>
          <w:spacing w:val="20"/>
          <w:sz w:val="44"/>
          <w:szCs w:val="44"/>
        </w:rPr>
      </w:pPr>
    </w:p>
    <w:p w:rsidR="007E4CA7" w:rsidRPr="009B6755" w:rsidRDefault="007E4CA7" w:rsidP="00952C5E">
      <w:pPr>
        <w:jc w:val="center"/>
        <w:rPr>
          <w:b/>
          <w:spacing w:val="20"/>
          <w:sz w:val="44"/>
          <w:szCs w:val="44"/>
        </w:rPr>
      </w:pPr>
    </w:p>
    <w:p w:rsidR="007E4CA7" w:rsidRDefault="007E4CA7" w:rsidP="00952C5E">
      <w:pPr>
        <w:jc w:val="center"/>
        <w:rPr>
          <w:b/>
          <w:spacing w:val="20"/>
          <w:sz w:val="44"/>
          <w:szCs w:val="44"/>
        </w:rPr>
      </w:pPr>
    </w:p>
    <w:p w:rsidR="009E5F34" w:rsidRPr="009B6755" w:rsidRDefault="009E5F34" w:rsidP="00952C5E">
      <w:pPr>
        <w:jc w:val="center"/>
        <w:rPr>
          <w:b/>
          <w:spacing w:val="20"/>
          <w:sz w:val="44"/>
          <w:szCs w:val="44"/>
        </w:rPr>
      </w:pPr>
    </w:p>
    <w:p w:rsidR="00E21CF3" w:rsidRPr="00B302C7" w:rsidRDefault="00261A7B" w:rsidP="00B302C7">
      <w:pPr>
        <w:ind w:firstLine="420"/>
        <w:jc w:val="center"/>
        <w:rPr>
          <w:b/>
          <w:sz w:val="44"/>
          <w:szCs w:val="44"/>
        </w:rPr>
      </w:pPr>
      <w:r w:rsidRPr="00B302C7">
        <w:rPr>
          <w:rFonts w:hint="eastAsia"/>
          <w:b/>
          <w:sz w:val="44"/>
          <w:szCs w:val="44"/>
        </w:rPr>
        <w:t>英孚斯迈特</w:t>
      </w:r>
      <w:r w:rsidR="00D11FF6" w:rsidRPr="00B302C7">
        <w:rPr>
          <w:rFonts w:hint="eastAsia"/>
          <w:b/>
          <w:sz w:val="44"/>
          <w:szCs w:val="44"/>
        </w:rPr>
        <w:t>经</w:t>
      </w:r>
      <w:r w:rsidR="00364D05">
        <w:rPr>
          <w:rFonts w:hint="eastAsia"/>
          <w:b/>
          <w:sz w:val="44"/>
          <w:szCs w:val="44"/>
        </w:rPr>
        <w:t>营分析</w:t>
      </w:r>
      <w:r w:rsidR="00275443" w:rsidRPr="00B302C7">
        <w:rPr>
          <w:rFonts w:hint="eastAsia"/>
          <w:b/>
          <w:sz w:val="44"/>
          <w:szCs w:val="44"/>
        </w:rPr>
        <w:t>系统</w:t>
      </w:r>
    </w:p>
    <w:p w:rsidR="00872D9F" w:rsidRPr="00B302C7" w:rsidRDefault="00D11FF6" w:rsidP="00B302C7">
      <w:pPr>
        <w:jc w:val="center"/>
        <w:rPr>
          <w:b/>
          <w:sz w:val="44"/>
          <w:szCs w:val="44"/>
        </w:rPr>
      </w:pPr>
      <w:r w:rsidRPr="00B302C7">
        <w:rPr>
          <w:rFonts w:hint="eastAsia"/>
          <w:b/>
          <w:sz w:val="44"/>
          <w:szCs w:val="44"/>
        </w:rPr>
        <w:t>用户</w:t>
      </w:r>
      <w:r w:rsidR="00AD34A6" w:rsidRPr="00B302C7">
        <w:rPr>
          <w:rFonts w:hint="eastAsia"/>
          <w:b/>
          <w:sz w:val="44"/>
          <w:szCs w:val="44"/>
        </w:rPr>
        <w:t>使用</w:t>
      </w:r>
      <w:r w:rsidR="00275443" w:rsidRPr="00B302C7">
        <w:rPr>
          <w:rFonts w:hint="eastAsia"/>
          <w:b/>
          <w:sz w:val="44"/>
          <w:szCs w:val="44"/>
        </w:rPr>
        <w:t>说明书</w:t>
      </w:r>
    </w:p>
    <w:p w:rsidR="007C08C2" w:rsidRPr="009B6755" w:rsidRDefault="007C08C2" w:rsidP="00952C5E">
      <w:pPr>
        <w:rPr>
          <w:spacing w:val="20"/>
        </w:rPr>
      </w:pPr>
    </w:p>
    <w:p w:rsidR="007C08C2" w:rsidRPr="009B6755" w:rsidRDefault="007C08C2" w:rsidP="00952C5E">
      <w:pPr>
        <w:rPr>
          <w:spacing w:val="20"/>
        </w:rPr>
      </w:pPr>
    </w:p>
    <w:p w:rsidR="007C08C2" w:rsidRPr="009B6755" w:rsidRDefault="007C08C2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261A7B" w:rsidRPr="009B6755" w:rsidRDefault="00261A7B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Default="00952C5E" w:rsidP="00952C5E">
      <w:pPr>
        <w:rPr>
          <w:spacing w:val="20"/>
        </w:rPr>
      </w:pPr>
    </w:p>
    <w:p w:rsidR="00364D05" w:rsidRDefault="00364D05" w:rsidP="00952C5E">
      <w:pPr>
        <w:rPr>
          <w:spacing w:val="20"/>
        </w:rPr>
      </w:pPr>
    </w:p>
    <w:p w:rsidR="00364D05" w:rsidRDefault="00364D05" w:rsidP="00952C5E">
      <w:pPr>
        <w:rPr>
          <w:spacing w:val="20"/>
        </w:rPr>
      </w:pPr>
    </w:p>
    <w:p w:rsidR="00364D05" w:rsidRDefault="00364D05" w:rsidP="00952C5E">
      <w:pPr>
        <w:rPr>
          <w:spacing w:val="20"/>
        </w:rPr>
      </w:pPr>
    </w:p>
    <w:p w:rsidR="00364D05" w:rsidRPr="00364D05" w:rsidRDefault="00364D05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261A7B" w:rsidRPr="009B6755" w:rsidRDefault="00261A7B" w:rsidP="00952C5E">
      <w:pPr>
        <w:jc w:val="center"/>
        <w:rPr>
          <w:rFonts w:asciiTheme="minorEastAsia" w:hAnsiTheme="minorEastAsia"/>
          <w:b/>
          <w:spacing w:val="20"/>
          <w:sz w:val="28"/>
          <w:szCs w:val="28"/>
        </w:rPr>
      </w:pPr>
      <w:r w:rsidRPr="009B6755">
        <w:rPr>
          <w:rFonts w:asciiTheme="minorEastAsia" w:hAnsiTheme="minorEastAsia" w:hint="eastAsia"/>
          <w:b/>
          <w:spacing w:val="20"/>
          <w:sz w:val="28"/>
          <w:szCs w:val="28"/>
        </w:rPr>
        <w:t>北京</w:t>
      </w:r>
      <w:proofErr w:type="gramStart"/>
      <w:r w:rsidRPr="009B6755">
        <w:rPr>
          <w:rFonts w:asciiTheme="minorEastAsia" w:hAnsiTheme="minorEastAsia" w:hint="eastAsia"/>
          <w:b/>
          <w:spacing w:val="20"/>
          <w:sz w:val="28"/>
          <w:szCs w:val="28"/>
        </w:rPr>
        <w:t>英孚斯迈</w:t>
      </w:r>
      <w:proofErr w:type="gramEnd"/>
      <w:r w:rsidRPr="009B6755">
        <w:rPr>
          <w:rFonts w:asciiTheme="minorEastAsia" w:hAnsiTheme="minorEastAsia" w:hint="eastAsia"/>
          <w:b/>
          <w:spacing w:val="20"/>
          <w:sz w:val="28"/>
          <w:szCs w:val="28"/>
        </w:rPr>
        <w:t>特信息技术有限公司</w:t>
      </w:r>
    </w:p>
    <w:p w:rsidR="0098711F" w:rsidRPr="009B6755" w:rsidRDefault="00275443" w:rsidP="007E4CA7">
      <w:pPr>
        <w:jc w:val="center"/>
        <w:rPr>
          <w:rFonts w:asciiTheme="minorEastAsia" w:hAnsiTheme="minorEastAsia"/>
          <w:b/>
          <w:spacing w:val="20"/>
          <w:sz w:val="28"/>
          <w:szCs w:val="28"/>
        </w:rPr>
      </w:pPr>
      <w:r w:rsidRPr="009B6755">
        <w:rPr>
          <w:rFonts w:asciiTheme="minorEastAsia" w:hAnsiTheme="minorEastAsia" w:hint="eastAsia"/>
          <w:b/>
          <w:spacing w:val="20"/>
          <w:sz w:val="28"/>
          <w:szCs w:val="28"/>
        </w:rPr>
        <w:t>2012</w:t>
      </w:r>
      <w:r w:rsidR="00261A7B" w:rsidRPr="009B6755">
        <w:rPr>
          <w:rFonts w:asciiTheme="minorEastAsia" w:hAnsiTheme="minorEastAsia" w:hint="eastAsia"/>
          <w:b/>
          <w:spacing w:val="20"/>
          <w:sz w:val="28"/>
          <w:szCs w:val="28"/>
        </w:rPr>
        <w:t>年</w:t>
      </w:r>
      <w:r w:rsidRPr="009B6755">
        <w:rPr>
          <w:rFonts w:asciiTheme="minorEastAsia" w:hAnsiTheme="minorEastAsia" w:hint="eastAsia"/>
          <w:b/>
          <w:spacing w:val="20"/>
          <w:sz w:val="28"/>
          <w:szCs w:val="28"/>
        </w:rPr>
        <w:t>05</w:t>
      </w:r>
      <w:r w:rsidR="00261A7B" w:rsidRPr="009B6755">
        <w:rPr>
          <w:rFonts w:asciiTheme="minorEastAsia" w:hAnsiTheme="minorEastAsia" w:hint="eastAsia"/>
          <w:b/>
          <w:spacing w:val="20"/>
          <w:sz w:val="28"/>
          <w:szCs w:val="28"/>
        </w:rPr>
        <w:t>月</w:t>
      </w:r>
    </w:p>
    <w:p w:rsidR="000266AA" w:rsidRPr="009B6755" w:rsidRDefault="000266AA" w:rsidP="00952C5E">
      <w:pPr>
        <w:rPr>
          <w:spacing w:val="20"/>
        </w:rPr>
      </w:pPr>
      <w:r w:rsidRPr="009B6755">
        <w:rPr>
          <w:rFonts w:hint="eastAsia"/>
          <w:spacing w:val="20"/>
        </w:rPr>
        <w:lastRenderedPageBreak/>
        <w:t>修订历史：</w:t>
      </w:r>
    </w:p>
    <w:tbl>
      <w:tblPr>
        <w:tblW w:w="91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4"/>
        <w:gridCol w:w="1275"/>
        <w:gridCol w:w="5546"/>
        <w:gridCol w:w="1385"/>
      </w:tblGrid>
      <w:tr w:rsidR="000266AA" w:rsidRPr="009B6755" w:rsidTr="002C792D">
        <w:trPr>
          <w:trHeight w:val="630"/>
          <w:jc w:val="center"/>
        </w:trPr>
        <w:tc>
          <w:tcPr>
            <w:tcW w:w="924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b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b/>
                <w:spacing w:val="20"/>
                <w:sz w:val="18"/>
                <w:szCs w:val="18"/>
              </w:rPr>
              <w:t>版本号</w:t>
            </w:r>
          </w:p>
        </w:tc>
        <w:tc>
          <w:tcPr>
            <w:tcW w:w="127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b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b/>
                <w:spacing w:val="20"/>
                <w:sz w:val="18"/>
                <w:szCs w:val="18"/>
              </w:rPr>
              <w:t>作者</w:t>
            </w:r>
          </w:p>
        </w:tc>
        <w:tc>
          <w:tcPr>
            <w:tcW w:w="5546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b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b/>
                <w:spacing w:val="20"/>
                <w:sz w:val="18"/>
                <w:szCs w:val="18"/>
              </w:rPr>
              <w:t>内容提要</w:t>
            </w:r>
          </w:p>
        </w:tc>
        <w:tc>
          <w:tcPr>
            <w:tcW w:w="138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b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b/>
                <w:spacing w:val="20"/>
                <w:sz w:val="18"/>
                <w:szCs w:val="18"/>
              </w:rPr>
              <w:t>发布日期</w:t>
            </w:r>
          </w:p>
        </w:tc>
      </w:tr>
      <w:tr w:rsidR="000266AA" w:rsidRPr="009B6755" w:rsidTr="002C792D">
        <w:trPr>
          <w:trHeight w:val="323"/>
          <w:jc w:val="center"/>
        </w:trPr>
        <w:tc>
          <w:tcPr>
            <w:tcW w:w="924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/>
                <w:spacing w:val="20"/>
                <w:sz w:val="18"/>
                <w:szCs w:val="18"/>
              </w:rPr>
              <w:t>V</w:t>
            </w:r>
            <w:r w:rsidRPr="009B6755">
              <w:rPr>
                <w:rFonts w:ascii="微软雅黑" w:eastAsia="微软雅黑" w:hAnsi="微软雅黑" w:hint="eastAsia"/>
                <w:spacing w:val="20"/>
                <w:sz w:val="18"/>
                <w:szCs w:val="18"/>
              </w:rPr>
              <w:t>0.1</w:t>
            </w:r>
          </w:p>
        </w:tc>
        <w:tc>
          <w:tcPr>
            <w:tcW w:w="127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spacing w:val="20"/>
                <w:sz w:val="18"/>
                <w:szCs w:val="18"/>
              </w:rPr>
              <w:t>王弟</w:t>
            </w:r>
          </w:p>
        </w:tc>
        <w:tc>
          <w:tcPr>
            <w:tcW w:w="5546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spacing w:val="20"/>
                <w:sz w:val="18"/>
                <w:szCs w:val="18"/>
              </w:rPr>
              <w:t>创建</w:t>
            </w:r>
          </w:p>
        </w:tc>
        <w:tc>
          <w:tcPr>
            <w:tcW w:w="138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spacing w:val="20"/>
                <w:sz w:val="18"/>
                <w:szCs w:val="18"/>
              </w:rPr>
              <w:t>20120516</w:t>
            </w:r>
          </w:p>
        </w:tc>
      </w:tr>
      <w:tr w:rsidR="000266AA" w:rsidRPr="009B6755" w:rsidTr="002C792D">
        <w:trPr>
          <w:trHeight w:val="307"/>
          <w:jc w:val="center"/>
        </w:trPr>
        <w:tc>
          <w:tcPr>
            <w:tcW w:w="924" w:type="dxa"/>
          </w:tcPr>
          <w:p w:rsidR="000266AA" w:rsidRPr="009B6755" w:rsidRDefault="00076506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spacing w:val="20"/>
                <w:sz w:val="18"/>
                <w:szCs w:val="18"/>
              </w:rPr>
              <w:t>V0.2</w:t>
            </w:r>
          </w:p>
        </w:tc>
        <w:tc>
          <w:tcPr>
            <w:tcW w:w="1275" w:type="dxa"/>
          </w:tcPr>
          <w:p w:rsidR="000266AA" w:rsidRPr="009B6755" w:rsidRDefault="00076506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spacing w:val="20"/>
                <w:sz w:val="18"/>
                <w:szCs w:val="18"/>
              </w:rPr>
              <w:t>王斌</w:t>
            </w:r>
          </w:p>
        </w:tc>
        <w:tc>
          <w:tcPr>
            <w:tcW w:w="5546" w:type="dxa"/>
          </w:tcPr>
          <w:p w:rsidR="000266AA" w:rsidRPr="009B6755" w:rsidRDefault="00076506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spacing w:val="20"/>
                <w:sz w:val="18"/>
                <w:szCs w:val="18"/>
              </w:rPr>
              <w:t>修改</w:t>
            </w:r>
          </w:p>
        </w:tc>
        <w:tc>
          <w:tcPr>
            <w:tcW w:w="1385" w:type="dxa"/>
          </w:tcPr>
          <w:p w:rsidR="000266AA" w:rsidRPr="009B6755" w:rsidRDefault="00076506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  <w:r w:rsidRPr="009B6755">
              <w:rPr>
                <w:rFonts w:ascii="微软雅黑" w:eastAsia="微软雅黑" w:hAnsi="微软雅黑" w:hint="eastAsia"/>
                <w:spacing w:val="20"/>
                <w:sz w:val="18"/>
                <w:szCs w:val="18"/>
              </w:rPr>
              <w:t>20120525</w:t>
            </w:r>
          </w:p>
        </w:tc>
      </w:tr>
      <w:tr w:rsidR="000266AA" w:rsidRPr="009B6755" w:rsidTr="002C792D">
        <w:trPr>
          <w:trHeight w:val="307"/>
          <w:jc w:val="center"/>
        </w:trPr>
        <w:tc>
          <w:tcPr>
            <w:tcW w:w="924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127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5546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138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</w:tr>
      <w:tr w:rsidR="000266AA" w:rsidRPr="009B6755" w:rsidTr="002C792D">
        <w:trPr>
          <w:trHeight w:val="323"/>
          <w:jc w:val="center"/>
        </w:trPr>
        <w:tc>
          <w:tcPr>
            <w:tcW w:w="924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127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5546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138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</w:tr>
      <w:tr w:rsidR="000266AA" w:rsidRPr="009B6755" w:rsidTr="002C792D">
        <w:trPr>
          <w:trHeight w:val="307"/>
          <w:jc w:val="center"/>
        </w:trPr>
        <w:tc>
          <w:tcPr>
            <w:tcW w:w="924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127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5546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138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</w:tr>
      <w:tr w:rsidR="000266AA" w:rsidRPr="009B6755" w:rsidTr="002C792D">
        <w:trPr>
          <w:trHeight w:val="338"/>
          <w:jc w:val="center"/>
        </w:trPr>
        <w:tc>
          <w:tcPr>
            <w:tcW w:w="924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127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5546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  <w:tc>
          <w:tcPr>
            <w:tcW w:w="1385" w:type="dxa"/>
          </w:tcPr>
          <w:p w:rsidR="000266AA" w:rsidRPr="009B6755" w:rsidRDefault="000266AA" w:rsidP="00952C5E">
            <w:pPr>
              <w:rPr>
                <w:rFonts w:ascii="微软雅黑" w:eastAsia="微软雅黑" w:hAnsi="微软雅黑"/>
                <w:spacing w:val="20"/>
                <w:sz w:val="18"/>
                <w:szCs w:val="18"/>
              </w:rPr>
            </w:pPr>
          </w:p>
        </w:tc>
      </w:tr>
    </w:tbl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0266AA" w:rsidRPr="009B6755" w:rsidRDefault="000266AA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952C5E" w:rsidRPr="009B6755" w:rsidRDefault="00952C5E" w:rsidP="00952C5E">
      <w:pPr>
        <w:rPr>
          <w:spacing w:val="20"/>
        </w:rPr>
      </w:pPr>
    </w:p>
    <w:p w:rsidR="00F2243F" w:rsidRDefault="00F2243F" w:rsidP="00952C5E">
      <w:pPr>
        <w:rPr>
          <w:spacing w:val="20"/>
        </w:rPr>
      </w:pPr>
    </w:p>
    <w:sdt>
      <w:sdtPr>
        <w:rPr>
          <w:lang w:val="zh-CN"/>
        </w:rPr>
        <w:id w:val="2037692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39338C" w:rsidRDefault="0039338C" w:rsidP="0039338C">
          <w:pPr>
            <w:pStyle w:val="TOC"/>
            <w:jc w:val="center"/>
          </w:pPr>
          <w:r>
            <w:rPr>
              <w:lang w:val="zh-CN"/>
            </w:rPr>
            <w:t>目</w:t>
          </w:r>
          <w:bookmarkStart w:id="0" w:name="_GoBack"/>
          <w:bookmarkEnd w:id="0"/>
          <w:r>
            <w:rPr>
              <w:lang w:val="zh-CN"/>
            </w:rPr>
            <w:t>录</w:t>
          </w:r>
        </w:p>
        <w:p w:rsidR="0039338C" w:rsidRDefault="0039338C">
          <w:pPr>
            <w:pStyle w:val="1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6009557" w:history="1">
            <w:r w:rsidRPr="00471003">
              <w:rPr>
                <w:rStyle w:val="a8"/>
                <w:rFonts w:hint="eastAsia"/>
                <w:noProof/>
              </w:rPr>
              <w:t>一、经营分析系统概述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1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58" w:history="1">
            <w:r w:rsidRPr="00471003">
              <w:rPr>
                <w:rStyle w:val="a8"/>
                <w:rFonts w:hint="eastAsia"/>
                <w:noProof/>
              </w:rPr>
              <w:t>二、经营分析系统功能概述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1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59" w:history="1">
            <w:r w:rsidRPr="00471003">
              <w:rPr>
                <w:rStyle w:val="a8"/>
                <w:rFonts w:hint="eastAsia"/>
                <w:noProof/>
              </w:rPr>
              <w:t>三、经营分析系统功能介绍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0" w:history="1">
            <w:r w:rsidRPr="00471003">
              <w:rPr>
                <w:rStyle w:val="a8"/>
                <w:noProof/>
              </w:rPr>
              <w:t>1</w:t>
            </w:r>
            <w:r w:rsidRPr="00471003">
              <w:rPr>
                <w:rStyle w:val="a8"/>
                <w:rFonts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1" w:history="1">
            <w:r w:rsidRPr="00471003">
              <w:rPr>
                <w:rStyle w:val="a8"/>
                <w:noProof/>
              </w:rPr>
              <w:t>1.1</w:t>
            </w:r>
            <w:r w:rsidRPr="00471003">
              <w:rPr>
                <w:rStyle w:val="a8"/>
                <w:rFonts w:hint="eastAsia"/>
                <w:noProof/>
              </w:rPr>
              <w:t>用户咨询情况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2" w:history="1">
            <w:r w:rsidRPr="00471003">
              <w:rPr>
                <w:rStyle w:val="a8"/>
                <w:noProof/>
              </w:rPr>
              <w:t>1.2</w:t>
            </w:r>
            <w:r w:rsidRPr="00471003">
              <w:rPr>
                <w:rStyle w:val="a8"/>
                <w:rFonts w:hint="eastAsia"/>
                <w:noProof/>
              </w:rPr>
              <w:t>用户咨询风标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3" w:history="1">
            <w:r w:rsidRPr="00471003">
              <w:rPr>
                <w:rStyle w:val="a8"/>
                <w:noProof/>
              </w:rPr>
              <w:t>1.3</w:t>
            </w:r>
            <w:r w:rsidRPr="00471003">
              <w:rPr>
                <w:rStyle w:val="a8"/>
                <w:rFonts w:hint="eastAsia"/>
                <w:noProof/>
              </w:rPr>
              <w:t>用户监控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4" w:history="1">
            <w:r w:rsidRPr="00471003">
              <w:rPr>
                <w:rStyle w:val="a8"/>
                <w:noProof/>
              </w:rPr>
              <w:t>1.4</w:t>
            </w:r>
            <w:r w:rsidRPr="00471003">
              <w:rPr>
                <w:rStyle w:val="a8"/>
                <w:rFonts w:hint="eastAsia"/>
                <w:noProof/>
              </w:rPr>
              <w:t>产品全图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5" w:history="1">
            <w:r w:rsidRPr="00471003">
              <w:rPr>
                <w:rStyle w:val="a8"/>
                <w:noProof/>
              </w:rPr>
              <w:t>1.5</w:t>
            </w:r>
            <w:r w:rsidRPr="00471003">
              <w:rPr>
                <w:rStyle w:val="a8"/>
                <w:rFonts w:hint="eastAsia"/>
                <w:noProof/>
              </w:rPr>
              <w:t>业务笔数监控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6" w:history="1">
            <w:r w:rsidRPr="00471003">
              <w:rPr>
                <w:rStyle w:val="a8"/>
                <w:noProof/>
              </w:rPr>
              <w:t>1.6</w:t>
            </w:r>
            <w:r w:rsidRPr="00471003">
              <w:rPr>
                <w:rStyle w:val="a8"/>
                <w:rFonts w:hint="eastAsia"/>
                <w:noProof/>
              </w:rPr>
              <w:t>大事记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7" w:history="1">
            <w:r w:rsidRPr="00471003">
              <w:rPr>
                <w:rStyle w:val="a8"/>
                <w:noProof/>
              </w:rPr>
              <w:t>2</w:t>
            </w:r>
            <w:r w:rsidRPr="00471003">
              <w:rPr>
                <w:rStyle w:val="a8"/>
                <w:rFonts w:hint="eastAsia"/>
                <w:noProof/>
              </w:rPr>
              <w:t>产品龙虎榜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8" w:history="1">
            <w:r w:rsidRPr="00471003">
              <w:rPr>
                <w:rStyle w:val="a8"/>
                <w:noProof/>
              </w:rPr>
              <w:t>2.1</w:t>
            </w:r>
            <w:r w:rsidRPr="00471003">
              <w:rPr>
                <w:rStyle w:val="a8"/>
                <w:rFonts w:hint="eastAsia"/>
                <w:noProof/>
              </w:rPr>
              <w:t>平台销售分析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69" w:history="1">
            <w:r w:rsidRPr="00471003">
              <w:rPr>
                <w:rStyle w:val="a8"/>
                <w:noProof/>
              </w:rPr>
              <w:t>2.2</w:t>
            </w:r>
            <w:r w:rsidRPr="00471003">
              <w:rPr>
                <w:rStyle w:val="a8"/>
                <w:rFonts w:hint="eastAsia"/>
                <w:noProof/>
              </w:rPr>
              <w:t>产品销售排行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0" w:history="1">
            <w:r w:rsidRPr="00471003">
              <w:rPr>
                <w:rStyle w:val="a8"/>
                <w:noProof/>
              </w:rPr>
              <w:t>3</w:t>
            </w:r>
            <w:r w:rsidRPr="00471003">
              <w:rPr>
                <w:rStyle w:val="a8"/>
                <w:rFonts w:hint="eastAsia"/>
                <w:noProof/>
              </w:rPr>
              <w:t>产品健康度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1" w:history="1">
            <w:r w:rsidRPr="00471003">
              <w:rPr>
                <w:rStyle w:val="a8"/>
                <w:noProof/>
              </w:rPr>
              <w:t>3.1</w:t>
            </w:r>
            <w:r w:rsidRPr="00471003">
              <w:rPr>
                <w:rStyle w:val="a8"/>
                <w:rFonts w:hint="eastAsia"/>
                <w:noProof/>
              </w:rPr>
              <w:t>产品健康分析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2" w:history="1">
            <w:r w:rsidRPr="00471003">
              <w:rPr>
                <w:rStyle w:val="a8"/>
                <w:noProof/>
              </w:rPr>
              <w:t>3.2</w:t>
            </w:r>
            <w:r w:rsidRPr="00471003">
              <w:rPr>
                <w:rStyle w:val="a8"/>
                <w:rFonts w:hint="eastAsia"/>
                <w:noProof/>
              </w:rPr>
              <w:t>产品健康度趋势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3" w:history="1">
            <w:r w:rsidRPr="00471003">
              <w:rPr>
                <w:rStyle w:val="a8"/>
                <w:noProof/>
              </w:rPr>
              <w:t>3.3</w:t>
            </w:r>
            <w:r w:rsidRPr="00471003">
              <w:rPr>
                <w:rStyle w:val="a8"/>
                <w:rFonts w:hint="eastAsia"/>
                <w:noProof/>
              </w:rPr>
              <w:t>产品发展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4" w:history="1">
            <w:r w:rsidRPr="00471003">
              <w:rPr>
                <w:rStyle w:val="a8"/>
                <w:noProof/>
              </w:rPr>
              <w:t>3.4</w:t>
            </w:r>
            <w:r w:rsidRPr="00471003">
              <w:rPr>
                <w:rStyle w:val="a8"/>
                <w:rFonts w:hint="eastAsia"/>
                <w:noProof/>
              </w:rPr>
              <w:t>用户留存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5" w:history="1">
            <w:r w:rsidRPr="00471003">
              <w:rPr>
                <w:rStyle w:val="a8"/>
                <w:noProof/>
              </w:rPr>
              <w:t>3.5</w:t>
            </w:r>
            <w:r w:rsidRPr="00471003">
              <w:rPr>
                <w:rStyle w:val="a8"/>
                <w:rFonts w:hint="eastAsia"/>
                <w:noProof/>
              </w:rPr>
              <w:t>用户体验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6" w:history="1">
            <w:r w:rsidRPr="00471003">
              <w:rPr>
                <w:rStyle w:val="a8"/>
                <w:noProof/>
              </w:rPr>
              <w:t>3.6</w:t>
            </w:r>
            <w:r w:rsidRPr="00471003">
              <w:rPr>
                <w:rStyle w:val="a8"/>
                <w:rFonts w:hint="eastAsia"/>
                <w:noProof/>
              </w:rPr>
              <w:t>用户声音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7" w:history="1">
            <w:r w:rsidRPr="00471003">
              <w:rPr>
                <w:rStyle w:val="a8"/>
                <w:noProof/>
              </w:rPr>
              <w:t>3.7</w:t>
            </w:r>
            <w:r w:rsidRPr="00471003">
              <w:rPr>
                <w:rStyle w:val="a8"/>
                <w:rFonts w:hint="eastAsia"/>
                <w:noProof/>
              </w:rPr>
              <w:t>用户特征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8" w:history="1">
            <w:r w:rsidRPr="00471003">
              <w:rPr>
                <w:rStyle w:val="a8"/>
                <w:noProof/>
              </w:rPr>
              <w:t>3.8</w:t>
            </w:r>
            <w:r w:rsidRPr="00471003">
              <w:rPr>
                <w:rStyle w:val="a8"/>
                <w:rFonts w:hint="eastAsia"/>
                <w:noProof/>
              </w:rPr>
              <w:t>产品交叉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79" w:history="1">
            <w:r w:rsidRPr="00471003">
              <w:rPr>
                <w:rStyle w:val="a8"/>
                <w:noProof/>
              </w:rPr>
              <w:t>4</w:t>
            </w:r>
            <w:r w:rsidRPr="00471003">
              <w:rPr>
                <w:rStyle w:val="a8"/>
                <w:rFonts w:hint="eastAsia"/>
                <w:noProof/>
              </w:rPr>
              <w:t>产品指标分析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80" w:history="1">
            <w:r w:rsidRPr="00471003">
              <w:rPr>
                <w:rStyle w:val="a8"/>
                <w:noProof/>
              </w:rPr>
              <w:t>4.1</w:t>
            </w:r>
            <w:r w:rsidRPr="00471003">
              <w:rPr>
                <w:rStyle w:val="a8"/>
                <w:rFonts w:hint="eastAsia"/>
                <w:noProof/>
              </w:rPr>
              <w:t>投入监控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81" w:history="1">
            <w:r w:rsidRPr="00471003">
              <w:rPr>
                <w:rStyle w:val="a8"/>
                <w:noProof/>
              </w:rPr>
              <w:t>4.2</w:t>
            </w:r>
            <w:r w:rsidRPr="00471003">
              <w:rPr>
                <w:rStyle w:val="a8"/>
                <w:rFonts w:hint="eastAsia"/>
                <w:noProof/>
              </w:rPr>
              <w:t>下载数据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6009582" w:history="1">
            <w:r w:rsidRPr="00471003">
              <w:rPr>
                <w:rStyle w:val="a8"/>
                <w:noProof/>
              </w:rPr>
              <w:t>4.3</w:t>
            </w:r>
            <w:r w:rsidRPr="00471003">
              <w:rPr>
                <w:rStyle w:val="a8"/>
                <w:rFonts w:hint="eastAsia"/>
                <w:noProof/>
              </w:rPr>
              <w:t>下载的数据表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_Toc326009582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38C" w:rsidRDefault="0039338C">
          <w:r>
            <w:rPr>
              <w:b/>
              <w:bCs/>
              <w:lang w:val="zh-CN"/>
            </w:rPr>
            <w:fldChar w:fldCharType="end"/>
          </w:r>
        </w:p>
      </w:sdtContent>
    </w:sdt>
    <w:p w:rsidR="00F2243F" w:rsidRDefault="00F2243F" w:rsidP="00F2243F"/>
    <w:p w:rsidR="00F2243F" w:rsidRDefault="00F2243F" w:rsidP="00F2243F"/>
    <w:p w:rsidR="009E5F34" w:rsidRDefault="009E5F34" w:rsidP="00952C5E">
      <w:pPr>
        <w:rPr>
          <w:spacing w:val="20"/>
        </w:rPr>
        <w:sectPr w:rsidR="009E5F34" w:rsidSect="00F5333B">
          <w:pgSz w:w="11906" w:h="16838"/>
          <w:pgMar w:top="1440" w:right="1080" w:bottom="1440" w:left="1080" w:header="851" w:footer="992" w:gutter="0"/>
          <w:pgNumType w:chapStyle="1"/>
          <w:cols w:space="425"/>
          <w:docGrid w:type="lines" w:linePitch="312"/>
        </w:sectPr>
      </w:pPr>
    </w:p>
    <w:p w:rsidR="000266AA" w:rsidRPr="009B6755" w:rsidRDefault="000266AA" w:rsidP="00952C5E">
      <w:pPr>
        <w:rPr>
          <w:spacing w:val="20"/>
        </w:rPr>
      </w:pPr>
    </w:p>
    <w:p w:rsidR="00E348F1" w:rsidRPr="00C83EC8" w:rsidRDefault="00C83EC8" w:rsidP="00C83EC8">
      <w:pPr>
        <w:pStyle w:val="1"/>
      </w:pPr>
      <w:bookmarkStart w:id="1" w:name="_Toc326009557"/>
      <w:r>
        <w:rPr>
          <w:rFonts w:hint="eastAsia"/>
        </w:rPr>
        <w:t>一、</w:t>
      </w:r>
      <w:r w:rsidR="00275443" w:rsidRPr="009B6755">
        <w:rPr>
          <w:rFonts w:hint="eastAsia"/>
        </w:rPr>
        <w:t>经营分析系统</w:t>
      </w:r>
      <w:r w:rsidR="00AF2426" w:rsidRPr="009B6755">
        <w:rPr>
          <w:rFonts w:hint="eastAsia"/>
        </w:rPr>
        <w:t>概述</w:t>
      </w:r>
      <w:bookmarkEnd w:id="1"/>
    </w:p>
    <w:p w:rsidR="00275443" w:rsidRPr="009B6755" w:rsidRDefault="00275443" w:rsidP="007E0C4B">
      <w:pPr>
        <w:ind w:firstLine="420"/>
        <w:rPr>
          <w:spacing w:val="20"/>
        </w:rPr>
      </w:pPr>
      <w:r w:rsidRPr="009B6755">
        <w:rPr>
          <w:spacing w:val="20"/>
        </w:rPr>
        <w:t>经营分析系统</w:t>
      </w:r>
      <w:r w:rsidRPr="009B6755">
        <w:rPr>
          <w:rFonts w:hint="eastAsia"/>
          <w:spacing w:val="20"/>
        </w:rPr>
        <w:t>是对企业经营状况进行经营分析的一套体系，它建立在大量的数据事实基础上，</w:t>
      </w:r>
      <w:r w:rsidR="00E926E3" w:rsidRPr="009B6755">
        <w:rPr>
          <w:rFonts w:hint="eastAsia"/>
          <w:spacing w:val="20"/>
        </w:rPr>
        <w:t>或是以</w:t>
      </w:r>
      <w:r w:rsidRPr="009B6755">
        <w:rPr>
          <w:rFonts w:hint="eastAsia"/>
          <w:spacing w:val="20"/>
        </w:rPr>
        <w:t>其他</w:t>
      </w:r>
      <w:r w:rsidR="00E926E3" w:rsidRPr="009B6755">
        <w:rPr>
          <w:spacing w:val="20"/>
        </w:rPr>
        <w:t>系统的数据为基础，构建统一的企业级数据仓库</w:t>
      </w:r>
      <w:r w:rsidR="00E926E3" w:rsidRPr="009B6755">
        <w:rPr>
          <w:rFonts w:hint="eastAsia"/>
          <w:spacing w:val="20"/>
        </w:rPr>
        <w:t>，</w:t>
      </w:r>
      <w:r w:rsidRPr="009B6755">
        <w:rPr>
          <w:spacing w:val="20"/>
        </w:rPr>
        <w:t>利用先进的</w:t>
      </w:r>
      <w:proofErr w:type="spellStart"/>
      <w:r w:rsidRPr="009B6755">
        <w:rPr>
          <w:rFonts w:hint="eastAsia"/>
          <w:spacing w:val="20"/>
        </w:rPr>
        <w:t>Hadoop</w:t>
      </w:r>
      <w:proofErr w:type="spellEnd"/>
      <w:r w:rsidRPr="009B6755">
        <w:rPr>
          <w:spacing w:val="20"/>
        </w:rPr>
        <w:t>技术和数据挖掘技术，帮助企业的经营决策层了解企业经营的现状，发现企业运营的优势和劣势，预测未来趋势；帮助细分市场和客户，指导营销、客</w:t>
      </w:r>
      <w:proofErr w:type="gramStart"/>
      <w:r w:rsidRPr="009B6755">
        <w:rPr>
          <w:spacing w:val="20"/>
        </w:rPr>
        <w:t>服部门</w:t>
      </w:r>
      <w:proofErr w:type="gramEnd"/>
      <w:r w:rsidRPr="009B6755">
        <w:rPr>
          <w:spacing w:val="20"/>
        </w:rPr>
        <w:t>进行有针对性的营销和高效的客户关系管理；对决策的执行情况和结果进行客观准确的评估，深受用户的青睐。</w:t>
      </w:r>
    </w:p>
    <w:p w:rsidR="008410BF" w:rsidRPr="009B6755" w:rsidRDefault="00AF2426" w:rsidP="007E0C4B">
      <w:pPr>
        <w:ind w:firstLine="420"/>
        <w:rPr>
          <w:spacing w:val="20"/>
        </w:rPr>
      </w:pPr>
      <w:r w:rsidRPr="009B6755">
        <w:rPr>
          <w:rFonts w:hint="eastAsia"/>
          <w:spacing w:val="20"/>
        </w:rPr>
        <w:t>英孚思迈</w:t>
      </w:r>
      <w:r w:rsidR="00E926E3" w:rsidRPr="009B6755">
        <w:rPr>
          <w:rFonts w:hint="eastAsia"/>
          <w:spacing w:val="20"/>
        </w:rPr>
        <w:t>特的经营分析系统分为经纬仪系统，报表系统</w:t>
      </w:r>
      <w:r w:rsidR="00E926E3" w:rsidRPr="009B6755">
        <w:rPr>
          <w:rFonts w:hint="eastAsia"/>
          <w:spacing w:val="20"/>
        </w:rPr>
        <w:t xml:space="preserve"> </w:t>
      </w:r>
      <w:r w:rsidR="00E926E3" w:rsidRPr="009B6755">
        <w:rPr>
          <w:rFonts w:hint="eastAsia"/>
          <w:spacing w:val="20"/>
        </w:rPr>
        <w:t>和后台管理系统。</w:t>
      </w:r>
    </w:p>
    <w:p w:rsidR="002D4507" w:rsidRPr="00C83EC8" w:rsidRDefault="00C83EC8" w:rsidP="00C83EC8">
      <w:pPr>
        <w:pStyle w:val="1"/>
      </w:pPr>
      <w:bookmarkStart w:id="2" w:name="_Toc326009558"/>
      <w:r>
        <w:rPr>
          <w:rFonts w:hint="eastAsia"/>
        </w:rPr>
        <w:t>二、</w:t>
      </w:r>
      <w:r w:rsidR="002D4507" w:rsidRPr="009B6755">
        <w:rPr>
          <w:rFonts w:hint="eastAsia"/>
        </w:rPr>
        <w:t>经</w:t>
      </w:r>
      <w:r w:rsidR="00364D05">
        <w:rPr>
          <w:rFonts w:hint="eastAsia"/>
        </w:rPr>
        <w:t>营分析</w:t>
      </w:r>
      <w:r w:rsidR="002D4507" w:rsidRPr="009B6755">
        <w:rPr>
          <w:rFonts w:hint="eastAsia"/>
        </w:rPr>
        <w:t>系统功能概述</w:t>
      </w:r>
      <w:bookmarkEnd w:id="2"/>
    </w:p>
    <w:p w:rsidR="00C71826" w:rsidRPr="009B6755" w:rsidRDefault="003279EC" w:rsidP="007E0C4B">
      <w:pPr>
        <w:pStyle w:val="ab"/>
        <w:ind w:firstLine="420"/>
        <w:rPr>
          <w:spacing w:val="20"/>
        </w:rPr>
      </w:pPr>
      <w:r w:rsidRPr="009B6755">
        <w:rPr>
          <w:rFonts w:hint="eastAsia"/>
          <w:spacing w:val="20"/>
        </w:rPr>
        <w:t>经</w:t>
      </w:r>
      <w:r w:rsidR="00364D05">
        <w:rPr>
          <w:rFonts w:hint="eastAsia"/>
          <w:spacing w:val="20"/>
        </w:rPr>
        <w:t>营分析</w:t>
      </w:r>
      <w:r w:rsidR="00E926E3" w:rsidRPr="009B6755">
        <w:rPr>
          <w:rFonts w:hint="eastAsia"/>
          <w:spacing w:val="20"/>
        </w:rPr>
        <w:t>系统帮助</w:t>
      </w:r>
      <w:r w:rsidR="00E926E3" w:rsidRPr="009B6755">
        <w:rPr>
          <w:spacing w:val="20"/>
        </w:rPr>
        <w:t>业务方全面了解目前电商网站各个产品运营的情况。为后续对产品做决策提供有力的数据支持。</w:t>
      </w:r>
    </w:p>
    <w:p w:rsidR="00C71826" w:rsidRPr="009B6755" w:rsidRDefault="006867E4" w:rsidP="00E21CF3">
      <w:pPr>
        <w:ind w:firstLineChars="200" w:firstLine="420"/>
        <w:rPr>
          <w:spacing w:val="20"/>
        </w:rPr>
      </w:pPr>
      <w:r w:rsidRPr="009B6755">
        <w:rPr>
          <w:noProof/>
          <w:spacing w:val="20"/>
        </w:rPr>
        <w:drawing>
          <wp:inline distT="0" distB="0" distL="0" distR="0" wp14:anchorId="7214C3B7" wp14:editId="21A53560">
            <wp:extent cx="5274669" cy="2665562"/>
            <wp:effectExtent l="57150" t="0" r="2540" b="0"/>
            <wp:docPr id="2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9E5E25" w:rsidRPr="00C83EC8" w:rsidRDefault="00E21CF3" w:rsidP="00C83EC8">
      <w:pPr>
        <w:pStyle w:val="1"/>
      </w:pPr>
      <w:bookmarkStart w:id="3" w:name="_Toc326009559"/>
      <w:r w:rsidRPr="009B6755">
        <w:rPr>
          <w:rFonts w:hint="eastAsia"/>
        </w:rPr>
        <w:t>三</w:t>
      </w:r>
      <w:r w:rsidR="00C83EC8">
        <w:rPr>
          <w:rFonts w:hint="eastAsia"/>
        </w:rPr>
        <w:t>、</w:t>
      </w:r>
      <w:r w:rsidR="00C71826" w:rsidRPr="009B6755">
        <w:rPr>
          <w:rFonts w:hint="eastAsia"/>
        </w:rPr>
        <w:t>经</w:t>
      </w:r>
      <w:r w:rsidR="00364D05">
        <w:rPr>
          <w:rFonts w:hint="eastAsia"/>
        </w:rPr>
        <w:t>营分析</w:t>
      </w:r>
      <w:r w:rsidR="00C71826" w:rsidRPr="009B6755">
        <w:rPr>
          <w:rFonts w:hint="eastAsia"/>
        </w:rPr>
        <w:t>系统功能介绍</w:t>
      </w:r>
      <w:bookmarkEnd w:id="3"/>
    </w:p>
    <w:p w:rsidR="00427A92" w:rsidRPr="009B6755" w:rsidRDefault="00427A92" w:rsidP="007E0C4B">
      <w:pPr>
        <w:ind w:firstLine="420"/>
        <w:rPr>
          <w:spacing w:val="20"/>
        </w:rPr>
      </w:pPr>
      <w:r w:rsidRPr="009B6755">
        <w:rPr>
          <w:spacing w:val="20"/>
        </w:rPr>
        <w:t>提供全方位监控产品的方法及功能；</w:t>
      </w:r>
    </w:p>
    <w:p w:rsidR="00427A92" w:rsidRPr="009B6755" w:rsidRDefault="00427A92" w:rsidP="007E0C4B">
      <w:pPr>
        <w:ind w:firstLine="420"/>
        <w:rPr>
          <w:spacing w:val="20"/>
        </w:rPr>
      </w:pPr>
      <w:r w:rsidRPr="009B6755">
        <w:rPr>
          <w:spacing w:val="20"/>
        </w:rPr>
        <w:t>同时开始引入产品间交叉分析的运营思路；</w:t>
      </w:r>
    </w:p>
    <w:p w:rsidR="00427A92" w:rsidRPr="009B6755" w:rsidRDefault="00427A92" w:rsidP="007E0C4B">
      <w:pPr>
        <w:ind w:firstLine="420"/>
        <w:rPr>
          <w:spacing w:val="20"/>
        </w:rPr>
      </w:pPr>
      <w:r w:rsidRPr="009B6755">
        <w:rPr>
          <w:spacing w:val="20"/>
        </w:rPr>
        <w:t>提供产品间发展优劣的比较；</w:t>
      </w:r>
    </w:p>
    <w:p w:rsidR="00427A92" w:rsidRPr="009B6755" w:rsidRDefault="00427A92" w:rsidP="007E0C4B">
      <w:pPr>
        <w:ind w:firstLine="420"/>
        <w:rPr>
          <w:spacing w:val="20"/>
        </w:rPr>
      </w:pPr>
      <w:r w:rsidRPr="009B6755">
        <w:rPr>
          <w:spacing w:val="20"/>
        </w:rPr>
        <w:t>提供业务方提供系统化分析会员特征的功能。</w:t>
      </w:r>
    </w:p>
    <w:p w:rsidR="00427A92" w:rsidRPr="009B6755" w:rsidRDefault="00427A92" w:rsidP="00427A92">
      <w:pPr>
        <w:rPr>
          <w:spacing w:val="20"/>
        </w:rPr>
      </w:pPr>
    </w:p>
    <w:p w:rsidR="00DB5002" w:rsidRPr="00C83EC8" w:rsidRDefault="00C83EC8" w:rsidP="00C83EC8">
      <w:pPr>
        <w:pStyle w:val="2"/>
      </w:pPr>
      <w:bookmarkStart w:id="4" w:name="_Toc326009560"/>
      <w:r>
        <w:rPr>
          <w:rFonts w:hint="eastAsia"/>
        </w:rPr>
        <w:lastRenderedPageBreak/>
        <w:t>1</w:t>
      </w:r>
      <w:r w:rsidR="00C71826" w:rsidRPr="009B6755">
        <w:rPr>
          <w:rFonts w:hint="eastAsia"/>
        </w:rPr>
        <w:t>首页</w:t>
      </w:r>
      <w:bookmarkEnd w:id="4"/>
    </w:p>
    <w:p w:rsidR="00DB5002" w:rsidRPr="00DB5002" w:rsidRDefault="00DB5002" w:rsidP="00DB5002">
      <w:r>
        <w:rPr>
          <w:rFonts w:hint="eastAsia"/>
        </w:rPr>
        <w:tab/>
      </w:r>
      <w:r w:rsidRPr="009B6755">
        <w:rPr>
          <w:rFonts w:hint="eastAsia"/>
          <w:spacing w:val="20"/>
        </w:rPr>
        <w:t>首页主要包括</w:t>
      </w:r>
      <w:r w:rsidRPr="009B6755">
        <w:rPr>
          <w:rFonts w:hint="eastAsia"/>
          <w:spacing w:val="20"/>
          <w:szCs w:val="21"/>
        </w:rPr>
        <w:t>几</w:t>
      </w:r>
      <w:r w:rsidRPr="009B6755">
        <w:rPr>
          <w:rFonts w:hint="eastAsia"/>
          <w:spacing w:val="20"/>
        </w:rPr>
        <w:t>个模块：</w:t>
      </w: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、</w:t>
      </w:r>
      <w:r w:rsidRPr="009B6755">
        <w:rPr>
          <w:rFonts w:hint="eastAsia"/>
          <w:spacing w:val="20"/>
        </w:rPr>
        <w:t>用户咨询情况</w:t>
      </w:r>
      <w:r>
        <w:rPr>
          <w:rFonts w:hint="eastAsia"/>
          <w:spacing w:val="20"/>
        </w:rPr>
        <w:t>；</w:t>
      </w:r>
      <w:r>
        <w:rPr>
          <w:rFonts w:hint="eastAsia"/>
          <w:spacing w:val="20"/>
        </w:rPr>
        <w:t>2</w:t>
      </w:r>
      <w:r>
        <w:rPr>
          <w:rFonts w:hint="eastAsia"/>
          <w:spacing w:val="20"/>
        </w:rPr>
        <w:t>、</w:t>
      </w:r>
      <w:r w:rsidRPr="009B6755">
        <w:rPr>
          <w:rFonts w:hint="eastAsia"/>
          <w:spacing w:val="20"/>
        </w:rPr>
        <w:t>用户咨询风标</w:t>
      </w:r>
      <w:r>
        <w:rPr>
          <w:rFonts w:hint="eastAsia"/>
          <w:spacing w:val="20"/>
        </w:rPr>
        <w:t>；</w:t>
      </w:r>
      <w:r>
        <w:rPr>
          <w:rFonts w:hint="eastAsia"/>
          <w:spacing w:val="20"/>
        </w:rPr>
        <w:t>3</w:t>
      </w:r>
      <w:r>
        <w:rPr>
          <w:rFonts w:hint="eastAsia"/>
          <w:spacing w:val="20"/>
        </w:rPr>
        <w:t>、</w:t>
      </w:r>
      <w:r w:rsidRPr="009B6755">
        <w:rPr>
          <w:rFonts w:hint="eastAsia"/>
          <w:spacing w:val="20"/>
        </w:rPr>
        <w:t>用户监控</w:t>
      </w:r>
      <w:r>
        <w:rPr>
          <w:rFonts w:hint="eastAsia"/>
          <w:spacing w:val="20"/>
        </w:rPr>
        <w:t>；</w:t>
      </w:r>
      <w:r>
        <w:rPr>
          <w:rFonts w:hint="eastAsia"/>
          <w:spacing w:val="20"/>
        </w:rPr>
        <w:t>4</w:t>
      </w:r>
      <w:r>
        <w:rPr>
          <w:rFonts w:hint="eastAsia"/>
          <w:spacing w:val="20"/>
        </w:rPr>
        <w:t>、</w:t>
      </w:r>
      <w:r w:rsidRPr="009B6755">
        <w:rPr>
          <w:rFonts w:hint="eastAsia"/>
          <w:spacing w:val="20"/>
        </w:rPr>
        <w:t>产品全图</w:t>
      </w:r>
      <w:r>
        <w:rPr>
          <w:rFonts w:hint="eastAsia"/>
          <w:spacing w:val="20"/>
        </w:rPr>
        <w:t>；</w:t>
      </w:r>
      <w:r>
        <w:rPr>
          <w:rFonts w:hint="eastAsia"/>
          <w:spacing w:val="20"/>
        </w:rPr>
        <w:t>5</w:t>
      </w:r>
      <w:r>
        <w:rPr>
          <w:rFonts w:hint="eastAsia"/>
          <w:spacing w:val="20"/>
        </w:rPr>
        <w:t>、</w:t>
      </w:r>
      <w:r w:rsidRPr="009B6755">
        <w:rPr>
          <w:rFonts w:hint="eastAsia"/>
          <w:spacing w:val="20"/>
        </w:rPr>
        <w:t>业务笔数监控</w:t>
      </w:r>
      <w:r>
        <w:rPr>
          <w:rFonts w:hint="eastAsia"/>
          <w:spacing w:val="20"/>
        </w:rPr>
        <w:t>；</w:t>
      </w:r>
      <w:r>
        <w:rPr>
          <w:rFonts w:hint="eastAsia"/>
          <w:spacing w:val="20"/>
        </w:rPr>
        <w:t>6</w:t>
      </w:r>
      <w:r>
        <w:rPr>
          <w:rFonts w:hint="eastAsia"/>
          <w:spacing w:val="20"/>
        </w:rPr>
        <w:t>、</w:t>
      </w:r>
      <w:r w:rsidR="00BA75A0">
        <w:rPr>
          <w:rFonts w:hint="eastAsia"/>
          <w:spacing w:val="20"/>
        </w:rPr>
        <w:t>大事记</w:t>
      </w:r>
      <w:r>
        <w:rPr>
          <w:rFonts w:hint="eastAsia"/>
          <w:spacing w:val="20"/>
        </w:rPr>
        <w:t>。</w:t>
      </w:r>
    </w:p>
    <w:p w:rsidR="00DB5002" w:rsidRDefault="00DB5002" w:rsidP="00DB5002">
      <w:r>
        <w:rPr>
          <w:noProof/>
        </w:rPr>
        <w:drawing>
          <wp:inline distT="0" distB="0" distL="0" distR="0" wp14:anchorId="59FD5AF2" wp14:editId="6796E328">
            <wp:extent cx="6353175" cy="41624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8993" cy="41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02" w:rsidRDefault="00DB5002" w:rsidP="00DB5002">
      <w:r>
        <w:rPr>
          <w:rFonts w:hint="eastAsia"/>
        </w:rPr>
        <w:tab/>
        <w:t>1</w:t>
      </w:r>
      <w:r>
        <w:rPr>
          <w:rFonts w:hint="eastAsia"/>
        </w:rPr>
        <w:t>、点击“修改密码”可以修改当前登录用户的密码；</w:t>
      </w:r>
    </w:p>
    <w:p w:rsidR="00DB5002" w:rsidRDefault="00DB5002" w:rsidP="00DB5002">
      <w:r>
        <w:rPr>
          <w:rFonts w:hint="eastAsia"/>
        </w:rPr>
        <w:tab/>
        <w:t>2</w:t>
      </w:r>
      <w:r>
        <w:rPr>
          <w:rFonts w:hint="eastAsia"/>
        </w:rPr>
        <w:t>、点击“退出”可以退出系统；</w:t>
      </w:r>
    </w:p>
    <w:p w:rsidR="00DB5002" w:rsidRDefault="00DB5002" w:rsidP="00DB5002">
      <w:r>
        <w:rPr>
          <w:rFonts w:hint="eastAsia"/>
        </w:rPr>
        <w:tab/>
        <w:t>3</w:t>
      </w:r>
      <w:r>
        <w:rPr>
          <w:rFonts w:hint="eastAsia"/>
        </w:rPr>
        <w:t>、点击“经纬仪”可以进入系统首页界面（如上图）；</w:t>
      </w:r>
    </w:p>
    <w:p w:rsidR="00DB5002" w:rsidRDefault="00DB5002" w:rsidP="00DB5002">
      <w:r>
        <w:rPr>
          <w:rFonts w:hint="eastAsia"/>
        </w:rPr>
        <w:tab/>
        <w:t>4</w:t>
      </w:r>
      <w:r>
        <w:rPr>
          <w:rFonts w:hint="eastAsia"/>
        </w:rPr>
        <w:t>、点击“报表”可以进入报表界面；</w:t>
      </w:r>
    </w:p>
    <w:p w:rsidR="00DB5002" w:rsidRDefault="00DB5002" w:rsidP="00DB5002">
      <w:r>
        <w:rPr>
          <w:rFonts w:hint="eastAsia"/>
        </w:rPr>
        <w:tab/>
        <w:t>5</w:t>
      </w:r>
      <w:r>
        <w:rPr>
          <w:rFonts w:hint="eastAsia"/>
        </w:rPr>
        <w:t>、点击首页菜单栏可以进入对应的界面；</w:t>
      </w:r>
    </w:p>
    <w:p w:rsidR="00DB5002" w:rsidRPr="00DB5002" w:rsidRDefault="00DB5002" w:rsidP="00DB5002">
      <w:r>
        <w:rPr>
          <w:rFonts w:hint="eastAsia"/>
        </w:rPr>
        <w:tab/>
        <w:t>6</w:t>
      </w:r>
      <w:r>
        <w:rPr>
          <w:rFonts w:hint="eastAsia"/>
        </w:rPr>
        <w:t>、选择“数据时间”可以选择对应日期，并显示对应日期的数据。</w:t>
      </w:r>
    </w:p>
    <w:p w:rsidR="00423F22" w:rsidRPr="00C83EC8" w:rsidRDefault="00C83EC8" w:rsidP="00C83EC8">
      <w:pPr>
        <w:pStyle w:val="3"/>
      </w:pPr>
      <w:bookmarkStart w:id="5" w:name="_Toc326009561"/>
      <w:r>
        <w:rPr>
          <w:rFonts w:hint="eastAsia"/>
        </w:rPr>
        <w:lastRenderedPageBreak/>
        <w:t>1.1</w:t>
      </w:r>
      <w:r w:rsidR="00423F22" w:rsidRPr="009B6755">
        <w:rPr>
          <w:rFonts w:hint="eastAsia"/>
        </w:rPr>
        <w:t>用户咨询情况</w:t>
      </w:r>
      <w:bookmarkEnd w:id="5"/>
    </w:p>
    <w:p w:rsidR="00DB5002" w:rsidRDefault="00DB5002" w:rsidP="00DB5002">
      <w:r>
        <w:rPr>
          <w:noProof/>
        </w:rPr>
        <w:drawing>
          <wp:inline distT="0" distB="0" distL="0" distR="0" wp14:anchorId="22956F4B" wp14:editId="59DB4A17">
            <wp:extent cx="6372225" cy="28247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0555" cy="28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3A" w:rsidRDefault="00DB5002" w:rsidP="00DB5002">
      <w:r>
        <w:rPr>
          <w:rFonts w:hint="eastAsia"/>
        </w:rPr>
        <w:tab/>
        <w:t>1</w:t>
      </w:r>
      <w:r>
        <w:rPr>
          <w:rFonts w:hint="eastAsia"/>
        </w:rPr>
        <w:t>、点击对应的</w:t>
      </w:r>
      <w:r w:rsidR="005A093A">
        <w:rPr>
          <w:rFonts w:hint="eastAsia"/>
        </w:rPr>
        <w:t>仪表盘，下方会显示对应的产品咨询矩形图；</w:t>
      </w:r>
    </w:p>
    <w:p w:rsidR="00DB5002" w:rsidRDefault="005A093A" w:rsidP="005A093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、鼠标悬浮于矩形图上时会显示对应产品的咨询的数据；</w:t>
      </w:r>
    </w:p>
    <w:p w:rsidR="004014FB" w:rsidRPr="005A093A" w:rsidRDefault="005A093A" w:rsidP="005A093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、鼠标悬浮在“？”图标上时会显示模块的帮助信息。</w:t>
      </w:r>
    </w:p>
    <w:p w:rsidR="00423F22" w:rsidRPr="00C83EC8" w:rsidRDefault="00C83EC8" w:rsidP="00C83EC8">
      <w:pPr>
        <w:pStyle w:val="3"/>
      </w:pPr>
      <w:bookmarkStart w:id="6" w:name="_Toc326009562"/>
      <w:r>
        <w:rPr>
          <w:rFonts w:hint="eastAsia"/>
        </w:rPr>
        <w:t>1.2</w:t>
      </w:r>
      <w:r w:rsidR="00423F22" w:rsidRPr="009B6755">
        <w:rPr>
          <w:rFonts w:hint="eastAsia"/>
        </w:rPr>
        <w:t>用户咨询风标</w:t>
      </w:r>
      <w:bookmarkEnd w:id="6"/>
    </w:p>
    <w:p w:rsidR="00042B82" w:rsidRDefault="005A093A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4CB636E3" wp14:editId="056476D7">
            <wp:extent cx="3333750" cy="32803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3A" w:rsidRDefault="005A093A" w:rsidP="005A093A">
      <w:pPr>
        <w:ind w:firstLine="420"/>
        <w:rPr>
          <w:spacing w:val="20"/>
        </w:rPr>
      </w:pP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、鼠标悬浮在风标四周，风标会自动向相反方向滚动展示；</w:t>
      </w:r>
    </w:p>
    <w:p w:rsidR="005A093A" w:rsidRPr="005A093A" w:rsidRDefault="005A093A" w:rsidP="005A093A">
      <w:pPr>
        <w:ind w:firstLine="420"/>
        <w:rPr>
          <w:spacing w:val="20"/>
        </w:rPr>
      </w:pPr>
      <w:r>
        <w:rPr>
          <w:rFonts w:hint="eastAsia"/>
          <w:spacing w:val="20"/>
        </w:rPr>
        <w:t>2</w:t>
      </w:r>
      <w:r>
        <w:rPr>
          <w:rFonts w:hint="eastAsia"/>
          <w:spacing w:val="20"/>
        </w:rPr>
        <w:t>、鼠标悬浮在“？”图标时会显示模块帮助信息。</w:t>
      </w:r>
    </w:p>
    <w:p w:rsidR="00E30C8D" w:rsidRPr="00C83EC8" w:rsidRDefault="00C83EC8" w:rsidP="00C83EC8">
      <w:pPr>
        <w:pStyle w:val="3"/>
      </w:pPr>
      <w:bookmarkStart w:id="7" w:name="_Toc326009563"/>
      <w:r>
        <w:rPr>
          <w:rFonts w:hint="eastAsia"/>
        </w:rPr>
        <w:lastRenderedPageBreak/>
        <w:t>1.3</w:t>
      </w:r>
      <w:r w:rsidR="00E30C8D" w:rsidRPr="009B6755">
        <w:rPr>
          <w:rFonts w:hint="eastAsia"/>
        </w:rPr>
        <w:t>用户监控</w:t>
      </w:r>
      <w:bookmarkEnd w:id="7"/>
    </w:p>
    <w:p w:rsidR="00E30C8D" w:rsidRDefault="005A093A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7A2FB772" wp14:editId="139D8A1A">
            <wp:extent cx="6400800" cy="3195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3A" w:rsidRDefault="005A093A" w:rsidP="00E03F21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、鼠标悬浮在对应指标的矩形图上会显示指标名称与对应日期的</w:t>
      </w:r>
      <w:r w:rsidR="004F1BD5">
        <w:rPr>
          <w:rFonts w:hint="eastAsia"/>
          <w:spacing w:val="20"/>
        </w:rPr>
        <w:t>数据；</w:t>
      </w:r>
    </w:p>
    <w:p w:rsidR="004F1BD5" w:rsidRPr="004F1BD5" w:rsidRDefault="004F1BD5" w:rsidP="004F1BD5">
      <w:pPr>
        <w:ind w:firstLine="420"/>
        <w:rPr>
          <w:spacing w:val="20"/>
        </w:rPr>
      </w:pPr>
      <w:bookmarkStart w:id="8" w:name="OLE_LINK1"/>
      <w:bookmarkStart w:id="9" w:name="OLE_LINK2"/>
      <w:r>
        <w:rPr>
          <w:rFonts w:hint="eastAsia"/>
          <w:spacing w:val="20"/>
        </w:rPr>
        <w:t>2</w:t>
      </w:r>
      <w:r>
        <w:rPr>
          <w:rFonts w:hint="eastAsia"/>
          <w:spacing w:val="20"/>
        </w:rPr>
        <w:t>、鼠标悬浮在“？”图标时会显示模块帮助信息。</w:t>
      </w:r>
    </w:p>
    <w:p w:rsidR="005669B2" w:rsidRPr="00C83EC8" w:rsidRDefault="00C83EC8" w:rsidP="00C83EC8">
      <w:pPr>
        <w:pStyle w:val="3"/>
      </w:pPr>
      <w:bookmarkStart w:id="10" w:name="_Toc326009564"/>
      <w:bookmarkEnd w:id="8"/>
      <w:bookmarkEnd w:id="9"/>
      <w:r>
        <w:rPr>
          <w:rFonts w:hint="eastAsia"/>
          <w:noProof/>
        </w:rPr>
        <w:lastRenderedPageBreak/>
        <w:t>1.4</w:t>
      </w:r>
      <w:r w:rsidR="00E30C8D" w:rsidRPr="009B6755">
        <w:rPr>
          <w:rFonts w:hint="eastAsia"/>
          <w:noProof/>
        </w:rPr>
        <w:t>产品全图</w:t>
      </w:r>
      <w:bookmarkEnd w:id="10"/>
    </w:p>
    <w:p w:rsidR="004F1BD5" w:rsidRDefault="004F1BD5" w:rsidP="004F1BD5">
      <w:r>
        <w:rPr>
          <w:noProof/>
        </w:rPr>
        <w:drawing>
          <wp:inline distT="0" distB="0" distL="0" distR="0" wp14:anchorId="1DC7BA53" wp14:editId="1243C272">
            <wp:extent cx="3571875" cy="40083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BD5" w:rsidRDefault="004F1BD5" w:rsidP="004F1BD5">
      <w:r>
        <w:rPr>
          <w:rFonts w:hint="eastAsia"/>
        </w:rPr>
        <w:tab/>
        <w:t>1</w:t>
      </w:r>
      <w:r>
        <w:rPr>
          <w:rFonts w:hint="eastAsia"/>
        </w:rPr>
        <w:t>、鼠标悬浮在饼图上会显示对应饼块的指标数据，点击对应饼块会分裂出浮起（数据与左边箭头显示的数据一致，下方显示的是销量统计数据）；</w:t>
      </w:r>
    </w:p>
    <w:p w:rsidR="00090531" w:rsidRPr="009B6755" w:rsidRDefault="004F1BD5" w:rsidP="00CD1075">
      <w:pPr>
        <w:ind w:firstLine="420"/>
        <w:rPr>
          <w:spacing w:val="20"/>
        </w:rPr>
      </w:pPr>
      <w:r>
        <w:rPr>
          <w:rFonts w:hint="eastAsia"/>
          <w:spacing w:val="20"/>
        </w:rPr>
        <w:t>2</w:t>
      </w:r>
      <w:r>
        <w:rPr>
          <w:rFonts w:hint="eastAsia"/>
          <w:spacing w:val="20"/>
        </w:rPr>
        <w:t>、鼠标悬浮在“？”图标时会显示模块帮助信息。</w:t>
      </w:r>
    </w:p>
    <w:p w:rsidR="00090531" w:rsidRPr="00C83EC8" w:rsidRDefault="00C83EC8" w:rsidP="00C83EC8">
      <w:pPr>
        <w:pStyle w:val="3"/>
      </w:pPr>
      <w:bookmarkStart w:id="11" w:name="_Toc326009565"/>
      <w:r>
        <w:rPr>
          <w:rFonts w:hint="eastAsia"/>
        </w:rPr>
        <w:lastRenderedPageBreak/>
        <w:t>1.5</w:t>
      </w:r>
      <w:r w:rsidR="0014279B" w:rsidRPr="009B6755">
        <w:rPr>
          <w:rFonts w:hint="eastAsia"/>
        </w:rPr>
        <w:t>业务笔数监控</w:t>
      </w:r>
      <w:bookmarkEnd w:id="11"/>
    </w:p>
    <w:p w:rsidR="00924212" w:rsidRDefault="00924212" w:rsidP="00924212">
      <w:r>
        <w:rPr>
          <w:noProof/>
        </w:rPr>
        <w:drawing>
          <wp:inline distT="0" distB="0" distL="0" distR="0" wp14:anchorId="4C873D0C" wp14:editId="7B3DC096">
            <wp:extent cx="6410325" cy="28980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0187" cy="29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2" w:rsidRDefault="00924212" w:rsidP="00924212">
      <w:r>
        <w:rPr>
          <w:rFonts w:hint="eastAsia"/>
        </w:rPr>
        <w:tab/>
        <w:t>1</w:t>
      </w:r>
      <w:r>
        <w:rPr>
          <w:rFonts w:hint="eastAsia"/>
        </w:rPr>
        <w:t>、点击“峰值”按钮可以显示对应产品指标的峰值矩形图；</w:t>
      </w:r>
    </w:p>
    <w:p w:rsidR="00924212" w:rsidRDefault="00924212" w:rsidP="00924212">
      <w:r>
        <w:rPr>
          <w:rFonts w:hint="eastAsia"/>
        </w:rPr>
        <w:tab/>
        <w:t>2</w:t>
      </w:r>
      <w:r>
        <w:rPr>
          <w:rFonts w:hint="eastAsia"/>
        </w:rPr>
        <w:t>、点击“均值”按钮可以显示对应产品指标的均值矩形图；</w:t>
      </w:r>
    </w:p>
    <w:p w:rsidR="00924212" w:rsidRPr="00924212" w:rsidRDefault="00924212" w:rsidP="00924212">
      <w:r>
        <w:rPr>
          <w:rFonts w:hint="eastAsia"/>
        </w:rPr>
        <w:tab/>
        <w:t>3</w:t>
      </w:r>
      <w:r>
        <w:rPr>
          <w:rFonts w:hint="eastAsia"/>
        </w:rPr>
        <w:t>、点击“当日值”按钮可以显示对应产品指标当日值的矩形图；</w:t>
      </w:r>
    </w:p>
    <w:p w:rsidR="00924212" w:rsidRDefault="00924212" w:rsidP="00924212">
      <w:pPr>
        <w:ind w:firstLine="420"/>
        <w:rPr>
          <w:spacing w:val="20"/>
        </w:rPr>
      </w:pPr>
      <w:r>
        <w:rPr>
          <w:rFonts w:hint="eastAsia"/>
          <w:spacing w:val="20"/>
        </w:rPr>
        <w:t>4</w:t>
      </w:r>
      <w:r>
        <w:rPr>
          <w:rFonts w:hint="eastAsia"/>
          <w:spacing w:val="20"/>
        </w:rPr>
        <w:t>、鼠标悬浮在矩形图上时会显示对应的数据；</w:t>
      </w:r>
    </w:p>
    <w:p w:rsidR="0014279B" w:rsidRPr="00924212" w:rsidRDefault="00924212" w:rsidP="00924212">
      <w:pPr>
        <w:ind w:firstLine="420"/>
      </w:pPr>
      <w:r>
        <w:rPr>
          <w:rFonts w:hint="eastAsia"/>
          <w:spacing w:val="20"/>
        </w:rPr>
        <w:t>5</w:t>
      </w:r>
      <w:r>
        <w:rPr>
          <w:rFonts w:hint="eastAsia"/>
          <w:spacing w:val="20"/>
        </w:rPr>
        <w:t>、</w:t>
      </w:r>
      <w:bookmarkStart w:id="12" w:name="OLE_LINK3"/>
      <w:bookmarkStart w:id="13" w:name="OLE_LINK4"/>
      <w:r>
        <w:rPr>
          <w:rFonts w:hint="eastAsia"/>
          <w:spacing w:val="20"/>
        </w:rPr>
        <w:t>鼠标悬浮在“？”图标时会显示模块帮助信息。</w:t>
      </w:r>
      <w:bookmarkEnd w:id="12"/>
      <w:bookmarkEnd w:id="13"/>
    </w:p>
    <w:p w:rsidR="00B44AD4" w:rsidRPr="00C83EC8" w:rsidRDefault="00C83EC8" w:rsidP="00C83EC8">
      <w:pPr>
        <w:pStyle w:val="3"/>
      </w:pPr>
      <w:bookmarkStart w:id="14" w:name="_Toc326009566"/>
      <w:r>
        <w:rPr>
          <w:rFonts w:hint="eastAsia"/>
        </w:rPr>
        <w:t>1.6</w:t>
      </w:r>
      <w:r w:rsidR="0014279B" w:rsidRPr="009B6755">
        <w:rPr>
          <w:rFonts w:hint="eastAsia"/>
        </w:rPr>
        <w:t>大事记</w:t>
      </w:r>
      <w:bookmarkEnd w:id="14"/>
    </w:p>
    <w:p w:rsidR="00924212" w:rsidRDefault="00924212" w:rsidP="00924212">
      <w:r>
        <w:rPr>
          <w:noProof/>
        </w:rPr>
        <w:drawing>
          <wp:inline distT="0" distB="0" distL="0" distR="0" wp14:anchorId="0B12226C" wp14:editId="51BF3A50">
            <wp:extent cx="2933700" cy="2914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B7" w:rsidRDefault="00762AB7" w:rsidP="00924212">
      <w:r>
        <w:rPr>
          <w:rFonts w:hint="eastAsia"/>
        </w:rPr>
        <w:tab/>
        <w:t>1</w:t>
      </w:r>
      <w:r>
        <w:rPr>
          <w:rFonts w:hint="eastAsia"/>
        </w:rPr>
        <w:t>、点击大事件标题会显示大事件详情界面；</w:t>
      </w:r>
    </w:p>
    <w:p w:rsidR="00762AB7" w:rsidRPr="00762AB7" w:rsidRDefault="00762AB7" w:rsidP="00924212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  <w:spacing w:val="20"/>
        </w:rPr>
        <w:t>鼠标悬浮在“？”图标时会显示模块帮助信息。</w:t>
      </w:r>
    </w:p>
    <w:p w:rsidR="004014FB" w:rsidRPr="00C83EC8" w:rsidRDefault="00C83EC8" w:rsidP="00C83EC8">
      <w:pPr>
        <w:pStyle w:val="4"/>
      </w:pPr>
      <w:r>
        <w:rPr>
          <w:rFonts w:hint="eastAsia"/>
        </w:rPr>
        <w:lastRenderedPageBreak/>
        <w:t>1.6.1</w:t>
      </w:r>
      <w:r w:rsidR="0033712B">
        <w:rPr>
          <w:rFonts w:hint="eastAsia"/>
        </w:rPr>
        <w:t>大事件详情</w:t>
      </w:r>
    </w:p>
    <w:p w:rsidR="004014FB" w:rsidRDefault="0033712B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302CE7EE" wp14:editId="45CA5945">
            <wp:extent cx="6391275" cy="38059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2B" w:rsidRDefault="0033712B" w:rsidP="00E03F21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、鼠标悬浮在趋势中的大事件标注点时会显示大事件的标题；</w:t>
      </w:r>
    </w:p>
    <w:p w:rsidR="0033712B" w:rsidRDefault="0033712B" w:rsidP="00E03F21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、指标图例也会对应的更新显示数据；</w:t>
      </w:r>
    </w:p>
    <w:p w:rsidR="0033712B" w:rsidRDefault="0033712B" w:rsidP="00E03F21">
      <w:pPr>
        <w:rPr>
          <w:spacing w:val="20"/>
        </w:rPr>
      </w:pPr>
      <w:r>
        <w:rPr>
          <w:rFonts w:hint="eastAsia"/>
          <w:spacing w:val="20"/>
        </w:rPr>
        <w:tab/>
        <w:t>3</w:t>
      </w:r>
      <w:r>
        <w:rPr>
          <w:rFonts w:hint="eastAsia"/>
          <w:spacing w:val="20"/>
        </w:rPr>
        <w:t>、日期也会对应的显示鼠标悬浮在的折线日期上；</w:t>
      </w:r>
    </w:p>
    <w:p w:rsidR="0033712B" w:rsidRDefault="0033712B" w:rsidP="00E03F21">
      <w:pPr>
        <w:rPr>
          <w:spacing w:val="20"/>
        </w:rPr>
      </w:pPr>
      <w:r>
        <w:rPr>
          <w:rFonts w:hint="eastAsia"/>
          <w:spacing w:val="20"/>
        </w:rPr>
        <w:tab/>
        <w:t>4</w:t>
      </w:r>
      <w:r>
        <w:rPr>
          <w:rFonts w:hint="eastAsia"/>
          <w:spacing w:val="20"/>
        </w:rPr>
        <w:t>、点击“</w:t>
      </w: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年</w:t>
      </w:r>
      <w:r>
        <w:rPr>
          <w:rFonts w:hint="eastAsia"/>
          <w:spacing w:val="20"/>
        </w:rPr>
        <w:t>/</w:t>
      </w:r>
      <w:r>
        <w:rPr>
          <w:rFonts w:hint="eastAsia"/>
          <w:spacing w:val="20"/>
        </w:rPr>
        <w:t>最大范围”按钮可以改变趋势图显示的日期范围；</w:t>
      </w:r>
    </w:p>
    <w:p w:rsidR="0033712B" w:rsidRPr="0033712B" w:rsidRDefault="0033712B" w:rsidP="00E03F21">
      <w:pPr>
        <w:rPr>
          <w:spacing w:val="20"/>
        </w:rPr>
      </w:pPr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、点击“关闭”时可以关闭大事件详情。</w:t>
      </w:r>
    </w:p>
    <w:p w:rsidR="00AD34A6" w:rsidRPr="00C83EC8" w:rsidRDefault="00C83EC8" w:rsidP="00C83EC8">
      <w:pPr>
        <w:pStyle w:val="2"/>
      </w:pPr>
      <w:bookmarkStart w:id="15" w:name="_Toc326009567"/>
      <w:r>
        <w:rPr>
          <w:rFonts w:hint="eastAsia"/>
        </w:rPr>
        <w:t>2</w:t>
      </w:r>
      <w:r w:rsidR="00AD34A6" w:rsidRPr="009B6755">
        <w:rPr>
          <w:rFonts w:hint="eastAsia"/>
        </w:rPr>
        <w:t>产品龙虎榜</w:t>
      </w:r>
      <w:bookmarkEnd w:id="15"/>
    </w:p>
    <w:p w:rsidR="00BA75A0" w:rsidRPr="00BA75A0" w:rsidRDefault="00BA75A0" w:rsidP="00BA75A0">
      <w:r>
        <w:rPr>
          <w:rFonts w:hint="eastAsia"/>
        </w:rPr>
        <w:tab/>
      </w:r>
      <w:r>
        <w:rPr>
          <w:rFonts w:hint="eastAsia"/>
          <w:spacing w:val="20"/>
        </w:rPr>
        <w:t>产品龙虎榜</w:t>
      </w:r>
      <w:r w:rsidRPr="009B6755">
        <w:rPr>
          <w:rFonts w:hint="eastAsia"/>
          <w:spacing w:val="20"/>
        </w:rPr>
        <w:t>主要包括</w:t>
      </w:r>
      <w:r>
        <w:rPr>
          <w:rFonts w:hint="eastAsia"/>
          <w:spacing w:val="20"/>
          <w:szCs w:val="21"/>
        </w:rPr>
        <w:t>2</w:t>
      </w:r>
      <w:r w:rsidRPr="009B6755">
        <w:rPr>
          <w:rFonts w:hint="eastAsia"/>
          <w:spacing w:val="20"/>
        </w:rPr>
        <w:t>个模块：</w:t>
      </w: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、平台销售分析；</w:t>
      </w:r>
      <w:r>
        <w:rPr>
          <w:rFonts w:hint="eastAsia"/>
          <w:spacing w:val="20"/>
        </w:rPr>
        <w:t>2</w:t>
      </w:r>
      <w:r>
        <w:rPr>
          <w:rFonts w:hint="eastAsia"/>
          <w:spacing w:val="20"/>
        </w:rPr>
        <w:t>、产品销售排行。</w:t>
      </w:r>
    </w:p>
    <w:p w:rsidR="00762AB7" w:rsidRDefault="00762AB7" w:rsidP="00762AB7">
      <w:r>
        <w:rPr>
          <w:noProof/>
        </w:rPr>
        <w:drawing>
          <wp:inline distT="0" distB="0" distL="0" distR="0" wp14:anchorId="7ECF94AA" wp14:editId="7C872D79">
            <wp:extent cx="6388852" cy="1257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885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B7" w:rsidRDefault="00762AB7" w:rsidP="00762AB7">
      <w:r>
        <w:rPr>
          <w:rFonts w:hint="eastAsia"/>
        </w:rPr>
        <w:tab/>
        <w:t>1</w:t>
      </w:r>
      <w:r>
        <w:rPr>
          <w:rFonts w:hint="eastAsia"/>
        </w:rPr>
        <w:t>、点击当前位置中的路径，可以进入到对应的界面；</w:t>
      </w:r>
    </w:p>
    <w:p w:rsidR="00762AB7" w:rsidRDefault="00762AB7" w:rsidP="00762AB7">
      <w:r>
        <w:rPr>
          <w:rFonts w:hint="eastAsia"/>
        </w:rPr>
        <w:tab/>
        <w:t>2</w:t>
      </w:r>
      <w:r>
        <w:rPr>
          <w:rFonts w:hint="eastAsia"/>
        </w:rPr>
        <w:t>、修改“数据时间”显示对应时间的数据。</w:t>
      </w:r>
    </w:p>
    <w:p w:rsidR="009E5E25" w:rsidRPr="00C83EC8" w:rsidRDefault="00C83EC8" w:rsidP="00C83EC8">
      <w:pPr>
        <w:pStyle w:val="3"/>
      </w:pPr>
      <w:bookmarkStart w:id="16" w:name="_Toc326009568"/>
      <w:r>
        <w:rPr>
          <w:rFonts w:hint="eastAsia"/>
        </w:rPr>
        <w:lastRenderedPageBreak/>
        <w:t>2.1</w:t>
      </w:r>
      <w:r w:rsidR="009E5E25" w:rsidRPr="009B6755">
        <w:rPr>
          <w:rFonts w:hint="eastAsia"/>
        </w:rPr>
        <w:t>平台销售分析</w:t>
      </w:r>
      <w:bookmarkEnd w:id="16"/>
    </w:p>
    <w:p w:rsidR="00762AB7" w:rsidRDefault="00762AB7" w:rsidP="00762AB7">
      <w:r>
        <w:rPr>
          <w:noProof/>
        </w:rPr>
        <w:drawing>
          <wp:inline distT="0" distB="0" distL="0" distR="0" wp14:anchorId="68E87490" wp14:editId="38CCB106">
            <wp:extent cx="6419850" cy="24824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4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B7" w:rsidRDefault="00762AB7" w:rsidP="00762AB7">
      <w:r>
        <w:rPr>
          <w:rFonts w:hint="eastAsia"/>
        </w:rPr>
        <w:tab/>
        <w:t>1</w:t>
      </w:r>
      <w:r>
        <w:rPr>
          <w:rFonts w:hint="eastAsia"/>
        </w:rPr>
        <w:t>、点击“</w:t>
      </w:r>
      <w:r>
        <w:rPr>
          <w:rFonts w:hint="eastAsia"/>
        </w:rPr>
        <w:t>WAP</w:t>
      </w:r>
      <w:r>
        <w:rPr>
          <w:rFonts w:hint="eastAsia"/>
        </w:rPr>
        <w:t>”平台，右边列表显示</w:t>
      </w:r>
      <w:r>
        <w:rPr>
          <w:rFonts w:hint="eastAsia"/>
        </w:rPr>
        <w:t>WAP</w:t>
      </w:r>
      <w:r>
        <w:rPr>
          <w:rFonts w:hint="eastAsia"/>
        </w:rPr>
        <w:t>平台的相关数据；</w:t>
      </w:r>
    </w:p>
    <w:p w:rsidR="00762AB7" w:rsidRDefault="00762AB7" w:rsidP="00762AB7">
      <w:r>
        <w:rPr>
          <w:rFonts w:hint="eastAsia"/>
        </w:rPr>
        <w:tab/>
        <w:t>2</w:t>
      </w:r>
      <w:r>
        <w:rPr>
          <w:rFonts w:hint="eastAsia"/>
        </w:rPr>
        <w:t>、点击“主站”平台，右边列表显示主站平台的相关数据；</w:t>
      </w:r>
    </w:p>
    <w:p w:rsidR="00762AB7" w:rsidRDefault="00762AB7" w:rsidP="00762AB7">
      <w:r>
        <w:rPr>
          <w:rFonts w:hint="eastAsia"/>
        </w:rPr>
        <w:tab/>
        <w:t>3</w:t>
      </w:r>
      <w:r>
        <w:rPr>
          <w:rFonts w:hint="eastAsia"/>
        </w:rPr>
        <w:t>、点击“合作平台”，右边列表显示合作平台的相关数据；</w:t>
      </w:r>
    </w:p>
    <w:p w:rsidR="00762AB7" w:rsidRDefault="00762AB7" w:rsidP="00762AB7">
      <w:pPr>
        <w:rPr>
          <w:spacing w:val="20"/>
        </w:rPr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  <w:spacing w:val="20"/>
        </w:rPr>
        <w:t>鼠标悬浮在“？”图标时会显示模块帮助信息；</w:t>
      </w:r>
    </w:p>
    <w:p w:rsidR="00762AB7" w:rsidRPr="00762AB7" w:rsidRDefault="00762AB7" w:rsidP="00762AB7"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、点击“查看趋势”显示平台对应的趋势图</w:t>
      </w:r>
      <w:r w:rsidR="00B15ED3">
        <w:rPr>
          <w:rFonts w:hint="eastAsia"/>
          <w:spacing w:val="20"/>
        </w:rPr>
        <w:t>。</w:t>
      </w:r>
    </w:p>
    <w:p w:rsidR="00E315F9" w:rsidRPr="00C83EC8" w:rsidRDefault="00C83EC8" w:rsidP="00C83EC8">
      <w:pPr>
        <w:pStyle w:val="4"/>
      </w:pPr>
      <w:r>
        <w:rPr>
          <w:rFonts w:hint="eastAsia"/>
          <w:noProof/>
        </w:rPr>
        <w:t>2.1.1</w:t>
      </w:r>
      <w:r w:rsidR="00B15ED3">
        <w:rPr>
          <w:rFonts w:hint="eastAsia"/>
          <w:noProof/>
        </w:rPr>
        <w:t>平台交叉趋势图</w:t>
      </w:r>
    </w:p>
    <w:p w:rsidR="00E315F9" w:rsidRDefault="00B15ED3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1FAFFE8F" wp14:editId="3DC58373">
            <wp:extent cx="6372225" cy="27989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D3" w:rsidRDefault="00B15ED3" w:rsidP="00E03F21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、点击下拉框可以选择对应的指标；</w:t>
      </w:r>
    </w:p>
    <w:p w:rsidR="00B15ED3" w:rsidRDefault="00B15ED3" w:rsidP="00E03F21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、点击下拉框可以选择对应的平台；</w:t>
      </w:r>
    </w:p>
    <w:p w:rsidR="00B15ED3" w:rsidRDefault="00B15ED3" w:rsidP="00E03F21">
      <w:pPr>
        <w:rPr>
          <w:spacing w:val="20"/>
        </w:rPr>
      </w:pPr>
      <w:r>
        <w:rPr>
          <w:rFonts w:hint="eastAsia"/>
          <w:spacing w:val="20"/>
        </w:rPr>
        <w:tab/>
        <w:t>3</w:t>
      </w:r>
      <w:r>
        <w:rPr>
          <w:rFonts w:hint="eastAsia"/>
          <w:spacing w:val="20"/>
        </w:rPr>
        <w:t>、显示当前指标图例和数据</w:t>
      </w:r>
    </w:p>
    <w:p w:rsidR="00B15ED3" w:rsidRDefault="00B15ED3" w:rsidP="00E03F21">
      <w:pPr>
        <w:rPr>
          <w:spacing w:val="20"/>
        </w:rPr>
      </w:pPr>
      <w:r>
        <w:rPr>
          <w:rFonts w:hint="eastAsia"/>
          <w:spacing w:val="20"/>
        </w:rPr>
        <w:tab/>
        <w:t>4</w:t>
      </w:r>
      <w:r>
        <w:rPr>
          <w:rFonts w:hint="eastAsia"/>
          <w:spacing w:val="20"/>
        </w:rPr>
        <w:t>、显示当前指标数据对应的时间；</w:t>
      </w:r>
    </w:p>
    <w:p w:rsidR="00B15ED3" w:rsidRDefault="00B15ED3" w:rsidP="00E03F21">
      <w:pPr>
        <w:rPr>
          <w:spacing w:val="20"/>
        </w:rPr>
      </w:pPr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、鼠标悬浮在大事件标注点上时显示关联的大事件标题；</w:t>
      </w:r>
    </w:p>
    <w:p w:rsidR="00B15ED3" w:rsidRDefault="00B15ED3" w:rsidP="00E03F21">
      <w:pPr>
        <w:rPr>
          <w:spacing w:val="20"/>
        </w:rPr>
      </w:pPr>
      <w:r>
        <w:rPr>
          <w:rFonts w:hint="eastAsia"/>
          <w:spacing w:val="20"/>
        </w:rPr>
        <w:lastRenderedPageBreak/>
        <w:tab/>
        <w:t>6</w:t>
      </w:r>
      <w:r>
        <w:rPr>
          <w:rFonts w:hint="eastAsia"/>
          <w:spacing w:val="20"/>
        </w:rPr>
        <w:t>、点击“</w:t>
      </w: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年</w:t>
      </w:r>
      <w:r>
        <w:rPr>
          <w:rFonts w:hint="eastAsia"/>
          <w:spacing w:val="20"/>
        </w:rPr>
        <w:t>/</w:t>
      </w:r>
      <w:r>
        <w:rPr>
          <w:rFonts w:hint="eastAsia"/>
          <w:spacing w:val="20"/>
        </w:rPr>
        <w:t>最大范围”可以调节趋势图显示日期范围；</w:t>
      </w:r>
    </w:p>
    <w:p w:rsidR="00B15ED3" w:rsidRDefault="00B15ED3" w:rsidP="00E03F21">
      <w:pPr>
        <w:rPr>
          <w:spacing w:val="20"/>
        </w:rPr>
      </w:pPr>
      <w:r>
        <w:rPr>
          <w:rFonts w:hint="eastAsia"/>
          <w:spacing w:val="20"/>
        </w:rPr>
        <w:tab/>
        <w:t>7</w:t>
      </w:r>
      <w:r>
        <w:rPr>
          <w:rFonts w:hint="eastAsia"/>
          <w:spacing w:val="20"/>
        </w:rPr>
        <w:t>、点击“拉框”按钮可以自由调节日期显示范围；</w:t>
      </w:r>
    </w:p>
    <w:p w:rsidR="00B15ED3" w:rsidRPr="00B15ED3" w:rsidRDefault="00B15ED3" w:rsidP="00E03F21">
      <w:pPr>
        <w:rPr>
          <w:spacing w:val="20"/>
        </w:rPr>
      </w:pPr>
      <w:r>
        <w:rPr>
          <w:rFonts w:hint="eastAsia"/>
          <w:spacing w:val="20"/>
        </w:rPr>
        <w:tab/>
        <w:t>8</w:t>
      </w:r>
      <w:r>
        <w:rPr>
          <w:rFonts w:hint="eastAsia"/>
          <w:spacing w:val="20"/>
        </w:rPr>
        <w:t>、点击“关闭”时可以关闭平台交叉趋势图。</w:t>
      </w:r>
    </w:p>
    <w:p w:rsidR="00B851FA" w:rsidRPr="00C83EC8" w:rsidRDefault="00C83EC8" w:rsidP="00C83EC8">
      <w:pPr>
        <w:pStyle w:val="3"/>
      </w:pPr>
      <w:bookmarkStart w:id="17" w:name="_Toc326009569"/>
      <w:r>
        <w:rPr>
          <w:rFonts w:hint="eastAsia"/>
        </w:rPr>
        <w:t>2.2</w:t>
      </w:r>
      <w:r w:rsidR="00B851FA" w:rsidRPr="009B6755">
        <w:rPr>
          <w:rFonts w:hint="eastAsia"/>
        </w:rPr>
        <w:t>产品销售排行</w:t>
      </w:r>
      <w:bookmarkEnd w:id="17"/>
    </w:p>
    <w:p w:rsidR="003E35ED" w:rsidRDefault="003E35ED" w:rsidP="003E35ED">
      <w:r>
        <w:rPr>
          <w:noProof/>
        </w:rPr>
        <w:drawing>
          <wp:inline distT="0" distB="0" distL="0" distR="0" wp14:anchorId="5D50A1E6" wp14:editId="795FED90">
            <wp:extent cx="6410325" cy="27162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2076" cy="27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ED" w:rsidRDefault="003E35ED" w:rsidP="003E35ED">
      <w:r>
        <w:rPr>
          <w:rFonts w:hint="eastAsia"/>
        </w:rPr>
        <w:tab/>
        <w:t>1</w:t>
      </w:r>
      <w:r>
        <w:rPr>
          <w:rFonts w:hint="eastAsia"/>
        </w:rPr>
        <w:t>、点击“查看趋势”可以查看“产品趋势图；</w:t>
      </w:r>
    </w:p>
    <w:p w:rsidR="003E35ED" w:rsidRDefault="003E35ED" w:rsidP="003E35ED">
      <w:r>
        <w:rPr>
          <w:rFonts w:hint="eastAsia"/>
        </w:rPr>
        <w:tab/>
        <w:t>2</w:t>
      </w:r>
      <w:r>
        <w:rPr>
          <w:rFonts w:hint="eastAsia"/>
        </w:rPr>
        <w:t>、点击红色箭头将以该指标对产品销售情况做排序，箭头朝下为降序，箭头朝上为升序；</w:t>
      </w:r>
    </w:p>
    <w:p w:rsidR="003E35ED" w:rsidRDefault="003E35ED" w:rsidP="003E35ED">
      <w:r>
        <w:rPr>
          <w:rFonts w:hint="eastAsia"/>
        </w:rPr>
        <w:tab/>
        <w:t>3</w:t>
      </w:r>
      <w:r>
        <w:rPr>
          <w:rFonts w:hint="eastAsia"/>
        </w:rPr>
        <w:t>、点击其它指标名称边上的“横线”可以将该指标作为排序指标；</w:t>
      </w:r>
    </w:p>
    <w:p w:rsidR="003E35ED" w:rsidRPr="003E35ED" w:rsidRDefault="003E35ED" w:rsidP="003E35ED"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  <w:spacing w:val="20"/>
        </w:rPr>
        <w:t>鼠标悬浮在“？”图标时会显示模块帮助信息。</w:t>
      </w:r>
    </w:p>
    <w:p w:rsidR="003E35ED" w:rsidRPr="00C83EC8" w:rsidRDefault="00C83EC8" w:rsidP="00C83EC8">
      <w:pPr>
        <w:pStyle w:val="4"/>
      </w:pPr>
      <w:r>
        <w:rPr>
          <w:rFonts w:hint="eastAsia"/>
        </w:rPr>
        <w:t>2.2.1</w:t>
      </w:r>
      <w:r w:rsidR="003E35ED">
        <w:rPr>
          <w:rFonts w:hint="eastAsia"/>
        </w:rPr>
        <w:t>产品趋势图</w:t>
      </w:r>
    </w:p>
    <w:p w:rsidR="003E35ED" w:rsidRDefault="003E35ED" w:rsidP="003E35ED">
      <w:pPr>
        <w:rPr>
          <w:spacing w:val="20"/>
        </w:rPr>
      </w:pPr>
      <w:r>
        <w:rPr>
          <w:noProof/>
        </w:rPr>
        <w:drawing>
          <wp:inline distT="0" distB="0" distL="0" distR="0" wp14:anchorId="70299490" wp14:editId="06353DD8">
            <wp:extent cx="6410325" cy="27496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2055" cy="27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ED" w:rsidRDefault="003E35ED" w:rsidP="003E35ED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、点击指标类型下拉框，可以选择对应的指标；</w:t>
      </w:r>
    </w:p>
    <w:p w:rsidR="003E35ED" w:rsidRDefault="003E35ED" w:rsidP="003E35ED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、勾选对应的产品，可以右边的趋势图中显示；</w:t>
      </w:r>
    </w:p>
    <w:p w:rsidR="003E35ED" w:rsidRDefault="003E35ED" w:rsidP="003E35ED">
      <w:pPr>
        <w:rPr>
          <w:spacing w:val="20"/>
        </w:rPr>
      </w:pPr>
      <w:r>
        <w:rPr>
          <w:rFonts w:hint="eastAsia"/>
          <w:spacing w:val="20"/>
        </w:rPr>
        <w:lastRenderedPageBreak/>
        <w:tab/>
        <w:t>3</w:t>
      </w:r>
      <w:r>
        <w:rPr>
          <w:rFonts w:hint="eastAsia"/>
          <w:spacing w:val="20"/>
        </w:rPr>
        <w:t>、鼠标悬浮在趋势图中的折线上时图例的数据也会跟着变化</w:t>
      </w:r>
      <w:r w:rsidR="009E3F9A">
        <w:rPr>
          <w:rFonts w:hint="eastAsia"/>
          <w:spacing w:val="20"/>
        </w:rPr>
        <w:t>；</w:t>
      </w:r>
    </w:p>
    <w:p w:rsidR="009E3F9A" w:rsidRDefault="009E3F9A" w:rsidP="003E35ED">
      <w:pPr>
        <w:rPr>
          <w:spacing w:val="20"/>
        </w:rPr>
      </w:pPr>
      <w:r>
        <w:rPr>
          <w:rFonts w:hint="eastAsia"/>
          <w:spacing w:val="20"/>
        </w:rPr>
        <w:tab/>
        <w:t>4</w:t>
      </w:r>
      <w:r>
        <w:rPr>
          <w:rFonts w:hint="eastAsia"/>
          <w:spacing w:val="20"/>
        </w:rPr>
        <w:t>、点击“</w:t>
      </w: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年</w:t>
      </w:r>
      <w:r>
        <w:rPr>
          <w:rFonts w:hint="eastAsia"/>
          <w:spacing w:val="20"/>
        </w:rPr>
        <w:t>/</w:t>
      </w:r>
      <w:r>
        <w:rPr>
          <w:rFonts w:hint="eastAsia"/>
          <w:spacing w:val="20"/>
        </w:rPr>
        <w:t>最大范围”可以调节趋势图的显示范围；</w:t>
      </w:r>
    </w:p>
    <w:p w:rsidR="009E3F9A" w:rsidRDefault="009E3F9A" w:rsidP="009E3F9A">
      <w:pPr>
        <w:rPr>
          <w:spacing w:val="20"/>
        </w:rPr>
      </w:pPr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、点击“拉框”按钮可以自由调节日期显示范围；</w:t>
      </w:r>
    </w:p>
    <w:p w:rsidR="00E45148" w:rsidRPr="009B6755" w:rsidRDefault="009E3F9A" w:rsidP="00E03F21">
      <w:pPr>
        <w:rPr>
          <w:spacing w:val="20"/>
        </w:rPr>
      </w:pPr>
      <w:r>
        <w:rPr>
          <w:rFonts w:hint="eastAsia"/>
          <w:spacing w:val="20"/>
        </w:rPr>
        <w:tab/>
        <w:t>6</w:t>
      </w:r>
      <w:r>
        <w:rPr>
          <w:rFonts w:hint="eastAsia"/>
          <w:spacing w:val="20"/>
        </w:rPr>
        <w:t>、点击“关闭”时可以关闭平台交叉趋势图。</w:t>
      </w:r>
    </w:p>
    <w:p w:rsidR="00AD34A6" w:rsidRPr="00C83EC8" w:rsidRDefault="00C83EC8" w:rsidP="00C83EC8">
      <w:pPr>
        <w:pStyle w:val="2"/>
      </w:pPr>
      <w:bookmarkStart w:id="18" w:name="_Toc326009570"/>
      <w:r>
        <w:rPr>
          <w:rFonts w:hint="eastAsia"/>
        </w:rPr>
        <w:t>3</w:t>
      </w:r>
      <w:r w:rsidR="00AD34A6" w:rsidRPr="009B6755">
        <w:rPr>
          <w:rFonts w:hint="eastAsia"/>
        </w:rPr>
        <w:t>产品健康度</w:t>
      </w:r>
      <w:bookmarkEnd w:id="18"/>
    </w:p>
    <w:p w:rsidR="00BA75A0" w:rsidRPr="00BA75A0" w:rsidRDefault="00BA75A0" w:rsidP="00BA75A0">
      <w:r>
        <w:rPr>
          <w:rFonts w:hint="eastAsia"/>
        </w:rPr>
        <w:tab/>
      </w:r>
      <w:r>
        <w:rPr>
          <w:rFonts w:hint="eastAsia"/>
          <w:spacing w:val="20"/>
        </w:rPr>
        <w:t>产品健康度</w:t>
      </w:r>
      <w:r w:rsidRPr="009B6755">
        <w:rPr>
          <w:rFonts w:hint="eastAsia"/>
          <w:spacing w:val="20"/>
        </w:rPr>
        <w:t>主要包括</w:t>
      </w:r>
      <w:r w:rsidRPr="009B6755">
        <w:rPr>
          <w:rFonts w:hint="eastAsia"/>
          <w:spacing w:val="20"/>
          <w:szCs w:val="21"/>
        </w:rPr>
        <w:t>几</w:t>
      </w:r>
      <w:r w:rsidRPr="009B6755">
        <w:rPr>
          <w:rFonts w:hint="eastAsia"/>
          <w:spacing w:val="20"/>
        </w:rPr>
        <w:t>个模块：</w:t>
      </w: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、产品健康度分析；</w:t>
      </w:r>
      <w:r>
        <w:rPr>
          <w:rFonts w:hint="eastAsia"/>
          <w:spacing w:val="20"/>
        </w:rPr>
        <w:t>2</w:t>
      </w:r>
      <w:r>
        <w:rPr>
          <w:rFonts w:hint="eastAsia"/>
          <w:spacing w:val="20"/>
        </w:rPr>
        <w:t>、产品健康度趋势；</w:t>
      </w:r>
      <w:r>
        <w:rPr>
          <w:rFonts w:hint="eastAsia"/>
          <w:spacing w:val="20"/>
        </w:rPr>
        <w:t>3</w:t>
      </w:r>
      <w:r>
        <w:rPr>
          <w:rFonts w:hint="eastAsia"/>
          <w:spacing w:val="20"/>
        </w:rPr>
        <w:t>、产品发展；</w:t>
      </w:r>
      <w:r>
        <w:rPr>
          <w:rFonts w:hint="eastAsia"/>
          <w:spacing w:val="20"/>
        </w:rPr>
        <w:t>4</w:t>
      </w:r>
      <w:r>
        <w:rPr>
          <w:rFonts w:hint="eastAsia"/>
          <w:spacing w:val="20"/>
        </w:rPr>
        <w:t>、用户留存；</w:t>
      </w:r>
      <w:r>
        <w:rPr>
          <w:rFonts w:hint="eastAsia"/>
          <w:spacing w:val="20"/>
        </w:rPr>
        <w:t>5</w:t>
      </w:r>
      <w:r>
        <w:rPr>
          <w:rFonts w:hint="eastAsia"/>
          <w:spacing w:val="20"/>
        </w:rPr>
        <w:t>、用户体验；</w:t>
      </w:r>
      <w:r>
        <w:rPr>
          <w:rFonts w:hint="eastAsia"/>
          <w:spacing w:val="20"/>
        </w:rPr>
        <w:t>6</w:t>
      </w:r>
      <w:r>
        <w:rPr>
          <w:rFonts w:hint="eastAsia"/>
          <w:spacing w:val="20"/>
        </w:rPr>
        <w:t>、用户声音；</w:t>
      </w:r>
      <w:r>
        <w:rPr>
          <w:rFonts w:hint="eastAsia"/>
          <w:spacing w:val="20"/>
        </w:rPr>
        <w:t>7</w:t>
      </w:r>
      <w:r>
        <w:rPr>
          <w:rFonts w:hint="eastAsia"/>
          <w:spacing w:val="20"/>
        </w:rPr>
        <w:t>、用户特征；</w:t>
      </w:r>
      <w:r>
        <w:rPr>
          <w:rFonts w:hint="eastAsia"/>
          <w:spacing w:val="20"/>
        </w:rPr>
        <w:t>8</w:t>
      </w:r>
      <w:r>
        <w:rPr>
          <w:rFonts w:hint="eastAsia"/>
          <w:spacing w:val="20"/>
        </w:rPr>
        <w:t>、产品交叉。</w:t>
      </w:r>
    </w:p>
    <w:p w:rsidR="00BA75A0" w:rsidRDefault="00BA75A0" w:rsidP="00BA75A0">
      <w:r>
        <w:rPr>
          <w:noProof/>
        </w:rPr>
        <w:drawing>
          <wp:inline distT="0" distB="0" distL="0" distR="0" wp14:anchorId="43923FBD" wp14:editId="5CA41F4F">
            <wp:extent cx="6391275" cy="1200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A0" w:rsidRDefault="00BA75A0" w:rsidP="00BA75A0">
      <w:r>
        <w:rPr>
          <w:rFonts w:hint="eastAsia"/>
        </w:rPr>
        <w:tab/>
        <w:t>1</w:t>
      </w:r>
      <w:r>
        <w:rPr>
          <w:rFonts w:hint="eastAsia"/>
        </w:rPr>
        <w:t>、点击当前位置中的路径，可以进入到对应的界面；</w:t>
      </w:r>
    </w:p>
    <w:p w:rsidR="00BA75A0" w:rsidRDefault="00BA75A0" w:rsidP="00BA75A0">
      <w:r>
        <w:rPr>
          <w:rFonts w:hint="eastAsia"/>
        </w:rPr>
        <w:tab/>
        <w:t>2</w:t>
      </w:r>
      <w:r>
        <w:rPr>
          <w:rFonts w:hint="eastAsia"/>
        </w:rPr>
        <w:t>、点击“更改分析产品或渠道”可以更改需要分析的产品或渠道。</w:t>
      </w:r>
    </w:p>
    <w:p w:rsidR="00B851FA" w:rsidRPr="00C83EC8" w:rsidRDefault="00C83EC8" w:rsidP="00C83EC8">
      <w:pPr>
        <w:pStyle w:val="3"/>
      </w:pPr>
      <w:bookmarkStart w:id="19" w:name="_Toc326009571"/>
      <w:r>
        <w:rPr>
          <w:rFonts w:hint="eastAsia"/>
        </w:rPr>
        <w:t>3.1</w:t>
      </w:r>
      <w:r w:rsidR="00B851FA" w:rsidRPr="009B6755">
        <w:rPr>
          <w:rFonts w:hint="eastAsia"/>
        </w:rPr>
        <w:t>产品健康分析</w:t>
      </w:r>
      <w:bookmarkEnd w:id="19"/>
    </w:p>
    <w:p w:rsidR="00B851FA" w:rsidRDefault="00BA75A0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1F51F7E3" wp14:editId="269F7F4E">
            <wp:extent cx="6391275" cy="26763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6579" cy="26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A0" w:rsidRDefault="00BA75A0" w:rsidP="00E03F21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、可以修改雷达图显示的日期初值和日期未值；</w:t>
      </w:r>
    </w:p>
    <w:p w:rsidR="00BA75A0" w:rsidRDefault="00BA75A0" w:rsidP="00E03F21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、点击指标名称可以跳转到</w:t>
      </w:r>
      <w:r w:rsidRPr="009B6755">
        <w:rPr>
          <w:rFonts w:hint="eastAsia"/>
          <w:spacing w:val="20"/>
        </w:rPr>
        <w:t>对应的指标大类界面，以趋势图显示</w:t>
      </w:r>
      <w:r>
        <w:rPr>
          <w:rFonts w:hint="eastAsia"/>
          <w:spacing w:val="20"/>
        </w:rPr>
        <w:t>；</w:t>
      </w:r>
    </w:p>
    <w:p w:rsidR="00BA75A0" w:rsidRDefault="00BA75A0" w:rsidP="00E03F21">
      <w:pPr>
        <w:rPr>
          <w:spacing w:val="20"/>
        </w:rPr>
      </w:pPr>
      <w:r>
        <w:rPr>
          <w:rFonts w:hint="eastAsia"/>
          <w:spacing w:val="20"/>
        </w:rPr>
        <w:tab/>
        <w:t>3</w:t>
      </w:r>
      <w:r>
        <w:rPr>
          <w:rFonts w:hint="eastAsia"/>
          <w:spacing w:val="20"/>
        </w:rPr>
        <w:t>、鼠标悬浮在雷达图上的圆点上时显示对应的指标名称和数据；</w:t>
      </w:r>
    </w:p>
    <w:p w:rsidR="00D648A3" w:rsidRPr="009B6755" w:rsidRDefault="00BA75A0" w:rsidP="00D648A3">
      <w:pPr>
        <w:rPr>
          <w:spacing w:val="20"/>
        </w:rPr>
      </w:pPr>
      <w:r>
        <w:rPr>
          <w:rFonts w:hint="eastAsia"/>
          <w:spacing w:val="20"/>
        </w:rPr>
        <w:tab/>
        <w:t>4</w:t>
      </w:r>
      <w:r>
        <w:rPr>
          <w:rFonts w:hint="eastAsia"/>
          <w:spacing w:val="20"/>
        </w:rPr>
        <w:t>、鼠标悬浮在“？”图标时会显示模块帮助信息。</w:t>
      </w:r>
    </w:p>
    <w:p w:rsidR="00B851FA" w:rsidRPr="00C83EC8" w:rsidRDefault="00C83EC8" w:rsidP="00C83EC8">
      <w:pPr>
        <w:pStyle w:val="3"/>
      </w:pPr>
      <w:bookmarkStart w:id="20" w:name="_Toc326009572"/>
      <w:r>
        <w:rPr>
          <w:rFonts w:hint="eastAsia"/>
        </w:rPr>
        <w:lastRenderedPageBreak/>
        <w:t>3.2</w:t>
      </w:r>
      <w:r w:rsidR="00B851FA" w:rsidRPr="009B6755">
        <w:rPr>
          <w:rFonts w:hint="eastAsia"/>
        </w:rPr>
        <w:t>产品健康度趋势</w:t>
      </w:r>
      <w:bookmarkEnd w:id="20"/>
    </w:p>
    <w:p w:rsidR="00963D9F" w:rsidRPr="00963D9F" w:rsidRDefault="00963D9F" w:rsidP="00963D9F">
      <w:r>
        <w:rPr>
          <w:noProof/>
        </w:rPr>
        <w:drawing>
          <wp:inline distT="0" distB="0" distL="0" distR="0" wp14:anchorId="4FE3A3E2" wp14:editId="6B12F90E">
            <wp:extent cx="6400800" cy="233436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2832" cy="233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17" w:rsidRDefault="00963D9F" w:rsidP="00E03F21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、选择对应的指标可以显示在趋势图上；</w:t>
      </w:r>
    </w:p>
    <w:p w:rsidR="00963D9F" w:rsidRDefault="00963D9F" w:rsidP="00E03F21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、点击“更多指标”界面跳转到“产品指标分析界面”；</w:t>
      </w:r>
    </w:p>
    <w:p w:rsidR="00963D9F" w:rsidRDefault="00963D9F" w:rsidP="00E03F21">
      <w:pPr>
        <w:rPr>
          <w:spacing w:val="20"/>
        </w:rPr>
      </w:pPr>
      <w:r>
        <w:rPr>
          <w:rFonts w:hint="eastAsia"/>
          <w:spacing w:val="20"/>
        </w:rPr>
        <w:tab/>
        <w:t>3</w:t>
      </w:r>
      <w:r>
        <w:rPr>
          <w:rFonts w:hint="eastAsia"/>
          <w:spacing w:val="20"/>
        </w:rPr>
        <w:t>、鼠标悬浮在趋势图中的折线上时，图例上也显示对应的数据；</w:t>
      </w:r>
    </w:p>
    <w:p w:rsidR="00963D9F" w:rsidRDefault="00963D9F" w:rsidP="00E03F21">
      <w:pPr>
        <w:rPr>
          <w:spacing w:val="20"/>
        </w:rPr>
      </w:pPr>
      <w:r>
        <w:rPr>
          <w:rFonts w:hint="eastAsia"/>
          <w:spacing w:val="20"/>
        </w:rPr>
        <w:tab/>
        <w:t>4</w:t>
      </w:r>
      <w:r>
        <w:rPr>
          <w:rFonts w:hint="eastAsia"/>
          <w:spacing w:val="20"/>
        </w:rPr>
        <w:t>、鼠标悬浮在趋势图中的折线上时，日期也显示对应的数据日期；</w:t>
      </w:r>
    </w:p>
    <w:p w:rsidR="00963D9F" w:rsidRDefault="00963D9F" w:rsidP="00E03F21">
      <w:pPr>
        <w:rPr>
          <w:spacing w:val="20"/>
        </w:rPr>
      </w:pPr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、鼠标悬浮在折线上的大事件标注圆点时显示关联的大事件标题；</w:t>
      </w:r>
    </w:p>
    <w:p w:rsidR="00963D9F" w:rsidRDefault="00963D9F" w:rsidP="00963D9F">
      <w:pPr>
        <w:rPr>
          <w:spacing w:val="20"/>
        </w:rPr>
      </w:pPr>
      <w:r>
        <w:rPr>
          <w:rFonts w:hint="eastAsia"/>
          <w:spacing w:val="20"/>
        </w:rPr>
        <w:tab/>
        <w:t>6</w:t>
      </w:r>
      <w:r>
        <w:rPr>
          <w:rFonts w:hint="eastAsia"/>
          <w:spacing w:val="20"/>
        </w:rPr>
        <w:t>、点击“</w:t>
      </w: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年</w:t>
      </w:r>
      <w:r>
        <w:rPr>
          <w:rFonts w:hint="eastAsia"/>
          <w:spacing w:val="20"/>
        </w:rPr>
        <w:t>/</w:t>
      </w:r>
      <w:r>
        <w:rPr>
          <w:rFonts w:hint="eastAsia"/>
          <w:spacing w:val="20"/>
        </w:rPr>
        <w:t>最大范围”可以调节趋势图显示日期范围；</w:t>
      </w:r>
    </w:p>
    <w:p w:rsidR="00963D9F" w:rsidRDefault="00963D9F" w:rsidP="00E03F21">
      <w:pPr>
        <w:rPr>
          <w:spacing w:val="20"/>
        </w:rPr>
      </w:pPr>
      <w:r>
        <w:rPr>
          <w:rFonts w:hint="eastAsia"/>
          <w:spacing w:val="20"/>
        </w:rPr>
        <w:tab/>
        <w:t>7</w:t>
      </w:r>
      <w:r>
        <w:rPr>
          <w:rFonts w:hint="eastAsia"/>
          <w:spacing w:val="20"/>
        </w:rPr>
        <w:t>、点击“拉框”按钮可以自由调节日期显示范围；</w:t>
      </w:r>
    </w:p>
    <w:p w:rsidR="00963D9F" w:rsidRPr="00963D9F" w:rsidRDefault="00963D9F" w:rsidP="00E03F21">
      <w:pPr>
        <w:rPr>
          <w:spacing w:val="20"/>
        </w:rPr>
      </w:pPr>
      <w:r>
        <w:rPr>
          <w:rFonts w:hint="eastAsia"/>
          <w:spacing w:val="20"/>
        </w:rPr>
        <w:tab/>
        <w:t>8</w:t>
      </w:r>
      <w:r>
        <w:rPr>
          <w:rFonts w:hint="eastAsia"/>
          <w:spacing w:val="20"/>
        </w:rPr>
        <w:t>、鼠标悬浮在“？”图标时会显示模块帮助信息。</w:t>
      </w:r>
    </w:p>
    <w:p w:rsidR="00FB6406" w:rsidRPr="00C83EC8" w:rsidRDefault="00C83EC8" w:rsidP="00C83EC8">
      <w:pPr>
        <w:pStyle w:val="3"/>
      </w:pPr>
      <w:bookmarkStart w:id="21" w:name="_Toc326009573"/>
      <w:r>
        <w:rPr>
          <w:rFonts w:hint="eastAsia"/>
        </w:rPr>
        <w:t>3.3</w:t>
      </w:r>
      <w:r w:rsidR="00FB6406" w:rsidRPr="009B6755">
        <w:rPr>
          <w:rFonts w:hint="eastAsia"/>
        </w:rPr>
        <w:t>产品发展</w:t>
      </w:r>
      <w:bookmarkEnd w:id="21"/>
    </w:p>
    <w:p w:rsidR="00963D9F" w:rsidRDefault="007430E5" w:rsidP="00963D9F">
      <w:r>
        <w:rPr>
          <w:noProof/>
        </w:rPr>
        <w:drawing>
          <wp:inline distT="0" distB="0" distL="0" distR="0" wp14:anchorId="51E973C3" wp14:editId="040AEC6A">
            <wp:extent cx="6400800" cy="1257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E5" w:rsidRDefault="007430E5" w:rsidP="007430E5">
      <w:r>
        <w:rPr>
          <w:rFonts w:hint="eastAsia"/>
        </w:rPr>
        <w:tab/>
        <w:t>1</w:t>
      </w:r>
      <w:r>
        <w:rPr>
          <w:rFonts w:hint="eastAsia"/>
        </w:rPr>
        <w:t>、点击当前位置中的路径，可以进入到对应的界面；</w:t>
      </w:r>
    </w:p>
    <w:p w:rsidR="007430E5" w:rsidRDefault="007430E5" w:rsidP="007430E5">
      <w:r>
        <w:rPr>
          <w:rFonts w:hint="eastAsia"/>
        </w:rPr>
        <w:tab/>
        <w:t>2</w:t>
      </w:r>
      <w:r>
        <w:rPr>
          <w:rFonts w:hint="eastAsia"/>
        </w:rPr>
        <w:t>、点击“更改分析产品或渠道”可以更改产品或渠道；</w:t>
      </w:r>
    </w:p>
    <w:p w:rsidR="007430E5" w:rsidRDefault="007430E5" w:rsidP="007430E5">
      <w:r>
        <w:rPr>
          <w:rFonts w:hint="eastAsia"/>
        </w:rPr>
        <w:tab/>
        <w:t>3</w:t>
      </w:r>
      <w:r>
        <w:rPr>
          <w:rFonts w:hint="eastAsia"/>
        </w:rPr>
        <w:t>、点击“按日查看</w:t>
      </w:r>
      <w:r>
        <w:rPr>
          <w:rFonts w:hint="eastAsia"/>
        </w:rPr>
        <w:t>/</w:t>
      </w:r>
      <w:r>
        <w:rPr>
          <w:rFonts w:hint="eastAsia"/>
        </w:rPr>
        <w:t>按月查看”可分别按照日或月查看产品或渠道的数据；</w:t>
      </w:r>
    </w:p>
    <w:p w:rsidR="00247406" w:rsidRDefault="007430E5" w:rsidP="007430E5">
      <w:r>
        <w:rPr>
          <w:rFonts w:hint="eastAsia"/>
        </w:rPr>
        <w:tab/>
        <w:t>4</w:t>
      </w:r>
      <w:r>
        <w:rPr>
          <w:rFonts w:hint="eastAsia"/>
        </w:rPr>
        <w:t>、修改“数据时间”显示对应时间的数据。</w:t>
      </w:r>
    </w:p>
    <w:p w:rsidR="007430E5" w:rsidRPr="00C83EC8" w:rsidRDefault="00C83EC8" w:rsidP="00C83EC8">
      <w:pPr>
        <w:pStyle w:val="4"/>
      </w:pPr>
      <w:r>
        <w:rPr>
          <w:rFonts w:hint="eastAsia"/>
        </w:rPr>
        <w:lastRenderedPageBreak/>
        <w:t>3.3.1</w:t>
      </w:r>
      <w:r w:rsidR="007430E5">
        <w:rPr>
          <w:rFonts w:hint="eastAsia"/>
        </w:rPr>
        <w:t>更改分析产品或渠道</w:t>
      </w:r>
    </w:p>
    <w:p w:rsidR="007430E5" w:rsidRDefault="007430E5" w:rsidP="007430E5">
      <w:r>
        <w:rPr>
          <w:noProof/>
        </w:rPr>
        <w:drawing>
          <wp:inline distT="0" distB="0" distL="0" distR="0" wp14:anchorId="321C598D" wp14:editId="04A45529">
            <wp:extent cx="6429375" cy="24772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4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E5" w:rsidRDefault="007430E5" w:rsidP="007430E5">
      <w:r>
        <w:rPr>
          <w:rFonts w:hint="eastAsia"/>
        </w:rPr>
        <w:tab/>
        <w:t>1</w:t>
      </w:r>
      <w:r>
        <w:rPr>
          <w:rFonts w:hint="eastAsia"/>
        </w:rPr>
        <w:t>、点击可选择对应产品或渠道；</w:t>
      </w:r>
    </w:p>
    <w:p w:rsidR="007430E5" w:rsidRPr="007430E5" w:rsidRDefault="007430E5" w:rsidP="007430E5">
      <w:r>
        <w:rPr>
          <w:rFonts w:hint="eastAsia"/>
        </w:rPr>
        <w:tab/>
        <w:t>2</w:t>
      </w:r>
      <w:r>
        <w:rPr>
          <w:rFonts w:hint="eastAsia"/>
        </w:rPr>
        <w:t>、点击“关闭”可以关闭该界面。</w:t>
      </w:r>
    </w:p>
    <w:p w:rsidR="007430E5" w:rsidRPr="00C83EC8" w:rsidRDefault="00FB6406" w:rsidP="00C83EC8">
      <w:pPr>
        <w:pStyle w:val="4"/>
      </w:pPr>
      <w:r w:rsidRPr="009B6755">
        <w:rPr>
          <w:rFonts w:hint="eastAsia"/>
        </w:rPr>
        <w:t>3.3.</w:t>
      </w:r>
      <w:r w:rsidR="00C83EC8">
        <w:rPr>
          <w:rFonts w:hint="eastAsia"/>
        </w:rPr>
        <w:t>2</w:t>
      </w:r>
      <w:r w:rsidRPr="009B6755">
        <w:rPr>
          <w:rFonts w:hint="eastAsia"/>
        </w:rPr>
        <w:t>产</w:t>
      </w:r>
      <w:r w:rsidR="003279EC" w:rsidRPr="009B6755">
        <w:rPr>
          <w:rFonts w:hint="eastAsia"/>
        </w:rPr>
        <w:t>品</w:t>
      </w:r>
      <w:r w:rsidRPr="009B6755">
        <w:rPr>
          <w:rFonts w:hint="eastAsia"/>
        </w:rPr>
        <w:t>使用量增长趋势</w:t>
      </w:r>
    </w:p>
    <w:p w:rsidR="007430E5" w:rsidRDefault="007430E5" w:rsidP="007430E5">
      <w:r>
        <w:rPr>
          <w:noProof/>
        </w:rPr>
        <w:drawing>
          <wp:inline distT="0" distB="0" distL="0" distR="0" wp14:anchorId="2F63BEB1" wp14:editId="20975A01">
            <wp:extent cx="6381750" cy="2127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E5" w:rsidRDefault="007430E5" w:rsidP="007430E5">
      <w:r>
        <w:rPr>
          <w:rFonts w:hint="eastAsia"/>
        </w:rPr>
        <w:tab/>
        <w:t>1</w:t>
      </w:r>
      <w:r>
        <w:rPr>
          <w:rFonts w:hint="eastAsia"/>
        </w:rPr>
        <w:t>、</w:t>
      </w:r>
      <w:r w:rsidR="002B56D3">
        <w:rPr>
          <w:rFonts w:hint="eastAsia"/>
        </w:rPr>
        <w:t>鼠标悬浮在趋势图的折线上时，图例显示对应指标名称和数据；</w:t>
      </w:r>
    </w:p>
    <w:p w:rsidR="002B56D3" w:rsidRDefault="002B56D3" w:rsidP="007430E5">
      <w:r>
        <w:rPr>
          <w:rFonts w:hint="eastAsia"/>
        </w:rPr>
        <w:tab/>
        <w:t>2</w:t>
      </w:r>
      <w:r>
        <w:rPr>
          <w:rFonts w:hint="eastAsia"/>
        </w:rPr>
        <w:t>、鼠标悬浮在趋势图的折线上时，日期显示对应的时间；</w:t>
      </w:r>
    </w:p>
    <w:p w:rsidR="002B56D3" w:rsidRDefault="002B56D3" w:rsidP="007430E5">
      <w:r>
        <w:rPr>
          <w:rFonts w:hint="eastAsia"/>
        </w:rPr>
        <w:tab/>
        <w:t>3</w:t>
      </w:r>
      <w:r>
        <w:rPr>
          <w:rFonts w:hint="eastAsia"/>
        </w:rPr>
        <w:t>、点击“日期范围选项”可以选择趋势图显示范围；</w:t>
      </w:r>
    </w:p>
    <w:p w:rsidR="002B56D3" w:rsidRDefault="002B56D3" w:rsidP="007430E5">
      <w:pPr>
        <w:rPr>
          <w:spacing w:val="20"/>
        </w:rPr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  <w:spacing w:val="20"/>
        </w:rPr>
        <w:t>点击“拉框”按钮可以自由调节日期显示范围；</w:t>
      </w:r>
    </w:p>
    <w:p w:rsidR="002B56D3" w:rsidRPr="002B56D3" w:rsidRDefault="002B56D3" w:rsidP="007430E5"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、鼠标悬浮在“？”图标时会显示模块帮助信息。</w:t>
      </w:r>
    </w:p>
    <w:p w:rsidR="00FB6406" w:rsidRPr="00C83EC8" w:rsidRDefault="00FB6406" w:rsidP="00C83EC8">
      <w:pPr>
        <w:pStyle w:val="4"/>
      </w:pPr>
      <w:r w:rsidRPr="009B6755">
        <w:rPr>
          <w:rFonts w:hint="eastAsia"/>
        </w:rPr>
        <w:lastRenderedPageBreak/>
        <w:t>3.3.</w:t>
      </w:r>
      <w:r w:rsidR="00C83EC8">
        <w:rPr>
          <w:rFonts w:hint="eastAsia"/>
        </w:rPr>
        <w:t>3</w:t>
      </w:r>
      <w:r w:rsidRPr="009B6755">
        <w:rPr>
          <w:rFonts w:hint="eastAsia"/>
        </w:rPr>
        <w:t>产品使用用户趋势</w:t>
      </w:r>
    </w:p>
    <w:p w:rsidR="002B56D3" w:rsidRPr="002B56D3" w:rsidRDefault="002B56D3" w:rsidP="002B56D3">
      <w:r>
        <w:rPr>
          <w:noProof/>
        </w:rPr>
        <w:drawing>
          <wp:inline distT="0" distB="0" distL="0" distR="0" wp14:anchorId="696499B3" wp14:editId="536950DA">
            <wp:extent cx="6400800" cy="214026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4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D3" w:rsidRPr="002B56D3" w:rsidRDefault="002B56D3" w:rsidP="002B56D3"/>
    <w:p w:rsidR="002B56D3" w:rsidRDefault="002B56D3" w:rsidP="002B56D3">
      <w:r>
        <w:rPr>
          <w:rFonts w:hint="eastAsia"/>
          <w:spacing w:val="20"/>
        </w:rPr>
        <w:tab/>
      </w:r>
      <w:r>
        <w:rPr>
          <w:rFonts w:hint="eastAsia"/>
        </w:rPr>
        <w:t>1</w:t>
      </w:r>
      <w:r>
        <w:rPr>
          <w:rFonts w:hint="eastAsia"/>
        </w:rPr>
        <w:t>、鼠标悬浮在趋势图的折线上时，图例显示对应指标名称和数据；</w:t>
      </w:r>
    </w:p>
    <w:p w:rsidR="002B56D3" w:rsidRDefault="002B56D3" w:rsidP="002B56D3">
      <w:r>
        <w:rPr>
          <w:rFonts w:hint="eastAsia"/>
        </w:rPr>
        <w:tab/>
        <w:t>2</w:t>
      </w:r>
      <w:r>
        <w:rPr>
          <w:rFonts w:hint="eastAsia"/>
        </w:rPr>
        <w:t>、鼠标悬浮在趋势图的折线上时，日期显示对应的时间；</w:t>
      </w:r>
    </w:p>
    <w:p w:rsidR="002B56D3" w:rsidRDefault="002B56D3" w:rsidP="002B56D3">
      <w:r>
        <w:rPr>
          <w:rFonts w:hint="eastAsia"/>
        </w:rPr>
        <w:tab/>
        <w:t>3</w:t>
      </w:r>
      <w:r>
        <w:rPr>
          <w:rFonts w:hint="eastAsia"/>
        </w:rPr>
        <w:t>、点击“日期范围选项”可以选择趋势图显示范围；</w:t>
      </w:r>
    </w:p>
    <w:p w:rsidR="002B56D3" w:rsidRDefault="002B56D3" w:rsidP="002B56D3">
      <w:pPr>
        <w:rPr>
          <w:spacing w:val="20"/>
        </w:rPr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  <w:spacing w:val="20"/>
        </w:rPr>
        <w:t>点击“拉框”按钮可以自由调节日期显示范围；</w:t>
      </w:r>
    </w:p>
    <w:p w:rsidR="00FB6406" w:rsidRPr="002B56D3" w:rsidRDefault="002B56D3" w:rsidP="00E03F21"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、鼠标悬浮在“？”图标时会显示模块帮助信息。</w:t>
      </w:r>
    </w:p>
    <w:p w:rsidR="00FB6406" w:rsidRPr="00C83EC8" w:rsidRDefault="00FB6406" w:rsidP="00C83EC8">
      <w:pPr>
        <w:pStyle w:val="4"/>
      </w:pPr>
      <w:r w:rsidRPr="009B6755">
        <w:rPr>
          <w:rFonts w:hint="eastAsia"/>
        </w:rPr>
        <w:t>3.3.</w:t>
      </w:r>
      <w:r w:rsidR="00C83EC8">
        <w:rPr>
          <w:rFonts w:hint="eastAsia"/>
        </w:rPr>
        <w:t>4</w:t>
      </w:r>
      <w:r w:rsidRPr="009B6755">
        <w:rPr>
          <w:rFonts w:hint="eastAsia"/>
        </w:rPr>
        <w:t>户均贡献变化趋势</w:t>
      </w:r>
    </w:p>
    <w:p w:rsidR="00FB6406" w:rsidRDefault="002B56D3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0A4F9975" wp14:editId="2ABEE450">
            <wp:extent cx="6400800" cy="21056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8174" cy="210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D3" w:rsidRDefault="002B56D3" w:rsidP="002B56D3">
      <w:r>
        <w:rPr>
          <w:rFonts w:hint="eastAsia"/>
          <w:spacing w:val="20"/>
        </w:rPr>
        <w:tab/>
      </w:r>
      <w:r>
        <w:rPr>
          <w:rFonts w:hint="eastAsia"/>
        </w:rPr>
        <w:t>1</w:t>
      </w:r>
      <w:r>
        <w:rPr>
          <w:rFonts w:hint="eastAsia"/>
        </w:rPr>
        <w:t>、鼠标悬浮在趋势图的折线上时，图例显示对应指标名称和数据；</w:t>
      </w:r>
    </w:p>
    <w:p w:rsidR="002B56D3" w:rsidRDefault="002B56D3" w:rsidP="002B56D3">
      <w:r>
        <w:rPr>
          <w:rFonts w:hint="eastAsia"/>
        </w:rPr>
        <w:tab/>
        <w:t>2</w:t>
      </w:r>
      <w:r>
        <w:rPr>
          <w:rFonts w:hint="eastAsia"/>
        </w:rPr>
        <w:t>、鼠标悬浮在趋势图的折线上时，日期显示对应的时间；</w:t>
      </w:r>
    </w:p>
    <w:p w:rsidR="002B56D3" w:rsidRDefault="002B56D3" w:rsidP="002B56D3">
      <w:r>
        <w:rPr>
          <w:rFonts w:hint="eastAsia"/>
        </w:rPr>
        <w:tab/>
        <w:t>3</w:t>
      </w:r>
      <w:r>
        <w:rPr>
          <w:rFonts w:hint="eastAsia"/>
        </w:rPr>
        <w:t>、点击“日期范围选项”可以选择趋势图显示范围；</w:t>
      </w:r>
    </w:p>
    <w:p w:rsidR="002B56D3" w:rsidRDefault="002B56D3" w:rsidP="002B56D3">
      <w:pPr>
        <w:rPr>
          <w:spacing w:val="20"/>
        </w:rPr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  <w:spacing w:val="20"/>
        </w:rPr>
        <w:t>点击“拉框”按钮可以自由调节日期显示范围；</w:t>
      </w:r>
    </w:p>
    <w:p w:rsidR="002B56D3" w:rsidRPr="002B56D3" w:rsidRDefault="002B56D3" w:rsidP="00E03F21"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、鼠标悬浮在“？”图标时会显示模块帮助信息。</w:t>
      </w:r>
    </w:p>
    <w:p w:rsidR="00FB6406" w:rsidRPr="00C83EC8" w:rsidRDefault="00C83EC8" w:rsidP="00C83EC8">
      <w:pPr>
        <w:pStyle w:val="3"/>
      </w:pPr>
      <w:bookmarkStart w:id="22" w:name="_Toc325725015"/>
      <w:bookmarkStart w:id="23" w:name="_Toc326009574"/>
      <w:r>
        <w:rPr>
          <w:rFonts w:hint="eastAsia"/>
        </w:rPr>
        <w:lastRenderedPageBreak/>
        <w:t>3.4</w:t>
      </w:r>
      <w:r w:rsidR="00FB6406" w:rsidRPr="009B6755">
        <w:rPr>
          <w:rFonts w:hint="eastAsia"/>
        </w:rPr>
        <w:t>用户留存</w:t>
      </w:r>
      <w:bookmarkEnd w:id="22"/>
      <w:bookmarkEnd w:id="23"/>
    </w:p>
    <w:p w:rsidR="002B56D3" w:rsidRDefault="002B56D3" w:rsidP="002B56D3">
      <w:r>
        <w:rPr>
          <w:noProof/>
        </w:rPr>
        <w:drawing>
          <wp:inline distT="0" distB="0" distL="0" distR="0" wp14:anchorId="78499D7C" wp14:editId="3B2BA8BD">
            <wp:extent cx="6399376" cy="1162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CC" w:rsidRDefault="002B56D3" w:rsidP="001E34CC">
      <w:r>
        <w:rPr>
          <w:rFonts w:hint="eastAsia"/>
        </w:rPr>
        <w:tab/>
      </w:r>
      <w:r w:rsidR="001E34CC">
        <w:rPr>
          <w:rFonts w:hint="eastAsia"/>
        </w:rPr>
        <w:t>1</w:t>
      </w:r>
      <w:r w:rsidR="001E34CC">
        <w:rPr>
          <w:rFonts w:hint="eastAsia"/>
        </w:rPr>
        <w:t>、点击当前位置中的路径，可以进入到对应的界面；</w:t>
      </w:r>
    </w:p>
    <w:p w:rsidR="001E34CC" w:rsidRDefault="001E34CC" w:rsidP="001E34CC">
      <w:r>
        <w:rPr>
          <w:rFonts w:hint="eastAsia"/>
        </w:rPr>
        <w:tab/>
        <w:t>2</w:t>
      </w:r>
      <w:r>
        <w:rPr>
          <w:rFonts w:hint="eastAsia"/>
        </w:rPr>
        <w:t>、点击“更改分析产品或渠道”可以更改产品或渠道；</w:t>
      </w:r>
    </w:p>
    <w:p w:rsidR="002B56D3" w:rsidRPr="001E34CC" w:rsidRDefault="001E34CC" w:rsidP="002B56D3">
      <w:r>
        <w:rPr>
          <w:rFonts w:hint="eastAsia"/>
        </w:rPr>
        <w:tab/>
        <w:t>3</w:t>
      </w:r>
      <w:r>
        <w:rPr>
          <w:rFonts w:hint="eastAsia"/>
        </w:rPr>
        <w:t>、修改“数据时间”显示对应时间的数据。</w:t>
      </w:r>
    </w:p>
    <w:p w:rsidR="004D20C0" w:rsidRPr="00C83EC8" w:rsidRDefault="004D20C0" w:rsidP="00C83EC8">
      <w:pPr>
        <w:pStyle w:val="4"/>
      </w:pPr>
      <w:r w:rsidRPr="009B6755">
        <w:rPr>
          <w:rFonts w:hint="eastAsia"/>
        </w:rPr>
        <w:t>3.4.</w:t>
      </w:r>
      <w:r w:rsidR="00C83EC8">
        <w:rPr>
          <w:rFonts w:hint="eastAsia"/>
        </w:rPr>
        <w:t>1</w:t>
      </w:r>
      <w:r w:rsidRPr="009B6755">
        <w:rPr>
          <w:rFonts w:hint="eastAsia"/>
        </w:rPr>
        <w:t>本月用户产品构造情况</w:t>
      </w:r>
    </w:p>
    <w:p w:rsidR="001E34CC" w:rsidRDefault="001E34CC" w:rsidP="001E34CC">
      <w:r>
        <w:rPr>
          <w:noProof/>
        </w:rPr>
        <w:drawing>
          <wp:inline distT="0" distB="0" distL="0" distR="0" wp14:anchorId="14F53CE5" wp14:editId="1F2DD5B1">
            <wp:extent cx="5095875" cy="489733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CC" w:rsidRDefault="001E34CC" w:rsidP="001E34CC">
      <w:r>
        <w:rPr>
          <w:rFonts w:hint="eastAsia"/>
        </w:rPr>
        <w:tab/>
        <w:t>1</w:t>
      </w:r>
      <w:r>
        <w:rPr>
          <w:rFonts w:hint="eastAsia"/>
        </w:rPr>
        <w:t>、鼠标悬浮在饼图上显示对应的指标数据；</w:t>
      </w:r>
    </w:p>
    <w:p w:rsidR="001E34CC" w:rsidRDefault="001E34CC" w:rsidP="001E34CC">
      <w:r>
        <w:rPr>
          <w:rFonts w:hint="eastAsia"/>
        </w:rPr>
        <w:tab/>
        <w:t>2</w:t>
      </w:r>
      <w:r>
        <w:rPr>
          <w:rFonts w:hint="eastAsia"/>
        </w:rPr>
        <w:t>、点击</w:t>
      </w:r>
      <w:r w:rsidR="003D6CAF">
        <w:rPr>
          <w:rFonts w:hint="eastAsia"/>
        </w:rPr>
        <w:t>“</w:t>
      </w:r>
      <w:r>
        <w:rPr>
          <w:rFonts w:hint="eastAsia"/>
        </w:rPr>
        <w:t>饼图</w:t>
      </w:r>
      <w:r w:rsidR="003D6CAF">
        <w:rPr>
          <w:rFonts w:hint="eastAsia"/>
        </w:rPr>
        <w:t>”</w:t>
      </w:r>
      <w:r>
        <w:rPr>
          <w:rFonts w:hint="eastAsia"/>
        </w:rPr>
        <w:t>中的饼块，对应的饼块浮起；</w:t>
      </w:r>
    </w:p>
    <w:p w:rsidR="004D20C0" w:rsidRPr="001E34CC" w:rsidRDefault="001E34CC" w:rsidP="00E03F21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  <w:spacing w:val="20"/>
        </w:rPr>
        <w:t>鼠标悬浮在“？”图标时会显示模块帮助信息。</w:t>
      </w:r>
    </w:p>
    <w:p w:rsidR="004D20C0" w:rsidRPr="00C83EC8" w:rsidRDefault="004D20C0" w:rsidP="00C83EC8">
      <w:pPr>
        <w:pStyle w:val="4"/>
      </w:pPr>
      <w:r w:rsidRPr="009B6755">
        <w:rPr>
          <w:rFonts w:hint="eastAsia"/>
        </w:rPr>
        <w:lastRenderedPageBreak/>
        <w:t>3.4.</w:t>
      </w:r>
      <w:r w:rsidR="00C83EC8">
        <w:rPr>
          <w:rFonts w:hint="eastAsia"/>
        </w:rPr>
        <w:t>2</w:t>
      </w:r>
      <w:r w:rsidRPr="009B6755">
        <w:rPr>
          <w:rFonts w:hint="eastAsia"/>
        </w:rPr>
        <w:t>上月产品用户留存</w:t>
      </w:r>
    </w:p>
    <w:p w:rsidR="004D20C0" w:rsidRDefault="001E34CC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3C6B9921" wp14:editId="06DE58D0">
            <wp:extent cx="5219700" cy="42957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CC" w:rsidRDefault="001E34CC" w:rsidP="001E34CC">
      <w:r>
        <w:rPr>
          <w:rFonts w:hint="eastAsia"/>
          <w:spacing w:val="20"/>
        </w:rPr>
        <w:tab/>
      </w:r>
      <w:r>
        <w:rPr>
          <w:rFonts w:hint="eastAsia"/>
        </w:rPr>
        <w:t>1</w:t>
      </w:r>
      <w:r>
        <w:rPr>
          <w:rFonts w:hint="eastAsia"/>
        </w:rPr>
        <w:t>、鼠标悬浮在饼图上显示对应的指标数据；</w:t>
      </w:r>
    </w:p>
    <w:p w:rsidR="001E34CC" w:rsidRDefault="001E34CC" w:rsidP="001E34CC">
      <w:r>
        <w:rPr>
          <w:rFonts w:hint="eastAsia"/>
        </w:rPr>
        <w:tab/>
        <w:t>2</w:t>
      </w:r>
      <w:r>
        <w:rPr>
          <w:rFonts w:hint="eastAsia"/>
        </w:rPr>
        <w:t>、点击</w:t>
      </w:r>
      <w:r w:rsidR="003D6CAF">
        <w:rPr>
          <w:rFonts w:hint="eastAsia"/>
        </w:rPr>
        <w:t>“</w:t>
      </w:r>
      <w:r>
        <w:rPr>
          <w:rFonts w:hint="eastAsia"/>
        </w:rPr>
        <w:t>饼图</w:t>
      </w:r>
      <w:r w:rsidR="003D6CAF">
        <w:rPr>
          <w:rFonts w:hint="eastAsia"/>
        </w:rPr>
        <w:t>”</w:t>
      </w:r>
      <w:r>
        <w:rPr>
          <w:rFonts w:hint="eastAsia"/>
        </w:rPr>
        <w:t>中的饼块，对应的饼块浮起；</w:t>
      </w:r>
    </w:p>
    <w:p w:rsidR="001E34CC" w:rsidRPr="001E34CC" w:rsidRDefault="001E34CC" w:rsidP="00E03F21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  <w:spacing w:val="20"/>
        </w:rPr>
        <w:t>鼠标悬浮在“？”图标时会显示模块帮助信息。</w:t>
      </w:r>
    </w:p>
    <w:p w:rsidR="004D20C0" w:rsidRPr="00C83EC8" w:rsidRDefault="004D20C0" w:rsidP="00C83EC8">
      <w:pPr>
        <w:pStyle w:val="4"/>
      </w:pPr>
      <w:r w:rsidRPr="009B6755">
        <w:rPr>
          <w:rFonts w:hint="eastAsia"/>
        </w:rPr>
        <w:t>3.4.</w:t>
      </w:r>
      <w:r w:rsidR="00C83EC8">
        <w:rPr>
          <w:rFonts w:hint="eastAsia"/>
        </w:rPr>
        <w:t>3</w:t>
      </w:r>
      <w:r w:rsidRPr="009B6755">
        <w:rPr>
          <w:rFonts w:hint="eastAsia"/>
        </w:rPr>
        <w:t>细分用户复活或留存趋势</w:t>
      </w:r>
    </w:p>
    <w:p w:rsidR="001E34CC" w:rsidRDefault="001E34CC" w:rsidP="001E34CC">
      <w:r>
        <w:rPr>
          <w:noProof/>
        </w:rPr>
        <w:drawing>
          <wp:inline distT="0" distB="0" distL="0" distR="0" wp14:anchorId="1B01E487" wp14:editId="32A8D507">
            <wp:extent cx="6400800" cy="24669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13330" cy="24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CC" w:rsidRDefault="001E34CC" w:rsidP="001E34CC">
      <w:r>
        <w:rPr>
          <w:rFonts w:hint="eastAsia"/>
        </w:rPr>
        <w:lastRenderedPageBreak/>
        <w:tab/>
        <w:t>1</w:t>
      </w:r>
      <w:r>
        <w:rPr>
          <w:rFonts w:hint="eastAsia"/>
        </w:rPr>
        <w:t>、勾选对应的指标，下方可以显示对应的指标趋势图可勾选多条指标；</w:t>
      </w:r>
    </w:p>
    <w:p w:rsidR="001E34CC" w:rsidRDefault="001E34CC" w:rsidP="001E34CC">
      <w:r>
        <w:rPr>
          <w:rFonts w:hint="eastAsia"/>
        </w:rPr>
        <w:tab/>
        <w:t>2</w:t>
      </w:r>
      <w:r>
        <w:rPr>
          <w:rFonts w:hint="eastAsia"/>
        </w:rPr>
        <w:t>、鼠标</w:t>
      </w:r>
      <w:r w:rsidR="007C46AC">
        <w:rPr>
          <w:rFonts w:hint="eastAsia"/>
        </w:rPr>
        <w:t>悬浮移动在趋势的折线上时，图例的数据也跟着变化；</w:t>
      </w:r>
    </w:p>
    <w:p w:rsidR="007C46AC" w:rsidRDefault="007C46AC" w:rsidP="001E34CC">
      <w:r>
        <w:rPr>
          <w:rFonts w:hint="eastAsia"/>
        </w:rPr>
        <w:tab/>
        <w:t>3</w:t>
      </w:r>
      <w:r>
        <w:rPr>
          <w:rFonts w:hint="eastAsia"/>
        </w:rPr>
        <w:t>、鼠标悬浮移动在趋势的折线上时，日期也跟着变化；</w:t>
      </w:r>
    </w:p>
    <w:p w:rsidR="007C46AC" w:rsidRDefault="007C46AC" w:rsidP="001E34CC">
      <w:r>
        <w:rPr>
          <w:rFonts w:hint="eastAsia"/>
        </w:rPr>
        <w:tab/>
        <w:t>4</w:t>
      </w:r>
      <w:r>
        <w:rPr>
          <w:rFonts w:hint="eastAsia"/>
        </w:rPr>
        <w:t>、鼠标悬浮在折线上的大事件标注圆点时显示大事件标题；</w:t>
      </w:r>
    </w:p>
    <w:p w:rsidR="007C46AC" w:rsidRDefault="007C46AC" w:rsidP="007C46AC">
      <w:r>
        <w:rPr>
          <w:rFonts w:hint="eastAsia"/>
        </w:rPr>
        <w:tab/>
        <w:t>5</w:t>
      </w:r>
      <w:r>
        <w:rPr>
          <w:rFonts w:hint="eastAsia"/>
        </w:rPr>
        <w:t>、点击“日期范围选项”可以选择趋势图显示范围；</w:t>
      </w:r>
    </w:p>
    <w:p w:rsidR="007C46AC" w:rsidRDefault="007C46AC" w:rsidP="007C46AC">
      <w:pPr>
        <w:rPr>
          <w:spacing w:val="20"/>
        </w:rPr>
      </w:pP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  <w:spacing w:val="20"/>
        </w:rPr>
        <w:t>点击“拉框”按钮可以自由调节日期显示范围；</w:t>
      </w:r>
    </w:p>
    <w:p w:rsidR="004D20C0" w:rsidRPr="007C46AC" w:rsidRDefault="007C46AC" w:rsidP="00E03F21">
      <w:r>
        <w:rPr>
          <w:rFonts w:hint="eastAsia"/>
          <w:spacing w:val="20"/>
        </w:rPr>
        <w:tab/>
        <w:t>7</w:t>
      </w:r>
      <w:r>
        <w:rPr>
          <w:rFonts w:hint="eastAsia"/>
          <w:spacing w:val="20"/>
        </w:rPr>
        <w:t>、鼠标悬浮在“？”图标时会显示模块帮助信息。</w:t>
      </w:r>
    </w:p>
    <w:p w:rsidR="00221208" w:rsidRPr="00C83EC8" w:rsidRDefault="00971E83" w:rsidP="00C83EC8">
      <w:pPr>
        <w:pStyle w:val="3"/>
      </w:pPr>
      <w:bookmarkStart w:id="24" w:name="_Toc325725016"/>
      <w:bookmarkStart w:id="25" w:name="_Toc326009575"/>
      <w:r w:rsidRPr="009B6755">
        <w:rPr>
          <w:rFonts w:hint="eastAsia"/>
        </w:rPr>
        <w:t>3.</w:t>
      </w:r>
      <w:r w:rsidR="00C83EC8">
        <w:rPr>
          <w:rFonts w:hint="eastAsia"/>
        </w:rPr>
        <w:t>5</w:t>
      </w:r>
      <w:r w:rsidR="00221208" w:rsidRPr="009B6755">
        <w:rPr>
          <w:rFonts w:hint="eastAsia"/>
        </w:rPr>
        <w:t>用户体验</w:t>
      </w:r>
      <w:bookmarkEnd w:id="24"/>
      <w:bookmarkEnd w:id="25"/>
    </w:p>
    <w:p w:rsidR="007C46AC" w:rsidRDefault="007C46AC" w:rsidP="007C46AC">
      <w:r>
        <w:rPr>
          <w:noProof/>
        </w:rPr>
        <w:drawing>
          <wp:inline distT="0" distB="0" distL="0" distR="0" wp14:anchorId="12013A0C" wp14:editId="541CA34B">
            <wp:extent cx="6419850" cy="1200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2332" cy="120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AC" w:rsidRDefault="007C46AC" w:rsidP="007C46AC">
      <w:r>
        <w:rPr>
          <w:rFonts w:hint="eastAsia"/>
        </w:rPr>
        <w:tab/>
        <w:t>1</w:t>
      </w:r>
      <w:r>
        <w:rPr>
          <w:rFonts w:hint="eastAsia"/>
        </w:rPr>
        <w:t>、点击当前位置中的路径，可以进入到对应的界面；</w:t>
      </w:r>
    </w:p>
    <w:p w:rsidR="007C46AC" w:rsidRDefault="007C46AC" w:rsidP="007C46AC">
      <w:r>
        <w:rPr>
          <w:rFonts w:hint="eastAsia"/>
        </w:rPr>
        <w:tab/>
        <w:t>2</w:t>
      </w:r>
      <w:r>
        <w:rPr>
          <w:rFonts w:hint="eastAsia"/>
        </w:rPr>
        <w:t>、点击“更改分析产品或渠道”可以更改产品或渠道；</w:t>
      </w:r>
    </w:p>
    <w:p w:rsidR="007C46AC" w:rsidRPr="007C46AC" w:rsidRDefault="007C46AC" w:rsidP="007C46AC">
      <w:r>
        <w:rPr>
          <w:rFonts w:hint="eastAsia"/>
        </w:rPr>
        <w:tab/>
        <w:t>3</w:t>
      </w:r>
      <w:r>
        <w:rPr>
          <w:rFonts w:hint="eastAsia"/>
        </w:rPr>
        <w:t>、修改“数据时间”显示对应时间的数据。</w:t>
      </w:r>
    </w:p>
    <w:p w:rsidR="00221208" w:rsidRPr="00C83EC8" w:rsidRDefault="00221208" w:rsidP="00C83EC8">
      <w:pPr>
        <w:pStyle w:val="4"/>
      </w:pPr>
      <w:bookmarkStart w:id="26" w:name="_Toc325725017"/>
      <w:r w:rsidRPr="009B6755">
        <w:rPr>
          <w:rFonts w:hint="eastAsia"/>
        </w:rPr>
        <w:t>3.5.</w:t>
      </w:r>
      <w:r w:rsidR="00C83EC8">
        <w:rPr>
          <w:rFonts w:hint="eastAsia"/>
        </w:rPr>
        <w:t>1</w:t>
      </w:r>
      <w:r w:rsidRPr="009B6755">
        <w:rPr>
          <w:rFonts w:hint="eastAsia"/>
        </w:rPr>
        <w:t>会员整体转换情况</w:t>
      </w:r>
      <w:bookmarkEnd w:id="26"/>
    </w:p>
    <w:p w:rsidR="00221208" w:rsidRDefault="007C46AC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69B15247" wp14:editId="52AE6C6C">
            <wp:extent cx="6381750" cy="1657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2627" cy="16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AC" w:rsidRDefault="007C46AC" w:rsidP="00E03F21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、显示会员转换数据；</w:t>
      </w:r>
    </w:p>
    <w:p w:rsidR="007C46AC" w:rsidRPr="009B6755" w:rsidRDefault="007C46AC" w:rsidP="00E03F21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、鼠标悬浮在“？”图标时会显示模块帮助信息。</w:t>
      </w:r>
    </w:p>
    <w:p w:rsidR="00221208" w:rsidRPr="00C83EC8" w:rsidRDefault="00221208" w:rsidP="00C83EC8">
      <w:pPr>
        <w:pStyle w:val="4"/>
      </w:pPr>
      <w:r w:rsidRPr="009B6755">
        <w:rPr>
          <w:rFonts w:hint="eastAsia"/>
        </w:rPr>
        <w:lastRenderedPageBreak/>
        <w:t>3.5.</w:t>
      </w:r>
      <w:r w:rsidR="00C83EC8">
        <w:rPr>
          <w:rFonts w:hint="eastAsia"/>
        </w:rPr>
        <w:t>2</w:t>
      </w:r>
      <w:r w:rsidRPr="009B6755">
        <w:rPr>
          <w:rFonts w:hint="eastAsia"/>
        </w:rPr>
        <w:t>新老用户转换情况</w:t>
      </w:r>
    </w:p>
    <w:p w:rsidR="00221208" w:rsidRDefault="007C46AC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08824407" wp14:editId="08787D63">
            <wp:extent cx="6365438" cy="17049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AC" w:rsidRDefault="007C46AC" w:rsidP="007C46AC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、显示会员转换数据；</w:t>
      </w:r>
    </w:p>
    <w:p w:rsidR="007C46AC" w:rsidRPr="007C46AC" w:rsidRDefault="007C46AC" w:rsidP="00E03F21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、鼠标悬浮在“？”图标时会显示模块帮助信息。</w:t>
      </w:r>
    </w:p>
    <w:p w:rsidR="00221208" w:rsidRPr="00C83EC8" w:rsidRDefault="00221208" w:rsidP="00C83EC8">
      <w:pPr>
        <w:pStyle w:val="4"/>
      </w:pPr>
      <w:r w:rsidRPr="009B6755">
        <w:rPr>
          <w:rFonts w:hint="eastAsia"/>
        </w:rPr>
        <w:t>3.5.</w:t>
      </w:r>
      <w:r w:rsidR="00C83EC8">
        <w:rPr>
          <w:rFonts w:hint="eastAsia"/>
        </w:rPr>
        <w:t>3</w:t>
      </w:r>
      <w:r w:rsidRPr="009B6755">
        <w:rPr>
          <w:rFonts w:hint="eastAsia"/>
        </w:rPr>
        <w:t>渠道引入情况</w:t>
      </w:r>
    </w:p>
    <w:p w:rsidR="007C46AC" w:rsidRDefault="007C46AC" w:rsidP="007C46AC">
      <w:r>
        <w:rPr>
          <w:noProof/>
        </w:rPr>
        <w:drawing>
          <wp:inline distT="0" distB="0" distL="0" distR="0" wp14:anchorId="116F0553" wp14:editId="6B2C0A21">
            <wp:extent cx="6407610" cy="2305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30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CC" w:rsidRDefault="009174CC" w:rsidP="007C46AC">
      <w:pPr>
        <w:rPr>
          <w:spacing w:val="20"/>
        </w:rPr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 w:rsidRPr="009B6755">
        <w:rPr>
          <w:rFonts w:hint="eastAsia"/>
          <w:spacing w:val="20"/>
        </w:rPr>
        <w:t>鼠标悬浮在表格的“渠道描述”列上时，显示渠道的相关信息</w:t>
      </w:r>
      <w:r>
        <w:rPr>
          <w:rFonts w:hint="eastAsia"/>
          <w:spacing w:val="20"/>
        </w:rPr>
        <w:t>；</w:t>
      </w:r>
    </w:p>
    <w:p w:rsidR="00426100" w:rsidRPr="009174CC" w:rsidRDefault="009174CC" w:rsidP="00E03F21"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、鼠标悬浮在“？”图标时会显示模块帮助信息。</w:t>
      </w:r>
    </w:p>
    <w:p w:rsidR="00426100" w:rsidRPr="00C83EC8" w:rsidRDefault="00C83EC8" w:rsidP="00C83EC8">
      <w:pPr>
        <w:pStyle w:val="3"/>
      </w:pPr>
      <w:bookmarkStart w:id="27" w:name="_Toc325725018"/>
      <w:bookmarkStart w:id="28" w:name="_Toc326009576"/>
      <w:r>
        <w:rPr>
          <w:rFonts w:hint="eastAsia"/>
        </w:rPr>
        <w:t>3.6</w:t>
      </w:r>
      <w:r w:rsidR="00426100" w:rsidRPr="009B6755">
        <w:rPr>
          <w:rFonts w:hint="eastAsia"/>
        </w:rPr>
        <w:t>用户声音</w:t>
      </w:r>
      <w:bookmarkEnd w:id="27"/>
      <w:bookmarkEnd w:id="28"/>
    </w:p>
    <w:p w:rsidR="009174CC" w:rsidRDefault="009174CC" w:rsidP="009174CC">
      <w:r>
        <w:rPr>
          <w:noProof/>
        </w:rPr>
        <w:drawing>
          <wp:inline distT="0" distB="0" distL="0" distR="0" wp14:anchorId="138D910C" wp14:editId="390232FB">
            <wp:extent cx="6410325" cy="11715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CC" w:rsidRDefault="009174CC" w:rsidP="009174CC">
      <w:r>
        <w:rPr>
          <w:rFonts w:hint="eastAsia"/>
        </w:rPr>
        <w:tab/>
        <w:t>1</w:t>
      </w:r>
      <w:r>
        <w:rPr>
          <w:rFonts w:hint="eastAsia"/>
        </w:rPr>
        <w:t>、点击当前位置中的路径，可以进入到对应的界面；</w:t>
      </w:r>
    </w:p>
    <w:p w:rsidR="009174CC" w:rsidRDefault="009174CC" w:rsidP="009174CC">
      <w:r>
        <w:rPr>
          <w:rFonts w:hint="eastAsia"/>
        </w:rPr>
        <w:tab/>
        <w:t>2</w:t>
      </w:r>
      <w:r>
        <w:rPr>
          <w:rFonts w:hint="eastAsia"/>
        </w:rPr>
        <w:t>、点击“更改分析产品或渠道”可以更改产品或渠道；</w:t>
      </w:r>
    </w:p>
    <w:p w:rsidR="009174CC" w:rsidRDefault="009174CC" w:rsidP="009174CC">
      <w:r>
        <w:rPr>
          <w:rFonts w:hint="eastAsia"/>
        </w:rPr>
        <w:tab/>
        <w:t>3</w:t>
      </w:r>
      <w:r>
        <w:rPr>
          <w:rFonts w:hint="eastAsia"/>
        </w:rPr>
        <w:t>、点击“按日查看</w:t>
      </w:r>
      <w:r>
        <w:rPr>
          <w:rFonts w:hint="eastAsia"/>
        </w:rPr>
        <w:t>/</w:t>
      </w:r>
      <w:r>
        <w:rPr>
          <w:rFonts w:hint="eastAsia"/>
        </w:rPr>
        <w:t>按月查看”可分别按照日或月查看产品或渠道的数据；</w:t>
      </w:r>
    </w:p>
    <w:p w:rsidR="009174CC" w:rsidRDefault="009174CC" w:rsidP="009174CC">
      <w:r>
        <w:rPr>
          <w:rFonts w:hint="eastAsia"/>
        </w:rPr>
        <w:tab/>
        <w:t>4</w:t>
      </w:r>
      <w:r>
        <w:rPr>
          <w:rFonts w:hint="eastAsia"/>
        </w:rPr>
        <w:t>、修改“数据时间”显示对应时间的数据。</w:t>
      </w:r>
    </w:p>
    <w:p w:rsidR="00426100" w:rsidRPr="00C83EC8" w:rsidRDefault="00426100" w:rsidP="00C83EC8">
      <w:pPr>
        <w:pStyle w:val="4"/>
      </w:pPr>
      <w:r w:rsidRPr="009B6755">
        <w:rPr>
          <w:rFonts w:hint="eastAsia"/>
        </w:rPr>
        <w:lastRenderedPageBreak/>
        <w:t>3.6.</w:t>
      </w:r>
      <w:r w:rsidR="00C83EC8">
        <w:rPr>
          <w:rFonts w:hint="eastAsia"/>
        </w:rPr>
        <w:t>1</w:t>
      </w:r>
      <w:r w:rsidRPr="009B6755">
        <w:rPr>
          <w:rFonts w:hint="eastAsia"/>
        </w:rPr>
        <w:t>求助率趋势</w:t>
      </w:r>
    </w:p>
    <w:p w:rsidR="009174CC" w:rsidRDefault="009174CC" w:rsidP="009174CC">
      <w:r>
        <w:rPr>
          <w:noProof/>
        </w:rPr>
        <w:drawing>
          <wp:inline distT="0" distB="0" distL="0" distR="0" wp14:anchorId="246A94D0" wp14:editId="27DBA9EF">
            <wp:extent cx="6410325" cy="25040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5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CC" w:rsidRDefault="009174CC" w:rsidP="009174CC">
      <w:r>
        <w:rPr>
          <w:rFonts w:hint="eastAsia"/>
        </w:rPr>
        <w:tab/>
        <w:t>1</w:t>
      </w:r>
      <w:r>
        <w:rPr>
          <w:rFonts w:hint="eastAsia"/>
        </w:rPr>
        <w:t>、鼠标悬浮移动在趋势的折线上时，图例的数据也跟着变化；</w:t>
      </w:r>
    </w:p>
    <w:p w:rsidR="009174CC" w:rsidRDefault="009174CC" w:rsidP="009174CC">
      <w:r>
        <w:rPr>
          <w:rFonts w:hint="eastAsia"/>
        </w:rPr>
        <w:tab/>
        <w:t>2</w:t>
      </w:r>
      <w:r>
        <w:rPr>
          <w:rFonts w:hint="eastAsia"/>
        </w:rPr>
        <w:t>、鼠标悬浮移动在趋势的折线上时，日期也跟着变化；</w:t>
      </w:r>
    </w:p>
    <w:p w:rsidR="009174CC" w:rsidRDefault="009174CC" w:rsidP="009174CC">
      <w:r>
        <w:rPr>
          <w:rFonts w:hint="eastAsia"/>
        </w:rPr>
        <w:tab/>
        <w:t>3</w:t>
      </w:r>
      <w:r>
        <w:rPr>
          <w:rFonts w:hint="eastAsia"/>
        </w:rPr>
        <w:t>、点击“日期范围选项”可以选择趋势图显示范围；</w:t>
      </w:r>
    </w:p>
    <w:p w:rsidR="009174CC" w:rsidRDefault="009174CC" w:rsidP="009174CC">
      <w:pPr>
        <w:rPr>
          <w:spacing w:val="20"/>
        </w:rPr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  <w:spacing w:val="20"/>
        </w:rPr>
        <w:t>点击“拉框”按钮可以自由调节日期显示范围；</w:t>
      </w:r>
    </w:p>
    <w:p w:rsidR="00041FC2" w:rsidRPr="009174CC" w:rsidRDefault="009174CC" w:rsidP="00E03F21"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</w:t>
      </w:r>
      <w:bookmarkStart w:id="29" w:name="OLE_LINK5"/>
      <w:bookmarkStart w:id="30" w:name="OLE_LINK6"/>
      <w:r>
        <w:rPr>
          <w:rFonts w:hint="eastAsia"/>
          <w:spacing w:val="20"/>
        </w:rPr>
        <w:t>鼠标悬浮在“？”图标时会显示模块帮助信息。</w:t>
      </w:r>
      <w:bookmarkEnd w:id="29"/>
      <w:bookmarkEnd w:id="30"/>
    </w:p>
    <w:p w:rsidR="00041FC2" w:rsidRPr="00C83EC8" w:rsidRDefault="00041FC2" w:rsidP="00C83EC8">
      <w:pPr>
        <w:pStyle w:val="4"/>
      </w:pPr>
      <w:r w:rsidRPr="009B6755">
        <w:rPr>
          <w:rFonts w:hint="eastAsia"/>
        </w:rPr>
        <w:t>3.6.</w:t>
      </w:r>
      <w:r w:rsidR="00C83EC8">
        <w:rPr>
          <w:rFonts w:hint="eastAsia"/>
        </w:rPr>
        <w:t>2</w:t>
      </w:r>
      <w:r w:rsidRPr="009B6755">
        <w:rPr>
          <w:rFonts w:hint="eastAsia"/>
        </w:rPr>
        <w:t>求助用户构成与问题</w:t>
      </w:r>
      <w:r w:rsidRPr="009B6755">
        <w:rPr>
          <w:rFonts w:hint="eastAsia"/>
        </w:rPr>
        <w:t>TOP10</w:t>
      </w:r>
    </w:p>
    <w:p w:rsidR="009174CC" w:rsidRDefault="009174CC" w:rsidP="009174CC">
      <w:r>
        <w:rPr>
          <w:noProof/>
        </w:rPr>
        <w:drawing>
          <wp:inline distT="0" distB="0" distL="0" distR="0" wp14:anchorId="3112FC68" wp14:editId="4069FFAB">
            <wp:extent cx="6419850" cy="2514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633" cy="25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CC" w:rsidRDefault="009174CC" w:rsidP="009174CC">
      <w:r>
        <w:rPr>
          <w:rFonts w:hint="eastAsia"/>
        </w:rPr>
        <w:tab/>
        <w:t>1</w:t>
      </w:r>
      <w:r>
        <w:rPr>
          <w:rFonts w:hint="eastAsia"/>
        </w:rPr>
        <w:t>、鼠标悬浮</w:t>
      </w:r>
      <w:proofErr w:type="gramStart"/>
      <w:r>
        <w:rPr>
          <w:rFonts w:hint="eastAsia"/>
        </w:rPr>
        <w:t>在饼图的</w:t>
      </w:r>
      <w:proofErr w:type="gramEnd"/>
      <w:r>
        <w:rPr>
          <w:rFonts w:hint="eastAsia"/>
        </w:rPr>
        <w:t>饼块上时显示对应的指标名称和数据；</w:t>
      </w:r>
    </w:p>
    <w:p w:rsidR="009174CC" w:rsidRDefault="009174CC" w:rsidP="009174CC">
      <w:pPr>
        <w:rPr>
          <w:spacing w:val="20"/>
        </w:rPr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 w:rsidRPr="009B6755">
        <w:rPr>
          <w:rFonts w:hint="eastAsia"/>
          <w:spacing w:val="20"/>
        </w:rPr>
        <w:t>点击</w:t>
      </w:r>
      <w:r w:rsidR="003D6CAF">
        <w:rPr>
          <w:rFonts w:hint="eastAsia"/>
          <w:spacing w:val="20"/>
        </w:rPr>
        <w:t>“</w:t>
      </w:r>
      <w:r w:rsidRPr="009B6755">
        <w:rPr>
          <w:rFonts w:hint="eastAsia"/>
          <w:spacing w:val="20"/>
        </w:rPr>
        <w:t>饼图</w:t>
      </w:r>
      <w:r w:rsidR="003D6CAF">
        <w:rPr>
          <w:rFonts w:hint="eastAsia"/>
          <w:spacing w:val="20"/>
        </w:rPr>
        <w:t>”</w:t>
      </w:r>
      <w:r w:rsidRPr="009B6755">
        <w:rPr>
          <w:rFonts w:hint="eastAsia"/>
          <w:spacing w:val="20"/>
        </w:rPr>
        <w:t>中饼块时，饼块浮起</w:t>
      </w:r>
      <w:r>
        <w:rPr>
          <w:rFonts w:hint="eastAsia"/>
          <w:spacing w:val="20"/>
        </w:rPr>
        <w:t>；</w:t>
      </w:r>
    </w:p>
    <w:p w:rsidR="009174CC" w:rsidRDefault="009174CC" w:rsidP="009174CC">
      <w:pPr>
        <w:rPr>
          <w:spacing w:val="20"/>
        </w:rPr>
      </w:pPr>
      <w:r>
        <w:rPr>
          <w:rFonts w:hint="eastAsia"/>
          <w:spacing w:val="20"/>
        </w:rPr>
        <w:tab/>
        <w:t>3</w:t>
      </w:r>
      <w:r>
        <w:rPr>
          <w:rFonts w:hint="eastAsia"/>
          <w:spacing w:val="20"/>
        </w:rPr>
        <w:t>、点击饼块时，右边的多次使用会员求助问题列表也相应的跟着变化；</w:t>
      </w:r>
    </w:p>
    <w:p w:rsidR="00041FC2" w:rsidRPr="00A56BAB" w:rsidRDefault="009174CC" w:rsidP="00E03F21">
      <w:r>
        <w:rPr>
          <w:rFonts w:hint="eastAsia"/>
          <w:spacing w:val="20"/>
        </w:rPr>
        <w:tab/>
        <w:t>4</w:t>
      </w:r>
      <w:r w:rsidR="00A56BAB">
        <w:rPr>
          <w:rFonts w:hint="eastAsia"/>
          <w:spacing w:val="20"/>
        </w:rPr>
        <w:t>、鼠标悬浮在“？”图标时会显示模块帮助信息。</w:t>
      </w:r>
    </w:p>
    <w:p w:rsidR="00041FC2" w:rsidRPr="00C83EC8" w:rsidRDefault="00C83EC8" w:rsidP="00C83EC8">
      <w:pPr>
        <w:pStyle w:val="3"/>
      </w:pPr>
      <w:bookmarkStart w:id="31" w:name="_Toc325725019"/>
      <w:bookmarkStart w:id="32" w:name="_Toc326009577"/>
      <w:r>
        <w:rPr>
          <w:rFonts w:hint="eastAsia"/>
        </w:rPr>
        <w:lastRenderedPageBreak/>
        <w:t>3.7</w:t>
      </w:r>
      <w:r w:rsidR="00041FC2" w:rsidRPr="009B6755">
        <w:rPr>
          <w:rFonts w:hint="eastAsia"/>
        </w:rPr>
        <w:t>用户特征</w:t>
      </w:r>
      <w:bookmarkEnd w:id="31"/>
      <w:bookmarkEnd w:id="32"/>
    </w:p>
    <w:p w:rsidR="00853958" w:rsidRDefault="00853958" w:rsidP="00853958">
      <w:r>
        <w:rPr>
          <w:noProof/>
        </w:rPr>
        <w:drawing>
          <wp:inline distT="0" distB="0" distL="0" distR="0" wp14:anchorId="3D820D73" wp14:editId="414AD5CF">
            <wp:extent cx="6446846" cy="1219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7918" cy="12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58" w:rsidRDefault="00853958" w:rsidP="00853958">
      <w:r>
        <w:rPr>
          <w:rFonts w:hint="eastAsia"/>
        </w:rPr>
        <w:tab/>
        <w:t>1</w:t>
      </w:r>
      <w:r>
        <w:rPr>
          <w:rFonts w:hint="eastAsia"/>
        </w:rPr>
        <w:t>、点击当前位置中的路径，可以进入到对应的界面；</w:t>
      </w:r>
    </w:p>
    <w:p w:rsidR="00853958" w:rsidRDefault="00853958" w:rsidP="00853958">
      <w:r>
        <w:rPr>
          <w:rFonts w:hint="eastAsia"/>
        </w:rPr>
        <w:tab/>
        <w:t>2</w:t>
      </w:r>
      <w:r>
        <w:rPr>
          <w:rFonts w:hint="eastAsia"/>
        </w:rPr>
        <w:t>、点击“更改分析产品或渠道”可以更改产品或渠道；</w:t>
      </w:r>
    </w:p>
    <w:p w:rsidR="00041FC2" w:rsidRPr="00853958" w:rsidRDefault="00853958" w:rsidP="00853958">
      <w:r>
        <w:rPr>
          <w:rFonts w:hint="eastAsia"/>
        </w:rPr>
        <w:tab/>
        <w:t>3</w:t>
      </w:r>
      <w:r>
        <w:rPr>
          <w:rFonts w:hint="eastAsia"/>
        </w:rPr>
        <w:t>、修改“数据时间”显示对应时间的数据。</w:t>
      </w:r>
    </w:p>
    <w:p w:rsidR="00041FC2" w:rsidRPr="00C83EC8" w:rsidRDefault="00041FC2" w:rsidP="00C83EC8">
      <w:pPr>
        <w:pStyle w:val="4"/>
      </w:pPr>
      <w:r w:rsidRPr="009B6755">
        <w:rPr>
          <w:rFonts w:hint="eastAsia"/>
        </w:rPr>
        <w:t>3.7.</w:t>
      </w:r>
      <w:r w:rsidR="00C83EC8">
        <w:rPr>
          <w:rFonts w:hint="eastAsia"/>
        </w:rPr>
        <w:t>1</w:t>
      </w:r>
      <w:r w:rsidR="0017355C" w:rsidRPr="009B6755">
        <w:rPr>
          <w:rFonts w:hint="eastAsia"/>
        </w:rPr>
        <w:t>深度</w:t>
      </w:r>
      <w:r w:rsidRPr="009B6755">
        <w:rPr>
          <w:rFonts w:hint="eastAsia"/>
        </w:rPr>
        <w:t>活跃用户占比趋势</w:t>
      </w:r>
    </w:p>
    <w:p w:rsidR="00F46778" w:rsidRPr="00F46778" w:rsidRDefault="00F46778" w:rsidP="00F46778">
      <w:r>
        <w:rPr>
          <w:noProof/>
        </w:rPr>
        <w:drawing>
          <wp:inline distT="0" distB="0" distL="0" distR="0" wp14:anchorId="6EF948A7" wp14:editId="6C65226E">
            <wp:extent cx="6385491" cy="24098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3333" cy="24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78" w:rsidRDefault="00F46778" w:rsidP="00F46778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、鼠标悬浮在趋势图中的折线上时，图例上也显示对应的数据；</w:t>
      </w:r>
    </w:p>
    <w:p w:rsidR="00F46778" w:rsidRDefault="00F46778" w:rsidP="00F46778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、鼠标悬浮在趋势图中的折线上时，日期也显示对应的数据日期；</w:t>
      </w:r>
    </w:p>
    <w:p w:rsidR="00F46778" w:rsidRDefault="00F46778" w:rsidP="00F46778">
      <w:pPr>
        <w:rPr>
          <w:spacing w:val="20"/>
        </w:rPr>
      </w:pPr>
      <w:r>
        <w:rPr>
          <w:rFonts w:hint="eastAsia"/>
          <w:spacing w:val="20"/>
        </w:rPr>
        <w:tab/>
        <w:t>3</w:t>
      </w:r>
      <w:r>
        <w:rPr>
          <w:rFonts w:hint="eastAsia"/>
          <w:spacing w:val="20"/>
        </w:rPr>
        <w:t>、鼠标悬浮在折线上的大事件标注圆点时显示关联的大事件标题；</w:t>
      </w:r>
    </w:p>
    <w:p w:rsidR="00F46778" w:rsidRDefault="00F46778" w:rsidP="00F46778">
      <w:pPr>
        <w:rPr>
          <w:spacing w:val="20"/>
        </w:rPr>
      </w:pPr>
      <w:r>
        <w:rPr>
          <w:rFonts w:hint="eastAsia"/>
          <w:spacing w:val="20"/>
        </w:rPr>
        <w:tab/>
        <w:t>4</w:t>
      </w:r>
      <w:r>
        <w:rPr>
          <w:rFonts w:hint="eastAsia"/>
          <w:spacing w:val="20"/>
        </w:rPr>
        <w:t>、点击“</w:t>
      </w: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年</w:t>
      </w:r>
      <w:r>
        <w:rPr>
          <w:rFonts w:hint="eastAsia"/>
          <w:spacing w:val="20"/>
        </w:rPr>
        <w:t>/</w:t>
      </w:r>
      <w:r>
        <w:rPr>
          <w:rFonts w:hint="eastAsia"/>
          <w:spacing w:val="20"/>
        </w:rPr>
        <w:t>最大范围”可以调节趋势图显示日期范围；</w:t>
      </w:r>
    </w:p>
    <w:p w:rsidR="00F46778" w:rsidRDefault="00F46778" w:rsidP="00F46778">
      <w:pPr>
        <w:rPr>
          <w:spacing w:val="20"/>
        </w:rPr>
      </w:pPr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、点击“拉框”按钮可以自由调节日期显示范围；</w:t>
      </w:r>
    </w:p>
    <w:p w:rsidR="00041FC2" w:rsidRPr="009B6755" w:rsidRDefault="00F46778" w:rsidP="00E03F21">
      <w:pPr>
        <w:rPr>
          <w:spacing w:val="20"/>
        </w:rPr>
      </w:pPr>
      <w:r>
        <w:rPr>
          <w:rFonts w:hint="eastAsia"/>
          <w:spacing w:val="20"/>
        </w:rPr>
        <w:tab/>
        <w:t>6</w:t>
      </w:r>
      <w:r>
        <w:rPr>
          <w:rFonts w:hint="eastAsia"/>
          <w:spacing w:val="20"/>
        </w:rPr>
        <w:t>、鼠标悬浮在“？”图标时会显示模块帮助信息。</w:t>
      </w:r>
    </w:p>
    <w:p w:rsidR="00041FC2" w:rsidRPr="00C83EC8" w:rsidRDefault="00041FC2" w:rsidP="00C83EC8">
      <w:pPr>
        <w:pStyle w:val="4"/>
      </w:pPr>
      <w:r w:rsidRPr="009B6755">
        <w:rPr>
          <w:rFonts w:hint="eastAsia"/>
        </w:rPr>
        <w:lastRenderedPageBreak/>
        <w:t>3.7.</w:t>
      </w:r>
      <w:r w:rsidR="00C83EC8">
        <w:rPr>
          <w:rFonts w:hint="eastAsia"/>
        </w:rPr>
        <w:t>2</w:t>
      </w:r>
      <w:r w:rsidRPr="009B6755">
        <w:rPr>
          <w:rFonts w:hint="eastAsia"/>
        </w:rPr>
        <w:t>使用特征</w:t>
      </w:r>
    </w:p>
    <w:p w:rsidR="00F46778" w:rsidRDefault="00F46778" w:rsidP="00F46778">
      <w:r>
        <w:rPr>
          <w:noProof/>
        </w:rPr>
        <w:drawing>
          <wp:inline distT="0" distB="0" distL="0" distR="0" wp14:anchorId="7EE6C839" wp14:editId="769C330E">
            <wp:extent cx="6391275" cy="344048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2649" cy="34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78" w:rsidRDefault="00F46778" w:rsidP="00F46778">
      <w:r>
        <w:rPr>
          <w:rFonts w:hint="eastAsia"/>
        </w:rPr>
        <w:tab/>
      </w:r>
      <w:bookmarkStart w:id="33" w:name="OLE_LINK7"/>
      <w:bookmarkStart w:id="34" w:name="OLE_LINK8"/>
      <w:r>
        <w:rPr>
          <w:rFonts w:hint="eastAsia"/>
        </w:rPr>
        <w:t>1</w:t>
      </w:r>
      <w:r>
        <w:rPr>
          <w:rFonts w:hint="eastAsia"/>
        </w:rPr>
        <w:t>、鼠标悬浮在对应的矩形图上时显示指标名称和数据；</w:t>
      </w:r>
    </w:p>
    <w:p w:rsidR="00F46778" w:rsidRDefault="00F46778" w:rsidP="00F46778">
      <w:r>
        <w:rPr>
          <w:rFonts w:hint="eastAsia"/>
        </w:rPr>
        <w:tab/>
        <w:t>2</w:t>
      </w:r>
      <w:r>
        <w:rPr>
          <w:rFonts w:hint="eastAsia"/>
        </w:rPr>
        <w:t>、鼠标悬浮在饼图上时显示对应的指标数据，点击饼块时饼浮起；</w:t>
      </w:r>
    </w:p>
    <w:p w:rsidR="00041FC2" w:rsidRPr="00F46778" w:rsidRDefault="00F46778" w:rsidP="00E03F21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  <w:spacing w:val="20"/>
        </w:rPr>
        <w:t>鼠标悬浮在“？”图标时会显示模块帮助信息。</w:t>
      </w:r>
    </w:p>
    <w:bookmarkEnd w:id="33"/>
    <w:bookmarkEnd w:id="34"/>
    <w:p w:rsidR="00041FC2" w:rsidRPr="00C83EC8" w:rsidRDefault="00041FC2" w:rsidP="00C83EC8">
      <w:pPr>
        <w:pStyle w:val="4"/>
      </w:pPr>
      <w:r w:rsidRPr="009B6755">
        <w:rPr>
          <w:rFonts w:hint="eastAsia"/>
        </w:rPr>
        <w:t>3.7.</w:t>
      </w:r>
      <w:r w:rsidR="00C83EC8">
        <w:rPr>
          <w:rFonts w:hint="eastAsia"/>
        </w:rPr>
        <w:t>3</w:t>
      </w:r>
      <w:r w:rsidRPr="009B6755">
        <w:rPr>
          <w:rFonts w:hint="eastAsia"/>
        </w:rPr>
        <w:t>人口特征</w:t>
      </w:r>
    </w:p>
    <w:p w:rsidR="00F46778" w:rsidRDefault="00F46778" w:rsidP="00F46778">
      <w:r>
        <w:rPr>
          <w:noProof/>
        </w:rPr>
        <w:drawing>
          <wp:inline distT="0" distB="0" distL="0" distR="0" wp14:anchorId="615FA622" wp14:editId="2D753E8B">
            <wp:extent cx="6391275" cy="33051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78" w:rsidRDefault="00F46778" w:rsidP="00820352">
      <w:pPr>
        <w:ind w:left="420"/>
      </w:pPr>
      <w:r>
        <w:rPr>
          <w:rFonts w:hint="eastAsia"/>
        </w:rPr>
        <w:lastRenderedPageBreak/>
        <w:t>1</w:t>
      </w:r>
      <w:r>
        <w:rPr>
          <w:rFonts w:hint="eastAsia"/>
        </w:rPr>
        <w:t>、鼠标悬浮在对应的矩形图上时显示指标名称和数据；</w:t>
      </w:r>
    </w:p>
    <w:p w:rsidR="00F46778" w:rsidRDefault="00F46778" w:rsidP="00F46778">
      <w:r>
        <w:rPr>
          <w:rFonts w:hint="eastAsia"/>
        </w:rPr>
        <w:tab/>
        <w:t>2</w:t>
      </w:r>
      <w:r>
        <w:rPr>
          <w:rFonts w:hint="eastAsia"/>
        </w:rPr>
        <w:t>、鼠标悬浮在饼图上时显示对应的指标数据，点击饼块时饼浮起；</w:t>
      </w:r>
    </w:p>
    <w:p w:rsidR="000936E6" w:rsidRPr="00F46778" w:rsidRDefault="00F46778" w:rsidP="00E03F21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  <w:spacing w:val="20"/>
        </w:rPr>
        <w:t>鼠标悬浮在“？”图标时会显示模块帮助信息。</w:t>
      </w:r>
    </w:p>
    <w:p w:rsidR="000936E6" w:rsidRPr="00C83EC8" w:rsidRDefault="000936E6" w:rsidP="00C83EC8">
      <w:pPr>
        <w:pStyle w:val="4"/>
      </w:pPr>
      <w:r w:rsidRPr="009B6755">
        <w:rPr>
          <w:rFonts w:hint="eastAsia"/>
        </w:rPr>
        <w:t>3.7.</w:t>
      </w:r>
      <w:r w:rsidR="00C83EC8">
        <w:rPr>
          <w:rFonts w:hint="eastAsia"/>
        </w:rPr>
        <w:t>4</w:t>
      </w:r>
      <w:r w:rsidRPr="009B6755">
        <w:rPr>
          <w:rFonts w:hint="eastAsia"/>
        </w:rPr>
        <w:t>地区分布</w:t>
      </w:r>
    </w:p>
    <w:p w:rsidR="00820352" w:rsidRDefault="00820352" w:rsidP="00820352">
      <w:r>
        <w:rPr>
          <w:noProof/>
        </w:rPr>
        <w:drawing>
          <wp:inline distT="0" distB="0" distL="0" distR="0" wp14:anchorId="05ED2C52" wp14:editId="76CA06C0">
            <wp:extent cx="6391275" cy="348783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8060" cy="349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52" w:rsidRDefault="00820352" w:rsidP="00820352">
      <w:r>
        <w:rPr>
          <w:rFonts w:hint="eastAsia"/>
        </w:rPr>
        <w:tab/>
        <w:t>1</w:t>
      </w:r>
      <w:r>
        <w:rPr>
          <w:rFonts w:hint="eastAsia"/>
        </w:rPr>
        <w:t>、鼠标悬浮在地图上的区域，可以显示该地区的会员及销售情况，点击地区会弹出会员及销售情况的描述框</w:t>
      </w:r>
    </w:p>
    <w:p w:rsidR="00820352" w:rsidRPr="00820352" w:rsidRDefault="00820352" w:rsidP="00820352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  <w:spacing w:val="20"/>
        </w:rPr>
        <w:t>鼠标悬浮在“？”图标时会显示模块帮助信息。</w:t>
      </w:r>
    </w:p>
    <w:p w:rsidR="000936E6" w:rsidRPr="00C83EC8" w:rsidRDefault="00C83EC8" w:rsidP="00C83EC8">
      <w:pPr>
        <w:pStyle w:val="3"/>
      </w:pPr>
      <w:bookmarkStart w:id="35" w:name="_Toc325725020"/>
      <w:bookmarkStart w:id="36" w:name="_Toc326009578"/>
      <w:r>
        <w:rPr>
          <w:rFonts w:hint="eastAsia"/>
        </w:rPr>
        <w:t>3.8</w:t>
      </w:r>
      <w:r w:rsidR="000936E6" w:rsidRPr="009B6755">
        <w:rPr>
          <w:rFonts w:hint="eastAsia"/>
        </w:rPr>
        <w:t>产品交叉</w:t>
      </w:r>
      <w:bookmarkEnd w:id="35"/>
      <w:bookmarkEnd w:id="36"/>
    </w:p>
    <w:p w:rsidR="00820352" w:rsidRDefault="00820352" w:rsidP="00820352">
      <w:r>
        <w:rPr>
          <w:noProof/>
        </w:rPr>
        <w:drawing>
          <wp:inline distT="0" distB="0" distL="0" distR="0" wp14:anchorId="3F71E019" wp14:editId="0EAEEBBD">
            <wp:extent cx="6391275" cy="13525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52" w:rsidRDefault="00820352" w:rsidP="00820352">
      <w:r>
        <w:rPr>
          <w:rFonts w:hint="eastAsia"/>
        </w:rPr>
        <w:tab/>
        <w:t>1</w:t>
      </w:r>
      <w:r>
        <w:rPr>
          <w:rFonts w:hint="eastAsia"/>
        </w:rPr>
        <w:t>、点击当前位置中的路径，可以进入到对应的界面；</w:t>
      </w:r>
    </w:p>
    <w:p w:rsidR="00820352" w:rsidRDefault="00820352" w:rsidP="00820352">
      <w:r>
        <w:rPr>
          <w:rFonts w:hint="eastAsia"/>
        </w:rPr>
        <w:tab/>
        <w:t>2</w:t>
      </w:r>
      <w:r>
        <w:rPr>
          <w:rFonts w:hint="eastAsia"/>
        </w:rPr>
        <w:t>、点击“更改分析产品或渠道”可以更改产品或渠道；</w:t>
      </w:r>
    </w:p>
    <w:p w:rsidR="00820352" w:rsidRDefault="00820352" w:rsidP="00820352">
      <w:r>
        <w:rPr>
          <w:rFonts w:hint="eastAsia"/>
        </w:rPr>
        <w:tab/>
        <w:t>3</w:t>
      </w:r>
      <w:r>
        <w:rPr>
          <w:rFonts w:hint="eastAsia"/>
        </w:rPr>
        <w:t>、修改“数据时间”显示对应时间的数据。</w:t>
      </w:r>
    </w:p>
    <w:p w:rsidR="00820352" w:rsidRPr="00C83EC8" w:rsidRDefault="00820352" w:rsidP="00C83EC8">
      <w:pPr>
        <w:pStyle w:val="4"/>
      </w:pPr>
      <w:r>
        <w:rPr>
          <w:rFonts w:hint="eastAsia"/>
        </w:rPr>
        <w:lastRenderedPageBreak/>
        <w:t>3.8.</w:t>
      </w:r>
      <w:r w:rsidR="00C83EC8">
        <w:rPr>
          <w:rFonts w:hint="eastAsia"/>
        </w:rPr>
        <w:t>1</w:t>
      </w:r>
      <w:r w:rsidR="00BC62C1">
        <w:rPr>
          <w:rFonts w:hint="eastAsia"/>
        </w:rPr>
        <w:t>产品交叉射线图</w:t>
      </w:r>
    </w:p>
    <w:p w:rsidR="00BC62C1" w:rsidRDefault="00BC62C1" w:rsidP="00820352">
      <w:r>
        <w:rPr>
          <w:noProof/>
        </w:rPr>
        <w:drawing>
          <wp:inline distT="0" distB="0" distL="0" distR="0" wp14:anchorId="67965E2A" wp14:editId="0EA76D6B">
            <wp:extent cx="6372225" cy="469804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C1" w:rsidRDefault="00BC62C1" w:rsidP="00820352">
      <w:r>
        <w:rPr>
          <w:rFonts w:hint="eastAsia"/>
        </w:rPr>
        <w:tab/>
        <w:t>1</w:t>
      </w:r>
      <w:r>
        <w:rPr>
          <w:rFonts w:hint="eastAsia"/>
        </w:rPr>
        <w:t>、点击产品名称，就以该产品</w:t>
      </w:r>
      <w:r w:rsidR="003D6CAF">
        <w:rPr>
          <w:rFonts w:hint="eastAsia"/>
        </w:rPr>
        <w:t>作</w:t>
      </w:r>
      <w:r>
        <w:rPr>
          <w:rFonts w:hint="eastAsia"/>
        </w:rPr>
        <w:t>为交叉产品放在交叉射线图中间；</w:t>
      </w:r>
    </w:p>
    <w:p w:rsidR="00BC62C1" w:rsidRDefault="00BC62C1" w:rsidP="00820352">
      <w:r>
        <w:rPr>
          <w:rFonts w:hint="eastAsia"/>
        </w:rPr>
        <w:tab/>
        <w:t>2</w:t>
      </w:r>
      <w:r>
        <w:rPr>
          <w:rFonts w:hint="eastAsia"/>
        </w:rPr>
        <w:t>、鼠标悬浮在产品名称上时，右边的“产品交叉情况”表对应的产品</w:t>
      </w:r>
      <w:proofErr w:type="gramStart"/>
      <w:r>
        <w:rPr>
          <w:rFonts w:hint="eastAsia"/>
        </w:rPr>
        <w:t>列显示</w:t>
      </w:r>
      <w:proofErr w:type="gramEnd"/>
      <w:r>
        <w:rPr>
          <w:rFonts w:hint="eastAsia"/>
        </w:rPr>
        <w:t>为红色；</w:t>
      </w:r>
    </w:p>
    <w:p w:rsidR="00BC62C1" w:rsidRPr="00BC62C1" w:rsidRDefault="00BC62C1" w:rsidP="00820352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  <w:spacing w:val="20"/>
        </w:rPr>
        <w:t>鼠标悬浮在“？”图标时会显示模块帮助信息。</w:t>
      </w:r>
    </w:p>
    <w:p w:rsidR="00F540C2" w:rsidRPr="00C83EC8" w:rsidRDefault="00BC62C1" w:rsidP="00C83EC8">
      <w:pPr>
        <w:pStyle w:val="4"/>
      </w:pPr>
      <w:r>
        <w:rPr>
          <w:rFonts w:hint="eastAsia"/>
          <w:noProof/>
        </w:rPr>
        <w:lastRenderedPageBreak/>
        <w:t>3.8.</w:t>
      </w:r>
      <w:r w:rsidR="00C83EC8">
        <w:rPr>
          <w:rFonts w:hint="eastAsia"/>
          <w:noProof/>
        </w:rPr>
        <w:t>2</w:t>
      </w:r>
      <w:r>
        <w:rPr>
          <w:rFonts w:hint="eastAsia"/>
          <w:noProof/>
        </w:rPr>
        <w:t>产品交叉情况</w:t>
      </w:r>
    </w:p>
    <w:p w:rsidR="00BC62C1" w:rsidRDefault="00BC62C1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481D5486" wp14:editId="28406A6E">
            <wp:extent cx="2247900" cy="3390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C1" w:rsidRDefault="00BC62C1" w:rsidP="00E03F21">
      <w:pPr>
        <w:rPr>
          <w:spacing w:val="20"/>
        </w:rPr>
      </w:pPr>
      <w:r>
        <w:rPr>
          <w:rFonts w:hint="eastAsia"/>
          <w:spacing w:val="20"/>
        </w:rPr>
        <w:tab/>
        <w:t>1</w:t>
      </w:r>
      <w:r>
        <w:rPr>
          <w:rFonts w:hint="eastAsia"/>
          <w:spacing w:val="20"/>
        </w:rPr>
        <w:t>、鼠标在左边的产品交叉射线图中悬浮在产品名称上，对应的产品交叉情况表的产品</w:t>
      </w:r>
      <w:proofErr w:type="gramStart"/>
      <w:r>
        <w:rPr>
          <w:rFonts w:hint="eastAsia"/>
          <w:spacing w:val="20"/>
        </w:rPr>
        <w:t>列显示</w:t>
      </w:r>
      <w:proofErr w:type="gramEnd"/>
      <w:r>
        <w:rPr>
          <w:rFonts w:hint="eastAsia"/>
          <w:spacing w:val="20"/>
        </w:rPr>
        <w:t>为红色；</w:t>
      </w:r>
    </w:p>
    <w:p w:rsidR="00BC62C1" w:rsidRDefault="00BC62C1" w:rsidP="00E03F21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、点击“查看趋势”可以查看“产品交叉情况趋势图。</w:t>
      </w:r>
    </w:p>
    <w:p w:rsidR="00BC62C1" w:rsidRPr="00C83EC8" w:rsidRDefault="00C83EC8" w:rsidP="00C83EC8">
      <w:pPr>
        <w:pStyle w:val="4"/>
      </w:pPr>
      <w:r>
        <w:rPr>
          <w:rFonts w:hint="eastAsia"/>
        </w:rPr>
        <w:t>3.8.3</w:t>
      </w:r>
      <w:r w:rsidR="00BC62C1">
        <w:rPr>
          <w:rFonts w:hint="eastAsia"/>
        </w:rPr>
        <w:t>产品交叉情况趋势图</w:t>
      </w:r>
    </w:p>
    <w:p w:rsidR="00BC62C1" w:rsidRDefault="00BC62C1" w:rsidP="00BC62C1">
      <w:r>
        <w:rPr>
          <w:noProof/>
        </w:rPr>
        <w:drawing>
          <wp:inline distT="0" distB="0" distL="0" distR="0" wp14:anchorId="4A3FB7F5" wp14:editId="0980FC1D">
            <wp:extent cx="6381750" cy="288803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8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85" w:rsidRDefault="005A0585" w:rsidP="005A058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、点击产品选择下拉框，可以选择对应的产品；</w:t>
      </w:r>
    </w:p>
    <w:p w:rsidR="005A0585" w:rsidRDefault="005A0585" w:rsidP="00BC62C1">
      <w:r>
        <w:rPr>
          <w:rFonts w:hint="eastAsia"/>
        </w:rPr>
        <w:tab/>
        <w:t>2</w:t>
      </w:r>
      <w:r>
        <w:rPr>
          <w:rFonts w:hint="eastAsia"/>
        </w:rPr>
        <w:t>、点击对应的指标下拉框，可以选择对应的产品指标；</w:t>
      </w:r>
    </w:p>
    <w:p w:rsidR="005A0585" w:rsidRDefault="005A0585" w:rsidP="005A0585">
      <w:pPr>
        <w:rPr>
          <w:spacing w:val="20"/>
        </w:rPr>
      </w:pPr>
      <w:r>
        <w:rPr>
          <w:rFonts w:hint="eastAsia"/>
        </w:rPr>
        <w:lastRenderedPageBreak/>
        <w:tab/>
      </w:r>
      <w:bookmarkStart w:id="37" w:name="_Toc325725021"/>
      <w:r>
        <w:rPr>
          <w:rFonts w:hint="eastAsia"/>
          <w:spacing w:val="20"/>
        </w:rPr>
        <w:t>3</w:t>
      </w:r>
      <w:r>
        <w:rPr>
          <w:rFonts w:hint="eastAsia"/>
          <w:spacing w:val="20"/>
        </w:rPr>
        <w:t>、鼠标悬浮在趋势图中的折线上时，图例上也显示对应的数据；</w:t>
      </w:r>
    </w:p>
    <w:p w:rsidR="005A0585" w:rsidRDefault="005A0585" w:rsidP="005A0585">
      <w:pPr>
        <w:rPr>
          <w:spacing w:val="20"/>
        </w:rPr>
      </w:pPr>
      <w:r>
        <w:rPr>
          <w:rFonts w:hint="eastAsia"/>
          <w:spacing w:val="20"/>
        </w:rPr>
        <w:tab/>
        <w:t>4</w:t>
      </w:r>
      <w:r>
        <w:rPr>
          <w:rFonts w:hint="eastAsia"/>
          <w:spacing w:val="20"/>
        </w:rPr>
        <w:t>、鼠标悬浮在趋势图中的折线上时，日期也显示对应的数据日期；</w:t>
      </w:r>
    </w:p>
    <w:p w:rsidR="005A0585" w:rsidRDefault="005A0585" w:rsidP="005A0585">
      <w:pPr>
        <w:rPr>
          <w:spacing w:val="20"/>
        </w:rPr>
      </w:pPr>
      <w:r>
        <w:rPr>
          <w:rFonts w:hint="eastAsia"/>
          <w:spacing w:val="20"/>
        </w:rPr>
        <w:tab/>
        <w:t>5</w:t>
      </w:r>
      <w:r>
        <w:rPr>
          <w:rFonts w:hint="eastAsia"/>
          <w:spacing w:val="20"/>
        </w:rPr>
        <w:t>、点击“</w:t>
      </w:r>
      <w:r>
        <w:rPr>
          <w:rFonts w:hint="eastAsia"/>
          <w:spacing w:val="20"/>
        </w:rPr>
        <w:t>1</w:t>
      </w:r>
      <w:r>
        <w:rPr>
          <w:rFonts w:hint="eastAsia"/>
          <w:spacing w:val="20"/>
        </w:rPr>
        <w:t>年</w:t>
      </w:r>
      <w:r>
        <w:rPr>
          <w:rFonts w:hint="eastAsia"/>
          <w:spacing w:val="20"/>
        </w:rPr>
        <w:t>/</w:t>
      </w:r>
      <w:r>
        <w:rPr>
          <w:rFonts w:hint="eastAsia"/>
          <w:spacing w:val="20"/>
        </w:rPr>
        <w:t>最大范围”可以调节趋势图显示日期范围；</w:t>
      </w:r>
    </w:p>
    <w:p w:rsidR="005A0585" w:rsidRDefault="005A0585" w:rsidP="005A0585">
      <w:pPr>
        <w:rPr>
          <w:spacing w:val="20"/>
        </w:rPr>
      </w:pPr>
      <w:r>
        <w:rPr>
          <w:rFonts w:hint="eastAsia"/>
          <w:spacing w:val="20"/>
        </w:rPr>
        <w:tab/>
        <w:t>6</w:t>
      </w:r>
      <w:r>
        <w:rPr>
          <w:rFonts w:hint="eastAsia"/>
          <w:spacing w:val="20"/>
        </w:rPr>
        <w:t>、点击“拉框”按钮可以自由调节日期显示范围；</w:t>
      </w:r>
    </w:p>
    <w:p w:rsidR="005A0585" w:rsidRPr="009B6755" w:rsidRDefault="005A0585" w:rsidP="005A0585">
      <w:pPr>
        <w:rPr>
          <w:spacing w:val="20"/>
        </w:rPr>
      </w:pPr>
      <w:r>
        <w:rPr>
          <w:rFonts w:hint="eastAsia"/>
          <w:spacing w:val="20"/>
        </w:rPr>
        <w:tab/>
        <w:t>7</w:t>
      </w:r>
      <w:r>
        <w:rPr>
          <w:rFonts w:hint="eastAsia"/>
          <w:spacing w:val="20"/>
        </w:rPr>
        <w:t>、点击“关闭”时可以关闭产品情况趋势图。</w:t>
      </w:r>
    </w:p>
    <w:p w:rsidR="003973D5" w:rsidRPr="00C83EC8" w:rsidRDefault="00C83EC8" w:rsidP="00C83EC8">
      <w:pPr>
        <w:pStyle w:val="2"/>
      </w:pPr>
      <w:bookmarkStart w:id="38" w:name="_Toc326009579"/>
      <w:r>
        <w:rPr>
          <w:rFonts w:hint="eastAsia"/>
        </w:rPr>
        <w:t>4</w:t>
      </w:r>
      <w:r w:rsidR="003973D5" w:rsidRPr="009B6755">
        <w:rPr>
          <w:rFonts w:hint="eastAsia"/>
        </w:rPr>
        <w:t>产品指标分析</w:t>
      </w:r>
      <w:bookmarkEnd w:id="37"/>
      <w:bookmarkEnd w:id="38"/>
    </w:p>
    <w:p w:rsidR="005A0585" w:rsidRDefault="005A0585" w:rsidP="005A0585">
      <w:r>
        <w:rPr>
          <w:noProof/>
        </w:rPr>
        <w:drawing>
          <wp:inline distT="0" distB="0" distL="0" distR="0" wp14:anchorId="34548A4D" wp14:editId="2A4A746E">
            <wp:extent cx="6391275" cy="12192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6863" cy="12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85" w:rsidRDefault="005A0585" w:rsidP="005A0585">
      <w:r>
        <w:rPr>
          <w:rFonts w:hint="eastAsia"/>
        </w:rPr>
        <w:tab/>
      </w:r>
      <w:bookmarkStart w:id="39" w:name="_Toc325725022"/>
      <w:r>
        <w:rPr>
          <w:rFonts w:hint="eastAsia"/>
        </w:rPr>
        <w:t>1</w:t>
      </w:r>
      <w:r>
        <w:rPr>
          <w:rFonts w:hint="eastAsia"/>
        </w:rPr>
        <w:t>、点击当前位置中的路径，可以进入到对应的界面；</w:t>
      </w:r>
    </w:p>
    <w:p w:rsidR="005A0585" w:rsidRDefault="005A0585" w:rsidP="005A0585">
      <w:r>
        <w:rPr>
          <w:rFonts w:hint="eastAsia"/>
        </w:rPr>
        <w:tab/>
        <w:t>2</w:t>
      </w:r>
      <w:r>
        <w:rPr>
          <w:rFonts w:hint="eastAsia"/>
        </w:rPr>
        <w:t>、点击“更改分析产品或渠道”可以更改产品或渠道；</w:t>
      </w:r>
    </w:p>
    <w:p w:rsidR="005A0585" w:rsidRDefault="005A0585" w:rsidP="005A0585">
      <w:r>
        <w:rPr>
          <w:rFonts w:hint="eastAsia"/>
        </w:rPr>
        <w:tab/>
        <w:t>3</w:t>
      </w:r>
      <w:r>
        <w:rPr>
          <w:rFonts w:hint="eastAsia"/>
        </w:rPr>
        <w:t>、点击“按日查看</w:t>
      </w:r>
      <w:r>
        <w:rPr>
          <w:rFonts w:hint="eastAsia"/>
        </w:rPr>
        <w:t>/</w:t>
      </w:r>
      <w:r>
        <w:rPr>
          <w:rFonts w:hint="eastAsia"/>
        </w:rPr>
        <w:t>按月查看”可分别按照日或月查看产品或渠道的数据；</w:t>
      </w:r>
    </w:p>
    <w:p w:rsidR="005A0585" w:rsidRDefault="005A0585" w:rsidP="005A0585">
      <w:r>
        <w:rPr>
          <w:rFonts w:hint="eastAsia"/>
        </w:rPr>
        <w:tab/>
        <w:t>4</w:t>
      </w:r>
      <w:r>
        <w:rPr>
          <w:rFonts w:hint="eastAsia"/>
        </w:rPr>
        <w:t>、修改“数据时间”显示对应时间的数据。</w:t>
      </w:r>
    </w:p>
    <w:p w:rsidR="003973D5" w:rsidRPr="00C83EC8" w:rsidRDefault="00C83EC8" w:rsidP="00C83EC8">
      <w:pPr>
        <w:pStyle w:val="3"/>
      </w:pPr>
      <w:bookmarkStart w:id="40" w:name="_Toc326009580"/>
      <w:r>
        <w:rPr>
          <w:rFonts w:hint="eastAsia"/>
        </w:rPr>
        <w:t>4.1</w:t>
      </w:r>
      <w:r w:rsidR="003973D5" w:rsidRPr="009B6755">
        <w:rPr>
          <w:rFonts w:hint="eastAsia"/>
        </w:rPr>
        <w:t>投入监控</w:t>
      </w:r>
      <w:bookmarkEnd w:id="39"/>
      <w:bookmarkEnd w:id="40"/>
    </w:p>
    <w:p w:rsidR="005A0585" w:rsidRDefault="005A0585" w:rsidP="005A0585">
      <w:r>
        <w:rPr>
          <w:noProof/>
        </w:rPr>
        <w:drawing>
          <wp:inline distT="0" distB="0" distL="0" distR="0" wp14:anchorId="05616C3E" wp14:editId="0582368E">
            <wp:extent cx="6381956" cy="29337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9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85" w:rsidRDefault="005A0585" w:rsidP="005A0585">
      <w:r>
        <w:rPr>
          <w:rFonts w:hint="eastAsia"/>
        </w:rPr>
        <w:tab/>
        <w:t>1</w:t>
      </w:r>
      <w:r>
        <w:rPr>
          <w:rFonts w:hint="eastAsia"/>
        </w:rPr>
        <w:t>、勾选对应的指标，</w:t>
      </w:r>
      <w:r w:rsidR="003D6CAF">
        <w:rPr>
          <w:rFonts w:hint="eastAsia"/>
        </w:rPr>
        <w:t>右边</w:t>
      </w:r>
      <w:r>
        <w:rPr>
          <w:rFonts w:hint="eastAsia"/>
        </w:rPr>
        <w:t>可以显示对应的指标趋势图可勾选多条指标；</w:t>
      </w:r>
    </w:p>
    <w:p w:rsidR="005A0585" w:rsidRDefault="005A0585" w:rsidP="005A0585">
      <w:r>
        <w:rPr>
          <w:rFonts w:hint="eastAsia"/>
        </w:rPr>
        <w:tab/>
        <w:t>2</w:t>
      </w:r>
      <w:r>
        <w:rPr>
          <w:rFonts w:hint="eastAsia"/>
        </w:rPr>
        <w:t>、鼠标悬浮移动在趋势的折线上时，图例的数据也跟着变化；</w:t>
      </w:r>
    </w:p>
    <w:p w:rsidR="005A0585" w:rsidRDefault="005A0585" w:rsidP="005A0585">
      <w:r>
        <w:rPr>
          <w:rFonts w:hint="eastAsia"/>
        </w:rPr>
        <w:tab/>
        <w:t>3</w:t>
      </w:r>
      <w:r>
        <w:rPr>
          <w:rFonts w:hint="eastAsia"/>
        </w:rPr>
        <w:t>、鼠标悬浮移动在趋势的折线上时，日期也跟着变化；</w:t>
      </w:r>
    </w:p>
    <w:p w:rsidR="005A0585" w:rsidRDefault="005A0585" w:rsidP="005A0585">
      <w:r>
        <w:rPr>
          <w:rFonts w:hint="eastAsia"/>
        </w:rPr>
        <w:tab/>
      </w:r>
      <w:r w:rsidR="003D6CAF">
        <w:rPr>
          <w:rFonts w:hint="eastAsia"/>
        </w:rPr>
        <w:t>4</w:t>
      </w:r>
      <w:r>
        <w:rPr>
          <w:rFonts w:hint="eastAsia"/>
        </w:rPr>
        <w:t>、点击“日期范围选项”可以选择趋势图显示范围；</w:t>
      </w:r>
    </w:p>
    <w:p w:rsidR="005A0585" w:rsidRDefault="005A0585" w:rsidP="005A0585">
      <w:pPr>
        <w:rPr>
          <w:spacing w:val="20"/>
        </w:rPr>
      </w:pPr>
      <w:r>
        <w:rPr>
          <w:rFonts w:hint="eastAsia"/>
        </w:rPr>
        <w:tab/>
      </w:r>
      <w:r w:rsidR="003D6CAF"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  <w:spacing w:val="20"/>
        </w:rPr>
        <w:t>点击“拉框”按钮可以自由调节日期显示范围；</w:t>
      </w:r>
    </w:p>
    <w:p w:rsidR="003973D5" w:rsidRPr="003D6CAF" w:rsidRDefault="005A0585" w:rsidP="00E03F21">
      <w:r>
        <w:rPr>
          <w:rFonts w:hint="eastAsia"/>
          <w:spacing w:val="20"/>
        </w:rPr>
        <w:tab/>
      </w:r>
      <w:r w:rsidR="003D6CAF">
        <w:rPr>
          <w:rFonts w:hint="eastAsia"/>
          <w:spacing w:val="20"/>
        </w:rPr>
        <w:t>6</w:t>
      </w:r>
      <w:r>
        <w:rPr>
          <w:rFonts w:hint="eastAsia"/>
          <w:spacing w:val="20"/>
        </w:rPr>
        <w:t>、鼠标悬浮在“？”图标时会显示模块帮助信息。</w:t>
      </w:r>
    </w:p>
    <w:p w:rsidR="003973D5" w:rsidRPr="00C83EC8" w:rsidRDefault="00C83EC8" w:rsidP="00C83EC8">
      <w:pPr>
        <w:pStyle w:val="3"/>
      </w:pPr>
      <w:bookmarkStart w:id="41" w:name="_Toc325725023"/>
      <w:bookmarkStart w:id="42" w:name="_Toc326009581"/>
      <w:r>
        <w:rPr>
          <w:rFonts w:hint="eastAsia"/>
        </w:rPr>
        <w:lastRenderedPageBreak/>
        <w:t>4.2</w:t>
      </w:r>
      <w:r w:rsidR="003973D5" w:rsidRPr="009B6755">
        <w:rPr>
          <w:rFonts w:hint="eastAsia"/>
        </w:rPr>
        <w:t>下载数据</w:t>
      </w:r>
      <w:bookmarkEnd w:id="41"/>
      <w:bookmarkEnd w:id="42"/>
    </w:p>
    <w:p w:rsidR="003D6CAF" w:rsidRDefault="003D6CAF" w:rsidP="003D6CAF">
      <w:r>
        <w:rPr>
          <w:noProof/>
        </w:rPr>
        <w:drawing>
          <wp:inline distT="0" distB="0" distL="0" distR="0" wp14:anchorId="6F73A99E" wp14:editId="433F0FE7">
            <wp:extent cx="6429375" cy="368126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6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D5" w:rsidRPr="003D6CAF" w:rsidRDefault="003D6CAF" w:rsidP="003D6CAF">
      <w:r>
        <w:rPr>
          <w:rFonts w:hint="eastAsia"/>
        </w:rPr>
        <w:tab/>
        <w:t>1</w:t>
      </w:r>
      <w:r>
        <w:rPr>
          <w:rFonts w:hint="eastAsia"/>
        </w:rPr>
        <w:t>、点击“下载数据”</w:t>
      </w:r>
      <w:r w:rsidR="003973D5" w:rsidRPr="009B6755">
        <w:rPr>
          <w:rFonts w:hint="eastAsia"/>
          <w:spacing w:val="20"/>
        </w:rPr>
        <w:t>可以提供前台用户下载监控指标的</w:t>
      </w:r>
      <w:r w:rsidR="003973D5" w:rsidRPr="009B6755">
        <w:rPr>
          <w:rFonts w:hint="eastAsia"/>
          <w:spacing w:val="20"/>
        </w:rPr>
        <w:t>Excel</w:t>
      </w:r>
      <w:r w:rsidR="003973D5" w:rsidRPr="009B6755">
        <w:rPr>
          <w:rFonts w:hint="eastAsia"/>
          <w:spacing w:val="20"/>
        </w:rPr>
        <w:t>表格</w:t>
      </w:r>
      <w:r w:rsidR="004E0F4C" w:rsidRPr="009B6755">
        <w:rPr>
          <w:rFonts w:hint="eastAsia"/>
          <w:spacing w:val="20"/>
        </w:rPr>
        <w:t>。</w:t>
      </w:r>
    </w:p>
    <w:p w:rsidR="004E0F4C" w:rsidRDefault="003D6CAF" w:rsidP="004E0F4C">
      <w:pPr>
        <w:rPr>
          <w:spacing w:val="20"/>
        </w:rPr>
      </w:pPr>
      <w:r>
        <w:rPr>
          <w:rFonts w:hint="eastAsia"/>
          <w:spacing w:val="20"/>
        </w:rPr>
        <w:tab/>
        <w:t>2</w:t>
      </w:r>
      <w:r>
        <w:rPr>
          <w:rFonts w:hint="eastAsia"/>
          <w:spacing w:val="20"/>
        </w:rPr>
        <w:t>、点击下面的</w:t>
      </w:r>
      <w:proofErr w:type="gramStart"/>
      <w:r>
        <w:rPr>
          <w:rFonts w:hint="eastAsia"/>
          <w:spacing w:val="20"/>
        </w:rPr>
        <w:t>翻显示</w:t>
      </w:r>
      <w:proofErr w:type="gramEnd"/>
      <w:r>
        <w:rPr>
          <w:rFonts w:hint="eastAsia"/>
          <w:spacing w:val="20"/>
        </w:rPr>
        <w:t>等信息可以操作表格查看更多记录</w:t>
      </w:r>
    </w:p>
    <w:p w:rsidR="003D6CAF" w:rsidRPr="00C83EC8" w:rsidRDefault="00C83EC8" w:rsidP="00C83EC8">
      <w:pPr>
        <w:pStyle w:val="3"/>
      </w:pPr>
      <w:bookmarkStart w:id="43" w:name="_Toc326009582"/>
      <w:r>
        <w:rPr>
          <w:rFonts w:hint="eastAsia"/>
        </w:rPr>
        <w:lastRenderedPageBreak/>
        <w:t>4.3</w:t>
      </w:r>
      <w:r w:rsidR="003D6CAF">
        <w:rPr>
          <w:rFonts w:hint="eastAsia"/>
        </w:rPr>
        <w:t>下载的数据表</w:t>
      </w:r>
      <w:bookmarkEnd w:id="43"/>
    </w:p>
    <w:p w:rsidR="00F4224D" w:rsidRPr="009B6755" w:rsidRDefault="003D6CAF" w:rsidP="00E03F21">
      <w:pPr>
        <w:rPr>
          <w:spacing w:val="20"/>
        </w:rPr>
      </w:pPr>
      <w:r>
        <w:rPr>
          <w:noProof/>
        </w:rPr>
        <w:drawing>
          <wp:inline distT="0" distB="0" distL="0" distR="0" wp14:anchorId="2034607C" wp14:editId="4694AEE6">
            <wp:extent cx="5486400" cy="35540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24D" w:rsidRPr="009B6755" w:rsidSect="00F5333B">
      <w:footerReference w:type="default" r:id="rId59"/>
      <w:pgSz w:w="11906" w:h="16838"/>
      <w:pgMar w:top="1440" w:right="1080" w:bottom="1440" w:left="1080" w:header="851" w:footer="992" w:gutter="0"/>
      <w:pgNumType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6D28" w:rsidRDefault="00E36D28" w:rsidP="007C08C2">
      <w:r>
        <w:separator/>
      </w:r>
    </w:p>
  </w:endnote>
  <w:endnote w:type="continuationSeparator" w:id="0">
    <w:p w:rsidR="00E36D28" w:rsidRDefault="00E36D28" w:rsidP="007C0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6925362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5A0585" w:rsidRDefault="005A0585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338C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338C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A0585" w:rsidRDefault="005A058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6D28" w:rsidRDefault="00E36D28" w:rsidP="007C08C2">
      <w:r>
        <w:separator/>
      </w:r>
    </w:p>
  </w:footnote>
  <w:footnote w:type="continuationSeparator" w:id="0">
    <w:p w:rsidR="00E36D28" w:rsidRDefault="00E36D28" w:rsidP="007C08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31592"/>
    <w:multiLevelType w:val="hybridMultilevel"/>
    <w:tmpl w:val="654EBB62"/>
    <w:lvl w:ilvl="0" w:tplc="4CFCB31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AEEDBA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BFCB80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9B2B8E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5E9A4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6BA775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B703FA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2A0D7F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ECADAF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05D867AC"/>
    <w:multiLevelType w:val="hybridMultilevel"/>
    <w:tmpl w:val="71AAE830"/>
    <w:lvl w:ilvl="0" w:tplc="03D8DBD0">
      <w:start w:val="1"/>
      <w:numFmt w:val="japaneseCounting"/>
      <w:lvlText w:val="第%1章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215815"/>
    <w:multiLevelType w:val="multilevel"/>
    <w:tmpl w:val="A5D2E0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ECE36BF"/>
    <w:multiLevelType w:val="hybridMultilevel"/>
    <w:tmpl w:val="92ECDD80"/>
    <w:lvl w:ilvl="0" w:tplc="10665918">
      <w:start w:val="1"/>
      <w:numFmt w:val="decimal"/>
      <w:lvlText w:val="%1）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9C00984"/>
    <w:multiLevelType w:val="hybridMultilevel"/>
    <w:tmpl w:val="A154C1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9E81ABE"/>
    <w:multiLevelType w:val="hybridMultilevel"/>
    <w:tmpl w:val="3836F516"/>
    <w:lvl w:ilvl="0" w:tplc="04090005">
      <w:start w:val="1"/>
      <w:numFmt w:val="bullet"/>
      <w:lvlText w:val="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6">
    <w:nsid w:val="1A4D2028"/>
    <w:multiLevelType w:val="multilevel"/>
    <w:tmpl w:val="E14A5F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AF02230"/>
    <w:multiLevelType w:val="hybridMultilevel"/>
    <w:tmpl w:val="9558CC66"/>
    <w:lvl w:ilvl="0" w:tplc="0738518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D3EC4A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032A32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9B281C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02043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FF6B80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668A9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D64A7E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B98343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1B3D1D06"/>
    <w:multiLevelType w:val="hybridMultilevel"/>
    <w:tmpl w:val="F1B2F9D4"/>
    <w:lvl w:ilvl="0" w:tplc="4B4064DE">
      <w:start w:val="1"/>
      <w:numFmt w:val="japaneseCounting"/>
      <w:lvlText w:val="第%1章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EB2979"/>
    <w:multiLevelType w:val="hybridMultilevel"/>
    <w:tmpl w:val="86F00E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1C110BE"/>
    <w:multiLevelType w:val="hybridMultilevel"/>
    <w:tmpl w:val="4F60AD9A"/>
    <w:lvl w:ilvl="0" w:tplc="0409000B">
      <w:start w:val="1"/>
      <w:numFmt w:val="bullet"/>
      <w:lvlText w:val=""/>
      <w:lvlJc w:val="left"/>
      <w:pPr>
        <w:ind w:left="8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8" w:hanging="420"/>
      </w:pPr>
      <w:rPr>
        <w:rFonts w:ascii="Wingdings" w:hAnsi="Wingdings" w:hint="default"/>
      </w:rPr>
    </w:lvl>
  </w:abstractNum>
  <w:abstractNum w:abstractNumId="11">
    <w:nsid w:val="23F77CE4"/>
    <w:multiLevelType w:val="hybridMultilevel"/>
    <w:tmpl w:val="44B2CE8A"/>
    <w:lvl w:ilvl="0" w:tplc="C42A2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E4F5330"/>
    <w:multiLevelType w:val="multilevel"/>
    <w:tmpl w:val="30E054D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340A194C"/>
    <w:multiLevelType w:val="hybridMultilevel"/>
    <w:tmpl w:val="5386916A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4">
    <w:nsid w:val="346B3D11"/>
    <w:multiLevelType w:val="hybridMultilevel"/>
    <w:tmpl w:val="CF3E14FA"/>
    <w:lvl w:ilvl="0" w:tplc="1270CA7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70E5F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544B1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16C27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88782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F2C2D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028A7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6CBE4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4EF5A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7ED3653"/>
    <w:multiLevelType w:val="hybridMultilevel"/>
    <w:tmpl w:val="8C02B2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A974CDB"/>
    <w:multiLevelType w:val="hybridMultilevel"/>
    <w:tmpl w:val="374CAE0A"/>
    <w:lvl w:ilvl="0" w:tplc="5282D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51DE6D22"/>
    <w:multiLevelType w:val="hybridMultilevel"/>
    <w:tmpl w:val="F6CC9D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2D203DB"/>
    <w:multiLevelType w:val="hybridMultilevel"/>
    <w:tmpl w:val="3DE628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4550C47"/>
    <w:multiLevelType w:val="hybridMultilevel"/>
    <w:tmpl w:val="BF9668A2"/>
    <w:lvl w:ilvl="0" w:tplc="F21CC644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420F86"/>
    <w:multiLevelType w:val="hybridMultilevel"/>
    <w:tmpl w:val="7FB48F52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21">
    <w:nsid w:val="649318E8"/>
    <w:multiLevelType w:val="hybridMultilevel"/>
    <w:tmpl w:val="296A37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9524DF9"/>
    <w:multiLevelType w:val="multilevel"/>
    <w:tmpl w:val="3D3C91B0"/>
    <w:lvl w:ilvl="0">
      <w:start w:val="6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6FE91E55"/>
    <w:multiLevelType w:val="hybridMultilevel"/>
    <w:tmpl w:val="B6160862"/>
    <w:lvl w:ilvl="0" w:tplc="14904E44">
      <w:start w:val="1"/>
      <w:numFmt w:val="bullet"/>
      <w:lvlText w:val=""/>
      <w:lvlJc w:val="left"/>
      <w:pPr>
        <w:tabs>
          <w:tab w:val="num" w:pos="1140"/>
        </w:tabs>
        <w:ind w:left="1140" w:hanging="360"/>
      </w:pPr>
      <w:rPr>
        <w:rFonts w:ascii="Wingdings" w:hAnsi="Wingdings" w:hint="default"/>
      </w:rPr>
    </w:lvl>
    <w:lvl w:ilvl="1" w:tplc="EE946498">
      <w:start w:val="1"/>
      <w:numFmt w:val="bullet"/>
      <w:lvlText w:val="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2" w:tplc="AB88ECFC" w:tentative="1">
      <w:start w:val="1"/>
      <w:numFmt w:val="bullet"/>
      <w:lvlText w:val="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41389604" w:tentative="1">
      <w:start w:val="1"/>
      <w:numFmt w:val="bullet"/>
      <w:lvlText w:val="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</w:rPr>
    </w:lvl>
    <w:lvl w:ilvl="4" w:tplc="8D2E8DFA" w:tentative="1">
      <w:start w:val="1"/>
      <w:numFmt w:val="bullet"/>
      <w:lvlText w:val="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5" w:tplc="3FF2ADC2" w:tentative="1">
      <w:start w:val="1"/>
      <w:numFmt w:val="bullet"/>
      <w:lvlText w:val="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839220F8" w:tentative="1">
      <w:start w:val="1"/>
      <w:numFmt w:val="bullet"/>
      <w:lvlText w:val="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</w:rPr>
    </w:lvl>
    <w:lvl w:ilvl="7" w:tplc="3962CC5A" w:tentative="1">
      <w:start w:val="1"/>
      <w:numFmt w:val="bullet"/>
      <w:lvlText w:val="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  <w:lvl w:ilvl="8" w:tplc="0EE0EE70" w:tentative="1">
      <w:start w:val="1"/>
      <w:numFmt w:val="bullet"/>
      <w:lvlText w:val="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24">
    <w:nsid w:val="752C7C26"/>
    <w:multiLevelType w:val="multilevel"/>
    <w:tmpl w:val="A5D2E0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21"/>
  </w:num>
  <w:num w:numId="5">
    <w:abstractNumId w:val="4"/>
  </w:num>
  <w:num w:numId="6">
    <w:abstractNumId w:val="13"/>
  </w:num>
  <w:num w:numId="7">
    <w:abstractNumId w:val="20"/>
  </w:num>
  <w:num w:numId="8">
    <w:abstractNumId w:val="5"/>
  </w:num>
  <w:num w:numId="9">
    <w:abstractNumId w:val="17"/>
  </w:num>
  <w:num w:numId="10">
    <w:abstractNumId w:val="0"/>
  </w:num>
  <w:num w:numId="11">
    <w:abstractNumId w:val="22"/>
  </w:num>
  <w:num w:numId="12">
    <w:abstractNumId w:val="14"/>
  </w:num>
  <w:num w:numId="13">
    <w:abstractNumId w:val="7"/>
  </w:num>
  <w:num w:numId="14">
    <w:abstractNumId w:val="15"/>
  </w:num>
  <w:num w:numId="15">
    <w:abstractNumId w:val="9"/>
  </w:num>
  <w:num w:numId="16">
    <w:abstractNumId w:val="18"/>
  </w:num>
  <w:num w:numId="17">
    <w:abstractNumId w:val="10"/>
  </w:num>
  <w:num w:numId="18">
    <w:abstractNumId w:val="19"/>
  </w:num>
  <w:num w:numId="19">
    <w:abstractNumId w:val="16"/>
  </w:num>
  <w:num w:numId="20">
    <w:abstractNumId w:val="24"/>
  </w:num>
  <w:num w:numId="21">
    <w:abstractNumId w:val="23"/>
  </w:num>
  <w:num w:numId="22">
    <w:abstractNumId w:val="3"/>
  </w:num>
  <w:num w:numId="23">
    <w:abstractNumId w:val="2"/>
  </w:num>
  <w:num w:numId="24">
    <w:abstractNumId w:val="6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C08C2"/>
    <w:rsid w:val="000029CC"/>
    <w:rsid w:val="000266AA"/>
    <w:rsid w:val="00035CC2"/>
    <w:rsid w:val="00041999"/>
    <w:rsid w:val="00041FC2"/>
    <w:rsid w:val="00042B82"/>
    <w:rsid w:val="000520E5"/>
    <w:rsid w:val="000536E6"/>
    <w:rsid w:val="000579F0"/>
    <w:rsid w:val="00060F2F"/>
    <w:rsid w:val="00061AEF"/>
    <w:rsid w:val="00066D86"/>
    <w:rsid w:val="00076506"/>
    <w:rsid w:val="00076797"/>
    <w:rsid w:val="000771BB"/>
    <w:rsid w:val="0008424C"/>
    <w:rsid w:val="00090531"/>
    <w:rsid w:val="000936E6"/>
    <w:rsid w:val="000A2B5C"/>
    <w:rsid w:val="000A4273"/>
    <w:rsid w:val="000A56C0"/>
    <w:rsid w:val="000B1C18"/>
    <w:rsid w:val="000C357D"/>
    <w:rsid w:val="000D33A6"/>
    <w:rsid w:val="000E7D66"/>
    <w:rsid w:val="000E7E33"/>
    <w:rsid w:val="000F0BAF"/>
    <w:rsid w:val="00104F0B"/>
    <w:rsid w:val="0011532B"/>
    <w:rsid w:val="00124460"/>
    <w:rsid w:val="001322F9"/>
    <w:rsid w:val="00132C00"/>
    <w:rsid w:val="00135F89"/>
    <w:rsid w:val="0014279B"/>
    <w:rsid w:val="00143AD2"/>
    <w:rsid w:val="0015125E"/>
    <w:rsid w:val="0016396A"/>
    <w:rsid w:val="00170755"/>
    <w:rsid w:val="00172458"/>
    <w:rsid w:val="0017355C"/>
    <w:rsid w:val="00176A74"/>
    <w:rsid w:val="0018243B"/>
    <w:rsid w:val="00194FB4"/>
    <w:rsid w:val="001B50EE"/>
    <w:rsid w:val="001B77C3"/>
    <w:rsid w:val="001C2A89"/>
    <w:rsid w:val="001C7D75"/>
    <w:rsid w:val="001D5211"/>
    <w:rsid w:val="001D5A52"/>
    <w:rsid w:val="001D7676"/>
    <w:rsid w:val="001E13EB"/>
    <w:rsid w:val="001E34CC"/>
    <w:rsid w:val="001E37DA"/>
    <w:rsid w:val="001F516E"/>
    <w:rsid w:val="00207D1C"/>
    <w:rsid w:val="00213311"/>
    <w:rsid w:val="002172B6"/>
    <w:rsid w:val="00220CB0"/>
    <w:rsid w:val="00221208"/>
    <w:rsid w:val="00234623"/>
    <w:rsid w:val="00234847"/>
    <w:rsid w:val="002465A8"/>
    <w:rsid w:val="00247406"/>
    <w:rsid w:val="00261A7B"/>
    <w:rsid w:val="0027437D"/>
    <w:rsid w:val="00275443"/>
    <w:rsid w:val="00294052"/>
    <w:rsid w:val="002A3ECD"/>
    <w:rsid w:val="002B56D3"/>
    <w:rsid w:val="002C3337"/>
    <w:rsid w:val="002C661A"/>
    <w:rsid w:val="002C76E4"/>
    <w:rsid w:val="002C792D"/>
    <w:rsid w:val="002D3DBB"/>
    <w:rsid w:val="002D4507"/>
    <w:rsid w:val="002E08BE"/>
    <w:rsid w:val="00310A97"/>
    <w:rsid w:val="003137CA"/>
    <w:rsid w:val="003279EC"/>
    <w:rsid w:val="00336796"/>
    <w:rsid w:val="0033712B"/>
    <w:rsid w:val="00342F3F"/>
    <w:rsid w:val="00353B43"/>
    <w:rsid w:val="00364D05"/>
    <w:rsid w:val="00385DAE"/>
    <w:rsid w:val="0039338C"/>
    <w:rsid w:val="003939E4"/>
    <w:rsid w:val="003973D5"/>
    <w:rsid w:val="003A42EC"/>
    <w:rsid w:val="003C7AE6"/>
    <w:rsid w:val="003D1CCB"/>
    <w:rsid w:val="003D6CAF"/>
    <w:rsid w:val="003E35ED"/>
    <w:rsid w:val="004014FB"/>
    <w:rsid w:val="00401F47"/>
    <w:rsid w:val="00407C90"/>
    <w:rsid w:val="00411A47"/>
    <w:rsid w:val="0041398A"/>
    <w:rsid w:val="00413D51"/>
    <w:rsid w:val="00423F22"/>
    <w:rsid w:val="00426100"/>
    <w:rsid w:val="00427A92"/>
    <w:rsid w:val="004415DC"/>
    <w:rsid w:val="00444224"/>
    <w:rsid w:val="00445CD6"/>
    <w:rsid w:val="00452503"/>
    <w:rsid w:val="004626D2"/>
    <w:rsid w:val="00464AD9"/>
    <w:rsid w:val="00471FDC"/>
    <w:rsid w:val="00476A3E"/>
    <w:rsid w:val="00486F50"/>
    <w:rsid w:val="004916B4"/>
    <w:rsid w:val="004C48DA"/>
    <w:rsid w:val="004C5014"/>
    <w:rsid w:val="004C78D7"/>
    <w:rsid w:val="004D20C0"/>
    <w:rsid w:val="004E0F4C"/>
    <w:rsid w:val="004E48DB"/>
    <w:rsid w:val="004E4C54"/>
    <w:rsid w:val="004E6C48"/>
    <w:rsid w:val="004E7880"/>
    <w:rsid w:val="004F1BD5"/>
    <w:rsid w:val="004F2F84"/>
    <w:rsid w:val="00520CB8"/>
    <w:rsid w:val="0052363C"/>
    <w:rsid w:val="00542CAA"/>
    <w:rsid w:val="00557885"/>
    <w:rsid w:val="005629AD"/>
    <w:rsid w:val="00562D15"/>
    <w:rsid w:val="005669B2"/>
    <w:rsid w:val="00581A43"/>
    <w:rsid w:val="005A040A"/>
    <w:rsid w:val="005A0585"/>
    <w:rsid w:val="005A093A"/>
    <w:rsid w:val="005A7A34"/>
    <w:rsid w:val="005B1AA0"/>
    <w:rsid w:val="005B2B16"/>
    <w:rsid w:val="005B562A"/>
    <w:rsid w:val="005C755D"/>
    <w:rsid w:val="005D0373"/>
    <w:rsid w:val="005D6E56"/>
    <w:rsid w:val="005F1911"/>
    <w:rsid w:val="00606367"/>
    <w:rsid w:val="0061550D"/>
    <w:rsid w:val="00615D9D"/>
    <w:rsid w:val="006566B5"/>
    <w:rsid w:val="00666210"/>
    <w:rsid w:val="00672E5E"/>
    <w:rsid w:val="00680045"/>
    <w:rsid w:val="00681CFA"/>
    <w:rsid w:val="00682C6A"/>
    <w:rsid w:val="00685778"/>
    <w:rsid w:val="00685C04"/>
    <w:rsid w:val="006867E4"/>
    <w:rsid w:val="006942EC"/>
    <w:rsid w:val="00694CD1"/>
    <w:rsid w:val="00696DDB"/>
    <w:rsid w:val="006C680A"/>
    <w:rsid w:val="006C75C9"/>
    <w:rsid w:val="006D6435"/>
    <w:rsid w:val="006D747E"/>
    <w:rsid w:val="006F33CF"/>
    <w:rsid w:val="007137C1"/>
    <w:rsid w:val="007148EA"/>
    <w:rsid w:val="00715C52"/>
    <w:rsid w:val="007430E5"/>
    <w:rsid w:val="007442EE"/>
    <w:rsid w:val="00746982"/>
    <w:rsid w:val="00762AB7"/>
    <w:rsid w:val="007635CC"/>
    <w:rsid w:val="00765780"/>
    <w:rsid w:val="00766309"/>
    <w:rsid w:val="00772DB3"/>
    <w:rsid w:val="00774E06"/>
    <w:rsid w:val="007751B4"/>
    <w:rsid w:val="00785FBB"/>
    <w:rsid w:val="00787FA3"/>
    <w:rsid w:val="00790455"/>
    <w:rsid w:val="007A07CB"/>
    <w:rsid w:val="007B44AC"/>
    <w:rsid w:val="007C01D9"/>
    <w:rsid w:val="007C08C2"/>
    <w:rsid w:val="007C2E0A"/>
    <w:rsid w:val="007C46AC"/>
    <w:rsid w:val="007D1093"/>
    <w:rsid w:val="007D4923"/>
    <w:rsid w:val="007E0C4B"/>
    <w:rsid w:val="007E12F3"/>
    <w:rsid w:val="007E4CA7"/>
    <w:rsid w:val="007F6691"/>
    <w:rsid w:val="0080256A"/>
    <w:rsid w:val="00820352"/>
    <w:rsid w:val="008312BE"/>
    <w:rsid w:val="00833AC6"/>
    <w:rsid w:val="008410BF"/>
    <w:rsid w:val="00842F6A"/>
    <w:rsid w:val="00853958"/>
    <w:rsid w:val="00857865"/>
    <w:rsid w:val="008617E1"/>
    <w:rsid w:val="008631F0"/>
    <w:rsid w:val="00866654"/>
    <w:rsid w:val="00872D9F"/>
    <w:rsid w:val="00873BEB"/>
    <w:rsid w:val="008839B8"/>
    <w:rsid w:val="00897954"/>
    <w:rsid w:val="008A5655"/>
    <w:rsid w:val="008B72E0"/>
    <w:rsid w:val="008C426B"/>
    <w:rsid w:val="008D5658"/>
    <w:rsid w:val="008E33B5"/>
    <w:rsid w:val="008E3C90"/>
    <w:rsid w:val="008E4B9D"/>
    <w:rsid w:val="009022E5"/>
    <w:rsid w:val="0091651F"/>
    <w:rsid w:val="009174CC"/>
    <w:rsid w:val="00924212"/>
    <w:rsid w:val="009305EC"/>
    <w:rsid w:val="0093569E"/>
    <w:rsid w:val="00940754"/>
    <w:rsid w:val="00950180"/>
    <w:rsid w:val="00952C5E"/>
    <w:rsid w:val="00963D9F"/>
    <w:rsid w:val="00963F8D"/>
    <w:rsid w:val="00964946"/>
    <w:rsid w:val="009669CA"/>
    <w:rsid w:val="00971E83"/>
    <w:rsid w:val="00976DE2"/>
    <w:rsid w:val="00981849"/>
    <w:rsid w:val="0098711F"/>
    <w:rsid w:val="00997B1B"/>
    <w:rsid w:val="009A0D15"/>
    <w:rsid w:val="009A73E4"/>
    <w:rsid w:val="009B5CE9"/>
    <w:rsid w:val="009B6755"/>
    <w:rsid w:val="009C6DEA"/>
    <w:rsid w:val="009D08AA"/>
    <w:rsid w:val="009D522C"/>
    <w:rsid w:val="009E0E35"/>
    <w:rsid w:val="009E3F9A"/>
    <w:rsid w:val="009E5E25"/>
    <w:rsid w:val="009E5F34"/>
    <w:rsid w:val="009F300F"/>
    <w:rsid w:val="009F30DE"/>
    <w:rsid w:val="009F4ABE"/>
    <w:rsid w:val="00A15370"/>
    <w:rsid w:val="00A3183B"/>
    <w:rsid w:val="00A32C9E"/>
    <w:rsid w:val="00A41638"/>
    <w:rsid w:val="00A431FC"/>
    <w:rsid w:val="00A46225"/>
    <w:rsid w:val="00A53CA2"/>
    <w:rsid w:val="00A56BAB"/>
    <w:rsid w:val="00A74E37"/>
    <w:rsid w:val="00A81E0D"/>
    <w:rsid w:val="00A82043"/>
    <w:rsid w:val="00A82D67"/>
    <w:rsid w:val="00A84344"/>
    <w:rsid w:val="00A84527"/>
    <w:rsid w:val="00A857C0"/>
    <w:rsid w:val="00A85CDB"/>
    <w:rsid w:val="00A8708F"/>
    <w:rsid w:val="00A87B95"/>
    <w:rsid w:val="00AB1970"/>
    <w:rsid w:val="00AD34A6"/>
    <w:rsid w:val="00AF2426"/>
    <w:rsid w:val="00AF2CEB"/>
    <w:rsid w:val="00AF2ECA"/>
    <w:rsid w:val="00B00C96"/>
    <w:rsid w:val="00B13225"/>
    <w:rsid w:val="00B15ED3"/>
    <w:rsid w:val="00B21D0D"/>
    <w:rsid w:val="00B2733F"/>
    <w:rsid w:val="00B302C7"/>
    <w:rsid w:val="00B30942"/>
    <w:rsid w:val="00B44AD4"/>
    <w:rsid w:val="00B6787A"/>
    <w:rsid w:val="00B747FF"/>
    <w:rsid w:val="00B74F49"/>
    <w:rsid w:val="00B851FA"/>
    <w:rsid w:val="00B90C67"/>
    <w:rsid w:val="00BA75A0"/>
    <w:rsid w:val="00BB30A3"/>
    <w:rsid w:val="00BB47B6"/>
    <w:rsid w:val="00BC62C1"/>
    <w:rsid w:val="00BE4BC5"/>
    <w:rsid w:val="00C020A9"/>
    <w:rsid w:val="00C03DB6"/>
    <w:rsid w:val="00C10A28"/>
    <w:rsid w:val="00C2142C"/>
    <w:rsid w:val="00C22727"/>
    <w:rsid w:val="00C24695"/>
    <w:rsid w:val="00C356FF"/>
    <w:rsid w:val="00C636E0"/>
    <w:rsid w:val="00C71826"/>
    <w:rsid w:val="00C83EC8"/>
    <w:rsid w:val="00C91D6E"/>
    <w:rsid w:val="00CC50F5"/>
    <w:rsid w:val="00CC55FA"/>
    <w:rsid w:val="00CD1075"/>
    <w:rsid w:val="00CE58D6"/>
    <w:rsid w:val="00CE6CB6"/>
    <w:rsid w:val="00CE7D1D"/>
    <w:rsid w:val="00CF159C"/>
    <w:rsid w:val="00D01626"/>
    <w:rsid w:val="00D01C44"/>
    <w:rsid w:val="00D04A86"/>
    <w:rsid w:val="00D11FF6"/>
    <w:rsid w:val="00D30888"/>
    <w:rsid w:val="00D41C10"/>
    <w:rsid w:val="00D50B71"/>
    <w:rsid w:val="00D538BB"/>
    <w:rsid w:val="00D61F91"/>
    <w:rsid w:val="00D648A3"/>
    <w:rsid w:val="00D8612B"/>
    <w:rsid w:val="00D949B1"/>
    <w:rsid w:val="00DB5002"/>
    <w:rsid w:val="00DB7960"/>
    <w:rsid w:val="00DF45E5"/>
    <w:rsid w:val="00DF576D"/>
    <w:rsid w:val="00E035A6"/>
    <w:rsid w:val="00E03F21"/>
    <w:rsid w:val="00E044D3"/>
    <w:rsid w:val="00E054FE"/>
    <w:rsid w:val="00E13E12"/>
    <w:rsid w:val="00E1443A"/>
    <w:rsid w:val="00E21CF3"/>
    <w:rsid w:val="00E26BD1"/>
    <w:rsid w:val="00E30C8D"/>
    <w:rsid w:val="00E315F9"/>
    <w:rsid w:val="00E348F1"/>
    <w:rsid w:val="00E36D28"/>
    <w:rsid w:val="00E44DE1"/>
    <w:rsid w:val="00E45148"/>
    <w:rsid w:val="00E52F17"/>
    <w:rsid w:val="00E571F6"/>
    <w:rsid w:val="00E57BC0"/>
    <w:rsid w:val="00E7704F"/>
    <w:rsid w:val="00E84809"/>
    <w:rsid w:val="00E84EBB"/>
    <w:rsid w:val="00E926E3"/>
    <w:rsid w:val="00E95F89"/>
    <w:rsid w:val="00EA7581"/>
    <w:rsid w:val="00EB5003"/>
    <w:rsid w:val="00EC4A2D"/>
    <w:rsid w:val="00ED1164"/>
    <w:rsid w:val="00ED79E5"/>
    <w:rsid w:val="00EE7588"/>
    <w:rsid w:val="00F050CE"/>
    <w:rsid w:val="00F15CC6"/>
    <w:rsid w:val="00F2243F"/>
    <w:rsid w:val="00F23F47"/>
    <w:rsid w:val="00F3036E"/>
    <w:rsid w:val="00F32F7E"/>
    <w:rsid w:val="00F4224D"/>
    <w:rsid w:val="00F43D8D"/>
    <w:rsid w:val="00F46778"/>
    <w:rsid w:val="00F5090E"/>
    <w:rsid w:val="00F52754"/>
    <w:rsid w:val="00F5333B"/>
    <w:rsid w:val="00F540C2"/>
    <w:rsid w:val="00F74759"/>
    <w:rsid w:val="00F80E1F"/>
    <w:rsid w:val="00F91397"/>
    <w:rsid w:val="00F93B8C"/>
    <w:rsid w:val="00F972D2"/>
    <w:rsid w:val="00FB6406"/>
    <w:rsid w:val="00FB6FCC"/>
    <w:rsid w:val="00FF5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D9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52C5E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2C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1826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71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8711F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8711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08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C08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C08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C08C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A427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A4273"/>
    <w:rPr>
      <w:sz w:val="18"/>
      <w:szCs w:val="18"/>
    </w:rPr>
  </w:style>
  <w:style w:type="paragraph" w:styleId="a6">
    <w:name w:val="List Paragraph"/>
    <w:basedOn w:val="a"/>
    <w:link w:val="Char2"/>
    <w:uiPriority w:val="34"/>
    <w:qFormat/>
    <w:rsid w:val="00A15370"/>
    <w:pPr>
      <w:ind w:firstLineChars="200" w:firstLine="420"/>
    </w:pPr>
  </w:style>
  <w:style w:type="paragraph" w:styleId="a7">
    <w:name w:val="Document Map"/>
    <w:basedOn w:val="a"/>
    <w:link w:val="Char3"/>
    <w:uiPriority w:val="99"/>
    <w:semiHidden/>
    <w:unhideWhenUsed/>
    <w:rsid w:val="00A15370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7"/>
    <w:uiPriority w:val="99"/>
    <w:semiHidden/>
    <w:rsid w:val="00A15370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52C5E"/>
    <w:rPr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8617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617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617E1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617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8617E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952C5E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C71826"/>
    <w:rPr>
      <w:b/>
      <w:bCs/>
      <w:sz w:val="28"/>
      <w:szCs w:val="32"/>
    </w:rPr>
  </w:style>
  <w:style w:type="character" w:customStyle="1" w:styleId="Char2">
    <w:name w:val="列出段落 Char"/>
    <w:basedOn w:val="a0"/>
    <w:link w:val="a6"/>
    <w:uiPriority w:val="34"/>
    <w:locked/>
    <w:rsid w:val="006D747E"/>
  </w:style>
  <w:style w:type="paragraph" w:styleId="a9">
    <w:name w:val="Normal (Web)"/>
    <w:basedOn w:val="a"/>
    <w:uiPriority w:val="99"/>
    <w:semiHidden/>
    <w:unhideWhenUsed/>
    <w:rsid w:val="00E926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Date"/>
    <w:basedOn w:val="a"/>
    <w:next w:val="a"/>
    <w:link w:val="Char4"/>
    <w:uiPriority w:val="99"/>
    <w:semiHidden/>
    <w:unhideWhenUsed/>
    <w:rsid w:val="00F23F47"/>
    <w:pPr>
      <w:ind w:leftChars="2500" w:left="100"/>
    </w:pPr>
  </w:style>
  <w:style w:type="character" w:customStyle="1" w:styleId="Char4">
    <w:name w:val="日期 Char"/>
    <w:basedOn w:val="a0"/>
    <w:link w:val="aa"/>
    <w:uiPriority w:val="99"/>
    <w:semiHidden/>
    <w:rsid w:val="00F23F47"/>
  </w:style>
  <w:style w:type="character" w:customStyle="1" w:styleId="4Char">
    <w:name w:val="标题 4 Char"/>
    <w:basedOn w:val="a0"/>
    <w:link w:val="4"/>
    <w:uiPriority w:val="9"/>
    <w:rsid w:val="0098711F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98711F"/>
    <w:rPr>
      <w:b/>
      <w:bCs/>
      <w:szCs w:val="28"/>
    </w:rPr>
  </w:style>
  <w:style w:type="character" w:customStyle="1" w:styleId="6Char">
    <w:name w:val="标题 6 Char"/>
    <w:basedOn w:val="a0"/>
    <w:link w:val="6"/>
    <w:uiPriority w:val="9"/>
    <w:rsid w:val="0098711F"/>
    <w:rPr>
      <w:rFonts w:asciiTheme="majorHAnsi" w:eastAsiaTheme="majorEastAsia" w:hAnsiTheme="majorHAnsi" w:cstheme="majorBidi"/>
      <w:b/>
      <w:bCs/>
      <w:szCs w:val="24"/>
    </w:rPr>
  </w:style>
  <w:style w:type="paragraph" w:styleId="ab">
    <w:name w:val="No Spacing"/>
    <w:link w:val="Char5"/>
    <w:uiPriority w:val="1"/>
    <w:qFormat/>
    <w:rsid w:val="00E03F21"/>
    <w:pPr>
      <w:widowControl w:val="0"/>
      <w:jc w:val="both"/>
    </w:pPr>
  </w:style>
  <w:style w:type="character" w:styleId="ac">
    <w:name w:val="line number"/>
    <w:basedOn w:val="a0"/>
    <w:uiPriority w:val="99"/>
    <w:semiHidden/>
    <w:unhideWhenUsed/>
    <w:rsid w:val="00F5333B"/>
  </w:style>
  <w:style w:type="character" w:customStyle="1" w:styleId="Char5">
    <w:name w:val="无间隔 Char"/>
    <w:basedOn w:val="a0"/>
    <w:link w:val="ab"/>
    <w:uiPriority w:val="1"/>
    <w:rsid w:val="00F5333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8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7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4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44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89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485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1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25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4029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0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615263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1973055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818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6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0754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465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352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822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97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36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4722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3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36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diagramLayout" Target="diagrams/layout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23B018B-E637-4E09-86A5-1A7DDF6636D5}" type="doc">
      <dgm:prSet loTypeId="urn:microsoft.com/office/officeart/2005/8/layout/hierarchy1" loCatId="hierarchy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46B98B01-E612-4CF5-9BBB-BF83E50DA15B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产品总况</a:t>
          </a:r>
        </a:p>
      </dgm:t>
    </dgm:pt>
    <dgm:pt modelId="{A6115A8D-18FF-4762-9462-381238FA4137}" type="parTrans" cxnId="{CEA60AE1-9E5A-4A62-A089-F3A0311ED30F}">
      <dgm:prSet/>
      <dgm:spPr/>
      <dgm:t>
        <a:bodyPr/>
        <a:lstStyle/>
        <a:p>
          <a:endParaRPr lang="zh-CN" altLang="en-US"/>
        </a:p>
      </dgm:t>
    </dgm:pt>
    <dgm:pt modelId="{6CB9CC35-B43D-41B4-8BF9-D722DDE5F28D}" type="sibTrans" cxnId="{CEA60AE1-9E5A-4A62-A089-F3A0311ED30F}">
      <dgm:prSet/>
      <dgm:spPr/>
      <dgm:t>
        <a:bodyPr/>
        <a:lstStyle/>
        <a:p>
          <a:endParaRPr lang="zh-CN" altLang="en-US"/>
        </a:p>
      </dgm:t>
    </dgm:pt>
    <dgm:pt modelId="{1ECC04C2-9D29-41CA-BA4E-3512BCB6BBB0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产品龙虎榜</a:t>
          </a:r>
        </a:p>
      </dgm:t>
    </dgm:pt>
    <dgm:pt modelId="{7D432AD6-DCCE-42D1-BC54-446D16A95AFB}" type="parTrans" cxnId="{C280A8EB-CF49-4BA7-8C2B-351CC263E87C}">
      <dgm:prSet/>
      <dgm:spPr/>
      <dgm:t>
        <a:bodyPr/>
        <a:lstStyle/>
        <a:p>
          <a:endParaRPr lang="zh-CN" altLang="en-US" sz="1000">
            <a:solidFill>
              <a:srgbClr val="333333"/>
            </a:solidFill>
          </a:endParaRPr>
        </a:p>
      </dgm:t>
    </dgm:pt>
    <dgm:pt modelId="{B8FC53E1-C7AC-4E6E-B8C6-7A47C25AB968}" type="sibTrans" cxnId="{C280A8EB-CF49-4BA7-8C2B-351CC263E87C}">
      <dgm:prSet/>
      <dgm:spPr/>
      <dgm:t>
        <a:bodyPr/>
        <a:lstStyle/>
        <a:p>
          <a:endParaRPr lang="zh-CN" altLang="en-US"/>
        </a:p>
      </dgm:t>
    </dgm:pt>
    <dgm:pt modelId="{EC50C3E6-FEBE-4A6F-9EA0-47DEEEB47D34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产品指标分析</a:t>
          </a:r>
        </a:p>
      </dgm:t>
    </dgm:pt>
    <dgm:pt modelId="{E4C7CE49-6F64-4379-BCA7-6EE70014311D}" type="parTrans" cxnId="{9DE63385-F055-4B4E-82C0-EA5B8BD86C68}">
      <dgm:prSet/>
      <dgm:spPr/>
      <dgm:t>
        <a:bodyPr/>
        <a:lstStyle/>
        <a:p>
          <a:endParaRPr lang="zh-CN" altLang="en-US" sz="1000">
            <a:solidFill>
              <a:srgbClr val="333333"/>
            </a:solidFill>
          </a:endParaRPr>
        </a:p>
      </dgm:t>
    </dgm:pt>
    <dgm:pt modelId="{87CF729E-7774-4B1A-8240-ADF45D0887C4}" type="sibTrans" cxnId="{9DE63385-F055-4B4E-82C0-EA5B8BD86C68}">
      <dgm:prSet/>
      <dgm:spPr/>
      <dgm:t>
        <a:bodyPr/>
        <a:lstStyle/>
        <a:p>
          <a:endParaRPr lang="zh-CN" altLang="en-US"/>
        </a:p>
      </dgm:t>
    </dgm:pt>
    <dgm:pt modelId="{5B437550-6E12-4076-86B9-1359A6D2F670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产品综合分析</a:t>
          </a:r>
        </a:p>
      </dgm:t>
    </dgm:pt>
    <dgm:pt modelId="{AAF5BF0D-C0C6-4FBE-8823-559921CF671D}" type="parTrans" cxnId="{670B1EBE-55E5-44F0-92D7-5EC8F21B6768}">
      <dgm:prSet/>
      <dgm:spPr/>
      <dgm:t>
        <a:bodyPr/>
        <a:lstStyle/>
        <a:p>
          <a:endParaRPr lang="zh-CN" altLang="en-US" sz="1000">
            <a:solidFill>
              <a:srgbClr val="333333"/>
            </a:solidFill>
          </a:endParaRPr>
        </a:p>
      </dgm:t>
    </dgm:pt>
    <dgm:pt modelId="{FDB9C718-3C33-44A4-B038-DCC44D9C9411}" type="sibTrans" cxnId="{670B1EBE-55E5-44F0-92D7-5EC8F21B6768}">
      <dgm:prSet/>
      <dgm:spPr/>
      <dgm:t>
        <a:bodyPr/>
        <a:lstStyle/>
        <a:p>
          <a:endParaRPr lang="zh-CN" altLang="en-US"/>
        </a:p>
      </dgm:t>
    </dgm:pt>
    <dgm:pt modelId="{BC86E57D-B53F-4E69-8B4E-85F65F5F3AAA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业务发展</a:t>
          </a:r>
        </a:p>
      </dgm:t>
    </dgm:pt>
    <dgm:pt modelId="{A3E8722E-18E6-4517-B354-EA1FD446E41D}" type="parTrans" cxnId="{D5D4F322-8E3E-41C8-AA08-DE4B96BBD338}">
      <dgm:prSet/>
      <dgm:spPr/>
      <dgm:t>
        <a:bodyPr/>
        <a:lstStyle/>
        <a:p>
          <a:endParaRPr lang="zh-CN" altLang="en-US" sz="1000">
            <a:solidFill>
              <a:srgbClr val="333333"/>
            </a:solidFill>
          </a:endParaRPr>
        </a:p>
      </dgm:t>
    </dgm:pt>
    <dgm:pt modelId="{0FE5E6D7-5D14-406C-A914-F39A3B97943B}" type="sibTrans" cxnId="{D5D4F322-8E3E-41C8-AA08-DE4B96BBD338}">
      <dgm:prSet/>
      <dgm:spPr/>
      <dgm:t>
        <a:bodyPr/>
        <a:lstStyle/>
        <a:p>
          <a:endParaRPr lang="zh-CN" altLang="en-US"/>
        </a:p>
      </dgm:t>
    </dgm:pt>
    <dgm:pt modelId="{2297D5C0-2722-4179-81BE-60B408B7A3B3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用户留存</a:t>
          </a:r>
        </a:p>
      </dgm:t>
    </dgm:pt>
    <dgm:pt modelId="{914A535E-6436-47ED-9FD8-AB357A6C83FF}" type="parTrans" cxnId="{677FFA22-315E-4AD1-8EE2-3A401702D37C}">
      <dgm:prSet/>
      <dgm:spPr/>
      <dgm:t>
        <a:bodyPr/>
        <a:lstStyle/>
        <a:p>
          <a:endParaRPr lang="zh-CN" altLang="en-US" sz="1000">
            <a:solidFill>
              <a:srgbClr val="333333"/>
            </a:solidFill>
          </a:endParaRPr>
        </a:p>
      </dgm:t>
    </dgm:pt>
    <dgm:pt modelId="{608EC85C-2F36-459E-B821-7BF42258A4D0}" type="sibTrans" cxnId="{677FFA22-315E-4AD1-8EE2-3A401702D37C}">
      <dgm:prSet/>
      <dgm:spPr/>
      <dgm:t>
        <a:bodyPr/>
        <a:lstStyle/>
        <a:p>
          <a:endParaRPr lang="zh-CN" altLang="en-US"/>
        </a:p>
      </dgm:t>
    </dgm:pt>
    <dgm:pt modelId="{D0796904-0B95-48DE-8E8C-AC3CAAE99CE6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用户声音</a:t>
          </a:r>
        </a:p>
      </dgm:t>
    </dgm:pt>
    <dgm:pt modelId="{A9727B0A-E266-4821-B446-E49EF6622E9B}" type="parTrans" cxnId="{0A0C706E-40CB-402A-B853-6517A10A25A8}">
      <dgm:prSet/>
      <dgm:spPr/>
      <dgm:t>
        <a:bodyPr/>
        <a:lstStyle/>
        <a:p>
          <a:endParaRPr lang="zh-CN" altLang="en-US" sz="1000">
            <a:solidFill>
              <a:srgbClr val="333333"/>
            </a:solidFill>
          </a:endParaRPr>
        </a:p>
      </dgm:t>
    </dgm:pt>
    <dgm:pt modelId="{3130EF37-B8F5-4EA9-AA97-00054EACD2D3}" type="sibTrans" cxnId="{0A0C706E-40CB-402A-B853-6517A10A25A8}">
      <dgm:prSet/>
      <dgm:spPr/>
      <dgm:t>
        <a:bodyPr/>
        <a:lstStyle/>
        <a:p>
          <a:endParaRPr lang="zh-CN" altLang="en-US"/>
        </a:p>
      </dgm:t>
    </dgm:pt>
    <dgm:pt modelId="{35532FF6-2FC6-4906-B830-44E77D8CE68F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用户路径</a:t>
          </a:r>
        </a:p>
      </dgm:t>
    </dgm:pt>
    <dgm:pt modelId="{259987E9-5FD9-4CBB-81F3-59D12498EAFD}" type="parTrans" cxnId="{1FB13726-3E1F-4844-A300-283E68E6F355}">
      <dgm:prSet/>
      <dgm:spPr/>
      <dgm:t>
        <a:bodyPr/>
        <a:lstStyle/>
        <a:p>
          <a:endParaRPr lang="zh-CN" altLang="en-US" sz="1000">
            <a:solidFill>
              <a:srgbClr val="333333"/>
            </a:solidFill>
          </a:endParaRPr>
        </a:p>
      </dgm:t>
    </dgm:pt>
    <dgm:pt modelId="{43E310B1-7CD2-4154-8192-452C5AA82B6F}" type="sibTrans" cxnId="{1FB13726-3E1F-4844-A300-283E68E6F355}">
      <dgm:prSet/>
      <dgm:spPr/>
      <dgm:t>
        <a:bodyPr/>
        <a:lstStyle/>
        <a:p>
          <a:endParaRPr lang="zh-CN" altLang="en-US"/>
        </a:p>
      </dgm:t>
    </dgm:pt>
    <dgm:pt modelId="{9EB5484C-BC5C-4D64-B6C1-3BC105330A20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场景交叉</a:t>
          </a:r>
        </a:p>
      </dgm:t>
    </dgm:pt>
    <dgm:pt modelId="{307FA0DB-433D-4FD6-89C8-3D09C1FED020}" type="parTrans" cxnId="{6DD04812-1973-482A-ABCC-12EFBFCD8DCC}">
      <dgm:prSet/>
      <dgm:spPr/>
      <dgm:t>
        <a:bodyPr/>
        <a:lstStyle/>
        <a:p>
          <a:endParaRPr lang="zh-CN" altLang="en-US" sz="1000">
            <a:solidFill>
              <a:srgbClr val="333333"/>
            </a:solidFill>
          </a:endParaRPr>
        </a:p>
      </dgm:t>
    </dgm:pt>
    <dgm:pt modelId="{5748E6DB-FFE4-4CAB-9A18-58AAB1F00024}" type="sibTrans" cxnId="{6DD04812-1973-482A-ABCC-12EFBFCD8DCC}">
      <dgm:prSet/>
      <dgm:spPr/>
      <dgm:t>
        <a:bodyPr/>
        <a:lstStyle/>
        <a:p>
          <a:endParaRPr lang="zh-CN" altLang="en-US"/>
        </a:p>
      </dgm:t>
    </dgm:pt>
    <dgm:pt modelId="{7E76F7B9-5EF7-4BE3-A745-01B8A4E103E7}">
      <dgm:prSet phldrT="[文本]" custT="1"/>
      <dgm:spPr/>
      <dgm:t>
        <a:bodyPr/>
        <a:lstStyle/>
        <a:p>
          <a:r>
            <a:rPr lang="zh-CN" altLang="en-US" sz="10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用户视图</a:t>
          </a:r>
        </a:p>
      </dgm:t>
    </dgm:pt>
    <dgm:pt modelId="{F07383A2-1C77-4F87-8BA0-C448C95C79E4}" type="parTrans" cxnId="{E993D6A4-F121-4305-AB90-CDF31940E1C0}">
      <dgm:prSet/>
      <dgm:spPr/>
      <dgm:t>
        <a:bodyPr/>
        <a:lstStyle/>
        <a:p>
          <a:endParaRPr lang="zh-CN" altLang="en-US" sz="1000">
            <a:solidFill>
              <a:srgbClr val="333333"/>
            </a:solidFill>
          </a:endParaRPr>
        </a:p>
      </dgm:t>
    </dgm:pt>
    <dgm:pt modelId="{CDCE9C06-E87D-46D2-82F0-99B8A3046EB1}" type="sibTrans" cxnId="{E993D6A4-F121-4305-AB90-CDF31940E1C0}">
      <dgm:prSet/>
      <dgm:spPr/>
      <dgm:t>
        <a:bodyPr/>
        <a:lstStyle/>
        <a:p>
          <a:endParaRPr lang="zh-CN" altLang="en-US"/>
        </a:p>
      </dgm:t>
    </dgm:pt>
    <dgm:pt modelId="{FE7C9CC0-45F1-4B64-8BA9-91922F34317E}" type="pres">
      <dgm:prSet presAssocID="{023B018B-E637-4E09-86A5-1A7DDF6636D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AA16BE41-B326-41C2-8D31-AAD109A3EEC5}" type="pres">
      <dgm:prSet presAssocID="{46B98B01-E612-4CF5-9BBB-BF83E50DA15B}" presName="hierRoot1" presStyleCnt="0"/>
      <dgm:spPr/>
    </dgm:pt>
    <dgm:pt modelId="{4E76C1E5-28CC-4870-BCBB-206B986FBF94}" type="pres">
      <dgm:prSet presAssocID="{46B98B01-E612-4CF5-9BBB-BF83E50DA15B}" presName="composite" presStyleCnt="0"/>
      <dgm:spPr/>
    </dgm:pt>
    <dgm:pt modelId="{69C86D6D-011E-4E34-8852-29696943E7E6}" type="pres">
      <dgm:prSet presAssocID="{46B98B01-E612-4CF5-9BBB-BF83E50DA15B}" presName="background" presStyleLbl="node0" presStyleIdx="0" presStyleCnt="1"/>
      <dgm:spPr/>
    </dgm:pt>
    <dgm:pt modelId="{4547E417-536D-4EC3-8D2C-20B0B058E47F}" type="pres">
      <dgm:prSet presAssocID="{46B98B01-E612-4CF5-9BBB-BF83E50DA15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2552517-E6B4-44CD-BD38-DDC09E08FC78}" type="pres">
      <dgm:prSet presAssocID="{46B98B01-E612-4CF5-9BBB-BF83E50DA15B}" presName="hierChild2" presStyleCnt="0"/>
      <dgm:spPr/>
    </dgm:pt>
    <dgm:pt modelId="{16DA8C13-0AFB-42BA-BED6-97899C1F4076}" type="pres">
      <dgm:prSet presAssocID="{7D432AD6-DCCE-42D1-BC54-446D16A95AFB}" presName="Name10" presStyleLbl="parChTrans1D2" presStyleIdx="0" presStyleCnt="3"/>
      <dgm:spPr/>
      <dgm:t>
        <a:bodyPr/>
        <a:lstStyle/>
        <a:p>
          <a:endParaRPr lang="zh-CN" altLang="en-US"/>
        </a:p>
      </dgm:t>
    </dgm:pt>
    <dgm:pt modelId="{4B599E6C-DAAB-4F8A-8683-73D197C5999C}" type="pres">
      <dgm:prSet presAssocID="{1ECC04C2-9D29-41CA-BA4E-3512BCB6BBB0}" presName="hierRoot2" presStyleCnt="0"/>
      <dgm:spPr/>
    </dgm:pt>
    <dgm:pt modelId="{02514A2D-F6DB-47A4-B4CB-1BFF773FFC23}" type="pres">
      <dgm:prSet presAssocID="{1ECC04C2-9D29-41CA-BA4E-3512BCB6BBB0}" presName="composite2" presStyleCnt="0"/>
      <dgm:spPr/>
    </dgm:pt>
    <dgm:pt modelId="{015792A4-AA68-4ED7-8ABC-905AF92BF936}" type="pres">
      <dgm:prSet presAssocID="{1ECC04C2-9D29-41CA-BA4E-3512BCB6BBB0}" presName="background2" presStyleLbl="node2" presStyleIdx="0" presStyleCnt="3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/>
        </a:p>
      </dgm:t>
    </dgm:pt>
    <dgm:pt modelId="{B493EB56-561B-4A5D-9735-6AC388DC901C}" type="pres">
      <dgm:prSet presAssocID="{1ECC04C2-9D29-41CA-BA4E-3512BCB6BBB0}" presName="text2" presStyleLbl="fgAcc2" presStyleIdx="0" presStyleCnt="3" custScaleX="11416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5A93A3D-2CA5-4A70-80DA-F59EE5F4FC69}" type="pres">
      <dgm:prSet presAssocID="{1ECC04C2-9D29-41CA-BA4E-3512BCB6BBB0}" presName="hierChild3" presStyleCnt="0"/>
      <dgm:spPr/>
    </dgm:pt>
    <dgm:pt modelId="{886CD813-4235-49A4-AC99-225CDCADFF77}" type="pres">
      <dgm:prSet presAssocID="{AAF5BF0D-C0C6-4FBE-8823-559921CF671D}" presName="Name10" presStyleLbl="parChTrans1D2" presStyleIdx="1" presStyleCnt="3"/>
      <dgm:spPr/>
      <dgm:t>
        <a:bodyPr/>
        <a:lstStyle/>
        <a:p>
          <a:endParaRPr lang="zh-CN" altLang="en-US"/>
        </a:p>
      </dgm:t>
    </dgm:pt>
    <dgm:pt modelId="{B8D1E5E8-64F3-4AD8-9A1B-C306CA3A5E3C}" type="pres">
      <dgm:prSet presAssocID="{5B437550-6E12-4076-86B9-1359A6D2F670}" presName="hierRoot2" presStyleCnt="0"/>
      <dgm:spPr/>
    </dgm:pt>
    <dgm:pt modelId="{9449747A-DCFA-49DD-9E0A-D86B39017D97}" type="pres">
      <dgm:prSet presAssocID="{5B437550-6E12-4076-86B9-1359A6D2F670}" presName="composite2" presStyleCnt="0"/>
      <dgm:spPr/>
    </dgm:pt>
    <dgm:pt modelId="{A24F4596-F563-4390-A236-1BCA3EC52A01}" type="pres">
      <dgm:prSet presAssocID="{5B437550-6E12-4076-86B9-1359A6D2F670}" presName="background2" presStyleLbl="node2" presStyleIdx="1" presStyleCnt="3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/>
        </a:p>
      </dgm:t>
    </dgm:pt>
    <dgm:pt modelId="{C595342E-2B4A-400D-A632-CD9ACDF891C0}" type="pres">
      <dgm:prSet presAssocID="{5B437550-6E12-4076-86B9-1359A6D2F670}" presName="text2" presStyleLbl="fgAcc2" presStyleIdx="1" presStyleCnt="3" custScaleX="1163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0E59B46-B697-49CE-9FA4-38DFB5204927}" type="pres">
      <dgm:prSet presAssocID="{5B437550-6E12-4076-86B9-1359A6D2F670}" presName="hierChild3" presStyleCnt="0"/>
      <dgm:spPr/>
    </dgm:pt>
    <dgm:pt modelId="{8D7759DA-28F8-4A41-A283-975E8AD7991C}" type="pres">
      <dgm:prSet presAssocID="{A3E8722E-18E6-4517-B354-EA1FD446E41D}" presName="Name17" presStyleLbl="parChTrans1D3" presStyleIdx="0" presStyleCnt="6"/>
      <dgm:spPr/>
      <dgm:t>
        <a:bodyPr/>
        <a:lstStyle/>
        <a:p>
          <a:endParaRPr lang="zh-CN" altLang="en-US"/>
        </a:p>
      </dgm:t>
    </dgm:pt>
    <dgm:pt modelId="{AA4D1CE8-825E-4D3B-9DE3-CC6FE032DD85}" type="pres">
      <dgm:prSet presAssocID="{BC86E57D-B53F-4E69-8B4E-85F65F5F3AAA}" presName="hierRoot3" presStyleCnt="0"/>
      <dgm:spPr/>
    </dgm:pt>
    <dgm:pt modelId="{40847AC1-661A-4D1F-81C7-AA765B1BA9C5}" type="pres">
      <dgm:prSet presAssocID="{BC86E57D-B53F-4E69-8B4E-85F65F5F3AAA}" presName="composite3" presStyleCnt="0"/>
      <dgm:spPr/>
    </dgm:pt>
    <dgm:pt modelId="{3A2EBD2F-E4A6-419C-A9D5-BFE0D844CA84}" type="pres">
      <dgm:prSet presAssocID="{BC86E57D-B53F-4E69-8B4E-85F65F5F3AAA}" presName="background3" presStyleLbl="node3" presStyleIdx="0" presStyleCnt="6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/>
        </a:p>
      </dgm:t>
    </dgm:pt>
    <dgm:pt modelId="{278226A2-060E-42ED-8E78-C0B20BB0E02B}" type="pres">
      <dgm:prSet presAssocID="{BC86E57D-B53F-4E69-8B4E-85F65F5F3AAA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B9BE348-A366-4D3E-914B-FAE1BCF2F78C}" type="pres">
      <dgm:prSet presAssocID="{BC86E57D-B53F-4E69-8B4E-85F65F5F3AAA}" presName="hierChild4" presStyleCnt="0"/>
      <dgm:spPr/>
    </dgm:pt>
    <dgm:pt modelId="{7CA3B38A-217C-4440-88DF-00AFD45D40A8}" type="pres">
      <dgm:prSet presAssocID="{914A535E-6436-47ED-9FD8-AB357A6C83FF}" presName="Name17" presStyleLbl="parChTrans1D3" presStyleIdx="1" presStyleCnt="6"/>
      <dgm:spPr/>
      <dgm:t>
        <a:bodyPr/>
        <a:lstStyle/>
        <a:p>
          <a:endParaRPr lang="zh-CN" altLang="en-US"/>
        </a:p>
      </dgm:t>
    </dgm:pt>
    <dgm:pt modelId="{5C5AC88C-E0A9-4BCF-8D0C-0FE5C92FC78A}" type="pres">
      <dgm:prSet presAssocID="{2297D5C0-2722-4179-81BE-60B408B7A3B3}" presName="hierRoot3" presStyleCnt="0"/>
      <dgm:spPr/>
    </dgm:pt>
    <dgm:pt modelId="{8BBBC2F1-E34A-4D65-B6D9-1F554E96659C}" type="pres">
      <dgm:prSet presAssocID="{2297D5C0-2722-4179-81BE-60B408B7A3B3}" presName="composite3" presStyleCnt="0"/>
      <dgm:spPr/>
    </dgm:pt>
    <dgm:pt modelId="{9651067D-BE86-4C17-B985-364279762B21}" type="pres">
      <dgm:prSet presAssocID="{2297D5C0-2722-4179-81BE-60B408B7A3B3}" presName="background3" presStyleLbl="node3" presStyleIdx="1" presStyleCnt="6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/>
        </a:p>
      </dgm:t>
    </dgm:pt>
    <dgm:pt modelId="{744B71D1-59F6-4E6E-9B15-26F0F3279BE2}" type="pres">
      <dgm:prSet presAssocID="{2297D5C0-2722-4179-81BE-60B408B7A3B3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712881-5979-468D-86E7-A1A05EA56536}" type="pres">
      <dgm:prSet presAssocID="{2297D5C0-2722-4179-81BE-60B408B7A3B3}" presName="hierChild4" presStyleCnt="0"/>
      <dgm:spPr/>
    </dgm:pt>
    <dgm:pt modelId="{47087883-9CA1-4304-82B7-318D3CE8A977}" type="pres">
      <dgm:prSet presAssocID="{A9727B0A-E266-4821-B446-E49EF6622E9B}" presName="Name17" presStyleLbl="parChTrans1D3" presStyleIdx="2" presStyleCnt="6"/>
      <dgm:spPr/>
      <dgm:t>
        <a:bodyPr/>
        <a:lstStyle/>
        <a:p>
          <a:endParaRPr lang="zh-CN" altLang="en-US"/>
        </a:p>
      </dgm:t>
    </dgm:pt>
    <dgm:pt modelId="{F541C459-176B-41E6-8839-8F6A93F58356}" type="pres">
      <dgm:prSet presAssocID="{D0796904-0B95-48DE-8E8C-AC3CAAE99CE6}" presName="hierRoot3" presStyleCnt="0"/>
      <dgm:spPr/>
    </dgm:pt>
    <dgm:pt modelId="{1A0EEE4C-A0CC-4314-80C2-AF7521FEDC09}" type="pres">
      <dgm:prSet presAssocID="{D0796904-0B95-48DE-8E8C-AC3CAAE99CE6}" presName="composite3" presStyleCnt="0"/>
      <dgm:spPr/>
    </dgm:pt>
    <dgm:pt modelId="{8E0AD64A-9F5F-4450-AAF7-98BFBFD07507}" type="pres">
      <dgm:prSet presAssocID="{D0796904-0B95-48DE-8E8C-AC3CAAE99CE6}" presName="background3" presStyleLbl="node3" presStyleIdx="2" presStyleCnt="6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/>
        </a:p>
      </dgm:t>
    </dgm:pt>
    <dgm:pt modelId="{0E787927-013C-4843-B19B-F8AAB7DB29CC}" type="pres">
      <dgm:prSet presAssocID="{D0796904-0B95-48DE-8E8C-AC3CAAE99CE6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AD64BAF-4CC3-461B-8F1D-67D01C37A494}" type="pres">
      <dgm:prSet presAssocID="{D0796904-0B95-48DE-8E8C-AC3CAAE99CE6}" presName="hierChild4" presStyleCnt="0"/>
      <dgm:spPr/>
    </dgm:pt>
    <dgm:pt modelId="{380F29BA-0ADB-467B-9CD8-94714AA2E947}" type="pres">
      <dgm:prSet presAssocID="{259987E9-5FD9-4CBB-81F3-59D12498EAFD}" presName="Name17" presStyleLbl="parChTrans1D3" presStyleIdx="3" presStyleCnt="6"/>
      <dgm:spPr/>
      <dgm:t>
        <a:bodyPr/>
        <a:lstStyle/>
        <a:p>
          <a:endParaRPr lang="zh-CN" altLang="en-US"/>
        </a:p>
      </dgm:t>
    </dgm:pt>
    <dgm:pt modelId="{1C10485C-5C17-45A8-AF3F-B5889B1FA890}" type="pres">
      <dgm:prSet presAssocID="{35532FF6-2FC6-4906-B830-44E77D8CE68F}" presName="hierRoot3" presStyleCnt="0"/>
      <dgm:spPr/>
    </dgm:pt>
    <dgm:pt modelId="{0044F758-B240-4A0D-B277-139BFA9292D8}" type="pres">
      <dgm:prSet presAssocID="{35532FF6-2FC6-4906-B830-44E77D8CE68F}" presName="composite3" presStyleCnt="0"/>
      <dgm:spPr/>
    </dgm:pt>
    <dgm:pt modelId="{305D5740-A91C-4414-BE85-CECEAA18AF77}" type="pres">
      <dgm:prSet presAssocID="{35532FF6-2FC6-4906-B830-44E77D8CE68F}" presName="background3" presStyleLbl="node3" presStyleIdx="3" presStyleCnt="6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/>
        </a:p>
      </dgm:t>
    </dgm:pt>
    <dgm:pt modelId="{AE9C1DC9-7FB4-4E35-A0EF-A6E6B0895F33}" type="pres">
      <dgm:prSet presAssocID="{35532FF6-2FC6-4906-B830-44E77D8CE68F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3E12063-23BC-4AE1-BEA3-37DCFE72A33A}" type="pres">
      <dgm:prSet presAssocID="{35532FF6-2FC6-4906-B830-44E77D8CE68F}" presName="hierChild4" presStyleCnt="0"/>
      <dgm:spPr/>
    </dgm:pt>
    <dgm:pt modelId="{6C1B4CC0-31C3-4458-9F54-349571AE08CA}" type="pres">
      <dgm:prSet presAssocID="{307FA0DB-433D-4FD6-89C8-3D09C1FED020}" presName="Name17" presStyleLbl="parChTrans1D3" presStyleIdx="4" presStyleCnt="6"/>
      <dgm:spPr/>
      <dgm:t>
        <a:bodyPr/>
        <a:lstStyle/>
        <a:p>
          <a:endParaRPr lang="zh-CN" altLang="en-US"/>
        </a:p>
      </dgm:t>
    </dgm:pt>
    <dgm:pt modelId="{897E337A-797D-4163-BAB6-2FF05A4A3FD2}" type="pres">
      <dgm:prSet presAssocID="{9EB5484C-BC5C-4D64-B6C1-3BC105330A20}" presName="hierRoot3" presStyleCnt="0"/>
      <dgm:spPr/>
    </dgm:pt>
    <dgm:pt modelId="{A5441099-8490-4A55-98F0-9A548AC00281}" type="pres">
      <dgm:prSet presAssocID="{9EB5484C-BC5C-4D64-B6C1-3BC105330A20}" presName="composite3" presStyleCnt="0"/>
      <dgm:spPr/>
    </dgm:pt>
    <dgm:pt modelId="{72CF7DC9-EA03-490D-B8FF-50CEDCEDA90B}" type="pres">
      <dgm:prSet presAssocID="{9EB5484C-BC5C-4D64-B6C1-3BC105330A20}" presName="background3" presStyleLbl="node3" presStyleIdx="4" presStyleCnt="6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/>
        </a:p>
      </dgm:t>
    </dgm:pt>
    <dgm:pt modelId="{D2BB8EFE-E837-4D60-A037-43F96C4C7B5D}" type="pres">
      <dgm:prSet presAssocID="{9EB5484C-BC5C-4D64-B6C1-3BC105330A20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162EA28-2140-482F-A647-80DC6C62CF82}" type="pres">
      <dgm:prSet presAssocID="{9EB5484C-BC5C-4D64-B6C1-3BC105330A20}" presName="hierChild4" presStyleCnt="0"/>
      <dgm:spPr/>
    </dgm:pt>
    <dgm:pt modelId="{7E64DECF-AC4C-460E-9294-0D7B5EDFCCDF}" type="pres">
      <dgm:prSet presAssocID="{F07383A2-1C77-4F87-8BA0-C448C95C79E4}" presName="Name17" presStyleLbl="parChTrans1D3" presStyleIdx="5" presStyleCnt="6"/>
      <dgm:spPr/>
      <dgm:t>
        <a:bodyPr/>
        <a:lstStyle/>
        <a:p>
          <a:endParaRPr lang="zh-CN" altLang="en-US"/>
        </a:p>
      </dgm:t>
    </dgm:pt>
    <dgm:pt modelId="{9BFD0029-EBFC-4701-81AF-719C8E953051}" type="pres">
      <dgm:prSet presAssocID="{7E76F7B9-5EF7-4BE3-A745-01B8A4E103E7}" presName="hierRoot3" presStyleCnt="0"/>
      <dgm:spPr/>
    </dgm:pt>
    <dgm:pt modelId="{7919D3F8-7708-4242-8570-EEE818FF68D6}" type="pres">
      <dgm:prSet presAssocID="{7E76F7B9-5EF7-4BE3-A745-01B8A4E103E7}" presName="composite3" presStyleCnt="0"/>
      <dgm:spPr/>
    </dgm:pt>
    <dgm:pt modelId="{147CAA17-3B37-497E-926F-8C19C3EBE136}" type="pres">
      <dgm:prSet presAssocID="{7E76F7B9-5EF7-4BE3-A745-01B8A4E103E7}" presName="background3" presStyleLbl="node3" presStyleIdx="5" presStyleCnt="6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/>
        </a:p>
      </dgm:t>
    </dgm:pt>
    <dgm:pt modelId="{38CD4074-0027-4B7D-8A6D-7FC39850329B}" type="pres">
      <dgm:prSet presAssocID="{7E76F7B9-5EF7-4BE3-A745-01B8A4E103E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4CF6758-3637-44E6-A424-170720AA9EC0}" type="pres">
      <dgm:prSet presAssocID="{7E76F7B9-5EF7-4BE3-A745-01B8A4E103E7}" presName="hierChild4" presStyleCnt="0"/>
      <dgm:spPr/>
    </dgm:pt>
    <dgm:pt modelId="{C76B2DCF-938E-47DC-B731-B0E02E53EBDE}" type="pres">
      <dgm:prSet presAssocID="{E4C7CE49-6F64-4379-BCA7-6EE70014311D}" presName="Name10" presStyleLbl="parChTrans1D2" presStyleIdx="2" presStyleCnt="3"/>
      <dgm:spPr/>
      <dgm:t>
        <a:bodyPr/>
        <a:lstStyle/>
        <a:p>
          <a:endParaRPr lang="zh-CN" altLang="en-US"/>
        </a:p>
      </dgm:t>
    </dgm:pt>
    <dgm:pt modelId="{71F7982F-0E77-4DC8-9C0D-B3F9A291A5C3}" type="pres">
      <dgm:prSet presAssocID="{EC50C3E6-FEBE-4A6F-9EA0-47DEEEB47D34}" presName="hierRoot2" presStyleCnt="0"/>
      <dgm:spPr/>
    </dgm:pt>
    <dgm:pt modelId="{F6B0509A-5675-457E-B833-96E092434E67}" type="pres">
      <dgm:prSet presAssocID="{EC50C3E6-FEBE-4A6F-9EA0-47DEEEB47D34}" presName="composite2" presStyleCnt="0"/>
      <dgm:spPr/>
    </dgm:pt>
    <dgm:pt modelId="{376186AD-5022-42AE-8112-922F673BD8DC}" type="pres">
      <dgm:prSet presAssocID="{EC50C3E6-FEBE-4A6F-9EA0-47DEEEB47D34}" presName="background2" presStyleLbl="node2" presStyleIdx="2" presStyleCnt="3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/>
        </a:p>
      </dgm:t>
    </dgm:pt>
    <dgm:pt modelId="{75CE958C-0CD5-4CAD-9C77-43E9FE15E7A6}" type="pres">
      <dgm:prSet presAssocID="{EC50C3E6-FEBE-4A6F-9EA0-47DEEEB47D34}" presName="text2" presStyleLbl="fgAcc2" presStyleIdx="2" presStyleCnt="3" custScaleX="118065" custLinFactNeighborX="1039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7B76732-2238-4D12-8042-91BE5695FCE1}" type="pres">
      <dgm:prSet presAssocID="{EC50C3E6-FEBE-4A6F-9EA0-47DEEEB47D34}" presName="hierChild3" presStyleCnt="0"/>
      <dgm:spPr/>
    </dgm:pt>
  </dgm:ptLst>
  <dgm:cxnLst>
    <dgm:cxn modelId="{D81A4822-8F7E-42A7-AAC5-23BF1E2CEB09}" type="presOf" srcId="{7E76F7B9-5EF7-4BE3-A745-01B8A4E103E7}" destId="{38CD4074-0027-4B7D-8A6D-7FC39850329B}" srcOrd="0" destOrd="0" presId="urn:microsoft.com/office/officeart/2005/8/layout/hierarchy1"/>
    <dgm:cxn modelId="{1B9F8BE3-E11B-440D-9F84-B2ED04AB07FA}" type="presOf" srcId="{EC50C3E6-FEBE-4A6F-9EA0-47DEEEB47D34}" destId="{75CE958C-0CD5-4CAD-9C77-43E9FE15E7A6}" srcOrd="0" destOrd="0" presId="urn:microsoft.com/office/officeart/2005/8/layout/hierarchy1"/>
    <dgm:cxn modelId="{C280A8EB-CF49-4BA7-8C2B-351CC263E87C}" srcId="{46B98B01-E612-4CF5-9BBB-BF83E50DA15B}" destId="{1ECC04C2-9D29-41CA-BA4E-3512BCB6BBB0}" srcOrd="0" destOrd="0" parTransId="{7D432AD6-DCCE-42D1-BC54-446D16A95AFB}" sibTransId="{B8FC53E1-C7AC-4E6E-B8C6-7A47C25AB968}"/>
    <dgm:cxn modelId="{D4E96A0D-2137-4613-8DBA-0D332F17D08A}" type="presOf" srcId="{A9727B0A-E266-4821-B446-E49EF6622E9B}" destId="{47087883-9CA1-4304-82B7-318D3CE8A977}" srcOrd="0" destOrd="0" presId="urn:microsoft.com/office/officeart/2005/8/layout/hierarchy1"/>
    <dgm:cxn modelId="{98DF1A73-51AA-45C7-A2E5-FBD3F1041449}" type="presOf" srcId="{35532FF6-2FC6-4906-B830-44E77D8CE68F}" destId="{AE9C1DC9-7FB4-4E35-A0EF-A6E6B0895F33}" srcOrd="0" destOrd="0" presId="urn:microsoft.com/office/officeart/2005/8/layout/hierarchy1"/>
    <dgm:cxn modelId="{0063B7EF-7021-4A64-8186-4C084548BADC}" type="presOf" srcId="{2297D5C0-2722-4179-81BE-60B408B7A3B3}" destId="{744B71D1-59F6-4E6E-9B15-26F0F3279BE2}" srcOrd="0" destOrd="0" presId="urn:microsoft.com/office/officeart/2005/8/layout/hierarchy1"/>
    <dgm:cxn modelId="{670B1EBE-55E5-44F0-92D7-5EC8F21B6768}" srcId="{46B98B01-E612-4CF5-9BBB-BF83E50DA15B}" destId="{5B437550-6E12-4076-86B9-1359A6D2F670}" srcOrd="1" destOrd="0" parTransId="{AAF5BF0D-C0C6-4FBE-8823-559921CF671D}" sibTransId="{FDB9C718-3C33-44A4-B038-DCC44D9C9411}"/>
    <dgm:cxn modelId="{D5D4F322-8E3E-41C8-AA08-DE4B96BBD338}" srcId="{5B437550-6E12-4076-86B9-1359A6D2F670}" destId="{BC86E57D-B53F-4E69-8B4E-85F65F5F3AAA}" srcOrd="0" destOrd="0" parTransId="{A3E8722E-18E6-4517-B354-EA1FD446E41D}" sibTransId="{0FE5E6D7-5D14-406C-A914-F39A3B97943B}"/>
    <dgm:cxn modelId="{6B5448EF-DC27-41E9-80D8-634FFEACE270}" type="presOf" srcId="{46B98B01-E612-4CF5-9BBB-BF83E50DA15B}" destId="{4547E417-536D-4EC3-8D2C-20B0B058E47F}" srcOrd="0" destOrd="0" presId="urn:microsoft.com/office/officeart/2005/8/layout/hierarchy1"/>
    <dgm:cxn modelId="{6DD04812-1973-482A-ABCC-12EFBFCD8DCC}" srcId="{5B437550-6E12-4076-86B9-1359A6D2F670}" destId="{9EB5484C-BC5C-4D64-B6C1-3BC105330A20}" srcOrd="4" destOrd="0" parTransId="{307FA0DB-433D-4FD6-89C8-3D09C1FED020}" sibTransId="{5748E6DB-FFE4-4CAB-9A18-58AAB1F00024}"/>
    <dgm:cxn modelId="{CEA60AE1-9E5A-4A62-A089-F3A0311ED30F}" srcId="{023B018B-E637-4E09-86A5-1A7DDF6636D5}" destId="{46B98B01-E612-4CF5-9BBB-BF83E50DA15B}" srcOrd="0" destOrd="0" parTransId="{A6115A8D-18FF-4762-9462-381238FA4137}" sibTransId="{6CB9CC35-B43D-41B4-8BF9-D722DDE5F28D}"/>
    <dgm:cxn modelId="{B7606EFE-1155-45A9-A272-CFC5CE93B5AA}" type="presOf" srcId="{7D432AD6-DCCE-42D1-BC54-446D16A95AFB}" destId="{16DA8C13-0AFB-42BA-BED6-97899C1F4076}" srcOrd="0" destOrd="0" presId="urn:microsoft.com/office/officeart/2005/8/layout/hierarchy1"/>
    <dgm:cxn modelId="{E1B1D4B6-B02B-4567-BDCD-D6D7DF8DEAF9}" type="presOf" srcId="{023B018B-E637-4E09-86A5-1A7DDF6636D5}" destId="{FE7C9CC0-45F1-4B64-8BA9-91922F34317E}" srcOrd="0" destOrd="0" presId="urn:microsoft.com/office/officeart/2005/8/layout/hierarchy1"/>
    <dgm:cxn modelId="{34C9C9A7-51DA-4FBC-A394-BE258F9F12C1}" type="presOf" srcId="{5B437550-6E12-4076-86B9-1359A6D2F670}" destId="{C595342E-2B4A-400D-A632-CD9ACDF891C0}" srcOrd="0" destOrd="0" presId="urn:microsoft.com/office/officeart/2005/8/layout/hierarchy1"/>
    <dgm:cxn modelId="{677FFA22-315E-4AD1-8EE2-3A401702D37C}" srcId="{5B437550-6E12-4076-86B9-1359A6D2F670}" destId="{2297D5C0-2722-4179-81BE-60B408B7A3B3}" srcOrd="1" destOrd="0" parTransId="{914A535E-6436-47ED-9FD8-AB357A6C83FF}" sibTransId="{608EC85C-2F36-459E-B821-7BF42258A4D0}"/>
    <dgm:cxn modelId="{B82793ED-BCF4-4CD8-982B-FB1C68E853F8}" type="presOf" srcId="{BC86E57D-B53F-4E69-8B4E-85F65F5F3AAA}" destId="{278226A2-060E-42ED-8E78-C0B20BB0E02B}" srcOrd="0" destOrd="0" presId="urn:microsoft.com/office/officeart/2005/8/layout/hierarchy1"/>
    <dgm:cxn modelId="{80C5D896-0FC0-4C8F-AB4B-5B5F7F8E804F}" type="presOf" srcId="{914A535E-6436-47ED-9FD8-AB357A6C83FF}" destId="{7CA3B38A-217C-4440-88DF-00AFD45D40A8}" srcOrd="0" destOrd="0" presId="urn:microsoft.com/office/officeart/2005/8/layout/hierarchy1"/>
    <dgm:cxn modelId="{1509543F-6DCB-4127-A272-971CD3971B1E}" type="presOf" srcId="{259987E9-5FD9-4CBB-81F3-59D12498EAFD}" destId="{380F29BA-0ADB-467B-9CD8-94714AA2E947}" srcOrd="0" destOrd="0" presId="urn:microsoft.com/office/officeart/2005/8/layout/hierarchy1"/>
    <dgm:cxn modelId="{47B350D6-58F3-4C15-B72D-BEDFD6F64243}" type="presOf" srcId="{A3E8722E-18E6-4517-B354-EA1FD446E41D}" destId="{8D7759DA-28F8-4A41-A283-975E8AD7991C}" srcOrd="0" destOrd="0" presId="urn:microsoft.com/office/officeart/2005/8/layout/hierarchy1"/>
    <dgm:cxn modelId="{9DE63385-F055-4B4E-82C0-EA5B8BD86C68}" srcId="{46B98B01-E612-4CF5-9BBB-BF83E50DA15B}" destId="{EC50C3E6-FEBE-4A6F-9EA0-47DEEEB47D34}" srcOrd="2" destOrd="0" parTransId="{E4C7CE49-6F64-4379-BCA7-6EE70014311D}" sibTransId="{87CF729E-7774-4B1A-8240-ADF45D0887C4}"/>
    <dgm:cxn modelId="{1B880606-3090-40EC-BC56-559000A0708F}" type="presOf" srcId="{D0796904-0B95-48DE-8E8C-AC3CAAE99CE6}" destId="{0E787927-013C-4843-B19B-F8AAB7DB29CC}" srcOrd="0" destOrd="0" presId="urn:microsoft.com/office/officeart/2005/8/layout/hierarchy1"/>
    <dgm:cxn modelId="{8BC6DE14-6350-468F-9D97-6C8B5AAD2BC7}" type="presOf" srcId="{1ECC04C2-9D29-41CA-BA4E-3512BCB6BBB0}" destId="{B493EB56-561B-4A5D-9735-6AC388DC901C}" srcOrd="0" destOrd="0" presId="urn:microsoft.com/office/officeart/2005/8/layout/hierarchy1"/>
    <dgm:cxn modelId="{1FB13726-3E1F-4844-A300-283E68E6F355}" srcId="{5B437550-6E12-4076-86B9-1359A6D2F670}" destId="{35532FF6-2FC6-4906-B830-44E77D8CE68F}" srcOrd="3" destOrd="0" parTransId="{259987E9-5FD9-4CBB-81F3-59D12498EAFD}" sibTransId="{43E310B1-7CD2-4154-8192-452C5AA82B6F}"/>
    <dgm:cxn modelId="{48D76213-C9F3-45D5-B757-3A1F8FF60052}" type="presOf" srcId="{F07383A2-1C77-4F87-8BA0-C448C95C79E4}" destId="{7E64DECF-AC4C-460E-9294-0D7B5EDFCCDF}" srcOrd="0" destOrd="0" presId="urn:microsoft.com/office/officeart/2005/8/layout/hierarchy1"/>
    <dgm:cxn modelId="{441D1D8E-8CA9-4F77-8535-D9B70E4A1D0A}" type="presOf" srcId="{9EB5484C-BC5C-4D64-B6C1-3BC105330A20}" destId="{D2BB8EFE-E837-4D60-A037-43F96C4C7B5D}" srcOrd="0" destOrd="0" presId="urn:microsoft.com/office/officeart/2005/8/layout/hierarchy1"/>
    <dgm:cxn modelId="{E993D6A4-F121-4305-AB90-CDF31940E1C0}" srcId="{5B437550-6E12-4076-86B9-1359A6D2F670}" destId="{7E76F7B9-5EF7-4BE3-A745-01B8A4E103E7}" srcOrd="5" destOrd="0" parTransId="{F07383A2-1C77-4F87-8BA0-C448C95C79E4}" sibTransId="{CDCE9C06-E87D-46D2-82F0-99B8A3046EB1}"/>
    <dgm:cxn modelId="{56AD2E8D-CE0B-4333-B220-3079D968B71A}" type="presOf" srcId="{307FA0DB-433D-4FD6-89C8-3D09C1FED020}" destId="{6C1B4CC0-31C3-4458-9F54-349571AE08CA}" srcOrd="0" destOrd="0" presId="urn:microsoft.com/office/officeart/2005/8/layout/hierarchy1"/>
    <dgm:cxn modelId="{08A9709F-FB8E-47AB-B2C7-DA876C1594AA}" type="presOf" srcId="{AAF5BF0D-C0C6-4FBE-8823-559921CF671D}" destId="{886CD813-4235-49A4-AC99-225CDCADFF77}" srcOrd="0" destOrd="0" presId="urn:microsoft.com/office/officeart/2005/8/layout/hierarchy1"/>
    <dgm:cxn modelId="{88E67589-1163-4558-87E1-B76FAEBC004C}" type="presOf" srcId="{E4C7CE49-6F64-4379-BCA7-6EE70014311D}" destId="{C76B2DCF-938E-47DC-B731-B0E02E53EBDE}" srcOrd="0" destOrd="0" presId="urn:microsoft.com/office/officeart/2005/8/layout/hierarchy1"/>
    <dgm:cxn modelId="{0A0C706E-40CB-402A-B853-6517A10A25A8}" srcId="{5B437550-6E12-4076-86B9-1359A6D2F670}" destId="{D0796904-0B95-48DE-8E8C-AC3CAAE99CE6}" srcOrd="2" destOrd="0" parTransId="{A9727B0A-E266-4821-B446-E49EF6622E9B}" sibTransId="{3130EF37-B8F5-4EA9-AA97-00054EACD2D3}"/>
    <dgm:cxn modelId="{62E8F8D3-FB30-46ED-8D79-27763DDFC369}" type="presParOf" srcId="{FE7C9CC0-45F1-4B64-8BA9-91922F34317E}" destId="{AA16BE41-B326-41C2-8D31-AAD109A3EEC5}" srcOrd="0" destOrd="0" presId="urn:microsoft.com/office/officeart/2005/8/layout/hierarchy1"/>
    <dgm:cxn modelId="{4E372D84-92A0-4A20-886D-63AFBA42BF94}" type="presParOf" srcId="{AA16BE41-B326-41C2-8D31-AAD109A3EEC5}" destId="{4E76C1E5-28CC-4870-BCBB-206B986FBF94}" srcOrd="0" destOrd="0" presId="urn:microsoft.com/office/officeart/2005/8/layout/hierarchy1"/>
    <dgm:cxn modelId="{9F1B0A45-DBB0-46CC-BB0C-D515DA348FD1}" type="presParOf" srcId="{4E76C1E5-28CC-4870-BCBB-206B986FBF94}" destId="{69C86D6D-011E-4E34-8852-29696943E7E6}" srcOrd="0" destOrd="0" presId="urn:microsoft.com/office/officeart/2005/8/layout/hierarchy1"/>
    <dgm:cxn modelId="{C1403B47-C3E7-4779-8014-25D7B03E2205}" type="presParOf" srcId="{4E76C1E5-28CC-4870-BCBB-206B986FBF94}" destId="{4547E417-536D-4EC3-8D2C-20B0B058E47F}" srcOrd="1" destOrd="0" presId="urn:microsoft.com/office/officeart/2005/8/layout/hierarchy1"/>
    <dgm:cxn modelId="{8C6A020B-20DE-4F19-8C1C-E66A060384C1}" type="presParOf" srcId="{AA16BE41-B326-41C2-8D31-AAD109A3EEC5}" destId="{22552517-E6B4-44CD-BD38-DDC09E08FC78}" srcOrd="1" destOrd="0" presId="urn:microsoft.com/office/officeart/2005/8/layout/hierarchy1"/>
    <dgm:cxn modelId="{82FDD0DF-61AE-4C14-900F-DE50C2283039}" type="presParOf" srcId="{22552517-E6B4-44CD-BD38-DDC09E08FC78}" destId="{16DA8C13-0AFB-42BA-BED6-97899C1F4076}" srcOrd="0" destOrd="0" presId="urn:microsoft.com/office/officeart/2005/8/layout/hierarchy1"/>
    <dgm:cxn modelId="{88BBD643-5774-4B0D-B4F9-8AAEE3BFF6FD}" type="presParOf" srcId="{22552517-E6B4-44CD-BD38-DDC09E08FC78}" destId="{4B599E6C-DAAB-4F8A-8683-73D197C5999C}" srcOrd="1" destOrd="0" presId="urn:microsoft.com/office/officeart/2005/8/layout/hierarchy1"/>
    <dgm:cxn modelId="{932C2F89-7778-47F2-A7E9-1E366B39EA60}" type="presParOf" srcId="{4B599E6C-DAAB-4F8A-8683-73D197C5999C}" destId="{02514A2D-F6DB-47A4-B4CB-1BFF773FFC23}" srcOrd="0" destOrd="0" presId="urn:microsoft.com/office/officeart/2005/8/layout/hierarchy1"/>
    <dgm:cxn modelId="{9AB3244F-D35A-4B63-8431-AA742BDB24C8}" type="presParOf" srcId="{02514A2D-F6DB-47A4-B4CB-1BFF773FFC23}" destId="{015792A4-AA68-4ED7-8ABC-905AF92BF936}" srcOrd="0" destOrd="0" presId="urn:microsoft.com/office/officeart/2005/8/layout/hierarchy1"/>
    <dgm:cxn modelId="{92F81378-3451-4500-98F2-3DB05C89DAC4}" type="presParOf" srcId="{02514A2D-F6DB-47A4-B4CB-1BFF773FFC23}" destId="{B493EB56-561B-4A5D-9735-6AC388DC901C}" srcOrd="1" destOrd="0" presId="urn:microsoft.com/office/officeart/2005/8/layout/hierarchy1"/>
    <dgm:cxn modelId="{B01D5300-CC0A-4AB4-A61D-FF35B3E9BCDB}" type="presParOf" srcId="{4B599E6C-DAAB-4F8A-8683-73D197C5999C}" destId="{25A93A3D-2CA5-4A70-80DA-F59EE5F4FC69}" srcOrd="1" destOrd="0" presId="urn:microsoft.com/office/officeart/2005/8/layout/hierarchy1"/>
    <dgm:cxn modelId="{85CD7484-31F2-499A-88FE-81CAA742ED9C}" type="presParOf" srcId="{22552517-E6B4-44CD-BD38-DDC09E08FC78}" destId="{886CD813-4235-49A4-AC99-225CDCADFF77}" srcOrd="2" destOrd="0" presId="urn:microsoft.com/office/officeart/2005/8/layout/hierarchy1"/>
    <dgm:cxn modelId="{A024D119-D683-4933-B406-0ADA2344A219}" type="presParOf" srcId="{22552517-E6B4-44CD-BD38-DDC09E08FC78}" destId="{B8D1E5E8-64F3-4AD8-9A1B-C306CA3A5E3C}" srcOrd="3" destOrd="0" presId="urn:microsoft.com/office/officeart/2005/8/layout/hierarchy1"/>
    <dgm:cxn modelId="{6847B72C-8D6E-474D-8120-7028E258D741}" type="presParOf" srcId="{B8D1E5E8-64F3-4AD8-9A1B-C306CA3A5E3C}" destId="{9449747A-DCFA-49DD-9E0A-D86B39017D97}" srcOrd="0" destOrd="0" presId="urn:microsoft.com/office/officeart/2005/8/layout/hierarchy1"/>
    <dgm:cxn modelId="{5B877A6E-CDBF-478C-815D-E00F79317286}" type="presParOf" srcId="{9449747A-DCFA-49DD-9E0A-D86B39017D97}" destId="{A24F4596-F563-4390-A236-1BCA3EC52A01}" srcOrd="0" destOrd="0" presId="urn:microsoft.com/office/officeart/2005/8/layout/hierarchy1"/>
    <dgm:cxn modelId="{1E42C939-AEA6-48FA-B17F-ACC8B8A5D512}" type="presParOf" srcId="{9449747A-DCFA-49DD-9E0A-D86B39017D97}" destId="{C595342E-2B4A-400D-A632-CD9ACDF891C0}" srcOrd="1" destOrd="0" presId="urn:microsoft.com/office/officeart/2005/8/layout/hierarchy1"/>
    <dgm:cxn modelId="{6B0AFB38-5DF5-4CB2-82E8-9AD041B88C39}" type="presParOf" srcId="{B8D1E5E8-64F3-4AD8-9A1B-C306CA3A5E3C}" destId="{C0E59B46-B697-49CE-9FA4-38DFB5204927}" srcOrd="1" destOrd="0" presId="urn:microsoft.com/office/officeart/2005/8/layout/hierarchy1"/>
    <dgm:cxn modelId="{C7EE614E-91E5-4752-A0D2-246F9470BA7D}" type="presParOf" srcId="{C0E59B46-B697-49CE-9FA4-38DFB5204927}" destId="{8D7759DA-28F8-4A41-A283-975E8AD7991C}" srcOrd="0" destOrd="0" presId="urn:microsoft.com/office/officeart/2005/8/layout/hierarchy1"/>
    <dgm:cxn modelId="{A3F980C6-8117-4E23-A8A0-EBDD76AC5C45}" type="presParOf" srcId="{C0E59B46-B697-49CE-9FA4-38DFB5204927}" destId="{AA4D1CE8-825E-4D3B-9DE3-CC6FE032DD85}" srcOrd="1" destOrd="0" presId="urn:microsoft.com/office/officeart/2005/8/layout/hierarchy1"/>
    <dgm:cxn modelId="{CB0449C2-0826-46A1-B2A6-F5D7DECC7C64}" type="presParOf" srcId="{AA4D1CE8-825E-4D3B-9DE3-CC6FE032DD85}" destId="{40847AC1-661A-4D1F-81C7-AA765B1BA9C5}" srcOrd="0" destOrd="0" presId="urn:microsoft.com/office/officeart/2005/8/layout/hierarchy1"/>
    <dgm:cxn modelId="{BEE8D798-CB9D-483A-89EF-15E0F26D2F27}" type="presParOf" srcId="{40847AC1-661A-4D1F-81C7-AA765B1BA9C5}" destId="{3A2EBD2F-E4A6-419C-A9D5-BFE0D844CA84}" srcOrd="0" destOrd="0" presId="urn:microsoft.com/office/officeart/2005/8/layout/hierarchy1"/>
    <dgm:cxn modelId="{ADE8FE0C-7117-4924-810C-D753580AD964}" type="presParOf" srcId="{40847AC1-661A-4D1F-81C7-AA765B1BA9C5}" destId="{278226A2-060E-42ED-8E78-C0B20BB0E02B}" srcOrd="1" destOrd="0" presId="urn:microsoft.com/office/officeart/2005/8/layout/hierarchy1"/>
    <dgm:cxn modelId="{916D8B3B-59C0-4B24-84A2-759B52296C43}" type="presParOf" srcId="{AA4D1CE8-825E-4D3B-9DE3-CC6FE032DD85}" destId="{DB9BE348-A366-4D3E-914B-FAE1BCF2F78C}" srcOrd="1" destOrd="0" presId="urn:microsoft.com/office/officeart/2005/8/layout/hierarchy1"/>
    <dgm:cxn modelId="{ADD4191E-C2E1-401B-8448-72DF221C70B0}" type="presParOf" srcId="{C0E59B46-B697-49CE-9FA4-38DFB5204927}" destId="{7CA3B38A-217C-4440-88DF-00AFD45D40A8}" srcOrd="2" destOrd="0" presId="urn:microsoft.com/office/officeart/2005/8/layout/hierarchy1"/>
    <dgm:cxn modelId="{92665EE2-ACF9-4DB4-98C6-C5D69206ECFD}" type="presParOf" srcId="{C0E59B46-B697-49CE-9FA4-38DFB5204927}" destId="{5C5AC88C-E0A9-4BCF-8D0C-0FE5C92FC78A}" srcOrd="3" destOrd="0" presId="urn:microsoft.com/office/officeart/2005/8/layout/hierarchy1"/>
    <dgm:cxn modelId="{31C0C6C0-2C6A-4F11-A1F2-78E6B9BD6818}" type="presParOf" srcId="{5C5AC88C-E0A9-4BCF-8D0C-0FE5C92FC78A}" destId="{8BBBC2F1-E34A-4D65-B6D9-1F554E96659C}" srcOrd="0" destOrd="0" presId="urn:microsoft.com/office/officeart/2005/8/layout/hierarchy1"/>
    <dgm:cxn modelId="{E00835D2-6DDC-48BD-825A-A8E1EBD8CA66}" type="presParOf" srcId="{8BBBC2F1-E34A-4D65-B6D9-1F554E96659C}" destId="{9651067D-BE86-4C17-B985-364279762B21}" srcOrd="0" destOrd="0" presId="urn:microsoft.com/office/officeart/2005/8/layout/hierarchy1"/>
    <dgm:cxn modelId="{DDDF0F11-AD84-48B7-A16A-933A9028A9CC}" type="presParOf" srcId="{8BBBC2F1-E34A-4D65-B6D9-1F554E96659C}" destId="{744B71D1-59F6-4E6E-9B15-26F0F3279BE2}" srcOrd="1" destOrd="0" presId="urn:microsoft.com/office/officeart/2005/8/layout/hierarchy1"/>
    <dgm:cxn modelId="{871EA43D-1E7C-4DFB-9F1D-523B90F674B7}" type="presParOf" srcId="{5C5AC88C-E0A9-4BCF-8D0C-0FE5C92FC78A}" destId="{A7712881-5979-468D-86E7-A1A05EA56536}" srcOrd="1" destOrd="0" presId="urn:microsoft.com/office/officeart/2005/8/layout/hierarchy1"/>
    <dgm:cxn modelId="{A47ED437-4A5D-4697-B17C-DE58E2F8505A}" type="presParOf" srcId="{C0E59B46-B697-49CE-9FA4-38DFB5204927}" destId="{47087883-9CA1-4304-82B7-318D3CE8A977}" srcOrd="4" destOrd="0" presId="urn:microsoft.com/office/officeart/2005/8/layout/hierarchy1"/>
    <dgm:cxn modelId="{2A9D1BBA-D3B5-4FFC-A8BA-4A2CB17FD13B}" type="presParOf" srcId="{C0E59B46-B697-49CE-9FA4-38DFB5204927}" destId="{F541C459-176B-41E6-8839-8F6A93F58356}" srcOrd="5" destOrd="0" presId="urn:microsoft.com/office/officeart/2005/8/layout/hierarchy1"/>
    <dgm:cxn modelId="{64BFA458-85F9-4737-8964-88646ADC7655}" type="presParOf" srcId="{F541C459-176B-41E6-8839-8F6A93F58356}" destId="{1A0EEE4C-A0CC-4314-80C2-AF7521FEDC09}" srcOrd="0" destOrd="0" presId="urn:microsoft.com/office/officeart/2005/8/layout/hierarchy1"/>
    <dgm:cxn modelId="{BD9E0ADD-686B-482B-B790-4D880F53313F}" type="presParOf" srcId="{1A0EEE4C-A0CC-4314-80C2-AF7521FEDC09}" destId="{8E0AD64A-9F5F-4450-AAF7-98BFBFD07507}" srcOrd="0" destOrd="0" presId="urn:microsoft.com/office/officeart/2005/8/layout/hierarchy1"/>
    <dgm:cxn modelId="{8AAD2E8A-B212-4F36-9C7A-6D93C0C33DDB}" type="presParOf" srcId="{1A0EEE4C-A0CC-4314-80C2-AF7521FEDC09}" destId="{0E787927-013C-4843-B19B-F8AAB7DB29CC}" srcOrd="1" destOrd="0" presId="urn:microsoft.com/office/officeart/2005/8/layout/hierarchy1"/>
    <dgm:cxn modelId="{BBC260BF-FE33-4256-A276-D4A84050F31E}" type="presParOf" srcId="{F541C459-176B-41E6-8839-8F6A93F58356}" destId="{CAD64BAF-4CC3-461B-8F1D-67D01C37A494}" srcOrd="1" destOrd="0" presId="urn:microsoft.com/office/officeart/2005/8/layout/hierarchy1"/>
    <dgm:cxn modelId="{F19B8593-11FD-4CF7-8554-6170CBB6ACD2}" type="presParOf" srcId="{C0E59B46-B697-49CE-9FA4-38DFB5204927}" destId="{380F29BA-0ADB-467B-9CD8-94714AA2E947}" srcOrd="6" destOrd="0" presId="urn:microsoft.com/office/officeart/2005/8/layout/hierarchy1"/>
    <dgm:cxn modelId="{C6A7CBE1-50FD-44D6-B2EA-EC2B7AC3FD56}" type="presParOf" srcId="{C0E59B46-B697-49CE-9FA4-38DFB5204927}" destId="{1C10485C-5C17-45A8-AF3F-B5889B1FA890}" srcOrd="7" destOrd="0" presId="urn:microsoft.com/office/officeart/2005/8/layout/hierarchy1"/>
    <dgm:cxn modelId="{702E5343-0BD1-4EF5-A955-1FEB35C61F49}" type="presParOf" srcId="{1C10485C-5C17-45A8-AF3F-B5889B1FA890}" destId="{0044F758-B240-4A0D-B277-139BFA9292D8}" srcOrd="0" destOrd="0" presId="urn:microsoft.com/office/officeart/2005/8/layout/hierarchy1"/>
    <dgm:cxn modelId="{09CBF6B2-AC9B-46E6-A5AC-6829B5EBF3E9}" type="presParOf" srcId="{0044F758-B240-4A0D-B277-139BFA9292D8}" destId="{305D5740-A91C-4414-BE85-CECEAA18AF77}" srcOrd="0" destOrd="0" presId="urn:microsoft.com/office/officeart/2005/8/layout/hierarchy1"/>
    <dgm:cxn modelId="{177A0AB2-8A56-47F5-B319-530B03BB1DE3}" type="presParOf" srcId="{0044F758-B240-4A0D-B277-139BFA9292D8}" destId="{AE9C1DC9-7FB4-4E35-A0EF-A6E6B0895F33}" srcOrd="1" destOrd="0" presId="urn:microsoft.com/office/officeart/2005/8/layout/hierarchy1"/>
    <dgm:cxn modelId="{DCA2AAD9-EAD7-4313-88F8-3FF602F7D37F}" type="presParOf" srcId="{1C10485C-5C17-45A8-AF3F-B5889B1FA890}" destId="{93E12063-23BC-4AE1-BEA3-37DCFE72A33A}" srcOrd="1" destOrd="0" presId="urn:microsoft.com/office/officeart/2005/8/layout/hierarchy1"/>
    <dgm:cxn modelId="{9CBE6551-938A-4591-BC52-DDEB5DA085E9}" type="presParOf" srcId="{C0E59B46-B697-49CE-9FA4-38DFB5204927}" destId="{6C1B4CC0-31C3-4458-9F54-349571AE08CA}" srcOrd="8" destOrd="0" presId="urn:microsoft.com/office/officeart/2005/8/layout/hierarchy1"/>
    <dgm:cxn modelId="{C01BFE0D-653B-4722-ABC0-64DB54E5F631}" type="presParOf" srcId="{C0E59B46-B697-49CE-9FA4-38DFB5204927}" destId="{897E337A-797D-4163-BAB6-2FF05A4A3FD2}" srcOrd="9" destOrd="0" presId="urn:microsoft.com/office/officeart/2005/8/layout/hierarchy1"/>
    <dgm:cxn modelId="{AD81CD45-4473-4A66-AAC8-B3999B26667C}" type="presParOf" srcId="{897E337A-797D-4163-BAB6-2FF05A4A3FD2}" destId="{A5441099-8490-4A55-98F0-9A548AC00281}" srcOrd="0" destOrd="0" presId="urn:microsoft.com/office/officeart/2005/8/layout/hierarchy1"/>
    <dgm:cxn modelId="{6094FB1E-E401-4DFC-9280-A67E6152303C}" type="presParOf" srcId="{A5441099-8490-4A55-98F0-9A548AC00281}" destId="{72CF7DC9-EA03-490D-B8FF-50CEDCEDA90B}" srcOrd="0" destOrd="0" presId="urn:microsoft.com/office/officeart/2005/8/layout/hierarchy1"/>
    <dgm:cxn modelId="{DDCC0A64-E0F4-410D-8E9D-18539E8889BC}" type="presParOf" srcId="{A5441099-8490-4A55-98F0-9A548AC00281}" destId="{D2BB8EFE-E837-4D60-A037-43F96C4C7B5D}" srcOrd="1" destOrd="0" presId="urn:microsoft.com/office/officeart/2005/8/layout/hierarchy1"/>
    <dgm:cxn modelId="{2A6F0EB6-2C77-43FD-93D6-C6CE19583833}" type="presParOf" srcId="{897E337A-797D-4163-BAB6-2FF05A4A3FD2}" destId="{E162EA28-2140-482F-A647-80DC6C62CF82}" srcOrd="1" destOrd="0" presId="urn:microsoft.com/office/officeart/2005/8/layout/hierarchy1"/>
    <dgm:cxn modelId="{18A97A0E-EEDD-4D6C-AC81-EEA3C5DF1D4A}" type="presParOf" srcId="{C0E59B46-B697-49CE-9FA4-38DFB5204927}" destId="{7E64DECF-AC4C-460E-9294-0D7B5EDFCCDF}" srcOrd="10" destOrd="0" presId="urn:microsoft.com/office/officeart/2005/8/layout/hierarchy1"/>
    <dgm:cxn modelId="{88136522-0634-4ED1-818F-B1B0015DBC93}" type="presParOf" srcId="{C0E59B46-B697-49CE-9FA4-38DFB5204927}" destId="{9BFD0029-EBFC-4701-81AF-719C8E953051}" srcOrd="11" destOrd="0" presId="urn:microsoft.com/office/officeart/2005/8/layout/hierarchy1"/>
    <dgm:cxn modelId="{56211591-9AE3-4057-8767-D4E759E2BE2E}" type="presParOf" srcId="{9BFD0029-EBFC-4701-81AF-719C8E953051}" destId="{7919D3F8-7708-4242-8570-EEE818FF68D6}" srcOrd="0" destOrd="0" presId="urn:microsoft.com/office/officeart/2005/8/layout/hierarchy1"/>
    <dgm:cxn modelId="{6E9C1904-85AD-405F-B453-85F2B3C0AFCC}" type="presParOf" srcId="{7919D3F8-7708-4242-8570-EEE818FF68D6}" destId="{147CAA17-3B37-497E-926F-8C19C3EBE136}" srcOrd="0" destOrd="0" presId="urn:microsoft.com/office/officeart/2005/8/layout/hierarchy1"/>
    <dgm:cxn modelId="{BE9C6E40-09DC-4796-8401-5063581B48D5}" type="presParOf" srcId="{7919D3F8-7708-4242-8570-EEE818FF68D6}" destId="{38CD4074-0027-4B7D-8A6D-7FC39850329B}" srcOrd="1" destOrd="0" presId="urn:microsoft.com/office/officeart/2005/8/layout/hierarchy1"/>
    <dgm:cxn modelId="{66B6B3E5-343B-4CF5-8F4C-0ADBE164789B}" type="presParOf" srcId="{9BFD0029-EBFC-4701-81AF-719C8E953051}" destId="{14CF6758-3637-44E6-A424-170720AA9EC0}" srcOrd="1" destOrd="0" presId="urn:microsoft.com/office/officeart/2005/8/layout/hierarchy1"/>
    <dgm:cxn modelId="{F99B0DA6-0021-432D-B7BD-59D751F65A78}" type="presParOf" srcId="{22552517-E6B4-44CD-BD38-DDC09E08FC78}" destId="{C76B2DCF-938E-47DC-B731-B0E02E53EBDE}" srcOrd="4" destOrd="0" presId="urn:microsoft.com/office/officeart/2005/8/layout/hierarchy1"/>
    <dgm:cxn modelId="{704708DD-F599-4E20-BEB5-149F0573D576}" type="presParOf" srcId="{22552517-E6B4-44CD-BD38-DDC09E08FC78}" destId="{71F7982F-0E77-4DC8-9C0D-B3F9A291A5C3}" srcOrd="5" destOrd="0" presId="urn:microsoft.com/office/officeart/2005/8/layout/hierarchy1"/>
    <dgm:cxn modelId="{090864FB-99CC-4937-B828-1B91CCDB1D52}" type="presParOf" srcId="{71F7982F-0E77-4DC8-9C0D-B3F9A291A5C3}" destId="{F6B0509A-5675-457E-B833-96E092434E67}" srcOrd="0" destOrd="0" presId="urn:microsoft.com/office/officeart/2005/8/layout/hierarchy1"/>
    <dgm:cxn modelId="{BFB3BE63-325E-4AFF-88C4-8F0D92574794}" type="presParOf" srcId="{F6B0509A-5675-457E-B833-96E092434E67}" destId="{376186AD-5022-42AE-8112-922F673BD8DC}" srcOrd="0" destOrd="0" presId="urn:microsoft.com/office/officeart/2005/8/layout/hierarchy1"/>
    <dgm:cxn modelId="{48718E29-6A24-4A09-8133-966211A39578}" type="presParOf" srcId="{F6B0509A-5675-457E-B833-96E092434E67}" destId="{75CE958C-0CD5-4CAD-9C77-43E9FE15E7A6}" srcOrd="1" destOrd="0" presId="urn:microsoft.com/office/officeart/2005/8/layout/hierarchy1"/>
    <dgm:cxn modelId="{20887B70-C403-4583-A2A0-B0A29093C94F}" type="presParOf" srcId="{71F7982F-0E77-4DC8-9C0D-B3F9A291A5C3}" destId="{57B76732-2238-4D12-8042-91BE5695FCE1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6B2DCF-938E-47DC-B731-B0E02E53EBDE}">
      <dsp:nvSpPr>
        <dsp:cNvPr id="0" name=""/>
        <dsp:cNvSpPr/>
      </dsp:nvSpPr>
      <dsp:spPr>
        <a:xfrm>
          <a:off x="2611008" y="850063"/>
          <a:ext cx="1079777" cy="2123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13"/>
              </a:lnTo>
              <a:lnTo>
                <a:pt x="1079777" y="144713"/>
              </a:lnTo>
              <a:lnTo>
                <a:pt x="1079777" y="212355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64DECF-AC4C-460E-9294-0D7B5EDFCCDF}">
      <dsp:nvSpPr>
        <dsp:cNvPr id="0" name=""/>
        <dsp:cNvSpPr/>
      </dsp:nvSpPr>
      <dsp:spPr>
        <a:xfrm>
          <a:off x="2596770" y="1526070"/>
          <a:ext cx="2231045" cy="2123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13"/>
              </a:lnTo>
              <a:lnTo>
                <a:pt x="2231045" y="144713"/>
              </a:lnTo>
              <a:lnTo>
                <a:pt x="2231045" y="212355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B4CC0-31C3-4458-9F54-349571AE08CA}">
      <dsp:nvSpPr>
        <dsp:cNvPr id="0" name=""/>
        <dsp:cNvSpPr/>
      </dsp:nvSpPr>
      <dsp:spPr>
        <a:xfrm>
          <a:off x="2596770" y="1526070"/>
          <a:ext cx="1338627" cy="2123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13"/>
              </a:lnTo>
              <a:lnTo>
                <a:pt x="1338627" y="144713"/>
              </a:lnTo>
              <a:lnTo>
                <a:pt x="1338627" y="212355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0F29BA-0ADB-467B-9CD8-94714AA2E947}">
      <dsp:nvSpPr>
        <dsp:cNvPr id="0" name=""/>
        <dsp:cNvSpPr/>
      </dsp:nvSpPr>
      <dsp:spPr>
        <a:xfrm>
          <a:off x="2596770" y="1526070"/>
          <a:ext cx="446209" cy="2123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13"/>
              </a:lnTo>
              <a:lnTo>
                <a:pt x="446209" y="144713"/>
              </a:lnTo>
              <a:lnTo>
                <a:pt x="446209" y="212355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087883-9CA1-4304-82B7-318D3CE8A977}">
      <dsp:nvSpPr>
        <dsp:cNvPr id="0" name=""/>
        <dsp:cNvSpPr/>
      </dsp:nvSpPr>
      <dsp:spPr>
        <a:xfrm>
          <a:off x="2150560" y="1526070"/>
          <a:ext cx="446209" cy="212355"/>
        </a:xfrm>
        <a:custGeom>
          <a:avLst/>
          <a:gdLst/>
          <a:ahLst/>
          <a:cxnLst/>
          <a:rect l="0" t="0" r="0" b="0"/>
          <a:pathLst>
            <a:path>
              <a:moveTo>
                <a:pt x="446209" y="0"/>
              </a:moveTo>
              <a:lnTo>
                <a:pt x="446209" y="144713"/>
              </a:lnTo>
              <a:lnTo>
                <a:pt x="0" y="144713"/>
              </a:lnTo>
              <a:lnTo>
                <a:pt x="0" y="212355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A3B38A-217C-4440-88DF-00AFD45D40A8}">
      <dsp:nvSpPr>
        <dsp:cNvPr id="0" name=""/>
        <dsp:cNvSpPr/>
      </dsp:nvSpPr>
      <dsp:spPr>
        <a:xfrm>
          <a:off x="1258142" y="1526070"/>
          <a:ext cx="1338627" cy="212355"/>
        </a:xfrm>
        <a:custGeom>
          <a:avLst/>
          <a:gdLst/>
          <a:ahLst/>
          <a:cxnLst/>
          <a:rect l="0" t="0" r="0" b="0"/>
          <a:pathLst>
            <a:path>
              <a:moveTo>
                <a:pt x="1338627" y="0"/>
              </a:moveTo>
              <a:lnTo>
                <a:pt x="1338627" y="144713"/>
              </a:lnTo>
              <a:lnTo>
                <a:pt x="0" y="144713"/>
              </a:lnTo>
              <a:lnTo>
                <a:pt x="0" y="212355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7759DA-28F8-4A41-A283-975E8AD7991C}">
      <dsp:nvSpPr>
        <dsp:cNvPr id="0" name=""/>
        <dsp:cNvSpPr/>
      </dsp:nvSpPr>
      <dsp:spPr>
        <a:xfrm>
          <a:off x="365724" y="1526070"/>
          <a:ext cx="2231045" cy="212355"/>
        </a:xfrm>
        <a:custGeom>
          <a:avLst/>
          <a:gdLst/>
          <a:ahLst/>
          <a:cxnLst/>
          <a:rect l="0" t="0" r="0" b="0"/>
          <a:pathLst>
            <a:path>
              <a:moveTo>
                <a:pt x="2231045" y="0"/>
              </a:moveTo>
              <a:lnTo>
                <a:pt x="2231045" y="144713"/>
              </a:lnTo>
              <a:lnTo>
                <a:pt x="0" y="144713"/>
              </a:lnTo>
              <a:lnTo>
                <a:pt x="0" y="212355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6CD813-4235-49A4-AC99-225CDCADFF77}">
      <dsp:nvSpPr>
        <dsp:cNvPr id="0" name=""/>
        <dsp:cNvSpPr/>
      </dsp:nvSpPr>
      <dsp:spPr>
        <a:xfrm>
          <a:off x="2551050" y="850063"/>
          <a:ext cx="91440" cy="212355"/>
        </a:xfrm>
        <a:custGeom>
          <a:avLst/>
          <a:gdLst/>
          <a:ahLst/>
          <a:cxnLst/>
          <a:rect l="0" t="0" r="0" b="0"/>
          <a:pathLst>
            <a:path>
              <a:moveTo>
                <a:pt x="59958" y="0"/>
              </a:moveTo>
              <a:lnTo>
                <a:pt x="59958" y="144713"/>
              </a:lnTo>
              <a:lnTo>
                <a:pt x="45720" y="144713"/>
              </a:lnTo>
              <a:lnTo>
                <a:pt x="45720" y="212355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DA8C13-0AFB-42BA-BED6-97899C1F4076}">
      <dsp:nvSpPr>
        <dsp:cNvPr id="0" name=""/>
        <dsp:cNvSpPr/>
      </dsp:nvSpPr>
      <dsp:spPr>
        <a:xfrm>
          <a:off x="1592870" y="850063"/>
          <a:ext cx="1018137" cy="212355"/>
        </a:xfrm>
        <a:custGeom>
          <a:avLst/>
          <a:gdLst/>
          <a:ahLst/>
          <a:cxnLst/>
          <a:rect l="0" t="0" r="0" b="0"/>
          <a:pathLst>
            <a:path>
              <a:moveTo>
                <a:pt x="1018137" y="0"/>
              </a:moveTo>
              <a:lnTo>
                <a:pt x="1018137" y="144713"/>
              </a:lnTo>
              <a:lnTo>
                <a:pt x="0" y="144713"/>
              </a:lnTo>
              <a:lnTo>
                <a:pt x="0" y="212355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C86D6D-011E-4E34-8852-29696943E7E6}">
      <dsp:nvSpPr>
        <dsp:cNvPr id="0" name=""/>
        <dsp:cNvSpPr/>
      </dsp:nvSpPr>
      <dsp:spPr>
        <a:xfrm>
          <a:off x="2245927" y="386411"/>
          <a:ext cx="730160" cy="46365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47E417-536D-4EC3-8D2C-20B0B058E47F}">
      <dsp:nvSpPr>
        <dsp:cNvPr id="0" name=""/>
        <dsp:cNvSpPr/>
      </dsp:nvSpPr>
      <dsp:spPr>
        <a:xfrm>
          <a:off x="2327056" y="463484"/>
          <a:ext cx="730160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产品总况</a:t>
          </a:r>
        </a:p>
      </dsp:txBody>
      <dsp:txXfrm>
        <a:off x="2340636" y="477064"/>
        <a:ext cx="703000" cy="436491"/>
      </dsp:txXfrm>
    </dsp:sp>
    <dsp:sp modelId="{015792A4-AA68-4ED7-8ABC-905AF92BF936}">
      <dsp:nvSpPr>
        <dsp:cNvPr id="0" name=""/>
        <dsp:cNvSpPr/>
      </dsp:nvSpPr>
      <dsp:spPr>
        <a:xfrm>
          <a:off x="1176076" y="1062418"/>
          <a:ext cx="833587" cy="46365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B493EB56-561B-4A5D-9735-6AC388DC901C}">
      <dsp:nvSpPr>
        <dsp:cNvPr id="0" name=""/>
        <dsp:cNvSpPr/>
      </dsp:nvSpPr>
      <dsp:spPr>
        <a:xfrm>
          <a:off x="1257205" y="1139491"/>
          <a:ext cx="833587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产品龙虎榜</a:t>
          </a:r>
        </a:p>
      </dsp:txBody>
      <dsp:txXfrm>
        <a:off x="1270785" y="1153071"/>
        <a:ext cx="806427" cy="436491"/>
      </dsp:txXfrm>
    </dsp:sp>
    <dsp:sp modelId="{A24F4596-F563-4390-A236-1BCA3EC52A01}">
      <dsp:nvSpPr>
        <dsp:cNvPr id="0" name=""/>
        <dsp:cNvSpPr/>
      </dsp:nvSpPr>
      <dsp:spPr>
        <a:xfrm>
          <a:off x="2171922" y="1062418"/>
          <a:ext cx="849695" cy="46365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C595342E-2B4A-400D-A632-CD9ACDF891C0}">
      <dsp:nvSpPr>
        <dsp:cNvPr id="0" name=""/>
        <dsp:cNvSpPr/>
      </dsp:nvSpPr>
      <dsp:spPr>
        <a:xfrm>
          <a:off x="2253051" y="1139491"/>
          <a:ext cx="849695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产品综合分析</a:t>
          </a:r>
        </a:p>
      </dsp:txBody>
      <dsp:txXfrm>
        <a:off x="2266631" y="1153071"/>
        <a:ext cx="822535" cy="436491"/>
      </dsp:txXfrm>
    </dsp:sp>
    <dsp:sp modelId="{3A2EBD2F-E4A6-419C-A9D5-BFE0D844CA84}">
      <dsp:nvSpPr>
        <dsp:cNvPr id="0" name=""/>
        <dsp:cNvSpPr/>
      </dsp:nvSpPr>
      <dsp:spPr>
        <a:xfrm>
          <a:off x="643" y="1738425"/>
          <a:ext cx="730160" cy="46365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</dsp:sp>
    <dsp:sp modelId="{278226A2-060E-42ED-8E78-C0B20BB0E02B}">
      <dsp:nvSpPr>
        <dsp:cNvPr id="0" name=""/>
        <dsp:cNvSpPr/>
      </dsp:nvSpPr>
      <dsp:spPr>
        <a:xfrm>
          <a:off x="81772" y="1815498"/>
          <a:ext cx="730160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业务发展</a:t>
          </a:r>
        </a:p>
      </dsp:txBody>
      <dsp:txXfrm>
        <a:off x="95352" y="1829078"/>
        <a:ext cx="703000" cy="436491"/>
      </dsp:txXfrm>
    </dsp:sp>
    <dsp:sp modelId="{9651067D-BE86-4C17-B985-364279762B21}">
      <dsp:nvSpPr>
        <dsp:cNvPr id="0" name=""/>
        <dsp:cNvSpPr/>
      </dsp:nvSpPr>
      <dsp:spPr>
        <a:xfrm>
          <a:off x="893062" y="1738425"/>
          <a:ext cx="730160" cy="46365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</dsp:sp>
    <dsp:sp modelId="{744B71D1-59F6-4E6E-9B15-26F0F3279BE2}">
      <dsp:nvSpPr>
        <dsp:cNvPr id="0" name=""/>
        <dsp:cNvSpPr/>
      </dsp:nvSpPr>
      <dsp:spPr>
        <a:xfrm>
          <a:off x="974191" y="1815498"/>
          <a:ext cx="730160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用户留存</a:t>
          </a:r>
        </a:p>
      </dsp:txBody>
      <dsp:txXfrm>
        <a:off x="987771" y="1829078"/>
        <a:ext cx="703000" cy="436491"/>
      </dsp:txXfrm>
    </dsp:sp>
    <dsp:sp modelId="{8E0AD64A-9F5F-4450-AAF7-98BFBFD07507}">
      <dsp:nvSpPr>
        <dsp:cNvPr id="0" name=""/>
        <dsp:cNvSpPr/>
      </dsp:nvSpPr>
      <dsp:spPr>
        <a:xfrm>
          <a:off x="1785480" y="1738425"/>
          <a:ext cx="730160" cy="46365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</dsp:sp>
    <dsp:sp modelId="{0E787927-013C-4843-B19B-F8AAB7DB29CC}">
      <dsp:nvSpPr>
        <dsp:cNvPr id="0" name=""/>
        <dsp:cNvSpPr/>
      </dsp:nvSpPr>
      <dsp:spPr>
        <a:xfrm>
          <a:off x="1866609" y="1815498"/>
          <a:ext cx="730160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用户声音</a:t>
          </a:r>
        </a:p>
      </dsp:txBody>
      <dsp:txXfrm>
        <a:off x="1880189" y="1829078"/>
        <a:ext cx="703000" cy="436491"/>
      </dsp:txXfrm>
    </dsp:sp>
    <dsp:sp modelId="{305D5740-A91C-4414-BE85-CECEAA18AF77}">
      <dsp:nvSpPr>
        <dsp:cNvPr id="0" name=""/>
        <dsp:cNvSpPr/>
      </dsp:nvSpPr>
      <dsp:spPr>
        <a:xfrm>
          <a:off x="2677898" y="1738425"/>
          <a:ext cx="730160" cy="46365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</dsp:sp>
    <dsp:sp modelId="{AE9C1DC9-7FB4-4E35-A0EF-A6E6B0895F33}">
      <dsp:nvSpPr>
        <dsp:cNvPr id="0" name=""/>
        <dsp:cNvSpPr/>
      </dsp:nvSpPr>
      <dsp:spPr>
        <a:xfrm>
          <a:off x="2759027" y="1815498"/>
          <a:ext cx="730160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用户路径</a:t>
          </a:r>
        </a:p>
      </dsp:txBody>
      <dsp:txXfrm>
        <a:off x="2772607" y="1829078"/>
        <a:ext cx="703000" cy="436491"/>
      </dsp:txXfrm>
    </dsp:sp>
    <dsp:sp modelId="{72CF7DC9-EA03-490D-B8FF-50CEDCEDA90B}">
      <dsp:nvSpPr>
        <dsp:cNvPr id="0" name=""/>
        <dsp:cNvSpPr/>
      </dsp:nvSpPr>
      <dsp:spPr>
        <a:xfrm>
          <a:off x="3570317" y="1738425"/>
          <a:ext cx="730160" cy="46365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</dsp:sp>
    <dsp:sp modelId="{D2BB8EFE-E837-4D60-A037-43F96C4C7B5D}">
      <dsp:nvSpPr>
        <dsp:cNvPr id="0" name=""/>
        <dsp:cNvSpPr/>
      </dsp:nvSpPr>
      <dsp:spPr>
        <a:xfrm>
          <a:off x="3651446" y="1815498"/>
          <a:ext cx="730160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场景交叉</a:t>
          </a:r>
        </a:p>
      </dsp:txBody>
      <dsp:txXfrm>
        <a:off x="3665026" y="1829078"/>
        <a:ext cx="703000" cy="436491"/>
      </dsp:txXfrm>
    </dsp:sp>
    <dsp:sp modelId="{147CAA17-3B37-497E-926F-8C19C3EBE136}">
      <dsp:nvSpPr>
        <dsp:cNvPr id="0" name=""/>
        <dsp:cNvSpPr/>
      </dsp:nvSpPr>
      <dsp:spPr>
        <a:xfrm>
          <a:off x="4462735" y="1738425"/>
          <a:ext cx="730160" cy="46365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</dsp:sp>
    <dsp:sp modelId="{38CD4074-0027-4B7D-8A6D-7FC39850329B}">
      <dsp:nvSpPr>
        <dsp:cNvPr id="0" name=""/>
        <dsp:cNvSpPr/>
      </dsp:nvSpPr>
      <dsp:spPr>
        <a:xfrm>
          <a:off x="4543864" y="1815498"/>
          <a:ext cx="730160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用户视图</a:t>
          </a:r>
        </a:p>
      </dsp:txBody>
      <dsp:txXfrm>
        <a:off x="4557444" y="1829078"/>
        <a:ext cx="703000" cy="436491"/>
      </dsp:txXfrm>
    </dsp:sp>
    <dsp:sp modelId="{376186AD-5022-42AE-8112-922F673BD8DC}">
      <dsp:nvSpPr>
        <dsp:cNvPr id="0" name=""/>
        <dsp:cNvSpPr/>
      </dsp:nvSpPr>
      <dsp:spPr>
        <a:xfrm>
          <a:off x="3259753" y="1062418"/>
          <a:ext cx="862063" cy="46365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75CE958C-0CD5-4CAD-9C77-43E9FE15E7A6}">
      <dsp:nvSpPr>
        <dsp:cNvPr id="0" name=""/>
        <dsp:cNvSpPr/>
      </dsp:nvSpPr>
      <dsp:spPr>
        <a:xfrm>
          <a:off x="3340882" y="1139491"/>
          <a:ext cx="862063" cy="4636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dirty="0">
              <a:solidFill>
                <a:srgbClr val="333333"/>
              </a:solidFill>
              <a:latin typeface="微软雅黑" pitchFamily="34" charset="-122"/>
              <a:ea typeface="微软雅黑" pitchFamily="34" charset="-122"/>
            </a:rPr>
            <a:t>产品指标分析</a:t>
          </a:r>
        </a:p>
      </dsp:txBody>
      <dsp:txXfrm>
        <a:off x="3354462" y="1153071"/>
        <a:ext cx="834903" cy="4364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F4D0D7-E94B-4CD4-A12A-262209C0F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29</Pages>
  <Words>1179</Words>
  <Characters>6723</Characters>
  <Application>Microsoft Office Word</Application>
  <DocSecurity>0</DocSecurity>
  <Lines>56</Lines>
  <Paragraphs>15</Paragraphs>
  <ScaleCrop>false</ScaleCrop>
  <Company>alipay</Company>
  <LinksUpToDate>false</LinksUpToDate>
  <CharactersWithSpaces>7887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%name%</dc:creator>
  <cp:lastModifiedBy>Microsoft</cp:lastModifiedBy>
  <cp:revision>128</cp:revision>
  <dcterms:created xsi:type="dcterms:W3CDTF">2012-05-16T03:16:00Z</dcterms:created>
  <dcterms:modified xsi:type="dcterms:W3CDTF">2012-05-28T15:03:00Z</dcterms:modified>
</cp:coreProperties>
</file>