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AuraTicket</w:t>
      </w:r>
    </w:p>
    <w:p>
      <w:pPr>
        <w:pBdr>
          <w:bottom w:val="single" w:color="1F4E79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Datenblatt</w:t>
      </w:r>
    </w:p>
    <w:p>
      <w:pPr>
        <w:spacing w:after="120" w:line="276"/>
        <w:rPr>
          <w:b/>
          <w:bCs/>
          <w:sz w:val="26"/>
          <w:szCs w:val="26"/>
        </w:rPr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Support-Tickets aus euren E-Mails — und AuraChat sagt euch Bescheid.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AuraTicket macht aus eingehenden E-Mails Tickets, die ihr im Team bearbeitet und beantwortet. Verbunden mit AuraMail für den Versand und mit AuraChat, damit ihr Tickets per Sprache steuern könnt.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Funktionen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E-Mail wird Ticket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Eingehende Mails an ein Support-Postfach werden automatisch zu Tickets. Antworten auf bestehende Tickets werden über die Ticketnummer im Betreff zugeordnet.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Antworten &amp; interne Notizen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Der Kundschaft per E-Mail antworten oder intern Notizen festhalten. Status, Priorität und Zuständigkeit pro Ticket.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Massenmail-Kampagnen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Mails an eine CSV-Liste senden, mit persönlicher Anrede und gedrosseltem Versand im Hintergrund.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Steuerung per AuraChat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„Wie viele Tickets sind offen?“, „Schliess Ticket T-00001“, „Antworte auf Ticket …“ — und neue Tickets werden euch vorgelesen.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Zentrale Anmeldung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Anmeldung mit dem AuraDirect-Konto, inklusive zentraler Zwei-Faktor-Authentifizierung.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Administration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Benutzerverwaltung, Backup &amp; Wiederherstellung, Lizenzverwaltung mit Testphase.</w:t>
            </w:r>
          </w:p>
        </w:tc>
      </w:tr>
    </w:tbl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Lizenzmodell</w:t>
      </w:r>
    </w:p>
    <w:p>
      <w:pPr>
        <w:spacing w:after="120" w:line="276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Enthalten in: Free Plan, Business Solo und Business Advanced. Im Free Plan für 1 Benutzer (private Nutzung).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Free Plan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0 für immer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Exakt 1 Benutzer (private Nutzung)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Privatpersonen &amp; Hobby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Business Solo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19.90 / Monat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1 Business-Benutzer mit kommerzieller Nutzungslizenz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Einzelfirmen &amp; Selbstständige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Business Advanced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19.90 / Monat für den 1. Benutzer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+ CHF 9.90 / Monat für jeden weiteren Benutzer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Ab 2 Benutzern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Unternehmen &amp; Teams</w:t>
            </w:r>
          </w:p>
        </w:tc>
      </w:tr>
    </w:tbl>
    <w:p>
      <w:pPr>
        <w:spacing w:after="60" w:before="160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Rechenbeispiel Business Advanced mit 3 Benutzern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 Benutzer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CHF 19.90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 weitere Benutzer (2 × CHF 9.90)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+ CHF 19.80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pro Monat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CHF 39.70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Hardware: Die Hardware ist nicht Bestandteil der Lizenz. Sie wird durch den Kunden beschafft oder kann auch durch Gerber Backoffice Solutions beschafft werden.</w:t>
      </w:r>
    </w:p>
    <w:p>
      <w:pPr>
        <w:spacing w:after="120"/>
        <w:rPr>
          <w:color w:val="7F7F7F"/>
          <w:sz w:val="18"/>
          <w:szCs w:val="18"/>
        </w:rPr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Alle Preise exkl. MwSt. AuraMail und AuraCall lassen sich 14 Tage kostenlos testen.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Schnellstart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Voraussetzung: Docker mit Docker Compose. Für E-Mail-zu-Ticket und den Versand von Antworten wird AuraMail benötigt (Dienst-Schlüssel im Admin Panel eintragen).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unzip auraticket-quickstart.zip -d auraticket &amp;&amp; cd auraticket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cp .env.example .env &amp;&amp; nano .env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up -d</w:t>
      </w:r>
    </w:p>
    <w:p>
      <w:pPr>
        <w:spacing w:after="80" w:before="120"/>
      </w:pPr>
      <w:r>
        <w:rPr>
          <w:rFonts w:ascii="Calibri" w:cs="Calibri" w:eastAsia="Calibri" w:hAnsi="Calibri"/>
          <w:sz w:val="21"/>
          <w:szCs w:val="21"/>
        </w:rPr>
        <w:t xml:space="preserve">Web-Oberfläche: http://&lt;Server-IP&gt;:3400   ·   Erste Anmeldung: admin / admin (bitte sofort ändern)</w:t>
      </w:r>
    </w:p>
    <w:p>
      <w:pPr>
        <w:spacing w:after="120" w:line="276"/>
        <w:rPr>
          <w:color w:val="595959"/>
        </w:rPr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Das Quickstart-Paket findet ihr auf der Website im Bereich des jeweiligen Produkts.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AuraTicket · Gerber Backoffice Solutions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AuraTicket – Datenblatt</dc:title>
  <dc:creator>Gerber Backoffice Solutions</dc:creator>
  <cp:lastModifiedBy>Un-named</cp:lastModifiedBy>
  <cp:revision>1</cp:revision>
  <dcterms:created xsi:type="dcterms:W3CDTF">2026-10-20T18:51:18.392Z</dcterms:created>
  <dcterms:modified xsi:type="dcterms:W3CDTF">2026-10-20T18:51:18.392Z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