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While a request waits, the person sees what it changes in the same numbers their lead plans with: next week’s time to plan and planned hours, which Tasks the lead is moving, and which Tasks due during the leave still need a new date or owner. Each such Task can be moved or handed to the lead to give away.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If the owner sends a Task to Review with a checklist step still unticked, HopFlows names the step and asks first: keep working, or send anyway. Sending to Review can be undone until the reviewer opens it. (Proposed)</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the proposer’s note and the effect on the department that will do the work. When that department is over its buffer, Send back is suggested.</w:t>
      </w:r>
    </w:p>
    <w:p>
      <w:pPr>
        <w:pStyle w:val="Compact"/>
        <w:numPr>
          <w:ilvl w:val="1"/>
          <w:numId w:val="1026"/>
        </w:numPr>
      </w:pPr>
      <w:r>
        <w:t xml:space="preserve">An answer goes to everyone it affects: the Deliverable lead, the Goal owner, and any lead whose people are lent.</w:t>
      </w:r>
    </w:p>
    <w:p>
      <w:pPr>
        <w:pStyle w:val="Compact"/>
        <w:numPr>
          <w:ilvl w:val="1"/>
          <w:numId w:val="1026"/>
        </w:numPr>
      </w:pPr>
      <w:r>
        <w:t xml:space="preserve">In the summary, each Goal line uses the same verdict as the Goal card, and each waiting decision shows a one-line preview of its effects.</w:t>
      </w:r>
    </w:p>
    <w:p>
      <w:pPr>
        <w:pStyle w:val="Compact"/>
        <w:numPr>
          <w:ilvl w:val="1"/>
          <w:numId w:val="1026"/>
        </w:numPr>
      </w:pPr>
      <w:r>
        <w:t xml:space="preserve">For a date-or-scope question, the leader sees both choices and what each one changes, for the Deliverable and for its Goal (for example how many pilot schools by the Goal’s end date). A choice that moves people says how much free time the lending department has.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Today has one way to the rest of the work: the short</w:t>
      </w:r>
      <w:r>
        <w:t xml:space="preserve"> </w:t>
      </w:r>
      <w:r>
        <w:t xml:space="preserve">“Beyond your Top 3”</w:t>
      </w:r>
      <w:r>
        <w:t xml:space="preserve"> </w:t>
      </w:r>
      <w:r>
        <w:t xml:space="preserve">list and its</w:t>
      </w:r>
      <w:r>
        <w:t xml:space="preserve"> </w:t>
      </w:r>
      <w:r>
        <w:t xml:space="preserve">“View all my tasks”</w:t>
      </w:r>
      <w:r>
        <w:t xml:space="preserve"> </w:t>
      </w:r>
      <w:r>
        <w:t xml:space="preserve">link. Add Work stays in the top bar (and the middle button on mobile), not repeated on the page. (Proposed)</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first employee-flow review (Proposed): an employee sees what their leave changes to next week’s plan and can move or hand away Tasks due during it; leave requests, help requests, new routines and Add Work all confirm what was sent, with Undo; dialogs keep keyboard focus inside and close with Escape (22 October).</w:t>
      </w:r>
    </w:p>
    <w:p>
      <w:pPr>
        <w:pStyle w:val="Compact"/>
        <w:numPr>
          <w:ilvl w:val="0"/>
          <w:numId w:val="1045"/>
        </w:numPr>
      </w:pPr>
      <w:r>
        <w:t xml:space="preserve">After the employee-flow P2 fixes (Proposed): sending a Task to Review with an unticked step asks first and can be undone; Today keeps one route to the rest of the work and drops the repeated links; My routines is in the employee menu; on phones the last item on a page clears the bottom navigation (22 October).</w:t>
      </w:r>
    </w:p>
    <w:p>
      <w:pPr>
        <w:pStyle w:val="Compact"/>
        <w:numPr>
          <w:ilvl w:val="0"/>
          <w:numId w:val="1045"/>
        </w:numPr>
      </w:pPr>
      <w:r>
        <w:t xml:space="preserve">After the fifth leader-flow review (Proposed): approving a Goal shows the effect on the department and suggests Send back when it is over its buffer; decisions go to every lead and owner they affect, and a date-or-scope question can also lower the target with the Goal owner’s agreement; the weekly summary shows the pace verdict for each Goal and an effect preview for each decision (22 October).</w:t>
      </w:r>
    </w:p>
    <w:p>
      <w:pPr>
        <w:pStyle w:val="Compact"/>
        <w:numPr>
          <w:ilvl w:val="0"/>
          <w:numId w:val="1045"/>
        </w:numPr>
      </w:pPr>
      <w:r>
        <w:t xml:space="preserve">Company reports trend (Proposed): leaders see surprise work and work done for each department over the last three weeks side by side, with the change since the first week and a way to ask the department lead about it (21 October).</w:t>
      </w:r>
    </w:p>
    <w:p>
      <w:pPr>
        <w:pStyle w:val="Compact"/>
        <w:numPr>
          <w:ilvl w:val="0"/>
          <w:numId w:val="1045"/>
        </w:numPr>
      </w:pPr>
      <w:r>
        <w:t xml:space="preserve">After the fourth leader-flow review (Proposed): each decision option shows its effect on the Goal; Goal cards show who set a flag, how long it has been open and its back-on-track date; one term, surprise work, is used everywhere; choice groups work with arrow keys and Escape closes decision panels (21 October).</w:t>
      </w:r>
    </w:p>
    <w:p>
      <w:pPr>
        <w:pStyle w:val="Compact"/>
        <w:numPr>
          <w:ilvl w:val="0"/>
          <w:numId w:val="1045"/>
        </w:numPr>
      </w:pPr>
      <w:r>
        <w:t xml:space="preserve">Leader-flow P2 pass (Proposed): Company reports picks a week and shows locked, done, not done, cancelled, added and reassigned work by department, and the Goal table shows done vs needed, owner and who to ask; on phones, report rows stack as cards, and Goal filters sit with the Goal list so decisions come first (21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2026-10-22T07:00:49Z</dcterms:created>
  <dcterms:modified xsi:type="dcterms:W3CDTF">2026-10-22T07:00:49Z</dcterms:modified>
</cp:coreProperties>
</file>

<file path=docProps/custom.xml><?xml version="1.0" encoding="utf-8"?>
<Properties xmlns="http://schemas.openxmlformats.org/officeDocument/2006/custom-properties" xmlns:vt="http://schemas.openxmlformats.org/officeDocument/2006/docPropsVTypes"/>
</file>