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While a request waits, the person sees what it changes in the same numbers their lead plans with: next week’s time to plan and planned hours, which Tasks the lead is moving, and which Tasks due during the leave still need a new date or owner. Each such Task can be moved or handed to the lead to give away.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in one plain sentence on the Goal card and page, for example</w:t>
      </w:r>
      <w:r>
        <w:t xml:space="preserve"> </w:t>
      </w:r>
      <w:r>
        <w:t xml:space="preserve">“Result ahead of pace; launch date at risk (payment keys late, back by Fri 23 Oct).”</w:t>
      </w:r>
      <w:r>
        <w:t xml:space="preserve"> </w:t>
      </w:r>
      <w:r>
        <w:t xml:space="preserve">When a Goal has more than one open flag, its page lists them all, most serious first, each with its own Ask or Clear.</w:t>
      </w:r>
    </w:p>
    <w:p>
      <w:pPr>
        <w:pStyle w:val="Compact"/>
        <w:numPr>
          <w:ilvl w:val="0"/>
          <w:numId w:val="1020"/>
        </w:numPr>
      </w:pPr>
      <w:r>
        <w:t xml:space="preserve">If a flag isn’t looked at for a while (see §14), the lead is asked to confirm or clear it. Flagged items appear in the weekly review.</w:t>
      </w:r>
      <w:r>
        <w:t xml:space="preserve"> </w:t>
      </w:r>
      <w:r>
        <w:t xml:space="preserve">A flag on a Goal or its Deliverables that stays open for 3 weeks also goes to leaders as a decision, with choices such as lending people, moving the date or waiting. The answer goes to the owner, and the flag stays until they update the plan.</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Every flag line names who to ask. 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the proposer’s note and the effect on the department that will do the work. When that department is over its buffer, Send back is suggested.</w:t>
      </w:r>
    </w:p>
    <w:p>
      <w:pPr>
        <w:pStyle w:val="Compact"/>
        <w:numPr>
          <w:ilvl w:val="1"/>
          <w:numId w:val="1026"/>
        </w:numPr>
      </w:pPr>
      <w:r>
        <w:t xml:space="preserve">An answer goes to everyone it affects: the Deliverable lead, the Goal owner, and any lead whose people are lent.</w:t>
      </w:r>
    </w:p>
    <w:p>
      <w:pPr>
        <w:pStyle w:val="Compact"/>
        <w:numPr>
          <w:ilvl w:val="1"/>
          <w:numId w:val="1026"/>
        </w:numPr>
      </w:pPr>
      <w:r>
        <w:t xml:space="preserve">In the summary, each Goal line uses the same verdict as the Goal card, and each waiting decision shows a one-line preview of its effects.</w:t>
      </w:r>
    </w:p>
    <w:p>
      <w:pPr>
        <w:pStyle w:val="Compact"/>
        <w:numPr>
          <w:ilvl w:val="1"/>
          <w:numId w:val="1026"/>
        </w:numPr>
      </w:pPr>
      <w:r>
        <w:t xml:space="preserve">For a date-or-scope question, the leader sees both choices and what each one changes, for the Deliverable and for its Goal (for example how many pilot schools by the Goal’s end date). A choice that moves people says how much free time the lending department has.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first employee-flow review (Proposed): an employee sees what their leave changes to next week’s plan and can move or hand away Tasks due during it; leave requests, help requests, new routines and Add Work all confirm what was sent, with Undo; dialogs keep keyboard focus inside and close with Escape (22 October).</w:t>
      </w:r>
    </w:p>
    <w:p>
      <w:pPr>
        <w:pStyle w:val="Compact"/>
        <w:numPr>
          <w:ilvl w:val="0"/>
          <w:numId w:val="1045"/>
        </w:numPr>
      </w:pPr>
      <w:r>
        <w:t xml:space="preserve">After the fifth leader-flow review (Proposed): approving a Goal shows the effect on the department and suggests Send back when it is over its buffer; decisions go to every lead and owner they affect, and a date-or-scope question can also lower the target with the Goal owner’s agreement; the weekly summary shows the pace verdict for each Goal and an effect preview for each decision (22 October).</w:t>
      </w:r>
    </w:p>
    <w:p>
      <w:pPr>
        <w:pStyle w:val="Compact"/>
        <w:numPr>
          <w:ilvl w:val="0"/>
          <w:numId w:val="1045"/>
        </w:numPr>
      </w:pPr>
      <w:r>
        <w:t xml:space="preserve">Company reports trend (Proposed): leaders see surprise work and work done for each department over the last three weeks side by side, with the change since the first week and a way to ask the department lead about it (21 October).</w:t>
      </w:r>
    </w:p>
    <w:p>
      <w:pPr>
        <w:pStyle w:val="Compact"/>
        <w:numPr>
          <w:ilvl w:val="0"/>
          <w:numId w:val="1045"/>
        </w:numPr>
      </w:pPr>
      <w:r>
        <w:t xml:space="preserve">After the fourth leader-flow review (Proposed): each decision option shows its effect on the Goal; Goal cards show who set a flag, how long it has been open and its back-on-track date; one term, surprise work, is used everywhere; choice groups work with arrow keys and Escape closes decision panels (21 October).</w:t>
      </w:r>
    </w:p>
    <w:p>
      <w:pPr>
        <w:pStyle w:val="Compact"/>
        <w:numPr>
          <w:ilvl w:val="0"/>
          <w:numId w:val="1045"/>
        </w:numPr>
      </w:pPr>
      <w:r>
        <w:t xml:space="preserve">Leader-flow P2 pass (Proposed): Company reports picks a week and shows locked, done, not done, cancelled, added and reassigned work by department, and the Goal table shows done vs needed, owner and who to ask; on phones, report rows stack as cards, and Goal filters sit with the Goal list so decisions come first (21 October).</w:t>
      </w:r>
    </w:p>
    <w:p>
      <w:pPr>
        <w:pStyle w:val="Compact"/>
        <w:numPr>
          <w:ilvl w:val="0"/>
          <w:numId w:val="1045"/>
        </w:numPr>
      </w:pPr>
      <w:r>
        <w:t xml:space="preserve">After the third leader-flow review (Proposed): each Goal gets one verdict sentence instead of two coloured pills; a Goal page lists all open flags, including the leader’s own, with their notes; Escape closes panels, and clearing a flag or asking for an update can be undone (21 October).</w:t>
      </w:r>
    </w:p>
    <w:p>
      <w:pPr>
        <w:pStyle w:val="Compact"/>
        <w:numPr>
          <w:ilvl w:val="0"/>
          <w:numId w:val="1045"/>
        </w:numPr>
      </w:pPr>
      <w:r>
        <w:t xml:space="preserve">After the second leader-flow review (Proposed): every Goal card and flag line names its owner and who to ask; a flag open 3 weeks becomes a leader decision; approving a Goal shows the department’s current load; a Goal page shows one status pill for its most serious flag and works out pace from the latest result; a leader’s own flag needs a note to set and to clear; each Goal card marks where its result needs to be by now and cards are sorted most serious first (21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2026-10-21T17:59:34Z</dcterms:created>
  <dcterms:modified xsi:type="dcterms:W3CDTF">2026-10-21T17:59:34Z</dcterms:modified>
</cp:coreProperties>
</file>

<file path=docProps/custom.xml><?xml version="1.0" encoding="utf-8"?>
<Properties xmlns="http://schemas.openxmlformats.org/officeDocument/2006/custom-properties" xmlns:vt="http://schemas.openxmlformats.org/officeDocument/2006/docPropsVTypes"/>
</file>