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Arial" w:cs="Arial" w:eastAsia="Arial" w:hAnsi="Arial"/>
          <w:b/>
          <w:bCs/>
          <w:color w:val="2E75B6"/>
          <w:sz w:val="22"/>
          <w:szCs w:val="22"/>
        </w:rPr>
        <w:t xml:space="preserve">TECHNICAL PROJECT SPECIFICATION</w:t>
      </w:r>
    </w:p>
    <w:p>
      <w:pPr>
        <w:spacing w:after="180"/>
        <w:jc w:val="center"/>
      </w:pPr>
      <w:r>
        <w:rPr>
          <w:rFonts w:ascii="Arial" w:cs="Arial" w:eastAsia="Arial" w:hAnsi="Arial"/>
          <w:b/>
          <w:bCs/>
          <w:color w:val="1F3864"/>
          <w:sz w:val="56"/>
          <w:szCs w:val="56"/>
        </w:rPr>
        <w:t xml:space="preserve">[PROJECT NAME TBD]</w:t>
      </w:r>
    </w:p>
    <w:p>
      <w:pPr>
        <w:spacing w:after="120"/>
        <w:jc w:val="center"/>
      </w:pPr>
      <w:r>
        <w:rPr>
          <w:rFonts w:ascii="Arial" w:cs="Arial" w:eastAsia="Arial" w:hAnsi="Arial"/>
          <w:color w:val="404040"/>
          <w:sz w:val="30"/>
          <w:szCs w:val="30"/>
        </w:rPr>
        <w:t xml:space="preserve">GenAI Platform for Political Party Operations</w:t>
      </w:r>
    </w:p>
    <w:p>
      <w:pPr>
        <w:spacing w:after="60"/>
        <w:jc w:val="center"/>
      </w:pPr>
      <w:r>
        <w:rPr>
          <w:rFonts w:ascii="Arial" w:cs="Arial" w:eastAsia="Arial" w:hAnsi="Arial"/>
          <w:color w:val="595959"/>
          <w:sz w:val="22"/>
          <w:szCs w:val="22"/>
        </w:rPr>
        <w:t xml:space="preserve">Comprehensive Feature Specification — All Modules</w:t>
      </w:r>
    </w:p>
    <w:p>
      <w:pPr>
        <w:spacing w:after="60"/>
        <w:jc w:val="center"/>
      </w:pPr>
      <w:r>
        <w:rPr>
          <w:rFonts w:ascii="Arial" w:cs="Arial" w:eastAsia="Arial" w:hAnsi="Arial"/>
          <w:color w:val="888888"/>
          <w:sz w:val="20"/>
          <w:szCs w:val="20"/>
        </w:rPr>
        <w:t xml:space="preserve">Version 1.0  ·  March 2026  ·  Stack: TBD by implementer</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
              <w:bottom w:val="single" w:color="B7770D" w:sz="1"/>
              <w:right w:val="single" w:color="B7770D" w:sz="1"/>
            </w:tcBorders>
            <w:shd w:fill="FFFBF0" w:val="clear"/>
            <w:tcMar>
              <w:top w:type="dxa" w:w="140"/>
              <w:left w:type="dxa" w:w="200"/>
              <w:bottom w:type="dxa" w:w="140"/>
              <w:right w:type="dxa" w:w="200"/>
            </w:tcMar>
          </w:tcPr>
          <w:p>
            <w:pPr>
              <w:spacing w:after="80"/>
            </w:pPr>
            <w:r>
              <w:rPr>
                <w:rFonts w:ascii="Arial" w:cs="Arial" w:eastAsia="Arial" w:hAnsi="Arial"/>
                <w:b/>
                <w:bCs/>
                <w:color w:val="B7770D"/>
                <w:sz w:val="22"/>
                <w:szCs w:val="22"/>
              </w:rPr>
              <w:t xml:space="preserve">📋  How to use this document</w:t>
            </w:r>
          </w:p>
          <w:p>
            <w:pPr>
              <w:spacing w:after="60"/>
            </w:pPr>
            <w:r>
              <w:rPr>
                <w:rFonts w:ascii="Arial" w:cs="Arial" w:eastAsia="Arial" w:hAnsi="Arial"/>
                <w:color w:val="333333"/>
                <w:sz w:val="20"/>
                <w:szCs w:val="20"/>
              </w:rPr>
              <w:t xml:space="preserve">This specification is written for an AI coding agent (Claude Code or equivalent). Each feature section contains everything needed to implement that module independently: user stories, data models, API contracts, functional requirements, edge cases, and acceptance criteria. The implementer decides the technology stack, database, framework, and deployment approach.</w:t>
            </w:r>
          </w:p>
          <w:p>
            <w:r>
              <w:rPr>
                <w:rFonts w:ascii="Arial" w:cs="Arial" w:eastAsia="Arial" w:hAnsi="Arial"/>
                <w:color w:val="333333"/>
                <w:sz w:val="20"/>
                <w:szCs w:val="20"/>
              </w:rPr>
              <w:t xml:space="preserve">Features are ordered by recommended implementation priority. Each feature is self-contained but integration points with other modules are explicitly noted.</w:t>
            </w:r>
          </w:p>
        </w:tc>
      </w:tr>
    </w:tbl>
    <w:p>
      <w:r>
        <w:br w:type="page"/>
      </w:r>
    </w:p>
    <w:p>
      <w:pPr>
        <w:pStyle w:val="Heading1"/>
        <w:spacing w:before="400" w:after="200"/>
      </w:pPr>
      <w:r>
        <w:rPr>
          <w:rFonts w:ascii="Arial" w:cs="Arial" w:eastAsia="Arial" w:hAnsi="Arial"/>
          <w:b/>
          <w:bCs/>
          <w:color w:val="1F3864"/>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rPr>
          <w:tblHeader/>
        </w:trPr>
        <w:tc>
          <w:tcPr>
            <w:tcW w:type="dxa" w:w="4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w:t>
            </w:r>
          </w:p>
        </w:tc>
        <w:tc>
          <w:tcPr>
            <w:tcW w:type="dxa" w:w="75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Module / Feature</w:t>
            </w:r>
          </w:p>
        </w:tc>
        <w:tc>
          <w:tcPr>
            <w:tcW w:type="dxa" w:w="14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Priority</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0</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System-Wide Requirements &amp; Architecture Principles</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Foundation</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Volunteer Matching &amp; Retention Engine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P0 — Absolute Priority</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Policy Chatbot for Citizens (RAG)</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P0</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3</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Social Sentiment Monitor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P0</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4</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Campaign Copy Generator</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P1</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5</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Opposition Research &amp; Debate Briefing AI</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P1</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6</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Canvassing Script Generator</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P1</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7</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Intelligent Fundraising Assistant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P1</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8</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Manifesto Accountability Engine</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P1</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9</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Audience Empathy Simulator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10</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Narrative Contagion Model</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11</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Coalition Tension Detector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12</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Candidate Briefing Generator</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13</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Constituent Call Intelligence</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14</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Candidate Coaching &amp; Debate Rehearsal AI</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15</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Multilingual Outreach Automation</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16</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Voter Question Anticipation</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17</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Hyper-Local Issue Mapping</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P2</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18</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Policy Mutation Testing (Semantic Diff)</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19</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Internal Faction &amp; Consensus Mapper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20</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Regulatory Plain-Language Monitor</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21</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Media Bias &amp; Coverage Monitor</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22</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Disinformation Early Warning</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23</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Electoral Compliance Reporting Agent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24</w:t>
            </w:r>
          </w:p>
        </w:tc>
        <w:tc>
          <w:tcPr>
            <w:tcW w:type="dxa" w:w="7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Meeting Summarizer &amp; Action Tracker</w:t>
            </w:r>
          </w:p>
        </w:tc>
        <w:tc>
          <w:tcPr>
            <w:tcW w:type="dxa" w:w="1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25</w:t>
            </w:r>
          </w:p>
        </w:tc>
        <w:tc>
          <w:tcPr>
            <w:tcW w:type="dxa" w:w="7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Internal Knowledge Base Q&amp;A</w:t>
            </w:r>
          </w:p>
        </w:tc>
        <w:tc>
          <w:tcPr>
            <w:tcW w:type="dxa" w:w="1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P3</w:t>
            </w:r>
          </w:p>
        </w:tc>
      </w:tr>
      <w:tr>
        <w:tc>
          <w:tcPr>
            <w:tcW w:type="dxa" w:w="400"/>
            <w:shd w:fill="F4F7FC" w:val="clear"/>
          </w:tcPr>
          <w:p>
            <w:pPr>
              <w:spacing w:after="0"/>
            </w:pPr>
            <w:r>
              <w:rPr>
                <w:rFonts w:ascii="Arial" w:hAnsi="Arial"/>
                <w:color w:val="222222"/>
                <w:sz w:val="19"/>
              </w:rPr>
              <w:t>26</w:t>
            </w:r>
          </w:p>
        </w:tc>
        <w:tc>
          <w:tcPr>
            <w:tcW w:type="dxa" w:w="7560"/>
            <w:shd w:fill="FFFFFF" w:val="clear"/>
          </w:tcPr>
          <w:p>
            <w:pPr>
              <w:spacing w:after="0"/>
            </w:pPr>
            <w:r>
              <w:rPr>
                <w:rFonts w:ascii="Arial" w:hAnsi="Arial"/>
                <w:color w:val="222222"/>
                <w:sz w:val="19"/>
              </w:rPr>
              <w:t>Admin Panel &amp; Management Console</w:t>
            </w:r>
          </w:p>
        </w:tc>
        <w:tc>
          <w:tcPr>
            <w:tcW w:type="dxa" w:w="1400"/>
            <w:shd w:fill="FFFFFF" w:val="clear"/>
          </w:tcPr>
          <w:p>
            <w:pPr>
              <w:spacing w:after="0"/>
            </w:pPr>
            <w:r>
              <w:rPr>
                <w:rFonts w:ascii="Arial" w:hAnsi="Arial"/>
                <w:color w:val="222222"/>
                <w:sz w:val="19"/>
              </w:rPr>
              <w:t>Foundation</w:t>
            </w:r>
          </w:p>
        </w:tc>
      </w:tr>
    </w:tbl>
    <w:p>
      <w:r>
        <w:br w:type="page"/>
      </w:r>
    </w:p>
    <w:p>
      <w:pPr>
        <w:pStyle w:val="Heading1"/>
        <w:spacing w:before="400" w:after="200"/>
      </w:pPr>
      <w:r>
        <w:rPr>
          <w:rFonts w:ascii="Arial" w:cs="Arial" w:eastAsia="Arial" w:hAnsi="Arial"/>
          <w:b/>
          <w:bCs/>
          <w:color w:val="1F3864"/>
          <w:sz w:val="36"/>
          <w:szCs w:val="36"/>
        </w:rPr>
        <w:t xml:space="preserve">Section 0 — System-Wide Requirements &amp; Architecture Principles</w:t>
      </w:r>
    </w:p>
    <w:p>
      <w:pPr>
        <w:spacing w:after="140"/>
      </w:pPr>
      <w:r>
        <w:rPr>
          <w:rFonts w:ascii="Arial" w:cs="Arial" w:eastAsia="Arial" w:hAnsi="Arial"/>
          <w:color w:val="222222"/>
          <w:sz w:val="21"/>
          <w:szCs w:val="21"/>
        </w:rPr>
        <w:t xml:space="preserve">These requirements apply to every module in this specification. An AI coding agent must implement all of them before building any individual feature.</w:t>
      </w:r>
    </w:p>
    <w:p>
      <w:pPr>
        <w:spacing w:after="120"/>
      </w:pPr>
      <w:r>
        <w:t xml:space="preserve"/>
      </w:r>
    </w:p>
    <w:p>
      <w:pPr>
        <w:pStyle w:val="Heading2"/>
        <w:spacing w:before="320" w:after="160"/>
      </w:pPr>
      <w:r>
        <w:rPr>
          <w:rFonts w:ascii="Arial" w:cs="Arial" w:eastAsia="Arial" w:hAnsi="Arial"/>
          <w:b/>
          <w:bCs/>
          <w:color w:val="2E75B6"/>
          <w:sz w:val="28"/>
          <w:szCs w:val="28"/>
        </w:rPr>
        <w:t xml:space="preserve">0.1 Core Architecture Constraints</w:t>
      </w:r>
    </w:p>
    <w:p>
      <w:pPr>
        <w:pStyle w:val="ListParagraph"/>
        <w:numPr>
          <w:ilvl w:val="0"/>
          <w:numId w:val="2"/>
        </w:numPr>
        <w:spacing w:after="100"/>
      </w:pPr>
      <w:r>
        <w:rPr>
          <w:rFonts w:ascii="Arial" w:cs="Arial" w:eastAsia="Arial" w:hAnsi="Arial"/>
          <w:sz w:val="21"/>
          <w:szCs w:val="21"/>
        </w:rPr>
        <w:t xml:space="preserve">All LLM inference must be self-hosted. No calls to external LLM APIs (OpenAI, Anthropic, Gemini, etc.) unless the operator explicitly overrides this per deployment.</w:t>
      </w:r>
    </w:p>
    <w:p>
      <w:pPr>
        <w:pStyle w:val="ListParagraph"/>
        <w:numPr>
          <w:ilvl w:val="0"/>
          <w:numId w:val="2"/>
        </w:numPr>
        <w:spacing w:after="100"/>
      </w:pPr>
      <w:r>
        <w:rPr>
          <w:rFonts w:ascii="Arial" w:cs="Arial" w:eastAsia="Arial" w:hAnsi="Arial"/>
          <w:sz w:val="21"/>
          <w:szCs w:val="21"/>
        </w:rPr>
        <w:t xml:space="preserve">All voter, donor, volunteer, and internal party data must remain within the operator's infrastructure at all times.</w:t>
      </w:r>
    </w:p>
    <w:p>
      <w:pPr>
        <w:pStyle w:val="ListParagraph"/>
        <w:numPr>
          <w:ilvl w:val="0"/>
          <w:numId w:val="2"/>
        </w:numPr>
        <w:spacing w:after="100"/>
      </w:pPr>
      <w:r>
        <w:rPr>
          <w:rFonts w:ascii="Arial" w:cs="Arial" w:eastAsia="Arial" w:hAnsi="Arial"/>
          <w:sz w:val="21"/>
          <w:szCs w:val="21"/>
        </w:rPr>
        <w:t xml:space="preserve">Every module must be independently deployable. Shared infrastructure (LLM server, vector store, database) is optional; modules must declare their dependencies but not require other feature modules.</w:t>
      </w:r>
    </w:p>
    <w:p>
      <w:pPr>
        <w:pStyle w:val="ListParagraph"/>
        <w:numPr>
          <w:ilvl w:val="0"/>
          <w:numId w:val="2"/>
        </w:numPr>
        <w:spacing w:after="100"/>
      </w:pPr>
      <w:r>
        <w:rPr>
          <w:rFonts w:ascii="Arial" w:cs="Arial" w:eastAsia="Arial" w:hAnsi="Arial"/>
          <w:sz w:val="21"/>
          <w:szCs w:val="21"/>
        </w:rPr>
        <w:t xml:space="preserve">Every module must expose a documented REST API. Frontend UI is a separate concern layered on top.</w:t>
      </w:r>
    </w:p>
    <w:p>
      <w:pPr>
        <w:pStyle w:val="ListParagraph"/>
        <w:numPr>
          <w:ilvl w:val="0"/>
          <w:numId w:val="2"/>
        </w:numPr>
        <w:spacing w:after="100"/>
      </w:pPr>
      <w:r>
        <w:rPr>
          <w:rFonts w:ascii="Arial" w:cs="Arial" w:eastAsia="Arial" w:hAnsi="Arial"/>
          <w:sz w:val="21"/>
          <w:szCs w:val="21"/>
        </w:rPr>
        <w:t xml:space="preserve">All modules must be containerisable. Each module ships with a Dockerfile and declares environment variables for all configuration.</w:t>
      </w:r>
    </w:p>
    <w:p>
      <w:pPr>
        <w:pStyle w:val="ListParagraph"/>
        <w:numPr>
          <w:ilvl w:val="0"/>
          <w:numId w:val="2"/>
        </w:numPr>
        <w:spacing w:after="100"/>
      </w:pPr>
      <w:r>
        <w:rPr>
          <w:rFonts w:ascii="Arial" w:cs="Arial" w:eastAsia="Arial" w:hAnsi="Arial"/>
          <w:sz w:val="21"/>
          <w:szCs w:val="21"/>
        </w:rPr>
        <w:t xml:space="preserve">No hard-coded credentials, model names, or paths anywhere. Every deployment-specific value must be an environment variable.</w:t>
      </w:r>
    </w:p>
    <w:p>
      <w:pPr>
        <w:spacing w:after="120"/>
      </w:pPr>
      <w:r>
        <w:t xml:space="preserve"/>
      </w:r>
    </w:p>
    <w:p>
      <w:pPr>
        <w:pStyle w:val="Heading2"/>
        <w:spacing w:before="320" w:after="160"/>
      </w:pPr>
      <w:r>
        <w:rPr>
          <w:rFonts w:ascii="Arial" w:cs="Arial" w:eastAsia="Arial" w:hAnsi="Arial"/>
          <w:b/>
          <w:bCs/>
          <w:color w:val="2E75B6"/>
          <w:sz w:val="28"/>
          <w:szCs w:val="28"/>
        </w:rPr>
        <w:t xml:space="preserve">0.2 Privacy &amp; Data Handling</w:t>
      </w:r>
    </w:p>
    <w:p>
      <w:pPr>
        <w:pStyle w:val="ListParagraph"/>
        <w:numPr>
          <w:ilvl w:val="0"/>
          <w:numId w:val="2"/>
        </w:numPr>
        <w:spacing w:after="100"/>
      </w:pPr>
      <w:r>
        <w:rPr>
          <w:rFonts w:ascii="Arial" w:cs="Arial" w:eastAsia="Arial" w:hAnsi="Arial"/>
          <w:sz w:val="21"/>
          <w:szCs w:val="21"/>
        </w:rPr>
        <w:t xml:space="preserve">Personal data (voters, volunteers, donors, constituents) must never be logged to plain-text files.</w:t>
      </w:r>
    </w:p>
    <w:p>
      <w:pPr>
        <w:pStyle w:val="ListParagraph"/>
        <w:numPr>
          <w:ilvl w:val="0"/>
          <w:numId w:val="2"/>
        </w:numPr>
        <w:spacing w:after="100"/>
      </w:pPr>
      <w:r>
        <w:rPr>
          <w:rFonts w:ascii="Arial" w:cs="Arial" w:eastAsia="Arial" w:hAnsi="Arial"/>
          <w:sz w:val="21"/>
          <w:szCs w:val="21"/>
        </w:rPr>
        <w:t xml:space="preserve">All LLM prompts that include personal data must be constructed server-side and never exposed to the browser.</w:t>
      </w:r>
    </w:p>
    <w:p>
      <w:pPr>
        <w:pStyle w:val="ListParagraph"/>
        <w:numPr>
          <w:ilvl w:val="0"/>
          <w:numId w:val="2"/>
        </w:numPr>
        <w:spacing w:after="100"/>
      </w:pPr>
      <w:r>
        <w:rPr>
          <w:rFonts w:ascii="Arial" w:cs="Arial" w:eastAsia="Arial" w:hAnsi="Arial"/>
          <w:sz w:val="21"/>
          <w:szCs w:val="21"/>
        </w:rPr>
        <w:t xml:space="preserve">Every module that stores personal data must include a data retention policy config (default: 90 days, configurable).</w:t>
      </w:r>
    </w:p>
    <w:p>
      <w:pPr>
        <w:pStyle w:val="ListParagraph"/>
        <w:numPr>
          <w:ilvl w:val="0"/>
          <w:numId w:val="2"/>
        </w:numPr>
        <w:spacing w:after="100"/>
      </w:pPr>
      <w:r>
        <w:rPr>
          <w:rFonts w:ascii="Arial" w:cs="Arial" w:eastAsia="Arial" w:hAnsi="Arial"/>
          <w:sz w:val="21"/>
          <w:szCs w:val="21"/>
        </w:rPr>
        <w:t xml:space="preserve">Every module must include a data export endpoint (GDPR Article 20 compliance) and a data deletion endpoint.</w:t>
      </w:r>
    </w:p>
    <w:p>
      <w:pPr>
        <w:spacing w:after="120"/>
      </w:pPr>
      <w:r>
        <w:t xml:space="preserve"/>
      </w:r>
    </w:p>
    <w:p>
      <w:pPr>
        <w:pStyle w:val="Heading2"/>
        <w:spacing w:before="320" w:after="160"/>
      </w:pPr>
      <w:r>
        <w:rPr>
          <w:rFonts w:ascii="Arial" w:cs="Arial" w:eastAsia="Arial" w:hAnsi="Arial"/>
          <w:b/>
          <w:bCs/>
          <w:color w:val="2E75B6"/>
          <w:sz w:val="28"/>
          <w:szCs w:val="28"/>
        </w:rPr>
        <w:t xml:space="preserve">0.3 LLM Integration Interface</w:t>
      </w:r>
    </w:p>
    <w:p>
      <w:pPr>
        <w:spacing w:after="140"/>
      </w:pPr>
      <w:r>
        <w:rPr>
          <w:rFonts w:ascii="Arial" w:cs="Arial" w:eastAsia="Arial" w:hAnsi="Arial"/>
          <w:color w:val="222222"/>
          <w:sz w:val="21"/>
          <w:szCs w:val="21"/>
        </w:rPr>
        <w:t xml:space="preserve">All modules communicate with the LLM through a single internal abstraction layer that the implementer defines. This layer must support:</w:t>
      </w:r>
    </w:p>
    <w:p>
      <w:pPr>
        <w:pStyle w:val="ListParagraph"/>
        <w:numPr>
          <w:ilvl w:val="0"/>
          <w:numId w:val="2"/>
        </w:numPr>
        <w:spacing w:after="100"/>
      </w:pPr>
      <w:r>
        <w:rPr>
          <w:rFonts w:ascii="Arial" w:cs="Arial" w:eastAsia="Arial" w:hAnsi="Arial"/>
          <w:sz w:val="21"/>
          <w:szCs w:val="21"/>
        </w:rPr>
        <w:t xml:space="preserve">Swappable model backend — switching models requires changing one environment variable, not code.</w:t>
      </w:r>
    </w:p>
    <w:p>
      <w:pPr>
        <w:pStyle w:val="ListParagraph"/>
        <w:numPr>
          <w:ilvl w:val="0"/>
          <w:numId w:val="2"/>
        </w:numPr>
        <w:spacing w:after="100"/>
      </w:pPr>
      <w:r>
        <w:rPr>
          <w:rFonts w:ascii="Arial" w:cs="Arial" w:eastAsia="Arial" w:hAnsi="Arial"/>
          <w:sz w:val="21"/>
          <w:szCs w:val="21"/>
        </w:rPr>
        <w:t xml:space="preserve">Streaming responses (SSE or WebSockets) for all user-facing generation.</w:t>
      </w:r>
    </w:p>
    <w:p>
      <w:pPr>
        <w:pStyle w:val="ListParagraph"/>
        <w:numPr>
          <w:ilvl w:val="0"/>
          <w:numId w:val="2"/>
        </w:numPr>
        <w:spacing w:after="100"/>
      </w:pPr>
      <w:r>
        <w:rPr>
          <w:rFonts w:ascii="Arial" w:cs="Arial" w:eastAsia="Arial" w:hAnsi="Arial"/>
          <w:sz w:val="21"/>
          <w:szCs w:val="21"/>
        </w:rPr>
        <w:t xml:space="preserve">Prompt logging (to internal store only) with opt-out per module.</w:t>
      </w:r>
    </w:p>
    <w:p>
      <w:pPr>
        <w:pStyle w:val="ListParagraph"/>
        <w:numPr>
          <w:ilvl w:val="0"/>
          <w:numId w:val="2"/>
        </w:numPr>
        <w:spacing w:after="100"/>
      </w:pPr>
      <w:r>
        <w:rPr>
          <w:rFonts w:ascii="Arial" w:cs="Arial" w:eastAsia="Arial" w:hAnsi="Arial"/>
          <w:sz w:val="21"/>
          <w:szCs w:val="21"/>
        </w:rPr>
        <w:t xml:space="preserve">Per-request token usage tracking.</w:t>
      </w:r>
    </w:p>
    <w:p>
      <w:pPr>
        <w:pStyle w:val="ListParagraph"/>
        <w:numPr>
          <w:ilvl w:val="0"/>
          <w:numId w:val="2"/>
        </w:numPr>
        <w:spacing w:after="100"/>
      </w:pPr>
      <w:r>
        <w:rPr>
          <w:rFonts w:ascii="Arial" w:cs="Arial" w:eastAsia="Arial" w:hAnsi="Arial"/>
          <w:sz w:val="21"/>
          <w:szCs w:val="21"/>
        </w:rPr>
        <w:t xml:space="preserve">Configurable timeout and retry policy.</w:t>
      </w:r>
    </w:p>
    <w:p>
      <w:pPr>
        <w:spacing w:after="120"/>
      </w:pPr>
      <w:r>
        <w:t xml:space="preserve"/>
      </w:r>
    </w:p>
    <w:p>
      <w:pPr>
        <w:pStyle w:val="Heading2"/>
        <w:spacing w:before="320" w:after="160"/>
      </w:pPr>
      <w:r>
        <w:rPr>
          <w:rFonts w:ascii="Arial" w:cs="Arial" w:eastAsia="Arial" w:hAnsi="Arial"/>
          <w:b/>
          <w:bCs/>
          <w:color w:val="2E75B6"/>
          <w:sz w:val="28"/>
          <w:szCs w:val="28"/>
        </w:rPr>
        <w:t xml:space="preserve">0.4 Authentication &amp; Access Control</w:t>
      </w:r>
    </w:p>
    <w:p>
      <w:pPr>
        <w:pStyle w:val="ListParagraph"/>
        <w:numPr>
          <w:ilvl w:val="0"/>
          <w:numId w:val="2"/>
        </w:numPr>
        <w:spacing w:after="100"/>
      </w:pPr>
      <w:r>
        <w:rPr>
          <w:rFonts w:ascii="Arial" w:cs="Arial" w:eastAsia="Arial" w:hAnsi="Arial"/>
          <w:sz w:val="21"/>
          <w:szCs w:val="21"/>
        </w:rPr>
        <w:t xml:space="preserve">The system ships with a simple built-in auth layer (API key or username/password). External SSO integration (SAML, OIDC) is a stretch goal per module.</w:t>
      </w:r>
    </w:p>
    <w:p>
      <w:pPr>
        <w:pStyle w:val="ListParagraph"/>
        <w:numPr>
          <w:ilvl w:val="0"/>
          <w:numId w:val="2"/>
        </w:numPr>
        <w:spacing w:after="100"/>
      </w:pPr>
      <w:r>
        <w:rPr>
          <w:rFonts w:ascii="Arial" w:cs="Arial" w:eastAsia="Arial" w:hAnsi="Arial"/>
          <w:sz w:val="21"/>
          <w:szCs w:val="21"/>
        </w:rPr>
        <w:t xml:space="preserve">Every endpoint must require authentication. No public endpoints except explicitly designated ones (e.g. citizen-facing chatbot widget).</w:t>
      </w:r>
    </w:p>
    <w:p>
      <w:pPr>
        <w:pStyle w:val="ListParagraph"/>
        <w:numPr>
          <w:ilvl w:val="0"/>
          <w:numId w:val="2"/>
        </w:numPr>
        <w:spacing w:after="100"/>
      </w:pPr>
      <w:r>
        <w:rPr>
          <w:rFonts w:ascii="Arial" w:cs="Arial" w:eastAsia="Arial" w:hAnsi="Arial"/>
          <w:sz w:val="21"/>
          <w:szCs w:val="21"/>
        </w:rPr>
        <w:t xml:space="preserve">Role-based access: at minimum, roles of Admin, Staff, Volunteer, and ReadOnly must be supported. Each module declares which roles can access which endpoints.</w:t>
      </w:r>
    </w:p>
    <w:p>
      <w:pPr>
        <w:spacing w:after="120"/>
      </w:pPr>
      <w:r>
        <w:t xml:space="preserve"/>
      </w:r>
    </w:p>
    <w:p>
      <w:pPr>
        <w:pStyle w:val="Heading2"/>
        <w:spacing w:before="320" w:after="160"/>
      </w:pPr>
      <w:r>
        <w:rPr>
          <w:rFonts w:ascii="Arial" w:cs="Arial" w:eastAsia="Arial" w:hAnsi="Arial"/>
          <w:b/>
          <w:bCs/>
          <w:color w:val="2E75B6"/>
          <w:sz w:val="28"/>
          <w:szCs w:val="28"/>
        </w:rPr>
        <w:t xml:space="preserve">0.5 Observability</w:t>
      </w:r>
    </w:p>
    <w:p>
      <w:pPr>
        <w:pStyle w:val="ListParagraph"/>
        <w:numPr>
          <w:ilvl w:val="0"/>
          <w:numId w:val="2"/>
        </w:numPr>
        <w:spacing w:after="100"/>
      </w:pPr>
      <w:r>
        <w:rPr>
          <w:rFonts w:ascii="Arial" w:cs="Arial" w:eastAsia="Arial" w:hAnsi="Arial"/>
          <w:sz w:val="21"/>
          <w:szCs w:val="21"/>
        </w:rPr>
        <w:t xml:space="preserve">Every module must emit structured logs (JSON) with: timestamp, module, endpoint, latency, token usage (if LLM call), and anonymised user ID.</w:t>
      </w:r>
    </w:p>
    <w:p>
      <w:pPr>
        <w:pStyle w:val="ListParagraph"/>
        <w:numPr>
          <w:ilvl w:val="0"/>
          <w:numId w:val="2"/>
        </w:numPr>
        <w:spacing w:after="100"/>
      </w:pPr>
      <w:r>
        <w:rPr>
          <w:rFonts w:ascii="Arial" w:cs="Arial" w:eastAsia="Arial" w:hAnsi="Arial"/>
          <w:sz w:val="21"/>
          <w:szCs w:val="21"/>
        </w:rPr>
        <w:t xml:space="preserve">Every module must expose a /health endpoint returning status and key dependency states.</w:t>
      </w:r>
    </w:p>
    <w:p>
      <w:pPr>
        <w:pStyle w:val="ListParagraph"/>
        <w:numPr>
          <w:ilvl w:val="0"/>
          <w:numId w:val="2"/>
        </w:numPr>
        <w:spacing w:after="100"/>
      </w:pPr>
      <w:r>
        <w:rPr>
          <w:rFonts w:ascii="Arial" w:cs="Arial" w:eastAsia="Arial" w:hAnsi="Arial"/>
          <w:sz w:val="21"/>
          <w:szCs w:val="21"/>
        </w:rPr>
        <w:t xml:space="preserve">LLM response quality logging: every AI-generated output must have a thumbs-up/down feedback mechanism that stores the rating alongside the prompt and response for later evaluation.</w:t>
      </w:r>
    </w:p>
    <w:p>
      <w:pPr>
        <w:spacing w:after="120"/>
      </w:pPr>
      <w:r>
        <w:t xml:space="preserve"/>
      </w:r>
    </w:p>
    <w:p>
      <w:pPr>
        <w:pStyle w:val="Heading2"/>
        <w:spacing w:before="320" w:after="160"/>
      </w:pPr>
      <w:r>
        <w:rPr>
          <w:rFonts w:ascii="Arial" w:cs="Arial" w:eastAsia="Arial" w:hAnsi="Arial"/>
          <w:b/>
          <w:bCs/>
          <w:color w:val="2E75B6"/>
          <w:sz w:val="28"/>
          <w:szCs w:val="28"/>
        </w:rPr>
        <w:t xml:space="preserve">0.6 General Data Models</w:t>
      </w:r>
    </w:p>
    <w:p>
      <w:pPr>
        <w:spacing w:after="140"/>
      </w:pPr>
      <w:r>
        <w:rPr>
          <w:rFonts w:ascii="Arial" w:cs="Arial" w:eastAsia="Arial" w:hAnsi="Arial"/>
          <w:color w:val="222222"/>
          <w:sz w:val="21"/>
          <w:szCs w:val="21"/>
        </w:rPr>
        <w:t xml:space="preserve">The following entities appear across multiple modules. Define them once and reuse: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960"/>
      </w:tblGrid>
      <w:tr>
        <w:trPr>
          <w:tblHeader/>
        </w:trPr>
        <w:tc>
          <w:tcPr>
            <w:tcW w:type="dxa" w:w="1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Entity</w:t>
            </w:r>
          </w:p>
        </w:tc>
        <w:tc>
          <w:tcPr>
            <w:tcW w:type="dxa" w:w="44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Core Fields</w:t>
            </w:r>
          </w:p>
        </w:tc>
        <w:tc>
          <w:tcPr>
            <w:tcW w:type="dxa" w:w="29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Notes</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Volunteer</w:t>
            </w:r>
          </w:p>
        </w:tc>
        <w:tc>
          <w:tcPr>
            <w:tcW w:type="dxa" w:w="4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name, email, phone, skills[], availability{}, location{lat,lng}, tags[], created_at, last_active</w:t>
            </w:r>
          </w:p>
        </w:tc>
        <w:tc>
          <w:tcPr>
            <w:tcW w:type="dxa" w:w="29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Skills are free-text strings; the system embeds them for matching</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Task</w:t>
            </w:r>
          </w:p>
        </w:tc>
        <w:tc>
          <w:tcPr>
            <w:tcW w:type="dxa" w:w="4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title, description, required_skills[], location{}, date_range{}, status, assigned_volunteer_ids[], created_by</w:t>
            </w:r>
          </w:p>
        </w:tc>
        <w:tc>
          <w:tcPr>
            <w:tcW w:type="dxa" w:w="29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Status: open | assigned | completed | cancelled</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Donor</w:t>
            </w:r>
          </w:p>
        </w:tc>
        <w:tc>
          <w:tcPr>
            <w:tcW w:type="dxa" w:w="4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encrypted_name, encrypted_email, donation_history[], engagement_score, last_contact, tags[]</w:t>
            </w:r>
          </w:p>
        </w:tc>
        <w:tc>
          <w:tcPr>
            <w:tcW w:type="dxa" w:w="29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PII fields encrypted at rest</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Voter</w:t>
            </w:r>
          </w:p>
        </w:tc>
        <w:tc>
          <w:tcPr>
            <w:tcW w:type="dxa" w:w="4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district, demographics{}, engagement_history[], predicted_turnout, predicted_support, tags[]</w:t>
            </w:r>
          </w:p>
        </w:tc>
        <w:tc>
          <w:tcPr>
            <w:tcW w:type="dxa" w:w="29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No name/address stored in AI layer; join to CRM by ID only</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Document</w:t>
            </w:r>
          </w:p>
        </w:tc>
        <w:tc>
          <w:tcPr>
            <w:tcW w:type="dxa" w:w="4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title, source_path, content_hash, chunk_ids[], ingested_at, tags[]</w:t>
            </w:r>
          </w:p>
        </w:tc>
        <w:tc>
          <w:tcPr>
            <w:tcW w:type="dxa" w:w="29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Represents a party document in the RAG knowledge base</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SocialPost</w:t>
            </w:r>
          </w:p>
        </w:tc>
        <w:tc>
          <w:tcPr>
            <w:tcW w:type="dxa" w:w="4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source_platform, external_id, text, author_handle, posted_at, fetched_at, sentiment, sentiment_score, topics[]</w:t>
            </w:r>
          </w:p>
        </w:tc>
        <w:tc>
          <w:tcPr>
            <w:tcW w:type="dxa" w:w="29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author_handle pseudonymised in storage</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Candidate</w:t>
            </w:r>
          </w:p>
        </w:tc>
        <w:tc>
          <w:tcPr>
            <w:tcW w:type="dxa" w:w="4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id, name, role, district, bio, policy_positions{topic: stance}, known_vulnerabilities[]</w:t>
            </w:r>
          </w:p>
        </w:tc>
        <w:tc>
          <w:tcPr>
            <w:tcW w:type="dxa" w:w="29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Used by coaching and briefing modules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01  —  VOLUNTEER MATCHING &amp; RETENTION ENGINE  [P0 — ABSOLUTE PRIORITY]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7A6E"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F01</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Volunteer Matching &amp; Retention Engine</w:t>
            </w:r>
          </w:p>
          <w:p>
            <w:r>
              <w:rPr>
                <w:rFonts w:ascii="Arial" w:cs="Arial" w:eastAsia="Arial" w:hAnsi="Arial"/>
                <w:color w:val="595959"/>
                <w:sz w:val="20"/>
                <w:szCs w:val="20"/>
              </w:rPr>
              <w:t xml:space="preserve">Match volunteers to tasks by skills, availability, and location. Predict churn. Auto-generate retention messages.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Party coordinators manually match volunteers to tasks via spreadsheets and gut instinct. High-value volunteers go unrecognised and churn silently. Coordinators spend hours on logistics that should be automated.</w:t>
      </w:r>
    </w:p>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volunteer coordinator, I can describe a task in plain language and receive a ranked list of best-matched volunteers with an explanation of why each was chosen.</w:t>
      </w:r>
    </w:p>
    <w:p>
      <w:pPr>
        <w:pStyle w:val="ListParagraph"/>
        <w:numPr>
          <w:ilvl w:val="0"/>
          <w:numId w:val="3"/>
        </w:numPr>
        <w:spacing w:after="100"/>
      </w:pPr>
      <w:r>
        <w:rPr>
          <w:rFonts w:ascii="Arial" w:cs="Arial" w:eastAsia="Arial" w:hAnsi="Arial"/>
          <w:sz w:val="21"/>
          <w:szCs w:val="21"/>
        </w:rPr>
        <w:t xml:space="preserve">As a coordinator, I can see which volunteers are at risk of going inactive this week, so I can reach out proactively.</w:t>
      </w:r>
    </w:p>
    <w:p>
      <w:pPr>
        <w:pStyle w:val="ListParagraph"/>
        <w:numPr>
          <w:ilvl w:val="0"/>
          <w:numId w:val="3"/>
        </w:numPr>
        <w:spacing w:after="100"/>
      </w:pPr>
      <w:r>
        <w:rPr>
          <w:rFonts w:ascii="Arial" w:cs="Arial" w:eastAsia="Arial" w:hAnsi="Arial"/>
          <w:sz w:val="21"/>
          <w:szCs w:val="21"/>
        </w:rPr>
        <w:t xml:space="preserve">As an admin, I can import volunteers from a CSV or via API so existing data is not re-entered manually.</w:t>
      </w:r>
    </w:p>
    <w:p>
      <w:pPr>
        <w:pStyle w:val="ListParagraph"/>
        <w:numPr>
          <w:ilvl w:val="0"/>
          <w:numId w:val="3"/>
        </w:numPr>
        <w:spacing w:after="100"/>
      </w:pPr>
      <w:r>
        <w:rPr>
          <w:rFonts w:ascii="Arial" w:cs="Arial" w:eastAsia="Arial" w:hAnsi="Arial"/>
          <w:sz w:val="21"/>
          <w:szCs w:val="21"/>
        </w:rPr>
        <w:t xml:space="preserve">As a volunteer, I can update my skills and availability through a simple form; the system re-indexes me automatically.</w:t>
      </w:r>
    </w:p>
    <w:p>
      <w:pPr>
        <w:pStyle w:val="ListParagraph"/>
        <w:numPr>
          <w:ilvl w:val="0"/>
          <w:numId w:val="3"/>
        </w:numPr>
        <w:spacing w:after="100"/>
      </w:pPr>
      <w:r>
        <w:rPr>
          <w:rFonts w:ascii="Arial" w:cs="Arial" w:eastAsia="Arial" w:hAnsi="Arial"/>
          <w:sz w:val="21"/>
          <w:szCs w:val="21"/>
        </w:rPr>
        <w:t xml:space="preserve">As a coordinator, I can request a draft personalised message for any volunteer (appreciation, re-engagement, task invitation) with one click.</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F01-A: Volunteer Profile Ingestion</w:t>
      </w:r>
    </w:p>
    <w:p>
      <w:pPr>
        <w:pStyle w:val="ListParagraph"/>
        <w:numPr>
          <w:ilvl w:val="0"/>
          <w:numId w:val="2"/>
        </w:numPr>
        <w:spacing w:after="100"/>
      </w:pPr>
      <w:r>
        <w:rPr>
          <w:rFonts w:ascii="Arial" w:cs="Arial" w:eastAsia="Arial" w:hAnsi="Arial"/>
          <w:sz w:val="21"/>
          <w:szCs w:val="21"/>
        </w:rPr>
        <w:t xml:space="preserve">Accept volunteer records via: CSV upload, REST API POST, and manual form.</w:t>
      </w:r>
    </w:p>
    <w:p>
      <w:pPr>
        <w:pStyle w:val="ListParagraph"/>
        <w:numPr>
          <w:ilvl w:val="0"/>
          <w:numId w:val="2"/>
        </w:numPr>
        <w:spacing w:after="100"/>
      </w:pPr>
      <w:r>
        <w:rPr>
          <w:rFonts w:ascii="Arial" w:cs="Arial" w:eastAsia="Arial" w:hAnsi="Arial"/>
          <w:sz w:val="21"/>
          <w:szCs w:val="21"/>
        </w:rPr>
        <w:t xml:space="preserve">Required fields: name, email, skills (free text, comma-separated), availability (days of week + time windows), location (postcode or lat/lng).</w:t>
      </w:r>
    </w:p>
    <w:p>
      <w:pPr>
        <w:pStyle w:val="ListParagraph"/>
        <w:numPr>
          <w:ilvl w:val="0"/>
          <w:numId w:val="2"/>
        </w:numPr>
        <w:spacing w:after="100"/>
      </w:pPr>
      <w:r>
        <w:rPr>
          <w:rFonts w:ascii="Arial" w:cs="Arial" w:eastAsia="Arial" w:hAnsi="Arial"/>
          <w:sz w:val="21"/>
          <w:szCs w:val="21"/>
        </w:rPr>
        <w:t xml:space="preserve">On ingestion, embed the concatenation of skills + bio text using the embedding model. Store embedding in the vector store indexed by volunteer ID.</w:t>
      </w:r>
    </w:p>
    <w:p>
      <w:pPr>
        <w:pStyle w:val="ListParagraph"/>
        <w:numPr>
          <w:ilvl w:val="0"/>
          <w:numId w:val="2"/>
        </w:numPr>
        <w:spacing w:after="100"/>
      </w:pPr>
      <w:r>
        <w:rPr>
          <w:rFonts w:ascii="Arial" w:cs="Arial" w:eastAsia="Arial" w:hAnsi="Arial"/>
          <w:sz w:val="21"/>
          <w:szCs w:val="21"/>
        </w:rPr>
        <w:t xml:space="preserve">Re-embed on every profile update.</w:t>
      </w:r>
    </w:p>
    <w:p>
      <w:pPr>
        <w:pStyle w:val="ListParagraph"/>
        <w:numPr>
          <w:ilvl w:val="0"/>
          <w:numId w:val="2"/>
        </w:numPr>
        <w:spacing w:after="100"/>
      </w:pPr>
      <w:r>
        <w:rPr>
          <w:rFonts w:ascii="Arial" w:cs="Arial" w:eastAsia="Arial" w:hAnsi="Arial"/>
          <w:sz w:val="21"/>
          <w:szCs w:val="21"/>
        </w:rPr>
        <w:t xml:space="preserve">Expose GET /volunteers with filtering by skill keyword, availability, location radius, and status (active/inactive).</w:t>
      </w:r>
    </w:p>
    <w:p>
      <w:pPr>
        <w:spacing w:after="120"/>
      </w:pPr>
      <w:r>
        <w:t xml:space="preserve"/>
      </w:r>
    </w:p>
    <w:p>
      <w:pPr>
        <w:pStyle w:val="Heading3"/>
        <w:spacing w:before="240" w:after="120"/>
      </w:pPr>
      <w:r>
        <w:rPr>
          <w:rFonts w:ascii="Arial" w:cs="Arial" w:eastAsia="Arial" w:hAnsi="Arial"/>
          <w:b/>
          <w:bCs/>
          <w:color w:val="595959"/>
          <w:sz w:val="24"/>
          <w:szCs w:val="24"/>
        </w:rPr>
        <w:t xml:space="preserve">F01-B: Task Ingestion</w:t>
      </w:r>
    </w:p>
    <w:p>
      <w:pPr>
        <w:pStyle w:val="ListParagraph"/>
        <w:numPr>
          <w:ilvl w:val="0"/>
          <w:numId w:val="2"/>
        </w:numPr>
        <w:spacing w:after="100"/>
      </w:pPr>
      <w:r>
        <w:rPr>
          <w:rFonts w:ascii="Arial" w:cs="Arial" w:eastAsia="Arial" w:hAnsi="Arial"/>
          <w:sz w:val="21"/>
          <w:szCs w:val="21"/>
        </w:rPr>
        <w:t xml:space="preserve">Accept task records via REST API POST and manual form.</w:t>
      </w:r>
    </w:p>
    <w:p>
      <w:pPr>
        <w:pStyle w:val="ListParagraph"/>
        <w:numPr>
          <w:ilvl w:val="0"/>
          <w:numId w:val="2"/>
        </w:numPr>
        <w:spacing w:after="100"/>
      </w:pPr>
      <w:r>
        <w:rPr>
          <w:rFonts w:ascii="Arial" w:cs="Arial" w:eastAsia="Arial" w:hAnsi="Arial"/>
          <w:sz w:val="21"/>
          <w:szCs w:val="21"/>
        </w:rPr>
        <w:t xml:space="preserve">Required fields: title, description, required skills (free text), location, date/time window, max volunteers needed.</w:t>
      </w:r>
    </w:p>
    <w:p>
      <w:pPr>
        <w:pStyle w:val="ListParagraph"/>
        <w:numPr>
          <w:ilvl w:val="0"/>
          <w:numId w:val="2"/>
        </w:numPr>
        <w:spacing w:after="100"/>
      </w:pPr>
      <w:r>
        <w:rPr>
          <w:rFonts w:ascii="Arial" w:cs="Arial" w:eastAsia="Arial" w:hAnsi="Arial"/>
          <w:sz w:val="21"/>
          <w:szCs w:val="21"/>
        </w:rPr>
        <w:t xml:space="preserve">Embed the task description + required skills on creation.</w:t>
      </w:r>
    </w:p>
    <w:p>
      <w:pPr>
        <w:pStyle w:val="ListParagraph"/>
        <w:numPr>
          <w:ilvl w:val="0"/>
          <w:numId w:val="2"/>
        </w:numPr>
        <w:spacing w:after="100"/>
      </w:pPr>
      <w:r>
        <w:rPr>
          <w:rFonts w:ascii="Arial" w:cs="Arial" w:eastAsia="Arial" w:hAnsi="Arial"/>
          <w:sz w:val="21"/>
          <w:szCs w:val="21"/>
        </w:rPr>
        <w:t xml:space="preserve">Expose GET /tasks with filtering by status, date, location.</w:t>
      </w:r>
    </w:p>
    <w:p>
      <w:pPr>
        <w:spacing w:after="120"/>
      </w:pPr>
      <w:r>
        <w:t xml:space="preserve"/>
      </w:r>
    </w:p>
    <w:p>
      <w:pPr>
        <w:pStyle w:val="Heading3"/>
        <w:spacing w:before="240" w:after="120"/>
      </w:pPr>
      <w:r>
        <w:rPr>
          <w:rFonts w:ascii="Arial" w:cs="Arial" w:eastAsia="Arial" w:hAnsi="Arial"/>
          <w:b/>
          <w:bCs/>
          <w:color w:val="595959"/>
          <w:sz w:val="24"/>
          <w:szCs w:val="24"/>
        </w:rPr>
        <w:t xml:space="preserve">F01-C: Matching Engine</w:t>
      </w:r>
    </w:p>
    <w:p>
      <w:pPr>
        <w:pStyle w:val="ListParagraph"/>
        <w:numPr>
          <w:ilvl w:val="0"/>
          <w:numId w:val="2"/>
        </w:numPr>
        <w:spacing w:after="100"/>
      </w:pPr>
      <w:r>
        <w:rPr>
          <w:rFonts w:ascii="Arial" w:cs="Arial" w:eastAsia="Arial" w:hAnsi="Arial"/>
          <w:sz w:val="21"/>
          <w:szCs w:val="21"/>
        </w:rPr>
        <w:t xml:space="preserve">POST /match/task/{task_id} — returns top-N volunteers ranked by composite match score.</w:t>
      </w:r>
    </w:p>
    <w:p>
      <w:pPr>
        <w:pStyle w:val="ListParagraph"/>
        <w:numPr>
          <w:ilvl w:val="0"/>
          <w:numId w:val="2"/>
        </w:numPr>
        <w:spacing w:after="100"/>
      </w:pPr>
      <w:r>
        <w:rPr>
          <w:rFonts w:ascii="Arial" w:cs="Arial" w:eastAsia="Arial" w:hAnsi="Arial"/>
          <w:sz w:val="21"/>
          <w:szCs w:val="21"/>
        </w:rPr>
        <w:t xml:space="preserve">Composite score must combine: (1) semantic skill similarity (embedding cosine similarity, weight 50%), (2) availability overlap (exact match on required time window, weight 30%), (3) geographic proximity (haversine distance from task location, weight 20%).</w:t>
      </w:r>
    </w:p>
    <w:p>
      <w:pPr>
        <w:pStyle w:val="ListParagraph"/>
        <w:numPr>
          <w:ilvl w:val="0"/>
          <w:numId w:val="2"/>
        </w:numPr>
        <w:spacing w:after="100"/>
      </w:pPr>
      <w:r>
        <w:rPr>
          <w:rFonts w:ascii="Arial" w:cs="Arial" w:eastAsia="Arial" w:hAnsi="Arial"/>
          <w:sz w:val="21"/>
          <w:szCs w:val="21"/>
        </w:rPr>
        <w:t xml:space="preserve">Response must include: volunteer_id, name, match_score, skill_match_explanation (LLM-generated one sentence), distance_km, availability_match_summary.</w:t>
      </w:r>
    </w:p>
    <w:p>
      <w:pPr>
        <w:pStyle w:val="ListParagraph"/>
        <w:numPr>
          <w:ilvl w:val="0"/>
          <w:numId w:val="2"/>
        </w:numPr>
        <w:spacing w:after="100"/>
      </w:pPr>
      <w:r>
        <w:rPr>
          <w:rFonts w:ascii="Arial" w:cs="Arial" w:eastAsia="Arial" w:hAnsi="Arial"/>
          <w:sz w:val="21"/>
          <w:szCs w:val="21"/>
        </w:rPr>
        <w:t xml:space="preserve">POST /match/volunteer/{volunteer_id} — returns top-N open tasks best suited to this volunteer. Same scoring logic inverted.</w:t>
      </w:r>
    </w:p>
    <w:p>
      <w:pPr>
        <w:pStyle w:val="ListParagraph"/>
        <w:numPr>
          <w:ilvl w:val="0"/>
          <w:numId w:val="2"/>
        </w:numPr>
        <w:spacing w:after="100"/>
      </w:pPr>
      <w:r>
        <w:rPr>
          <w:rFonts w:ascii="Arial" w:cs="Arial" w:eastAsia="Arial" w:hAnsi="Arial"/>
          <w:sz w:val="21"/>
          <w:szCs w:val="21"/>
        </w:rPr>
        <w:t xml:space="preserve">Coordinator can override and manually assign; manual assignments are stored and used to improve future ranking (feedback loop).</w:t>
      </w:r>
    </w:p>
    <w:p>
      <w:pPr>
        <w:spacing w:after="120"/>
      </w:pPr>
      <w:r>
        <w:t xml:space="preserve"/>
      </w:r>
    </w:p>
    <w:p>
      <w:pPr>
        <w:pStyle w:val="Heading3"/>
        <w:spacing w:before="240" w:after="120"/>
      </w:pPr>
      <w:r>
        <w:rPr>
          <w:rFonts w:ascii="Arial" w:cs="Arial" w:eastAsia="Arial" w:hAnsi="Arial"/>
          <w:b/>
          <w:bCs/>
          <w:color w:val="595959"/>
          <w:sz w:val="24"/>
          <w:szCs w:val="24"/>
        </w:rPr>
        <w:t xml:space="preserve">F01-D: Churn Prediction</w:t>
      </w:r>
    </w:p>
    <w:p>
      <w:pPr>
        <w:pStyle w:val="ListParagraph"/>
        <w:numPr>
          <w:ilvl w:val="0"/>
          <w:numId w:val="2"/>
        </w:numPr>
        <w:spacing w:after="100"/>
      </w:pPr>
      <w:r>
        <w:rPr>
          <w:rFonts w:ascii="Arial" w:cs="Arial" w:eastAsia="Arial" w:hAnsi="Arial"/>
          <w:sz w:val="21"/>
          <w:szCs w:val="21"/>
        </w:rPr>
        <w:t xml:space="preserve">For every volunteer, compute a churn risk score weekly (batch job).</w:t>
      </w:r>
    </w:p>
    <w:p>
      <w:pPr>
        <w:pStyle w:val="ListParagraph"/>
        <w:numPr>
          <w:ilvl w:val="0"/>
          <w:numId w:val="2"/>
        </w:numPr>
        <w:spacing w:after="100"/>
      </w:pPr>
      <w:r>
        <w:rPr>
          <w:rFonts w:ascii="Arial" w:cs="Arial" w:eastAsia="Arial" w:hAnsi="Arial"/>
          <w:sz w:val="21"/>
          <w:szCs w:val="21"/>
        </w:rPr>
        <w:t xml:space="preserve">Churn signals to use: days since last active, number of declined task invitations, number of no-shows, trend in engagement score over 30 days.</w:t>
      </w:r>
    </w:p>
    <w:p>
      <w:pPr>
        <w:pStyle w:val="ListParagraph"/>
        <w:numPr>
          <w:ilvl w:val="0"/>
          <w:numId w:val="2"/>
        </w:numPr>
        <w:spacing w:after="100"/>
      </w:pPr>
      <w:r>
        <w:rPr>
          <w:rFonts w:ascii="Arial" w:cs="Arial" w:eastAsia="Arial" w:hAnsi="Arial"/>
          <w:sz w:val="21"/>
          <w:szCs w:val="21"/>
        </w:rPr>
        <w:t xml:space="preserve">Score range: 0.0 (no risk) to 1.0 (very high risk). Threshold for 'at risk' is configurable (default: 0.65).</w:t>
      </w:r>
    </w:p>
    <w:p>
      <w:pPr>
        <w:pStyle w:val="ListParagraph"/>
        <w:numPr>
          <w:ilvl w:val="0"/>
          <w:numId w:val="2"/>
        </w:numPr>
        <w:spacing w:after="100"/>
      </w:pPr>
      <w:r>
        <w:rPr>
          <w:rFonts w:ascii="Arial" w:cs="Arial" w:eastAsia="Arial" w:hAnsi="Arial"/>
          <w:sz w:val="21"/>
          <w:szCs w:val="21"/>
        </w:rPr>
        <w:t xml:space="preserve">GET /volunteers/at-risk — returns all volunteers above the churn threshold, sorted by score descending.</w:t>
      </w:r>
    </w:p>
    <w:p>
      <w:pPr>
        <w:pStyle w:val="ListParagraph"/>
        <w:numPr>
          <w:ilvl w:val="0"/>
          <w:numId w:val="2"/>
        </w:numPr>
        <w:spacing w:after="100"/>
      </w:pPr>
      <w:r>
        <w:rPr>
          <w:rFonts w:ascii="Arial" w:cs="Arial" w:eastAsia="Arial" w:hAnsi="Arial"/>
          <w:sz w:val="21"/>
          <w:szCs w:val="21"/>
        </w:rPr>
        <w:t xml:space="preserve">Dashboard widget: count of at-risk volunteers with a one-click view.</w:t>
      </w:r>
    </w:p>
    <w:p>
      <w:pPr>
        <w:spacing w:after="120"/>
      </w:pPr>
      <w:r>
        <w:t xml:space="preserve"/>
      </w:r>
    </w:p>
    <w:p>
      <w:pPr>
        <w:pStyle w:val="Heading3"/>
        <w:spacing w:before="240" w:after="120"/>
      </w:pPr>
      <w:r>
        <w:rPr>
          <w:rFonts w:ascii="Arial" w:cs="Arial" w:eastAsia="Arial" w:hAnsi="Arial"/>
          <w:b/>
          <w:bCs/>
          <w:color w:val="595959"/>
          <w:sz w:val="24"/>
          <w:szCs w:val="24"/>
        </w:rPr>
        <w:t xml:space="preserve">F01-E: Message Generation</w:t>
      </w:r>
    </w:p>
    <w:p>
      <w:pPr>
        <w:pStyle w:val="ListParagraph"/>
        <w:numPr>
          <w:ilvl w:val="0"/>
          <w:numId w:val="2"/>
        </w:numPr>
        <w:spacing w:after="100"/>
      </w:pPr>
      <w:r>
        <w:rPr>
          <w:rFonts w:ascii="Arial" w:cs="Arial" w:eastAsia="Arial" w:hAnsi="Arial"/>
          <w:sz w:val="21"/>
          <w:szCs w:val="21"/>
        </w:rPr>
        <w:t xml:space="preserve">POST /volunteers/{id}/draft-message with body { type: 'appreciation' | 'reengagement' | 'task_invitation', task_id?: string }.</w:t>
      </w:r>
    </w:p>
    <w:p>
      <w:pPr>
        <w:pStyle w:val="ListParagraph"/>
        <w:numPr>
          <w:ilvl w:val="0"/>
          <w:numId w:val="2"/>
        </w:numPr>
        <w:spacing w:after="100"/>
      </w:pPr>
      <w:r>
        <w:rPr>
          <w:rFonts w:ascii="Arial" w:cs="Arial" w:eastAsia="Arial" w:hAnsi="Arial"/>
          <w:sz w:val="21"/>
          <w:szCs w:val="21"/>
        </w:rPr>
        <w:t xml:space="preserve">LLM generates a personalised message using: volunteer name, their skills, their history of contributions, the specific task (if task_invitation), and a configurable party tone/voice prompt.</w:t>
      </w:r>
    </w:p>
    <w:p>
      <w:pPr>
        <w:pStyle w:val="ListParagraph"/>
        <w:numPr>
          <w:ilvl w:val="0"/>
          <w:numId w:val="2"/>
        </w:numPr>
        <w:spacing w:after="100"/>
      </w:pPr>
      <w:r>
        <w:rPr>
          <w:rFonts w:ascii="Arial" w:cs="Arial" w:eastAsia="Arial" w:hAnsi="Arial"/>
          <w:sz w:val="21"/>
          <w:szCs w:val="21"/>
        </w:rPr>
        <w:t xml:space="preserve">Response: { subject: string, body: string, tone_used: string }.</w:t>
      </w:r>
    </w:p>
    <w:p>
      <w:pPr>
        <w:pStyle w:val="ListParagraph"/>
        <w:numPr>
          <w:ilvl w:val="0"/>
          <w:numId w:val="2"/>
        </w:numPr>
        <w:spacing w:after="100"/>
      </w:pPr>
      <w:r>
        <w:rPr>
          <w:rFonts w:ascii="Arial" w:cs="Arial" w:eastAsia="Arial" w:hAnsi="Arial"/>
          <w:sz w:val="21"/>
          <w:szCs w:val="21"/>
        </w:rPr>
        <w:t xml:space="preserve">Generated message is shown in UI for human review and edit before sending. It is never sent automatically.</w:t>
      </w:r>
    </w:p>
    <w:p>
      <w:pPr>
        <w:spacing w:after="120"/>
      </w:pPr>
      <w:r>
        <w:t xml:space="preserve"/>
      </w:r>
    </w:p>
    <w:p>
      <w:pPr>
        <w:pStyle w:val="Heading2"/>
        <w:spacing w:before="320" w:after="160"/>
      </w:pPr>
      <w:r>
        <w:rPr>
          <w:rFonts w:ascii="Arial" w:cs="Arial" w:eastAsia="Arial" w:hAnsi="Arial"/>
          <w:b/>
          <w:bCs/>
          <w:color w:val="2E75B6"/>
          <w:sz w:val="28"/>
          <w:szCs w:val="28"/>
        </w:rPr>
        <w:t xml:space="preserve">API Contract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160"/>
      </w:tblGrid>
      <w:tr>
        <w:trPr>
          <w:tblHeader/>
        </w:trPr>
        <w:tc>
          <w:tcPr>
            <w:tcW w:type="dxa" w:w="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Method</w:t>
            </w:r>
          </w:p>
        </w:tc>
        <w:tc>
          <w:tcPr>
            <w:tcW w:type="dxa" w:w="3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Endpoint</w:t>
            </w:r>
          </w:p>
        </w:tc>
        <w:tc>
          <w:tcPr>
            <w:tcW w:type="dxa" w:w="51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Description</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Create or update volunteer profile</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List volunteers with filters</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/api/volunteers/import</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Bulk import from CSV</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/api/volunteers/at-risk</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List at-risk volunteers</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/api/volunteers/{id}</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 single volunteer</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PUT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/api/volunteers/{id}</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Update volunteer profile</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/api/tasks</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Create task</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/api/tasks</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List tasks with filters</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/api/match/task/{id}</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 ranked volunteer matches for a task</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/api/match/volunteer/{id}</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Get ranked task matches for a volunteer</w:t>
            </w:r>
          </w:p>
        </w:tc>
      </w:tr>
      <w:tr>
        <w:tc>
          <w:tcPr>
            <w:tcW w:type="dxa" w:w="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/api/assignments</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Assign volunteer to task</w:t>
            </w:r>
          </w:p>
        </w:tc>
      </w:tr>
      <w:tr>
        <w:tc>
          <w:tcPr>
            <w:tcW w:type="dxa" w:w="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/api/volunteers/{id}/draft-message</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Generate personalised message draft</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Given a task with 3 required skills and a pool of 50 volunteers, the matching endpoint returns results in under 3 seconds.</w:t>
      </w:r>
    </w:p>
    <w:p>
      <w:pPr>
        <w:pStyle w:val="ListParagraph"/>
        <w:numPr>
          <w:ilvl w:val="0"/>
          <w:numId w:val="2"/>
        </w:numPr>
        <w:spacing w:after="100"/>
      </w:pPr>
      <w:r>
        <w:rPr>
          <w:rFonts w:ascii="Arial" w:cs="Arial" w:eastAsia="Arial" w:hAnsi="Arial"/>
          <w:sz w:val="21"/>
          <w:szCs w:val="21"/>
        </w:rPr>
        <w:t xml:space="preserve">Match explanations are specific (mention actual matching skills), not generic.</w:t>
      </w:r>
    </w:p>
    <w:p>
      <w:pPr>
        <w:pStyle w:val="ListParagraph"/>
        <w:numPr>
          <w:ilvl w:val="0"/>
          <w:numId w:val="2"/>
        </w:numPr>
        <w:spacing w:after="100"/>
      </w:pPr>
      <w:r>
        <w:rPr>
          <w:rFonts w:ascii="Arial" w:cs="Arial" w:eastAsia="Arial" w:hAnsi="Arial"/>
          <w:sz w:val="21"/>
          <w:szCs w:val="21"/>
        </w:rPr>
        <w:t xml:space="preserve">Churn prediction batch job completes in under 5 minutes for 1,000 volunteers.</w:t>
      </w:r>
    </w:p>
    <w:p>
      <w:pPr>
        <w:pStyle w:val="ListParagraph"/>
        <w:numPr>
          <w:ilvl w:val="0"/>
          <w:numId w:val="2"/>
        </w:numPr>
        <w:spacing w:after="100"/>
      </w:pPr>
      <w:r>
        <w:rPr>
          <w:rFonts w:ascii="Arial" w:cs="Arial" w:eastAsia="Arial" w:hAnsi="Arial"/>
          <w:sz w:val="21"/>
          <w:szCs w:val="21"/>
        </w:rPr>
        <w:t xml:space="preserve">CSV import of 500 volunteers with re-embedding completes in under 60 seconds.</w:t>
      </w:r>
    </w:p>
    <w:p>
      <w:pPr>
        <w:pStyle w:val="ListParagraph"/>
        <w:numPr>
          <w:ilvl w:val="0"/>
          <w:numId w:val="2"/>
        </w:numPr>
        <w:spacing w:after="100"/>
      </w:pPr>
      <w:r>
        <w:rPr>
          <w:rFonts w:ascii="Arial" w:cs="Arial" w:eastAsia="Arial" w:hAnsi="Arial"/>
          <w:sz w:val="21"/>
          <w:szCs w:val="21"/>
        </w:rPr>
        <w:t xml:space="preserve">Generated messages reference the volunteer's actual contribution history, not placeholder text.</w:t>
      </w:r>
    </w:p>
    <w:p>
      <w:pPr>
        <w:pStyle w:val="ListParagraph"/>
        <w:numPr>
          <w:ilvl w:val="0"/>
          <w:numId w:val="2"/>
        </w:numPr>
        <w:spacing w:after="100"/>
      </w:pPr>
      <w:r>
        <w:rPr>
          <w:rFonts w:ascii="Arial" w:cs="Arial" w:eastAsia="Arial" w:hAnsi="Arial"/>
          <w:sz w:val="21"/>
          <w:szCs w:val="21"/>
        </w:rPr>
        <w:t xml:space="preserve">All volunteer PII is excluded from LLM prompts except name and skill descriptions.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02  —  POLICY CHATBOT FOR CITIZENS  [P0]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F02</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Policy Chatbot for Citizens (RAG)</w:t>
            </w:r>
          </w:p>
          <w:p>
            <w:r>
              <w:rPr>
                <w:rFonts w:ascii="Arial" w:cs="Arial" w:eastAsia="Arial" w:hAnsi="Arial"/>
                <w:color w:val="595959"/>
                <w:sz w:val="20"/>
                <w:szCs w:val="20"/>
              </w:rPr>
              <w:t xml:space="preserve">Answers citizen and staff questions about party policy, grounded in official documents. No hallucination of positions.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Party staff spend significant time answering repetitive policy questions from citizens, press, and internal staff. Answers are inconsistent. New staff don't know where to find authoritative positions.</w:t>
      </w:r>
    </w:p>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citizen on the party website, I can ask any policy question and receive a grounded, cited answer in plain language.</w:t>
      </w:r>
    </w:p>
    <w:p>
      <w:pPr>
        <w:pStyle w:val="ListParagraph"/>
        <w:numPr>
          <w:ilvl w:val="0"/>
          <w:numId w:val="3"/>
        </w:numPr>
        <w:spacing w:after="100"/>
      </w:pPr>
      <w:r>
        <w:rPr>
          <w:rFonts w:ascii="Arial" w:cs="Arial" w:eastAsia="Arial" w:hAnsi="Arial"/>
          <w:sz w:val="21"/>
          <w:szCs w:val="21"/>
        </w:rPr>
        <w:t xml:space="preserve">As a party staff member, I can ask detailed policy questions and see exactly which document and paragraph the answer comes from.</w:t>
      </w:r>
    </w:p>
    <w:p>
      <w:pPr>
        <w:pStyle w:val="ListParagraph"/>
        <w:numPr>
          <w:ilvl w:val="0"/>
          <w:numId w:val="3"/>
        </w:numPr>
        <w:spacing w:after="100"/>
      </w:pPr>
      <w:r>
        <w:rPr>
          <w:rFonts w:ascii="Arial" w:cs="Arial" w:eastAsia="Arial" w:hAnsi="Arial"/>
          <w:sz w:val="21"/>
          <w:szCs w:val="21"/>
        </w:rPr>
        <w:t xml:space="preserve">As an admin, I can upload a new PDF or document and have it available in the chatbot within minutes.</w:t>
      </w:r>
    </w:p>
    <w:p>
      <w:pPr>
        <w:pStyle w:val="ListParagraph"/>
        <w:numPr>
          <w:ilvl w:val="0"/>
          <w:numId w:val="3"/>
        </w:numPr>
        <w:spacing w:after="100"/>
      </w:pPr>
      <w:r>
        <w:rPr>
          <w:rFonts w:ascii="Arial" w:cs="Arial" w:eastAsia="Arial" w:hAnsi="Arial"/>
          <w:sz w:val="21"/>
          <w:szCs w:val="21"/>
        </w:rPr>
        <w:t xml:space="preserve">As an admin, I can remove outdated documents from the knowledge base.</w:t>
      </w:r>
    </w:p>
    <w:p>
      <w:pPr>
        <w:pStyle w:val="ListParagraph"/>
        <w:numPr>
          <w:ilvl w:val="0"/>
          <w:numId w:val="3"/>
        </w:numPr>
        <w:spacing w:after="100"/>
      </w:pPr>
      <w:r>
        <w:rPr>
          <w:rFonts w:ascii="Arial" w:cs="Arial" w:eastAsia="Arial" w:hAnsi="Arial"/>
          <w:sz w:val="21"/>
          <w:szCs w:val="21"/>
        </w:rPr>
        <w:t xml:space="preserve">As a staff member, I can ask follow-up questions within the same session and the chatbot maintains context.</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F02-A: Document Ingestion Pipeline</w:t>
      </w:r>
    </w:p>
    <w:p>
      <w:pPr>
        <w:pStyle w:val="ListParagraph"/>
        <w:numPr>
          <w:ilvl w:val="0"/>
          <w:numId w:val="2"/>
        </w:numPr>
        <w:spacing w:after="100"/>
      </w:pPr>
      <w:r>
        <w:rPr>
          <w:rFonts w:ascii="Arial" w:cs="Arial" w:eastAsia="Arial" w:hAnsi="Arial"/>
          <w:sz w:val="21"/>
          <w:szCs w:val="21"/>
        </w:rPr>
        <w:t xml:space="preserve">Accept: PDF, DOCX, TXT, and plain URL (web page).</w:t>
      </w:r>
    </w:p>
    <w:p>
      <w:pPr>
        <w:pStyle w:val="ListParagraph"/>
        <w:numPr>
          <w:ilvl w:val="0"/>
          <w:numId w:val="2"/>
        </w:numPr>
        <w:spacing w:after="100"/>
      </w:pPr>
      <w:r>
        <w:rPr>
          <w:rFonts w:ascii="Arial" w:cs="Arial" w:eastAsia="Arial" w:hAnsi="Arial"/>
          <w:sz w:val="21"/>
          <w:szCs w:val="21"/>
        </w:rPr>
        <w:t xml:space="preserve">On upload: extract text, split into chunks (target chunk size: 400 tokens, overlap: 50 tokens), embed each chunk, store in vector store with metadata: { document_id, title, chunk_index, page_number, source_url }.</w:t>
      </w:r>
    </w:p>
    <w:p>
      <w:pPr>
        <w:pStyle w:val="ListParagraph"/>
        <w:numPr>
          <w:ilvl w:val="0"/>
          <w:numId w:val="2"/>
        </w:numPr>
        <w:spacing w:after="100"/>
      </w:pPr>
      <w:r>
        <w:rPr>
          <w:rFonts w:ascii="Arial" w:cs="Arial" w:eastAsia="Arial" w:hAnsi="Arial"/>
          <w:sz w:val="21"/>
          <w:szCs w:val="21"/>
        </w:rPr>
        <w:t xml:space="preserve">POST /documents/ingest — accepts file upload or URL. Returns { document_id, chunks_created, processing_time_ms }.</w:t>
      </w:r>
    </w:p>
    <w:p>
      <w:pPr>
        <w:pStyle w:val="ListParagraph"/>
        <w:numPr>
          <w:ilvl w:val="0"/>
          <w:numId w:val="2"/>
        </w:numPr>
        <w:spacing w:after="100"/>
      </w:pPr>
      <w:r>
        <w:rPr>
          <w:rFonts w:ascii="Arial" w:cs="Arial" w:eastAsia="Arial" w:hAnsi="Arial"/>
          <w:sz w:val="21"/>
          <w:szCs w:val="21"/>
        </w:rPr>
        <w:t xml:space="preserve">GET /documents — list all ingested documents with title, date, chunk count, and status.</w:t>
      </w:r>
    </w:p>
    <w:p>
      <w:pPr>
        <w:pStyle w:val="ListParagraph"/>
        <w:numPr>
          <w:ilvl w:val="0"/>
          <w:numId w:val="2"/>
        </w:numPr>
        <w:spacing w:after="100"/>
      </w:pPr>
      <w:r>
        <w:rPr>
          <w:rFonts w:ascii="Arial" w:cs="Arial" w:eastAsia="Arial" w:hAnsi="Arial"/>
          <w:sz w:val="21"/>
          <w:szCs w:val="21"/>
        </w:rPr>
        <w:t xml:space="preserve">DELETE /documents/{id} — removes document and all its chunks from vector store.</w:t>
      </w:r>
    </w:p>
    <w:p>
      <w:pPr>
        <w:pStyle w:val="ListParagraph"/>
        <w:numPr>
          <w:ilvl w:val="0"/>
          <w:numId w:val="2"/>
        </w:numPr>
        <w:spacing w:after="100"/>
      </w:pPr>
      <w:r>
        <w:rPr>
          <w:rFonts w:ascii="Arial" w:cs="Arial" w:eastAsia="Arial" w:hAnsi="Arial"/>
          <w:sz w:val="21"/>
          <w:szCs w:val="21"/>
        </w:rPr>
        <w:t xml:space="preserve">Deduplication: compute content hash on ingest; reject duplicates with a clear message.</w:t>
      </w:r>
    </w:p>
    <w:p>
      <w:pPr>
        <w:spacing w:after="120"/>
      </w:pPr>
      <w:r>
        <w:t xml:space="preserve"/>
      </w:r>
    </w:p>
    <w:p>
      <w:pPr>
        <w:pStyle w:val="Heading3"/>
        <w:spacing w:before="240" w:after="120"/>
      </w:pPr>
      <w:r>
        <w:rPr>
          <w:rFonts w:ascii="Arial" w:cs="Arial" w:eastAsia="Arial" w:hAnsi="Arial"/>
          <w:b/>
          <w:bCs/>
          <w:color w:val="595959"/>
          <w:sz w:val="24"/>
          <w:szCs w:val="24"/>
        </w:rPr>
        <w:t xml:space="preserve">F02-B: Query &amp; Generation</w:t>
      </w:r>
    </w:p>
    <w:p>
      <w:pPr>
        <w:pStyle w:val="ListParagraph"/>
        <w:numPr>
          <w:ilvl w:val="0"/>
          <w:numId w:val="2"/>
        </w:numPr>
        <w:spacing w:after="100"/>
      </w:pPr>
      <w:r>
        <w:rPr>
          <w:rFonts w:ascii="Arial" w:cs="Arial" w:eastAsia="Arial" w:hAnsi="Arial"/>
          <w:sz w:val="21"/>
          <w:szCs w:val="21"/>
        </w:rPr>
        <w:t xml:space="preserve">POST /chat — accepts { question: string, session_id: string, mode: 'citizen' | 'staff' }.</w:t>
      </w:r>
    </w:p>
    <w:p>
      <w:pPr>
        <w:pStyle w:val="ListParagraph"/>
        <w:numPr>
          <w:ilvl w:val="0"/>
          <w:numId w:val="2"/>
        </w:numPr>
        <w:spacing w:after="100"/>
      </w:pPr>
      <w:r>
        <w:rPr>
          <w:rFonts w:ascii="Arial" w:cs="Arial" w:eastAsia="Arial" w:hAnsi="Arial"/>
          <w:sz w:val="21"/>
          <w:szCs w:val="21"/>
        </w:rPr>
        <w:t xml:space="preserve">Retrieval: embed the question, retrieve top-5 chunks by cosine similarity. Minimum similarity threshold: 0.65 (configurable). If no chunk exceeds threshold, respond with a graceful 'I cannot find an answer in the party's official documents' message.</w:t>
      </w:r>
    </w:p>
    <w:p>
      <w:pPr>
        <w:pStyle w:val="ListParagraph"/>
        <w:numPr>
          <w:ilvl w:val="0"/>
          <w:numId w:val="2"/>
        </w:numPr>
        <w:spacing w:after="100"/>
      </w:pPr>
      <w:r>
        <w:rPr>
          <w:rFonts w:ascii="Arial" w:cs="Arial" w:eastAsia="Arial" w:hAnsi="Arial"/>
          <w:sz w:val="21"/>
          <w:szCs w:val="21"/>
        </w:rPr>
        <w:t xml:space="preserve">Generation: construct prompt with retrieved chunks as context. System prompt must include an explicit instruction: 'Answer only from the provided context. If the answer is not in the context, say so clearly. Do not invent or infer policy positions.'</w:t>
      </w:r>
    </w:p>
    <w:p>
      <w:pPr>
        <w:pStyle w:val="ListParagraph"/>
        <w:numPr>
          <w:ilvl w:val="0"/>
          <w:numId w:val="2"/>
        </w:numPr>
        <w:spacing w:after="100"/>
      </w:pPr>
      <w:r>
        <w:rPr>
          <w:rFonts w:ascii="Arial" w:cs="Arial" w:eastAsia="Arial" w:hAnsi="Arial"/>
          <w:sz w:val="21"/>
          <w:szCs w:val="21"/>
        </w:rPr>
        <w:t xml:space="preserve">Response must include: answer text (streamed), sources array [{ document_title, page_number, excerpt }].</w:t>
      </w:r>
    </w:p>
    <w:p>
      <w:pPr>
        <w:pStyle w:val="ListParagraph"/>
        <w:numPr>
          <w:ilvl w:val="0"/>
          <w:numId w:val="2"/>
        </w:numPr>
        <w:spacing w:after="100"/>
      </w:pPr>
      <w:r>
        <w:rPr>
          <w:rFonts w:ascii="Arial" w:cs="Arial" w:eastAsia="Arial" w:hAnsi="Arial"/>
          <w:sz w:val="21"/>
          <w:szCs w:val="21"/>
        </w:rPr>
        <w:t xml:space="preserve">Mode 'citizen': plain language, no jargon, max 150 words. Mode 'staff': detailed, includes source citations inline, no word limit.</w:t>
      </w:r>
    </w:p>
    <w:p>
      <w:pPr>
        <w:spacing w:after="120"/>
      </w:pPr>
      <w:r>
        <w:t xml:space="preserve"/>
      </w:r>
    </w:p>
    <w:p>
      <w:pPr>
        <w:pStyle w:val="Heading3"/>
        <w:spacing w:before="240" w:after="120"/>
      </w:pPr>
      <w:r>
        <w:rPr>
          <w:rFonts w:ascii="Arial" w:cs="Arial" w:eastAsia="Arial" w:hAnsi="Arial"/>
          <w:b/>
          <w:bCs/>
          <w:color w:val="595959"/>
          <w:sz w:val="24"/>
          <w:szCs w:val="24"/>
        </w:rPr>
        <w:t xml:space="preserve">F02-C: Multi-Turn Conversation</w:t>
      </w:r>
    </w:p>
    <w:p>
      <w:pPr>
        <w:pStyle w:val="ListParagraph"/>
        <w:numPr>
          <w:ilvl w:val="0"/>
          <w:numId w:val="2"/>
        </w:numPr>
        <w:spacing w:after="100"/>
      </w:pPr>
      <w:r>
        <w:rPr>
          <w:rFonts w:ascii="Arial" w:cs="Arial" w:eastAsia="Arial" w:hAnsi="Arial"/>
          <w:sz w:val="21"/>
          <w:szCs w:val="21"/>
        </w:rPr>
        <w:t xml:space="preserve">Each session has a session_id. The server maintains conversation history server-side keyed by session_id.</w:t>
      </w:r>
    </w:p>
    <w:p>
      <w:pPr>
        <w:pStyle w:val="ListParagraph"/>
        <w:numPr>
          <w:ilvl w:val="0"/>
          <w:numId w:val="2"/>
        </w:numPr>
        <w:spacing w:after="100"/>
      </w:pPr>
      <w:r>
        <w:rPr>
          <w:rFonts w:ascii="Arial" w:cs="Arial" w:eastAsia="Arial" w:hAnsi="Arial"/>
          <w:sz w:val="21"/>
          <w:szCs w:val="21"/>
        </w:rPr>
        <w:t xml:space="preserve">History included in LLM prompt: last 6 turns (3 user + 3 assistant), summarised if total exceeds 800 tokens.</w:t>
      </w:r>
    </w:p>
    <w:p>
      <w:pPr>
        <w:pStyle w:val="ListParagraph"/>
        <w:numPr>
          <w:ilvl w:val="0"/>
          <w:numId w:val="2"/>
        </w:numPr>
        <w:spacing w:after="100"/>
      </w:pPr>
      <w:r>
        <w:rPr>
          <w:rFonts w:ascii="Arial" w:cs="Arial" w:eastAsia="Arial" w:hAnsi="Arial"/>
          <w:sz w:val="21"/>
          <w:szCs w:val="21"/>
        </w:rPr>
        <w:t xml:space="preserve">Session expiry: 30 minutes of inactivity (configurable).</w:t>
      </w:r>
    </w:p>
    <w:p>
      <w:pPr>
        <w:spacing w:after="120"/>
      </w:pPr>
      <w:r>
        <w:t xml:space="preserve"/>
      </w:r>
    </w:p>
    <w:p>
      <w:pPr>
        <w:pStyle w:val="Heading3"/>
        <w:spacing w:before="240" w:after="120"/>
      </w:pPr>
      <w:r>
        <w:rPr>
          <w:rFonts w:ascii="Arial" w:cs="Arial" w:eastAsia="Arial" w:hAnsi="Arial"/>
          <w:b/>
          <w:bCs/>
          <w:color w:val="595959"/>
          <w:sz w:val="24"/>
          <w:szCs w:val="24"/>
        </w:rPr>
        <w:t xml:space="preserve">F02-D: Embeddable Widget</w:t>
      </w:r>
    </w:p>
    <w:p>
      <w:pPr>
        <w:pStyle w:val="ListParagraph"/>
        <w:numPr>
          <w:ilvl w:val="0"/>
          <w:numId w:val="2"/>
        </w:numPr>
        <w:spacing w:after="100"/>
      </w:pPr>
      <w:r>
        <w:rPr>
          <w:rFonts w:ascii="Arial" w:cs="Arial" w:eastAsia="Arial" w:hAnsi="Arial"/>
          <w:sz w:val="21"/>
          <w:szCs w:val="21"/>
        </w:rPr>
        <w:t xml:space="preserve">Provide a single-file JavaScript widget (&lt;script&gt; tag) that renders a chat interface on any web page.</w:t>
      </w:r>
    </w:p>
    <w:p>
      <w:pPr>
        <w:pStyle w:val="ListParagraph"/>
        <w:numPr>
          <w:ilvl w:val="0"/>
          <w:numId w:val="2"/>
        </w:numPr>
        <w:spacing w:after="100"/>
      </w:pPr>
      <w:r>
        <w:rPr>
          <w:rFonts w:ascii="Arial" w:cs="Arial" w:eastAsia="Arial" w:hAnsi="Arial"/>
          <w:sz w:val="21"/>
          <w:szCs w:val="21"/>
        </w:rPr>
        <w:t xml:space="preserve">Widget connects to POST /chat endpoint. Requires a public API key scoped to citizen mode only.</w:t>
      </w:r>
    </w:p>
    <w:p>
      <w:pPr>
        <w:pStyle w:val="ListParagraph"/>
        <w:numPr>
          <w:ilvl w:val="0"/>
          <w:numId w:val="2"/>
        </w:numPr>
        <w:spacing w:after="100"/>
      </w:pPr>
      <w:r>
        <w:rPr>
          <w:rFonts w:ascii="Arial" w:cs="Arial" w:eastAsia="Arial" w:hAnsi="Arial"/>
          <w:sz w:val="21"/>
          <w:szCs w:val="21"/>
        </w:rPr>
        <w:t xml:space="preserve">Widget must be usable without any frontend framework (vanilla JS + CSS).</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question directly answered by an ingested document returns the correct answer with the correct source citation.</w:t>
      </w:r>
    </w:p>
    <w:p>
      <w:pPr>
        <w:pStyle w:val="ListParagraph"/>
        <w:numPr>
          <w:ilvl w:val="0"/>
          <w:numId w:val="2"/>
        </w:numPr>
        <w:spacing w:after="100"/>
      </w:pPr>
      <w:r>
        <w:rPr>
          <w:rFonts w:ascii="Arial" w:cs="Arial" w:eastAsia="Arial" w:hAnsi="Arial"/>
          <w:sz w:val="21"/>
          <w:szCs w:val="21"/>
        </w:rPr>
        <w:t xml:space="preserve">A question with no answer in any document returns a graceful 'not found' response, never a hallucinated answer.</w:t>
      </w:r>
    </w:p>
    <w:p>
      <w:pPr>
        <w:pStyle w:val="ListParagraph"/>
        <w:numPr>
          <w:ilvl w:val="0"/>
          <w:numId w:val="2"/>
        </w:numPr>
        <w:spacing w:after="100"/>
      </w:pPr>
      <w:r>
        <w:rPr>
          <w:rFonts w:ascii="Arial" w:cs="Arial" w:eastAsia="Arial" w:hAnsi="Arial"/>
          <w:sz w:val="21"/>
          <w:szCs w:val="21"/>
        </w:rPr>
        <w:t xml:space="preserve">First token of streamed response appears within 2 seconds of query submission.</w:t>
      </w:r>
    </w:p>
    <w:p>
      <w:pPr>
        <w:pStyle w:val="ListParagraph"/>
        <w:numPr>
          <w:ilvl w:val="0"/>
          <w:numId w:val="2"/>
        </w:numPr>
        <w:spacing w:after="100"/>
      </w:pPr>
      <w:r>
        <w:rPr>
          <w:rFonts w:ascii="Arial" w:cs="Arial" w:eastAsia="Arial" w:hAnsi="Arial"/>
          <w:sz w:val="21"/>
          <w:szCs w:val="21"/>
        </w:rPr>
        <w:t xml:space="preserve">A 50-page PDF is ingested and available for querying within 90 seconds.</w:t>
      </w:r>
    </w:p>
    <w:p>
      <w:pPr>
        <w:pStyle w:val="ListParagraph"/>
        <w:numPr>
          <w:ilvl w:val="0"/>
          <w:numId w:val="2"/>
        </w:numPr>
        <w:spacing w:after="100"/>
      </w:pPr>
      <w:r>
        <w:rPr>
          <w:rFonts w:ascii="Arial" w:cs="Arial" w:eastAsia="Arial" w:hAnsi="Arial"/>
          <w:sz w:val="21"/>
          <w:szCs w:val="21"/>
        </w:rPr>
        <w:t xml:space="preserve">Follow-up question 'What does that mean for small businesses?' correctly uses prior context from the session.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3FA0"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03  —  SOCIAL SENTIMENT MONITOR  [P0]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3FA0"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F03</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Social Sentiment Monitor</w:t>
            </w:r>
          </w:p>
          <w:p>
            <w:r>
              <w:rPr>
                <w:rFonts w:ascii="Arial" w:cs="Arial" w:eastAsia="Arial" w:hAnsi="Arial"/>
                <w:color w:val="595959"/>
                <w:sz w:val="20"/>
                <w:szCs w:val="20"/>
              </w:rPr>
              <w:t xml:space="preserve">Real-time ingestion of public social posts. Sentiment + topic classification. Dashboard with spike alerting.</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campaign manager, I can see a live dashboard showing sentiment breakdown (positive / neutral / negative) by political topic right now.</w:t>
      </w:r>
    </w:p>
    <w:p>
      <w:pPr>
        <w:pStyle w:val="ListParagraph"/>
        <w:numPr>
          <w:ilvl w:val="0"/>
          <w:numId w:val="3"/>
        </w:numPr>
        <w:spacing w:after="100"/>
      </w:pPr>
      <w:r>
        <w:rPr>
          <w:rFonts w:ascii="Arial" w:cs="Arial" w:eastAsia="Arial" w:hAnsi="Arial"/>
          <w:sz w:val="21"/>
          <w:szCs w:val="21"/>
        </w:rPr>
        <w:t xml:space="preserve">As a comms staffer, I can drill into any topic and read the actual posts driving that sentiment.</w:t>
      </w:r>
    </w:p>
    <w:p>
      <w:pPr>
        <w:pStyle w:val="ListParagraph"/>
        <w:numPr>
          <w:ilvl w:val="0"/>
          <w:numId w:val="3"/>
        </w:numPr>
        <w:spacing w:after="100"/>
      </w:pPr>
      <w:r>
        <w:rPr>
          <w:rFonts w:ascii="Arial" w:cs="Arial" w:eastAsia="Arial" w:hAnsi="Arial"/>
          <w:sz w:val="21"/>
          <w:szCs w:val="21"/>
        </w:rPr>
        <w:t xml:space="preserve">As a campaign manager, I receive an alert when negative sentiment on any topic spikes by more than a configurable threshold within a rolling window.</w:t>
      </w:r>
    </w:p>
    <w:p>
      <w:pPr>
        <w:pStyle w:val="ListParagraph"/>
        <w:numPr>
          <w:ilvl w:val="0"/>
          <w:numId w:val="3"/>
        </w:numPr>
        <w:spacing w:after="100"/>
      </w:pPr>
      <w:r>
        <w:rPr>
          <w:rFonts w:ascii="Arial" w:cs="Arial" w:eastAsia="Arial" w:hAnsi="Arial"/>
          <w:sz w:val="21"/>
          <w:szCs w:val="21"/>
        </w:rPr>
        <w:t xml:space="preserve">As an admin, I can add or remove social data sources (RSS feeds, platform accounts) without redeploying.</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F03-A: Data Ingestion</w:t>
      </w:r>
    </w:p>
    <w:p>
      <w:pPr>
        <w:pStyle w:val="ListParagraph"/>
        <w:numPr>
          <w:ilvl w:val="0"/>
          <w:numId w:val="2"/>
        </w:numPr>
        <w:spacing w:after="100"/>
      </w:pPr>
      <w:r>
        <w:rPr>
          <w:rFonts w:ascii="Arial" w:cs="Arial" w:eastAsia="Arial" w:hAnsi="Arial"/>
          <w:sz w:val="21"/>
          <w:szCs w:val="21"/>
        </w:rPr>
        <w:t xml:space="preserve">Support input sources: RSS/Atom feeds (polling interval: configurable, default 15 minutes), Mastodon API (public posts, keyword-filtered), Reddit API (public subreddits, keyword-filtered).</w:t>
      </w:r>
    </w:p>
    <w:p>
      <w:pPr>
        <w:pStyle w:val="ListParagraph"/>
        <w:numPr>
          <w:ilvl w:val="0"/>
          <w:numId w:val="2"/>
        </w:numPr>
        <w:spacing w:after="100"/>
      </w:pPr>
      <w:r>
        <w:rPr>
          <w:rFonts w:ascii="Arial" w:cs="Arial" w:eastAsia="Arial" w:hAnsi="Arial"/>
          <w:sz w:val="21"/>
          <w:szCs w:val="21"/>
        </w:rPr>
        <w:t xml:space="preserve">Each source is configured via the admin UI or a config file: { type, url_or_handle, keywords[], active }.</w:t>
      </w:r>
    </w:p>
    <w:p>
      <w:pPr>
        <w:pStyle w:val="ListParagraph"/>
        <w:numPr>
          <w:ilvl w:val="0"/>
          <w:numId w:val="2"/>
        </w:numPr>
        <w:spacing w:after="100"/>
      </w:pPr>
      <w:r>
        <w:rPr>
          <w:rFonts w:ascii="Arial" w:cs="Arial" w:eastAsia="Arial" w:hAnsi="Arial"/>
          <w:sz w:val="21"/>
          <w:szCs w:val="21"/>
        </w:rPr>
        <w:t xml:space="preserve">Deduplication: hash post text + source + external_id. Do not re-process duplicates.</w:t>
      </w:r>
    </w:p>
    <w:p>
      <w:pPr>
        <w:pStyle w:val="ListParagraph"/>
        <w:numPr>
          <w:ilvl w:val="0"/>
          <w:numId w:val="2"/>
        </w:numPr>
        <w:spacing w:after="100"/>
      </w:pPr>
      <w:r>
        <w:rPr>
          <w:rFonts w:ascii="Arial" w:cs="Arial" w:eastAsia="Arial" w:hAnsi="Arial"/>
          <w:sz w:val="21"/>
          <w:szCs w:val="21"/>
        </w:rPr>
        <w:t xml:space="preserve">Store raw posts with: text, source_platform, external_id, author_handle (pseudonymised — store hash only), posted_at, fetched_at.</w:t>
      </w:r>
    </w:p>
    <w:p>
      <w:pPr>
        <w:pStyle w:val="ListParagraph"/>
        <w:numPr>
          <w:ilvl w:val="0"/>
          <w:numId w:val="2"/>
        </w:numPr>
        <w:spacing w:after="100"/>
      </w:pPr>
      <w:r>
        <w:rPr>
          <w:rFonts w:ascii="Arial" w:cs="Arial" w:eastAsia="Arial" w:hAnsi="Arial"/>
          <w:sz w:val="21"/>
          <w:szCs w:val="21"/>
        </w:rPr>
        <w:t xml:space="preserve">Retention: delete posts older than configurable window (default: 30 days).</w:t>
      </w:r>
    </w:p>
    <w:p>
      <w:pPr>
        <w:spacing w:after="120"/>
      </w:pPr>
      <w:r>
        <w:t xml:space="preserve"/>
      </w:r>
    </w:p>
    <w:p>
      <w:pPr>
        <w:pStyle w:val="Heading3"/>
        <w:spacing w:before="240" w:after="120"/>
      </w:pPr>
      <w:r>
        <w:rPr>
          <w:rFonts w:ascii="Arial" w:cs="Arial" w:eastAsia="Arial" w:hAnsi="Arial"/>
          <w:b/>
          <w:bCs/>
          <w:color w:val="595959"/>
          <w:sz w:val="24"/>
          <w:szCs w:val="24"/>
        </w:rPr>
        <w:t xml:space="preserve">F03-B: Classification Pipeline</w:t>
      </w:r>
    </w:p>
    <w:p>
      <w:pPr>
        <w:pStyle w:val="ListParagraph"/>
        <w:numPr>
          <w:ilvl w:val="0"/>
          <w:numId w:val="2"/>
        </w:numPr>
        <w:spacing w:after="100"/>
      </w:pPr>
      <w:r>
        <w:rPr>
          <w:rFonts w:ascii="Arial" w:cs="Arial" w:eastAsia="Arial" w:hAnsi="Arial"/>
          <w:sz w:val="21"/>
          <w:szCs w:val="21"/>
        </w:rPr>
        <w:t xml:space="preserve">For each new post, run two classifiers in sequence:</w:t>
      </w:r>
    </w:p>
    <w:p>
      <w:pPr>
        <w:pStyle w:val="ListParagraph"/>
        <w:numPr>
          <w:ilvl w:val="0"/>
          <w:numId w:val="4"/>
        </w:numPr>
        <w:spacing w:after="80"/>
      </w:pPr>
      <w:r>
        <w:rPr>
          <w:rFonts w:ascii="Arial" w:cs="Arial" w:eastAsia="Arial" w:hAnsi="Arial"/>
          <w:color w:val="595959"/>
          <w:sz w:val="20"/>
          <w:szCs w:val="20"/>
        </w:rPr>
        <w:t xml:space="preserve">Sentiment classifier: 3-class (positive, neutral, negative) with a confidence score. Must run in under 200ms per post on GPU.</w:t>
      </w:r>
    </w:p>
    <w:p>
      <w:pPr>
        <w:pStyle w:val="ListParagraph"/>
        <w:numPr>
          <w:ilvl w:val="0"/>
          <w:numId w:val="4"/>
        </w:numPr>
        <w:spacing w:after="80"/>
      </w:pPr>
      <w:r>
        <w:rPr>
          <w:rFonts w:ascii="Arial" w:cs="Arial" w:eastAsia="Arial" w:hAnsi="Arial"/>
          <w:color w:val="595959"/>
          <w:sz w:val="20"/>
          <w:szCs w:val="20"/>
        </w:rPr>
        <w:t xml:space="preserve">Topic classifier: zero-shot multi-label classification against a configurable topic list (e.g. Economy, Healthcare, Housing, Immigration, Environment, Education, Security). A post can have multiple topics.</w:t>
      </w:r>
    </w:p>
    <w:p>
      <w:pPr>
        <w:pStyle w:val="ListParagraph"/>
        <w:numPr>
          <w:ilvl w:val="0"/>
          <w:numId w:val="2"/>
        </w:numPr>
        <w:spacing w:after="100"/>
      </w:pPr>
      <w:r>
        <w:rPr>
          <w:rFonts w:ascii="Arial" w:cs="Arial" w:eastAsia="Arial" w:hAnsi="Arial"/>
          <w:sz w:val="21"/>
          <w:szCs w:val="21"/>
        </w:rPr>
        <w:t xml:space="preserve">Store results back onto the SocialPost record: sentiment, sentiment_score, topics[].</w:t>
      </w:r>
    </w:p>
    <w:p>
      <w:pPr>
        <w:pStyle w:val="ListParagraph"/>
        <w:numPr>
          <w:ilvl w:val="0"/>
          <w:numId w:val="2"/>
        </w:numPr>
        <w:spacing w:after="100"/>
      </w:pPr>
      <w:r>
        <w:rPr>
          <w:rFonts w:ascii="Arial" w:cs="Arial" w:eastAsia="Arial" w:hAnsi="Arial"/>
          <w:sz w:val="21"/>
          <w:szCs w:val="21"/>
        </w:rPr>
        <w:t xml:space="preserve">The topic list is fully configurable via admin UI — party adapts it to their specific issue landscape.</w:t>
      </w:r>
    </w:p>
    <w:p>
      <w:pPr>
        <w:spacing w:after="120"/>
      </w:pPr>
      <w:r>
        <w:t xml:space="preserve"/>
      </w:r>
    </w:p>
    <w:p>
      <w:pPr>
        <w:pStyle w:val="Heading3"/>
        <w:spacing w:before="240" w:after="120"/>
      </w:pPr>
      <w:r>
        <w:rPr>
          <w:rFonts w:ascii="Arial" w:cs="Arial" w:eastAsia="Arial" w:hAnsi="Arial"/>
          <w:b/>
          <w:bCs/>
          <w:color w:val="595959"/>
          <w:sz w:val="24"/>
          <w:szCs w:val="24"/>
        </w:rPr>
        <w:t xml:space="preserve">F03-C: Aggregation API</w:t>
      </w:r>
    </w:p>
    <w:p>
      <w:pPr>
        <w:pStyle w:val="ListParagraph"/>
        <w:numPr>
          <w:ilvl w:val="0"/>
          <w:numId w:val="2"/>
        </w:numPr>
        <w:spacing w:after="100"/>
      </w:pPr>
      <w:r>
        <w:rPr>
          <w:rFonts w:ascii="Arial" w:cs="Arial" w:eastAsia="Arial" w:hAnsi="Arial"/>
          <w:sz w:val="21"/>
          <w:szCs w:val="21"/>
        </w:rPr>
        <w:t xml:space="preserve">GET /sentiment/summary?topic=X&amp;window=1h|6h|24h|7d — returns { topic, positive_pct, neutral_pct, negative_pct, post_count, trend } where trend is the delta vs. the previous equivalent window.</w:t>
      </w:r>
    </w:p>
    <w:p>
      <w:pPr>
        <w:pStyle w:val="ListParagraph"/>
        <w:numPr>
          <w:ilvl w:val="0"/>
          <w:numId w:val="2"/>
        </w:numPr>
        <w:spacing w:after="100"/>
      </w:pPr>
      <w:r>
        <w:rPr>
          <w:rFonts w:ascii="Arial" w:cs="Arial" w:eastAsia="Arial" w:hAnsi="Arial"/>
          <w:sz w:val="21"/>
          <w:szCs w:val="21"/>
        </w:rPr>
        <w:t xml:space="preserve">GET /sentiment/feed?topic=X&amp;sentiment=negative&amp;limit=50&amp;offset=0 — returns paginated list of raw posts matching filters.</w:t>
      </w:r>
    </w:p>
    <w:p>
      <w:pPr>
        <w:pStyle w:val="ListParagraph"/>
        <w:numPr>
          <w:ilvl w:val="0"/>
          <w:numId w:val="2"/>
        </w:numPr>
        <w:spacing w:after="100"/>
      </w:pPr>
      <w:r>
        <w:rPr>
          <w:rFonts w:ascii="Arial" w:cs="Arial" w:eastAsia="Arial" w:hAnsi="Arial"/>
          <w:sz w:val="21"/>
          <w:szCs w:val="21"/>
        </w:rPr>
        <w:t xml:space="preserve">GET /sentiment/topics — returns the configured topic list.</w:t>
      </w:r>
    </w:p>
    <w:p>
      <w:pPr>
        <w:pStyle w:val="ListParagraph"/>
        <w:numPr>
          <w:ilvl w:val="0"/>
          <w:numId w:val="2"/>
        </w:numPr>
        <w:spacing w:after="100"/>
      </w:pPr>
      <w:r>
        <w:rPr>
          <w:rFonts w:ascii="Arial" w:cs="Arial" w:eastAsia="Arial" w:hAnsi="Arial"/>
          <w:sz w:val="21"/>
          <w:szCs w:val="21"/>
        </w:rPr>
        <w:t xml:space="preserve">GET /sentiment/spike-log — returns history of detected sentiment spikes.</w:t>
      </w:r>
    </w:p>
    <w:p>
      <w:pPr>
        <w:spacing w:after="120"/>
      </w:pPr>
      <w:r>
        <w:t xml:space="preserve"/>
      </w:r>
    </w:p>
    <w:p>
      <w:pPr>
        <w:pStyle w:val="Heading3"/>
        <w:spacing w:before="240" w:after="120"/>
      </w:pPr>
      <w:r>
        <w:rPr>
          <w:rFonts w:ascii="Arial" w:cs="Arial" w:eastAsia="Arial" w:hAnsi="Arial"/>
          <w:b/>
          <w:bCs/>
          <w:color w:val="595959"/>
          <w:sz w:val="24"/>
          <w:szCs w:val="24"/>
        </w:rPr>
        <w:t xml:space="preserve">F03-D: Spike Detection &amp; Alerting</w:t>
      </w:r>
    </w:p>
    <w:p>
      <w:pPr>
        <w:pStyle w:val="ListParagraph"/>
        <w:numPr>
          <w:ilvl w:val="0"/>
          <w:numId w:val="2"/>
        </w:numPr>
        <w:spacing w:after="100"/>
      </w:pPr>
      <w:r>
        <w:rPr>
          <w:rFonts w:ascii="Arial" w:cs="Arial" w:eastAsia="Arial" w:hAnsi="Arial"/>
          <w:sz w:val="21"/>
          <w:szCs w:val="21"/>
        </w:rPr>
        <w:t xml:space="preserve">Background job runs every 15 minutes. For each topic, compares sentiment in the last 1-hour window against the prior 1-hour window.</w:t>
      </w:r>
    </w:p>
    <w:p>
      <w:pPr>
        <w:pStyle w:val="ListParagraph"/>
        <w:numPr>
          <w:ilvl w:val="0"/>
          <w:numId w:val="2"/>
        </w:numPr>
        <w:spacing w:after="100"/>
      </w:pPr>
      <w:r>
        <w:rPr>
          <w:rFonts w:ascii="Arial" w:cs="Arial" w:eastAsia="Arial" w:hAnsi="Arial"/>
          <w:sz w:val="21"/>
          <w:szCs w:val="21"/>
        </w:rPr>
        <w:t xml:space="preserve">If negative sentiment percentage increases by more than the threshold (default: 15 percentage points, configurable), create a spike event.</w:t>
      </w:r>
    </w:p>
    <w:p>
      <w:pPr>
        <w:pStyle w:val="ListParagraph"/>
        <w:numPr>
          <w:ilvl w:val="0"/>
          <w:numId w:val="2"/>
        </w:numPr>
        <w:spacing w:after="100"/>
      </w:pPr>
      <w:r>
        <w:rPr>
          <w:rFonts w:ascii="Arial" w:cs="Arial" w:eastAsia="Arial" w:hAnsi="Arial"/>
          <w:sz w:val="21"/>
          <w:szCs w:val="21"/>
        </w:rPr>
        <w:t xml:space="preserve">Spike event: { topic, old_pct, new_pct, delta, detected_at, sample_posts[] (5 most negative) }.</w:t>
      </w:r>
    </w:p>
    <w:p>
      <w:pPr>
        <w:pStyle w:val="ListParagraph"/>
        <w:numPr>
          <w:ilvl w:val="0"/>
          <w:numId w:val="2"/>
        </w:numPr>
        <w:spacing w:after="100"/>
      </w:pPr>
      <w:r>
        <w:rPr>
          <w:rFonts w:ascii="Arial" w:cs="Arial" w:eastAsia="Arial" w:hAnsi="Arial"/>
          <w:sz w:val="21"/>
          <w:szCs w:val="21"/>
        </w:rPr>
        <w:t xml:space="preserve">Alerting: POST spike event to a configurable webhook URL (Slack, Rocket.Chat, or any HTTP endpoint). Also surface as a dashboard banner.</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Dashboard updates with new posts without a page refresh (polling or websocket).</w:t>
      </w:r>
    </w:p>
    <w:p>
      <w:pPr>
        <w:pStyle w:val="ListParagraph"/>
        <w:numPr>
          <w:ilvl w:val="0"/>
          <w:numId w:val="2"/>
        </w:numPr>
        <w:spacing w:after="100"/>
      </w:pPr>
      <w:r>
        <w:rPr>
          <w:rFonts w:ascii="Arial" w:cs="Arial" w:eastAsia="Arial" w:hAnsi="Arial"/>
          <w:sz w:val="21"/>
          <w:szCs w:val="21"/>
        </w:rPr>
        <w:t xml:space="preserve">Sentiment classification processes 100 posts per minute minimum on a single GPU.</w:t>
      </w:r>
    </w:p>
    <w:p>
      <w:pPr>
        <w:pStyle w:val="ListParagraph"/>
        <w:numPr>
          <w:ilvl w:val="0"/>
          <w:numId w:val="2"/>
        </w:numPr>
        <w:spacing w:after="100"/>
      </w:pPr>
      <w:r>
        <w:rPr>
          <w:rFonts w:ascii="Arial" w:cs="Arial" w:eastAsia="Arial" w:hAnsi="Arial"/>
          <w:sz w:val="21"/>
          <w:szCs w:val="21"/>
        </w:rPr>
        <w:t xml:space="preserve">A spike in a configured topic triggers a webhook within 15 minutes of the spike occurring.</w:t>
      </w:r>
    </w:p>
    <w:p>
      <w:pPr>
        <w:pStyle w:val="ListParagraph"/>
        <w:numPr>
          <w:ilvl w:val="0"/>
          <w:numId w:val="2"/>
        </w:numPr>
        <w:spacing w:after="100"/>
      </w:pPr>
      <w:r>
        <w:rPr>
          <w:rFonts w:ascii="Arial" w:cs="Arial" w:eastAsia="Arial" w:hAnsi="Arial"/>
          <w:sz w:val="21"/>
          <w:szCs w:val="21"/>
        </w:rPr>
        <w:t xml:space="preserve">Topic list changes in admin UI take effect on the next ingestion cycle without restarting the service.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04  —  CAMPAIGN COPY GENERATOR  [P1]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F04</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Campaign Copy Generator</w:t>
            </w:r>
          </w:p>
          <w:p>
            <w:r>
              <w:rPr>
                <w:rFonts w:ascii="Arial" w:cs="Arial" w:eastAsia="Arial" w:hAnsi="Arial"/>
                <w:color w:val="595959"/>
                <w:sz w:val="20"/>
                <w:szCs w:val="20"/>
              </w:rPr>
              <w:t xml:space="preserve">From key messages and audience, generate email, social post, and press release variants simultaneously.</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comms officer, I enter a topic and 3-5 key messages and receive three variants of content simultaneously: an email campaign, a social media post, and a press release.</w:t>
      </w:r>
    </w:p>
    <w:p>
      <w:pPr>
        <w:pStyle w:val="ListParagraph"/>
        <w:numPr>
          <w:ilvl w:val="0"/>
          <w:numId w:val="3"/>
        </w:numPr>
        <w:spacing w:after="100"/>
      </w:pPr>
      <w:r>
        <w:rPr>
          <w:rFonts w:ascii="Arial" w:cs="Arial" w:eastAsia="Arial" w:hAnsi="Arial"/>
          <w:sz w:val="21"/>
          <w:szCs w:val="21"/>
        </w:rPr>
        <w:t xml:space="preserve">As an editor, I can adjust tone (formal, conversational, urgent) and regenerate any single variant without losing the others.</w:t>
      </w:r>
    </w:p>
    <w:p>
      <w:pPr>
        <w:pStyle w:val="ListParagraph"/>
        <w:numPr>
          <w:ilvl w:val="0"/>
          <w:numId w:val="3"/>
        </w:numPr>
        <w:spacing w:after="100"/>
      </w:pPr>
      <w:r>
        <w:rPr>
          <w:rFonts w:ascii="Arial" w:cs="Arial" w:eastAsia="Arial" w:hAnsi="Arial"/>
          <w:sz w:val="21"/>
          <w:szCs w:val="21"/>
        </w:rPr>
        <w:t xml:space="preserve">As an admin, I can define a party voice guide that is applied to all generated content automatically.</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F04-A: Input</w:t>
      </w:r>
    </w:p>
    <w:p>
      <w:pPr>
        <w:pStyle w:val="ListParagraph"/>
        <w:numPr>
          <w:ilvl w:val="0"/>
          <w:numId w:val="2"/>
        </w:numPr>
        <w:spacing w:after="100"/>
      </w:pPr>
      <w:r>
        <w:rPr>
          <w:rFonts w:ascii="Arial" w:cs="Arial" w:eastAsia="Arial" w:hAnsi="Arial"/>
          <w:sz w:val="21"/>
          <w:szCs w:val="21"/>
        </w:rPr>
        <w:t xml:space="preserve">POST /generate/copy with body: { topic: string, key_messages: string[], audience: string, tone: 'formal'|'conversational'|'urgent'|'empathetic', formats: ['email','social','press_release'][], word_limits: { email?: number, social?: number, press_release?: number } }.</w:t>
      </w:r>
    </w:p>
    <w:p>
      <w:pPr>
        <w:pStyle w:val="ListParagraph"/>
        <w:numPr>
          <w:ilvl w:val="0"/>
          <w:numId w:val="2"/>
        </w:numPr>
        <w:spacing w:after="100"/>
      </w:pPr>
      <w:r>
        <w:rPr>
          <w:rFonts w:ascii="Arial" w:cs="Arial" w:eastAsia="Arial" w:hAnsi="Arial"/>
          <w:sz w:val="21"/>
          <w:szCs w:val="21"/>
        </w:rPr>
        <w:t xml:space="preserve">Party voice guide stored as a system-level config string injected into every generation prompt.</w:t>
      </w:r>
    </w:p>
    <w:p>
      <w:pPr>
        <w:spacing w:after="120"/>
      </w:pPr>
      <w:r>
        <w:t xml:space="preserve"/>
      </w:r>
    </w:p>
    <w:p>
      <w:pPr>
        <w:pStyle w:val="Heading3"/>
        <w:spacing w:before="240" w:after="120"/>
      </w:pPr>
      <w:r>
        <w:rPr>
          <w:rFonts w:ascii="Arial" w:cs="Arial" w:eastAsia="Arial" w:hAnsi="Arial"/>
          <w:b/>
          <w:bCs/>
          <w:color w:val="595959"/>
          <w:sz w:val="24"/>
          <w:szCs w:val="24"/>
        </w:rPr>
        <w:t xml:space="preserve">F04-B: Generation</w:t>
      </w:r>
    </w:p>
    <w:p>
      <w:pPr>
        <w:pStyle w:val="ListParagraph"/>
        <w:numPr>
          <w:ilvl w:val="0"/>
          <w:numId w:val="2"/>
        </w:numPr>
        <w:spacing w:after="100"/>
      </w:pPr>
      <w:r>
        <w:rPr>
          <w:rFonts w:ascii="Arial" w:cs="Arial" w:eastAsia="Arial" w:hAnsi="Arial"/>
          <w:sz w:val="21"/>
          <w:szCs w:val="21"/>
        </w:rPr>
        <w:t xml:space="preserve">Run generation for all requested formats in parallel (concurrent LLM calls, not sequential).</w:t>
      </w:r>
    </w:p>
    <w:p>
      <w:pPr>
        <w:pStyle w:val="ListParagraph"/>
        <w:numPr>
          <w:ilvl w:val="0"/>
          <w:numId w:val="2"/>
        </w:numPr>
        <w:spacing w:after="100"/>
      </w:pPr>
      <w:r>
        <w:rPr>
          <w:rFonts w:ascii="Arial" w:cs="Arial" w:eastAsia="Arial" w:hAnsi="Arial"/>
          <w:sz w:val="21"/>
          <w:szCs w:val="21"/>
        </w:rPr>
        <w:t xml:space="preserve">Email: subject line + body with paragraph structure. Default max 250 words.</w:t>
      </w:r>
    </w:p>
    <w:p>
      <w:pPr>
        <w:pStyle w:val="ListParagraph"/>
        <w:numPr>
          <w:ilvl w:val="0"/>
          <w:numId w:val="2"/>
        </w:numPr>
        <w:spacing w:after="100"/>
      </w:pPr>
      <w:r>
        <w:rPr>
          <w:rFonts w:ascii="Arial" w:cs="Arial" w:eastAsia="Arial" w:hAnsi="Arial"/>
          <w:sz w:val="21"/>
          <w:szCs w:val="21"/>
        </w:rPr>
        <w:t xml:space="preserve">Social post: platform-adapted (Twitter/X: under 280 chars, LinkedIn: under 700 chars, Facebook: under 500 chars). Return all three variants.</w:t>
      </w:r>
    </w:p>
    <w:p>
      <w:pPr>
        <w:pStyle w:val="ListParagraph"/>
        <w:numPr>
          <w:ilvl w:val="0"/>
          <w:numId w:val="2"/>
        </w:numPr>
        <w:spacing w:after="100"/>
      </w:pPr>
      <w:r>
        <w:rPr>
          <w:rFonts w:ascii="Arial" w:cs="Arial" w:eastAsia="Arial" w:hAnsi="Arial"/>
          <w:sz w:val="21"/>
          <w:szCs w:val="21"/>
        </w:rPr>
        <w:t xml:space="preserve">Press release: headline + dateline + body paragraphs + boilerplate. Default max 500 words.</w:t>
      </w:r>
    </w:p>
    <w:p>
      <w:pPr>
        <w:pStyle w:val="ListParagraph"/>
        <w:numPr>
          <w:ilvl w:val="0"/>
          <w:numId w:val="2"/>
        </w:numPr>
        <w:spacing w:after="100"/>
      </w:pPr>
      <w:r>
        <w:rPr>
          <w:rFonts w:ascii="Arial" w:cs="Arial" w:eastAsia="Arial" w:hAnsi="Arial"/>
          <w:sz w:val="21"/>
          <w:szCs w:val="21"/>
        </w:rPr>
        <w:t xml:space="preserve">Each variant includes: content, word_count, estimated_read_time_seconds, and a brief rationale for tone choices made.</w:t>
      </w:r>
    </w:p>
    <w:p>
      <w:pPr>
        <w:spacing w:after="120"/>
      </w:pPr>
      <w:r>
        <w:t xml:space="preserve"/>
      </w:r>
    </w:p>
    <w:p>
      <w:pPr>
        <w:pStyle w:val="Heading3"/>
        <w:spacing w:before="240" w:after="120"/>
      </w:pPr>
      <w:r>
        <w:rPr>
          <w:rFonts w:ascii="Arial" w:cs="Arial" w:eastAsia="Arial" w:hAnsi="Arial"/>
          <w:b/>
          <w:bCs/>
          <w:color w:val="595959"/>
          <w:sz w:val="24"/>
          <w:szCs w:val="24"/>
        </w:rPr>
        <w:t xml:space="preserve">F04-C: Iteration</w:t>
      </w:r>
    </w:p>
    <w:p>
      <w:pPr>
        <w:pStyle w:val="ListParagraph"/>
        <w:numPr>
          <w:ilvl w:val="0"/>
          <w:numId w:val="2"/>
        </w:numPr>
        <w:spacing w:after="100"/>
      </w:pPr>
      <w:r>
        <w:rPr>
          <w:rFonts w:ascii="Arial" w:cs="Arial" w:eastAsia="Arial" w:hAnsi="Arial"/>
          <w:sz w:val="21"/>
          <w:szCs w:val="21"/>
        </w:rPr>
        <w:t xml:space="preserve">POST /generate/copy/{job_id}/regenerate with body { format: string, feedback: string } — regenerates a single format variant incorporating the editor's feedback.</w:t>
      </w:r>
    </w:p>
    <w:p>
      <w:pPr>
        <w:pStyle w:val="ListParagraph"/>
        <w:numPr>
          <w:ilvl w:val="0"/>
          <w:numId w:val="2"/>
        </w:numPr>
        <w:spacing w:after="100"/>
      </w:pPr>
      <w:r>
        <w:rPr>
          <w:rFonts w:ascii="Arial" w:cs="Arial" w:eastAsia="Arial" w:hAnsi="Arial"/>
          <w:sz w:val="21"/>
          <w:szCs w:val="21"/>
        </w:rPr>
        <w:t xml:space="preserve">All versions (original + regenerations) stored in generation history for the job.</w:t>
      </w:r>
    </w:p>
    <w:p>
      <w:pPr>
        <w:pStyle w:val="ListParagraph"/>
        <w:numPr>
          <w:ilvl w:val="0"/>
          <w:numId w:val="2"/>
        </w:numPr>
        <w:spacing w:after="100"/>
      </w:pPr>
      <w:r>
        <w:rPr>
          <w:rFonts w:ascii="Arial" w:cs="Arial" w:eastAsia="Arial" w:hAnsi="Arial"/>
          <w:sz w:val="21"/>
          <w:szCs w:val="21"/>
        </w:rPr>
        <w:t xml:space="preserve">GET /generate/history — lists past generation jobs with their inputs and all output versions.</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All three formats are returned within 30 seconds for a standard request.</w:t>
      </w:r>
    </w:p>
    <w:p>
      <w:pPr>
        <w:pStyle w:val="ListParagraph"/>
        <w:numPr>
          <w:ilvl w:val="0"/>
          <w:numId w:val="2"/>
        </w:numPr>
        <w:spacing w:after="100"/>
      </w:pPr>
      <w:r>
        <w:rPr>
          <w:rFonts w:ascii="Arial" w:cs="Arial" w:eastAsia="Arial" w:hAnsi="Arial"/>
          <w:sz w:val="21"/>
          <w:szCs w:val="21"/>
        </w:rPr>
        <w:t xml:space="preserve">Social post variants respect character limits for each platform.</w:t>
      </w:r>
    </w:p>
    <w:p>
      <w:pPr>
        <w:pStyle w:val="ListParagraph"/>
        <w:numPr>
          <w:ilvl w:val="0"/>
          <w:numId w:val="2"/>
        </w:numPr>
        <w:spacing w:after="100"/>
      </w:pPr>
      <w:r>
        <w:rPr>
          <w:rFonts w:ascii="Arial" w:cs="Arial" w:eastAsia="Arial" w:hAnsi="Arial"/>
          <w:sz w:val="21"/>
          <w:szCs w:val="21"/>
        </w:rPr>
        <w:t xml:space="preserve">Regenerated variant demonstrably reflects the feedback provided.</w:t>
      </w:r>
    </w:p>
    <w:p>
      <w:pPr>
        <w:pStyle w:val="ListParagraph"/>
        <w:numPr>
          <w:ilvl w:val="0"/>
          <w:numId w:val="2"/>
        </w:numPr>
        <w:spacing w:after="100"/>
      </w:pPr>
      <w:r>
        <w:rPr>
          <w:rFonts w:ascii="Arial" w:cs="Arial" w:eastAsia="Arial" w:hAnsi="Arial"/>
          <w:sz w:val="21"/>
          <w:szCs w:val="21"/>
        </w:rPr>
        <w:t xml:space="preserve">Party voice guide is detectable in output (consistent vocabulary, sign-off style, etc.).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05  —  OPPOSITION RESEARCH &amp; DEBATE BRIEFING AI  [P1]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F05</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Opposition Research &amp; Debate Briefing AI</w:t>
            </w:r>
          </w:p>
          <w:p>
            <w:r>
              <w:rPr>
                <w:rFonts w:ascii="Arial" w:cs="Arial" w:eastAsia="Arial" w:hAnsi="Arial"/>
                <w:color w:val="595959"/>
                <w:sz w:val="20"/>
                <w:szCs w:val="20"/>
              </w:rPr>
              <w:t xml:space="preserve">Aggregate public opponent statements and records. Generate structured briefings and contradiction reports.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campaign strategist, I can request a full opposition briefing on a named opponent and receive a structured report within minutes.</w:t>
      </w:r>
    </w:p>
    <w:p>
      <w:pPr>
        <w:pStyle w:val="ListParagraph"/>
        <w:numPr>
          <w:ilvl w:val="0"/>
          <w:numId w:val="3"/>
        </w:numPr>
        <w:spacing w:after="100"/>
      </w:pPr>
      <w:r>
        <w:rPr>
          <w:rFonts w:ascii="Arial" w:cs="Arial" w:eastAsia="Arial" w:hAnsi="Arial"/>
          <w:sz w:val="21"/>
          <w:szCs w:val="21"/>
        </w:rPr>
        <w:t xml:space="preserve">As a candidate preparing for a debate, I can ask 'What are opponent X's stated positions on healthcare?' and get a sourced summary with contradictions flagged.</w:t>
      </w:r>
    </w:p>
    <w:p>
      <w:pPr>
        <w:pStyle w:val="ListParagraph"/>
        <w:numPr>
          <w:ilvl w:val="0"/>
          <w:numId w:val="3"/>
        </w:numPr>
        <w:spacing w:after="100"/>
      </w:pPr>
      <w:r>
        <w:rPr>
          <w:rFonts w:ascii="Arial" w:cs="Arial" w:eastAsia="Arial" w:hAnsi="Arial"/>
          <w:sz w:val="21"/>
          <w:szCs w:val="21"/>
        </w:rPr>
        <w:t xml:space="preserve">As a researcher, I can add a new source (news article, official statement) to an opponent's dossier manually.</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F05-A: Opponent Profile</w:t>
      </w:r>
    </w:p>
    <w:p>
      <w:pPr>
        <w:pStyle w:val="ListParagraph"/>
        <w:numPr>
          <w:ilvl w:val="0"/>
          <w:numId w:val="2"/>
        </w:numPr>
        <w:spacing w:after="100"/>
      </w:pPr>
      <w:r>
        <w:rPr>
          <w:rFonts w:ascii="Arial" w:cs="Arial" w:eastAsia="Arial" w:hAnsi="Arial"/>
          <w:sz w:val="21"/>
          <w:szCs w:val="21"/>
        </w:rPr>
        <w:t xml:space="preserve">CRUD for opponent profiles: { id, name, role, party, district, sources[] }.</w:t>
      </w:r>
    </w:p>
    <w:p>
      <w:pPr>
        <w:pStyle w:val="ListParagraph"/>
        <w:numPr>
          <w:ilvl w:val="0"/>
          <w:numId w:val="2"/>
        </w:numPr>
        <w:spacing w:after="100"/>
      </w:pPr>
      <w:r>
        <w:rPr>
          <w:rFonts w:ascii="Arial" w:cs="Arial" w:eastAsia="Arial" w:hAnsi="Arial"/>
          <w:sz w:val="21"/>
          <w:szCs w:val="21"/>
        </w:rPr>
        <w:t xml:space="preserve">Sources: URL list of public statements, press releases, voting records, and news articles. Ingested via the same pipeline as F02 (RAG ingestion) but into a per-opponent isolated collection.</w:t>
      </w:r>
    </w:p>
    <w:p>
      <w:pPr>
        <w:spacing w:after="120"/>
      </w:pPr>
      <w:r>
        <w:t xml:space="preserve"/>
      </w:r>
    </w:p>
    <w:p>
      <w:pPr>
        <w:pStyle w:val="Heading3"/>
        <w:spacing w:before="240" w:after="120"/>
      </w:pPr>
      <w:r>
        <w:rPr>
          <w:rFonts w:ascii="Arial" w:cs="Arial" w:eastAsia="Arial" w:hAnsi="Arial"/>
          <w:b/>
          <w:bCs/>
          <w:color w:val="595959"/>
          <w:sz w:val="24"/>
          <w:szCs w:val="24"/>
        </w:rPr>
        <w:t xml:space="preserve">F05-B: Briefing Generation</w:t>
      </w:r>
    </w:p>
    <w:p>
      <w:pPr>
        <w:pStyle w:val="ListParagraph"/>
        <w:numPr>
          <w:ilvl w:val="0"/>
          <w:numId w:val="2"/>
        </w:numPr>
        <w:spacing w:after="100"/>
      </w:pPr>
      <w:r>
        <w:rPr>
          <w:rFonts w:ascii="Arial" w:cs="Arial" w:eastAsia="Arial" w:hAnsi="Arial"/>
          <w:sz w:val="21"/>
          <w:szCs w:val="21"/>
        </w:rPr>
        <w:t xml:space="preserve">POST /opposition/{opponent_id}/briefing with optional { topics?: string[], focus?: string } — generates a structured briefing document.</w:t>
      </w:r>
    </w:p>
    <w:p>
      <w:pPr>
        <w:pStyle w:val="ListParagraph"/>
        <w:numPr>
          <w:ilvl w:val="0"/>
          <w:numId w:val="2"/>
        </w:numPr>
        <w:spacing w:after="100"/>
      </w:pPr>
      <w:r>
        <w:rPr>
          <w:rFonts w:ascii="Arial" w:cs="Arial" w:eastAsia="Arial" w:hAnsi="Arial"/>
          <w:sz w:val="21"/>
          <w:szCs w:val="21"/>
        </w:rPr>
        <w:t xml:space="preserve">Briefing structure: Executive Summary, Position by Topic (for each topic: stated position, supporting quotes with sources, any evolution over time), Identified Contradictions, Recommended Counter-Arguments, Suggested Attack Lines (factual only, sourced).</w:t>
      </w:r>
    </w:p>
    <w:p>
      <w:pPr>
        <w:pStyle w:val="ListParagraph"/>
        <w:numPr>
          <w:ilvl w:val="0"/>
          <w:numId w:val="2"/>
        </w:numPr>
        <w:spacing w:after="100"/>
      </w:pPr>
      <w:r>
        <w:rPr>
          <w:rFonts w:ascii="Arial" w:cs="Arial" w:eastAsia="Arial" w:hAnsi="Arial"/>
          <w:sz w:val="21"/>
          <w:szCs w:val="21"/>
        </w:rPr>
        <w:t xml:space="preserve">All claims in the briefing must be cited to a source document. No unsourced claims permitted — if a claim cannot be sourced, it is omitted.</w:t>
      </w:r>
    </w:p>
    <w:p>
      <w:pPr>
        <w:pStyle w:val="ListParagraph"/>
        <w:numPr>
          <w:ilvl w:val="0"/>
          <w:numId w:val="2"/>
        </w:numPr>
        <w:spacing w:after="100"/>
      </w:pPr>
      <w:r>
        <w:rPr>
          <w:rFonts w:ascii="Arial" w:cs="Arial" w:eastAsia="Arial" w:hAnsi="Arial"/>
          <w:sz w:val="21"/>
          <w:szCs w:val="21"/>
        </w:rPr>
        <w:t xml:space="preserve">Briefing returned as structured JSON and as a downloadable DOCX.</w:t>
      </w:r>
    </w:p>
    <w:p>
      <w:pPr>
        <w:spacing w:after="120"/>
      </w:pPr>
      <w:r>
        <w:t xml:space="preserve"/>
      </w:r>
    </w:p>
    <w:p>
      <w:pPr>
        <w:pStyle w:val="Heading3"/>
        <w:spacing w:before="240" w:after="120"/>
      </w:pPr>
      <w:r>
        <w:rPr>
          <w:rFonts w:ascii="Arial" w:cs="Arial" w:eastAsia="Arial" w:hAnsi="Arial"/>
          <w:b/>
          <w:bCs/>
          <w:color w:val="595959"/>
          <w:sz w:val="24"/>
          <w:szCs w:val="24"/>
        </w:rPr>
        <w:t xml:space="preserve">F05-C: Contradiction Detection</w:t>
      </w:r>
    </w:p>
    <w:p>
      <w:pPr>
        <w:pStyle w:val="ListParagraph"/>
        <w:numPr>
          <w:ilvl w:val="0"/>
          <w:numId w:val="2"/>
        </w:numPr>
        <w:spacing w:after="100"/>
      </w:pPr>
      <w:r>
        <w:rPr>
          <w:rFonts w:ascii="Arial" w:cs="Arial" w:eastAsia="Arial" w:hAnsi="Arial"/>
          <w:sz w:val="21"/>
          <w:szCs w:val="21"/>
        </w:rPr>
        <w:t xml:space="preserve">POST /opposition/{opponent_id}/contradictions — scans all ingested sources for statements on the same topic that are semantically inconsistent.</w:t>
      </w:r>
    </w:p>
    <w:p>
      <w:pPr>
        <w:pStyle w:val="ListParagraph"/>
        <w:numPr>
          <w:ilvl w:val="0"/>
          <w:numId w:val="2"/>
        </w:numPr>
        <w:spacing w:after="100"/>
      </w:pPr>
      <w:r>
        <w:rPr>
          <w:rFonts w:ascii="Arial" w:cs="Arial" w:eastAsia="Arial" w:hAnsi="Arial"/>
          <w:sz w:val="21"/>
          <w:szCs w:val="21"/>
        </w:rPr>
        <w:t xml:space="preserve">Returns: [{ topic, statement_a: {text, source, date}, statement_b: {text, source, date}, contradiction_explanation }].</w:t>
      </w:r>
    </w:p>
    <w:p>
      <w:pPr>
        <w:pStyle w:val="ListParagraph"/>
        <w:numPr>
          <w:ilvl w:val="0"/>
          <w:numId w:val="2"/>
        </w:numPr>
        <w:spacing w:after="100"/>
      </w:pPr>
      <w:r>
        <w:rPr>
          <w:rFonts w:ascii="Arial" w:cs="Arial" w:eastAsia="Arial" w:hAnsi="Arial"/>
          <w:sz w:val="21"/>
          <w:szCs w:val="21"/>
        </w:rPr>
        <w:t xml:space="preserve">Contradiction explanation must state specifically what changed, not just that there is a difference.</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briefing on an opponent with 20 ingested sources generates in under 60 seconds.</w:t>
      </w:r>
    </w:p>
    <w:p>
      <w:pPr>
        <w:pStyle w:val="ListParagraph"/>
        <w:numPr>
          <w:ilvl w:val="0"/>
          <w:numId w:val="2"/>
        </w:numPr>
        <w:spacing w:after="100"/>
      </w:pPr>
      <w:r>
        <w:rPr>
          <w:rFonts w:ascii="Arial" w:cs="Arial" w:eastAsia="Arial" w:hAnsi="Arial"/>
          <w:sz w:val="21"/>
          <w:szCs w:val="21"/>
        </w:rPr>
        <w:t xml:space="preserve">Every claim in the briefing links to a specific source document and quote.</w:t>
      </w:r>
    </w:p>
    <w:p>
      <w:pPr>
        <w:pStyle w:val="ListParagraph"/>
        <w:numPr>
          <w:ilvl w:val="0"/>
          <w:numId w:val="2"/>
        </w:numPr>
        <w:spacing w:after="100"/>
      </w:pPr>
      <w:r>
        <w:rPr>
          <w:rFonts w:ascii="Arial" w:cs="Arial" w:eastAsia="Arial" w:hAnsi="Arial"/>
          <w:sz w:val="21"/>
          <w:szCs w:val="21"/>
        </w:rPr>
        <w:t xml:space="preserve">Contradiction detector identifies at least 80% of manually-verified contradictions in a test dataset.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06  —  CANVASSING SCRIPT GENERATOR  [P1]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F06</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Canvassing Script Generator</w:t>
            </w:r>
          </w:p>
          <w:p>
            <w:r>
              <w:rPr>
                <w:rFonts w:ascii="Arial" w:cs="Arial" w:eastAsia="Arial" w:hAnsi="Arial"/>
                <w:color w:val="595959"/>
                <w:sz w:val="20"/>
                <w:szCs w:val="20"/>
              </w:rPr>
              <w:t xml:space="preserve">Per-voter-segment doorstep conversation guides. Different scripts for undecided, lapsed, and opposing voters.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POST /canvassing/script with: { voter_segment: 'undecided'|'lapsed_supporter'|'soft_opposition'|'strong_supporter', top_local_issues: string[], candidate_name: string, key_asks: string[] }.</w:t>
      </w:r>
    </w:p>
    <w:p>
      <w:pPr>
        <w:pStyle w:val="ListParagraph"/>
        <w:numPr>
          <w:ilvl w:val="0"/>
          <w:numId w:val="2"/>
        </w:numPr>
        <w:spacing w:after="100"/>
      </w:pPr>
      <w:r>
        <w:rPr>
          <w:rFonts w:ascii="Arial" w:cs="Arial" w:eastAsia="Arial" w:hAnsi="Arial"/>
          <w:sz w:val="21"/>
          <w:szCs w:val="21"/>
        </w:rPr>
        <w:t xml:space="preserve">Generate: opening line, 3-4 conversation pivots based on likely objections for the segment, response guides for the top 3 objections per issue, closing ask, and a leave-behind talking point.</w:t>
      </w:r>
    </w:p>
    <w:p>
      <w:pPr>
        <w:pStyle w:val="ListParagraph"/>
        <w:numPr>
          <w:ilvl w:val="0"/>
          <w:numId w:val="2"/>
        </w:numPr>
        <w:spacing w:after="100"/>
      </w:pPr>
      <w:r>
        <w:rPr>
          <w:rFonts w:ascii="Arial" w:cs="Arial" w:eastAsia="Arial" w:hAnsi="Arial"/>
          <w:sz w:val="21"/>
          <w:szCs w:val="21"/>
        </w:rPr>
        <w:t xml:space="preserve">Scripts are never personalised to an individual voter — only to a segment archetype. No individual voter data enters the prompt.</w:t>
      </w:r>
    </w:p>
    <w:p>
      <w:pPr>
        <w:pStyle w:val="ListParagraph"/>
        <w:numPr>
          <w:ilvl w:val="0"/>
          <w:numId w:val="2"/>
        </w:numPr>
        <w:spacing w:after="100"/>
      </w:pPr>
      <w:r>
        <w:rPr>
          <w:rFonts w:ascii="Arial" w:cs="Arial" w:eastAsia="Arial" w:hAnsi="Arial"/>
          <w:sz w:val="21"/>
          <w:szCs w:val="21"/>
        </w:rPr>
        <w:t xml:space="preserve">GET /canvassing/scripts — list of all generated scripts with segment and date.</w:t>
      </w:r>
    </w:p>
    <w:p>
      <w:pPr>
        <w:pStyle w:val="ListParagraph"/>
        <w:numPr>
          <w:ilvl w:val="0"/>
          <w:numId w:val="2"/>
        </w:numPr>
        <w:spacing w:after="100"/>
      </w:pPr>
      <w:r>
        <w:rPr>
          <w:rFonts w:ascii="Arial" w:cs="Arial" w:eastAsia="Arial" w:hAnsi="Arial"/>
          <w:sz w:val="21"/>
          <w:szCs w:val="21"/>
        </w:rPr>
        <w:t xml:space="preserve">Scripts are printable (PDF export) and viewable on mobile (responsive HTML endpoint).</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Script for 'undecided' segment reads distinctly differently from 'soft opposition' script — not just swapped labels.</w:t>
      </w:r>
    </w:p>
    <w:p>
      <w:pPr>
        <w:pStyle w:val="ListParagraph"/>
        <w:numPr>
          <w:ilvl w:val="0"/>
          <w:numId w:val="2"/>
        </w:numPr>
        <w:spacing w:after="100"/>
      </w:pPr>
      <w:r>
        <w:rPr>
          <w:rFonts w:ascii="Arial" w:cs="Arial" w:eastAsia="Arial" w:hAnsi="Arial"/>
          <w:sz w:val="21"/>
          <w:szCs w:val="21"/>
        </w:rPr>
        <w:t xml:space="preserve">Objection responses are specific to the local issues provided, not generic.</w:t>
      </w:r>
    </w:p>
    <w:p>
      <w:pPr>
        <w:pStyle w:val="ListParagraph"/>
        <w:numPr>
          <w:ilvl w:val="0"/>
          <w:numId w:val="2"/>
        </w:numPr>
        <w:spacing w:after="100"/>
      </w:pPr>
      <w:r>
        <w:rPr>
          <w:rFonts w:ascii="Arial" w:cs="Arial" w:eastAsia="Arial" w:hAnsi="Arial"/>
          <w:sz w:val="21"/>
          <w:szCs w:val="21"/>
        </w:rPr>
        <w:t xml:space="preserve">Mobile HTML view renders cleanly on a smartphone screen for use at the doorstep.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07  —  INTELLIGENT FUNDRAISING ASSISTANT  [P1]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F07</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Intelligent Fundraising Assistant</w:t>
            </w:r>
          </w:p>
          <w:p>
            <w:r>
              <w:rPr>
                <w:rFonts w:ascii="Arial" w:cs="Arial" w:eastAsia="Arial" w:hAnsi="Arial"/>
                <w:color w:val="595959"/>
                <w:sz w:val="20"/>
                <w:szCs w:val="20"/>
              </w:rPr>
              <w:t xml:space="preserve">Optimal ask amount prediction. Lapsed donor identification. Personalised outreach draft generation.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F07-A: Ask Amount Prediction</w:t>
      </w:r>
    </w:p>
    <w:p>
      <w:pPr>
        <w:pStyle w:val="ListParagraph"/>
        <w:numPr>
          <w:ilvl w:val="0"/>
          <w:numId w:val="2"/>
        </w:numPr>
        <w:spacing w:after="100"/>
      </w:pPr>
      <w:r>
        <w:rPr>
          <w:rFonts w:ascii="Arial" w:cs="Arial" w:eastAsia="Arial" w:hAnsi="Arial"/>
          <w:sz w:val="21"/>
          <w:szCs w:val="21"/>
        </w:rPr>
        <w:t xml:space="preserve">POST /donors/{id}/ask-amount — returns recommended ask amount with confidence band and reasoning.</w:t>
      </w:r>
    </w:p>
    <w:p>
      <w:pPr>
        <w:pStyle w:val="ListParagraph"/>
        <w:numPr>
          <w:ilvl w:val="0"/>
          <w:numId w:val="2"/>
        </w:numPr>
        <w:spacing w:after="100"/>
      </w:pPr>
      <w:r>
        <w:rPr>
          <w:rFonts w:ascii="Arial" w:cs="Arial" w:eastAsia="Arial" w:hAnsi="Arial"/>
          <w:sz w:val="21"/>
          <w:szCs w:val="21"/>
        </w:rPr>
        <w:t xml:space="preserve">Prediction factors: largest past gift, average gift, recency of last gift, frequency of giving, engagement score.</w:t>
      </w:r>
    </w:p>
    <w:p>
      <w:pPr>
        <w:pStyle w:val="ListParagraph"/>
        <w:numPr>
          <w:ilvl w:val="0"/>
          <w:numId w:val="2"/>
        </w:numPr>
        <w:spacing w:after="100"/>
      </w:pPr>
      <w:r>
        <w:rPr>
          <w:rFonts w:ascii="Arial" w:cs="Arial" w:eastAsia="Arial" w:hAnsi="Arial"/>
          <w:sz w:val="21"/>
          <w:szCs w:val="21"/>
        </w:rPr>
        <w:t xml:space="preserve">Model: rule-based scoring (no ML required for v1). ML model added in v2 once sufficient data exists.</w:t>
      </w:r>
    </w:p>
    <w:p>
      <w:pPr>
        <w:pStyle w:val="ListParagraph"/>
        <w:numPr>
          <w:ilvl w:val="0"/>
          <w:numId w:val="2"/>
        </w:numPr>
        <w:spacing w:after="100"/>
      </w:pPr>
      <w:r>
        <w:rPr>
          <w:rFonts w:ascii="Arial" w:cs="Arial" w:eastAsia="Arial" w:hAnsi="Arial"/>
          <w:sz w:val="21"/>
          <w:szCs w:val="21"/>
        </w:rPr>
        <w:t xml:space="preserve">Response: { recommended_ask: number, low_range: number, high_range: number, reasoning: string }.</w:t>
      </w:r>
    </w:p>
    <w:p>
      <w:pPr>
        <w:spacing w:after="120"/>
      </w:pPr>
      <w:r>
        <w:t xml:space="preserve"/>
      </w:r>
    </w:p>
    <w:p>
      <w:pPr>
        <w:pStyle w:val="Heading3"/>
        <w:spacing w:before="240" w:after="120"/>
      </w:pPr>
      <w:r>
        <w:rPr>
          <w:rFonts w:ascii="Arial" w:cs="Arial" w:eastAsia="Arial" w:hAnsi="Arial"/>
          <w:b/>
          <w:bCs/>
          <w:color w:val="595959"/>
          <w:sz w:val="24"/>
          <w:szCs w:val="24"/>
        </w:rPr>
        <w:t xml:space="preserve">F07-B: Lapsed Donor Detection</w:t>
      </w:r>
    </w:p>
    <w:p>
      <w:pPr>
        <w:pStyle w:val="ListParagraph"/>
        <w:numPr>
          <w:ilvl w:val="0"/>
          <w:numId w:val="2"/>
        </w:numPr>
        <w:spacing w:after="100"/>
      </w:pPr>
      <w:r>
        <w:rPr>
          <w:rFonts w:ascii="Arial" w:cs="Arial" w:eastAsia="Arial" w:hAnsi="Arial"/>
          <w:sz w:val="21"/>
          <w:szCs w:val="21"/>
        </w:rPr>
        <w:t xml:space="preserve">GET /donors/lapsed?months=N — returns donors who gave at least twice historically but have not given in the last N months (default 12).</w:t>
      </w:r>
    </w:p>
    <w:p>
      <w:pPr>
        <w:pStyle w:val="ListParagraph"/>
        <w:numPr>
          <w:ilvl w:val="0"/>
          <w:numId w:val="2"/>
        </w:numPr>
        <w:spacing w:after="100"/>
      </w:pPr>
      <w:r>
        <w:rPr>
          <w:rFonts w:ascii="Arial" w:cs="Arial" w:eastAsia="Arial" w:hAnsi="Arial"/>
          <w:sz w:val="21"/>
          <w:szCs w:val="21"/>
        </w:rPr>
        <w:t xml:space="preserve">Each result includes: donor_id, last_gift_date, last_gift_amount, predicted_reengagement_score (0-1), recommended_approach.</w:t>
      </w:r>
    </w:p>
    <w:p>
      <w:pPr>
        <w:spacing w:after="120"/>
      </w:pPr>
      <w:r>
        <w:t xml:space="preserve"/>
      </w:r>
    </w:p>
    <w:p>
      <w:pPr>
        <w:pStyle w:val="Heading3"/>
        <w:spacing w:before="240" w:after="120"/>
      </w:pPr>
      <w:r>
        <w:rPr>
          <w:rFonts w:ascii="Arial" w:cs="Arial" w:eastAsia="Arial" w:hAnsi="Arial"/>
          <w:b/>
          <w:bCs/>
          <w:color w:val="595959"/>
          <w:sz w:val="24"/>
          <w:szCs w:val="24"/>
        </w:rPr>
        <w:t xml:space="preserve">F07-C: Outreach Message Generation</w:t>
      </w:r>
    </w:p>
    <w:p>
      <w:pPr>
        <w:pStyle w:val="ListParagraph"/>
        <w:numPr>
          <w:ilvl w:val="0"/>
          <w:numId w:val="2"/>
        </w:numPr>
        <w:spacing w:after="100"/>
      </w:pPr>
      <w:r>
        <w:rPr>
          <w:rFonts w:ascii="Arial" w:cs="Arial" w:eastAsia="Arial" w:hAnsi="Arial"/>
          <w:sz w:val="21"/>
          <w:szCs w:val="21"/>
        </w:rPr>
        <w:t xml:space="preserve">POST /donors/{id}/draft-message with { type: 'ask'|'reengagement'|'thank_you', occasion?: string }.</w:t>
      </w:r>
    </w:p>
    <w:p>
      <w:pPr>
        <w:pStyle w:val="ListParagraph"/>
        <w:numPr>
          <w:ilvl w:val="0"/>
          <w:numId w:val="2"/>
        </w:numPr>
        <w:spacing w:after="100"/>
      </w:pPr>
      <w:r>
        <w:rPr>
          <w:rFonts w:ascii="Arial" w:cs="Arial" w:eastAsia="Arial" w:hAnsi="Arial"/>
          <w:sz w:val="21"/>
          <w:szCs w:val="21"/>
        </w:rPr>
        <w:t xml:space="preserve">LLM generates personalised message using: giving history summary (amounts and dates, no names in prompt — use 'this valued supporter'), engagement history, recommended ask amount (if type='ask').</w:t>
      </w:r>
    </w:p>
    <w:p>
      <w:pPr>
        <w:pStyle w:val="ListParagraph"/>
        <w:numPr>
          <w:ilvl w:val="0"/>
          <w:numId w:val="2"/>
        </w:numPr>
        <w:spacing w:after="100"/>
      </w:pPr>
      <w:r>
        <w:rPr>
          <w:rFonts w:ascii="Arial" w:cs="Arial" w:eastAsia="Arial" w:hAnsi="Arial"/>
          <w:sz w:val="21"/>
          <w:szCs w:val="21"/>
        </w:rPr>
        <w:t xml:space="preserve">Message shown in UI for human review. Never sent automatically.</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Ask amount predictions are within a reasonable range of the donor's historical giving pattern.</w:t>
      </w:r>
    </w:p>
    <w:p>
      <w:pPr>
        <w:pStyle w:val="ListParagraph"/>
        <w:numPr>
          <w:ilvl w:val="0"/>
          <w:numId w:val="2"/>
        </w:numPr>
        <w:spacing w:after="100"/>
      </w:pPr>
      <w:r>
        <w:rPr>
          <w:rFonts w:ascii="Arial" w:cs="Arial" w:eastAsia="Arial" w:hAnsi="Arial"/>
          <w:sz w:val="21"/>
          <w:szCs w:val="21"/>
        </w:rPr>
        <w:t xml:space="preserve">Lapsed donor list returns results in under 2 seconds for a database of 10,000 donors.</w:t>
      </w:r>
    </w:p>
    <w:p>
      <w:pPr>
        <w:pStyle w:val="ListParagraph"/>
        <w:numPr>
          <w:ilvl w:val="0"/>
          <w:numId w:val="2"/>
        </w:numPr>
        <w:spacing w:after="100"/>
      </w:pPr>
      <w:r>
        <w:rPr>
          <w:rFonts w:ascii="Arial" w:cs="Arial" w:eastAsia="Arial" w:hAnsi="Arial"/>
          <w:sz w:val="21"/>
          <w:szCs w:val="21"/>
        </w:rPr>
        <w:t xml:space="preserve">Generated messages do not include donor names or identifiable PII in the text (donor ID used internally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08  —  MANIFESTO ACCOUNTABILITY ENGINE  [P1]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F08</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Manifesto Accountability Engine</w:t>
            </w:r>
          </w:p>
          <w:p>
            <w:r>
              <w:rPr>
                <w:rFonts w:ascii="Arial" w:cs="Arial" w:eastAsia="Arial" w:hAnsi="Arial"/>
                <w:color w:val="595959"/>
                <w:sz w:val="20"/>
                <w:szCs w:val="20"/>
              </w:rPr>
              <w:t xml:space="preserve">Cross-reference all party commitments against actions and votes. Live promise tracker with consistency scoring.</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Parties make hundreds of commitments across manifestos, speeches, interviews, and canvassing materials. No one tracks them systematically. Journalists exploit inconsistencies. The party has no early warning before a contradiction becomes a headline.</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F08-A: Commitment Extraction</w:t>
      </w:r>
    </w:p>
    <w:p>
      <w:pPr>
        <w:pStyle w:val="ListParagraph"/>
        <w:numPr>
          <w:ilvl w:val="0"/>
          <w:numId w:val="2"/>
        </w:numPr>
        <w:spacing w:after="100"/>
      </w:pPr>
      <w:r>
        <w:rPr>
          <w:rFonts w:ascii="Arial" w:cs="Arial" w:eastAsia="Arial" w:hAnsi="Arial"/>
          <w:sz w:val="21"/>
          <w:szCs w:val="21"/>
        </w:rPr>
        <w:t xml:space="preserve">POST /commitments/extract with a document (manifesto, speech transcript, press release) — LLM extracts all explicit and implicit commitments.</w:t>
      </w:r>
    </w:p>
    <w:p>
      <w:pPr>
        <w:pStyle w:val="ListParagraph"/>
        <w:numPr>
          <w:ilvl w:val="0"/>
          <w:numId w:val="2"/>
        </w:numPr>
        <w:spacing w:after="100"/>
      </w:pPr>
      <w:r>
        <w:rPr>
          <w:rFonts w:ascii="Arial" w:cs="Arial" w:eastAsia="Arial" w:hAnsi="Arial"/>
          <w:sz w:val="21"/>
          <w:szCs w:val="21"/>
        </w:rPr>
        <w:t xml:space="preserve">Each extracted commitment: { id, text, topic, strength: 'firm'|'aspirational'|'conditional', source_document, date, status: 'active'|'fulfilled'|'broken'|'modified' }.</w:t>
      </w:r>
    </w:p>
    <w:p>
      <w:pPr>
        <w:pStyle w:val="ListParagraph"/>
        <w:numPr>
          <w:ilvl w:val="0"/>
          <w:numId w:val="2"/>
        </w:numPr>
        <w:spacing w:after="100"/>
      </w:pPr>
      <w:r>
        <w:rPr>
          <w:rFonts w:ascii="Arial" w:cs="Arial" w:eastAsia="Arial" w:hAnsi="Arial"/>
          <w:sz w:val="21"/>
          <w:szCs w:val="21"/>
        </w:rPr>
        <w:t xml:space="preserve">Admin reviews and approves extracted commitments before they enter the tracker (human-in-the-loop required).</w:t>
      </w:r>
    </w:p>
    <w:p>
      <w:pPr>
        <w:spacing w:after="120"/>
      </w:pPr>
      <w:r>
        <w:t xml:space="preserve"/>
      </w:r>
    </w:p>
    <w:p>
      <w:pPr>
        <w:pStyle w:val="Heading3"/>
        <w:spacing w:before="240" w:after="120"/>
      </w:pPr>
      <w:r>
        <w:rPr>
          <w:rFonts w:ascii="Arial" w:cs="Arial" w:eastAsia="Arial" w:hAnsi="Arial"/>
          <w:b/>
          <w:bCs/>
          <w:color w:val="595959"/>
          <w:sz w:val="24"/>
          <w:szCs w:val="24"/>
        </w:rPr>
        <w:t xml:space="preserve">F08-B: Evidence Ingestion</w:t>
      </w:r>
    </w:p>
    <w:p>
      <w:pPr>
        <w:pStyle w:val="ListParagraph"/>
        <w:numPr>
          <w:ilvl w:val="0"/>
          <w:numId w:val="2"/>
        </w:numPr>
        <w:spacing w:after="100"/>
      </w:pPr>
      <w:r>
        <w:rPr>
          <w:rFonts w:ascii="Arial" w:cs="Arial" w:eastAsia="Arial" w:hAnsi="Arial"/>
          <w:sz w:val="21"/>
          <w:szCs w:val="21"/>
        </w:rPr>
        <w:t xml:space="preserve">Ingest evidence documents (parliamentary votes, government actions, policy announcements) via POST /commitments/evidence.</w:t>
      </w:r>
    </w:p>
    <w:p>
      <w:pPr>
        <w:pStyle w:val="ListParagraph"/>
        <w:numPr>
          <w:ilvl w:val="0"/>
          <w:numId w:val="2"/>
        </w:numPr>
        <w:spacing w:after="100"/>
      </w:pPr>
      <w:r>
        <w:rPr>
          <w:rFonts w:ascii="Arial" w:cs="Arial" w:eastAsia="Arial" w:hAnsi="Arial"/>
          <w:sz w:val="21"/>
          <w:szCs w:val="21"/>
        </w:rPr>
        <w:t xml:space="preserve">LLM classifies each evidence document against all active commitments: does this document support, contradict, partially fulfil, or have no bearing on each commitment?</w:t>
      </w:r>
    </w:p>
    <w:p>
      <w:pPr>
        <w:pStyle w:val="ListParagraph"/>
        <w:numPr>
          <w:ilvl w:val="0"/>
          <w:numId w:val="2"/>
        </w:numPr>
        <w:spacing w:after="100"/>
      </w:pPr>
      <w:r>
        <w:rPr>
          <w:rFonts w:ascii="Arial" w:cs="Arial" w:eastAsia="Arial" w:hAnsi="Arial"/>
          <w:sz w:val="21"/>
          <w:szCs w:val="21"/>
        </w:rPr>
        <w:t xml:space="preserve">Store: { commitment_id, evidence_id, classification, confidence, explanation }.</w:t>
      </w:r>
    </w:p>
    <w:p>
      <w:pPr>
        <w:spacing w:after="120"/>
      </w:pPr>
      <w:r>
        <w:t xml:space="preserve"/>
      </w:r>
    </w:p>
    <w:p>
      <w:pPr>
        <w:pStyle w:val="Heading3"/>
        <w:spacing w:before="240" w:after="120"/>
      </w:pPr>
      <w:r>
        <w:rPr>
          <w:rFonts w:ascii="Arial" w:cs="Arial" w:eastAsia="Arial" w:hAnsi="Arial"/>
          <w:b/>
          <w:bCs/>
          <w:color w:val="595959"/>
          <w:sz w:val="24"/>
          <w:szCs w:val="24"/>
        </w:rPr>
        <w:t xml:space="preserve">F08-C: Promise Tracker Dashboard</w:t>
      </w:r>
    </w:p>
    <w:p>
      <w:pPr>
        <w:pStyle w:val="ListParagraph"/>
        <w:numPr>
          <w:ilvl w:val="0"/>
          <w:numId w:val="2"/>
        </w:numPr>
        <w:spacing w:after="100"/>
      </w:pPr>
      <w:r>
        <w:rPr>
          <w:rFonts w:ascii="Arial" w:cs="Arial" w:eastAsia="Arial" w:hAnsi="Arial"/>
          <w:sz w:val="21"/>
          <w:szCs w:val="21"/>
        </w:rPr>
        <w:t xml:space="preserve">GET /commitments — filterable by topic, status, strength. Includes fulfilment score per commitment.</w:t>
      </w:r>
    </w:p>
    <w:p>
      <w:pPr>
        <w:pStyle w:val="ListParagraph"/>
        <w:numPr>
          <w:ilvl w:val="0"/>
          <w:numId w:val="2"/>
        </w:numPr>
        <w:spacing w:after="100"/>
      </w:pPr>
      <w:r>
        <w:rPr>
          <w:rFonts w:ascii="Arial" w:cs="Arial" w:eastAsia="Arial" w:hAnsi="Arial"/>
          <w:sz w:val="21"/>
          <w:szCs w:val="21"/>
        </w:rPr>
        <w:t xml:space="preserve">GET /commitments/{id} — full detail: original text, source, all evidence documents, status history, AI-generated consistency summary.</w:t>
      </w:r>
    </w:p>
    <w:p>
      <w:pPr>
        <w:pStyle w:val="ListParagraph"/>
        <w:numPr>
          <w:ilvl w:val="0"/>
          <w:numId w:val="2"/>
        </w:numPr>
        <w:spacing w:after="100"/>
      </w:pPr>
      <w:r>
        <w:rPr>
          <w:rFonts w:ascii="Arial" w:cs="Arial" w:eastAsia="Arial" w:hAnsi="Arial"/>
          <w:sz w:val="21"/>
          <w:szCs w:val="21"/>
        </w:rPr>
        <w:t xml:space="preserve">GET /commitments/at-risk — commitments with evidence of partial or full contradiction, sorted by contradiction confidence.</w:t>
      </w:r>
    </w:p>
    <w:p>
      <w:pPr>
        <w:pStyle w:val="ListParagraph"/>
        <w:numPr>
          <w:ilvl w:val="0"/>
          <w:numId w:val="2"/>
        </w:numPr>
        <w:spacing w:after="100"/>
      </w:pPr>
      <w:r>
        <w:rPr>
          <w:rFonts w:ascii="Arial" w:cs="Arial" w:eastAsia="Arial" w:hAnsi="Arial"/>
          <w:sz w:val="21"/>
          <w:szCs w:val="21"/>
        </w:rPr>
        <w:t xml:space="preserve">POST /commitments/{id}/reconciliation-draft — LLM generates suggested language to reconcile a commitment with a contradicting action, for communications team use.</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Commitment extraction from a 40-page manifesto completes in under 2 minutes.</w:t>
      </w:r>
    </w:p>
    <w:p>
      <w:pPr>
        <w:pStyle w:val="ListParagraph"/>
        <w:numPr>
          <w:ilvl w:val="0"/>
          <w:numId w:val="2"/>
        </w:numPr>
        <w:spacing w:after="100"/>
      </w:pPr>
      <w:r>
        <w:rPr>
          <w:rFonts w:ascii="Arial" w:cs="Arial" w:eastAsia="Arial" w:hAnsi="Arial"/>
          <w:sz w:val="21"/>
          <w:szCs w:val="21"/>
        </w:rPr>
        <w:t xml:space="preserve">At-risk commitments are surfaced before they are raised by journalists in a simulated test scenario.</w:t>
      </w:r>
    </w:p>
    <w:p>
      <w:pPr>
        <w:pStyle w:val="ListParagraph"/>
        <w:numPr>
          <w:ilvl w:val="0"/>
          <w:numId w:val="2"/>
        </w:numPr>
        <w:spacing w:after="100"/>
      </w:pPr>
      <w:r>
        <w:rPr>
          <w:rFonts w:ascii="Arial" w:cs="Arial" w:eastAsia="Arial" w:hAnsi="Arial"/>
          <w:sz w:val="21"/>
          <w:szCs w:val="21"/>
        </w:rPr>
        <w:t xml:space="preserve">Reconciliation draft is specific to the actual contradiction, not generic.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09  —  AUDIENCE EMPATHY SIMULATOR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F09</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Audience Empathy Simulator</w:t>
            </w:r>
          </w:p>
          <w:p>
            <w:r>
              <w:rPr>
                <w:rFonts w:ascii="Arial" w:cs="Arial" w:eastAsia="Arial" w:hAnsi="Arial"/>
                <w:color w:val="595959"/>
                <w:sz w:val="20"/>
                <w:szCs w:val="20"/>
              </w:rPr>
              <w:t xml:space="preserve">Simulate how 8-10 voter persona archetypes react to any policy announcement or message before it goes public.</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Policy announcements that sound reasonable internally often land badly with specific voter groups. Focus groups are slow and expensive. This feature gives communications teams a fast pre-mortem on any draft message or policy — before publication.</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F09-A: Persona Library</w:t>
      </w:r>
    </w:p>
    <w:p>
      <w:pPr>
        <w:pStyle w:val="ListParagraph"/>
        <w:numPr>
          <w:ilvl w:val="0"/>
          <w:numId w:val="2"/>
        </w:numPr>
        <w:spacing w:after="100"/>
      </w:pPr>
      <w:r>
        <w:rPr>
          <w:rFonts w:ascii="Arial" w:cs="Arial" w:eastAsia="Arial" w:hAnsi="Arial"/>
          <w:sz w:val="21"/>
          <w:szCs w:val="21"/>
        </w:rPr>
        <w:t xml:space="preserve">Admin defines a set of voter persona archetypes (minimum 5, recommended 8-10). Each persona: { id, name, description, demographics, top_concerns[], values[], known_sensitivities[] }.</w:t>
      </w:r>
    </w:p>
    <w:p>
      <w:pPr>
        <w:pStyle w:val="ListParagraph"/>
        <w:numPr>
          <w:ilvl w:val="0"/>
          <w:numId w:val="2"/>
        </w:numPr>
        <w:spacing w:after="100"/>
      </w:pPr>
      <w:r>
        <w:rPr>
          <w:rFonts w:ascii="Arial" w:cs="Arial" w:eastAsia="Arial" w:hAnsi="Arial"/>
          <w:sz w:val="21"/>
          <w:szCs w:val="21"/>
        </w:rPr>
        <w:t xml:space="preserve">Default personas provided out-of-box: Young Urban Renter, Rural Pensioner, Small Business Owner, NHS Worker, New Parent, Skilled Tradesperson, First-Generation Immigrant, Recent Graduate.</w:t>
      </w:r>
    </w:p>
    <w:p>
      <w:pPr>
        <w:pStyle w:val="ListParagraph"/>
        <w:numPr>
          <w:ilvl w:val="0"/>
          <w:numId w:val="2"/>
        </w:numPr>
        <w:spacing w:after="100"/>
      </w:pPr>
      <w:r>
        <w:rPr>
          <w:rFonts w:ascii="Arial" w:cs="Arial" w:eastAsia="Arial" w:hAnsi="Arial"/>
          <w:sz w:val="21"/>
          <w:szCs w:val="21"/>
        </w:rPr>
        <w:t xml:space="preserve">Admin can edit, add, or remove personas. Personas are stored as structured data (not hardcoded).</w:t>
      </w:r>
    </w:p>
    <w:p>
      <w:pPr>
        <w:spacing w:after="120"/>
      </w:pPr>
      <w:r>
        <w:t xml:space="preserve"/>
      </w:r>
    </w:p>
    <w:p>
      <w:pPr>
        <w:pStyle w:val="Heading3"/>
        <w:spacing w:before="240" w:after="120"/>
      </w:pPr>
      <w:r>
        <w:rPr>
          <w:rFonts w:ascii="Arial" w:cs="Arial" w:eastAsia="Arial" w:hAnsi="Arial"/>
          <w:b/>
          <w:bCs/>
          <w:color w:val="595959"/>
          <w:sz w:val="24"/>
          <w:szCs w:val="24"/>
        </w:rPr>
        <w:t xml:space="preserve">F09-B: Simulation</w:t>
      </w:r>
    </w:p>
    <w:p>
      <w:pPr>
        <w:pStyle w:val="ListParagraph"/>
        <w:numPr>
          <w:ilvl w:val="0"/>
          <w:numId w:val="2"/>
        </w:numPr>
        <w:spacing w:after="100"/>
      </w:pPr>
      <w:r>
        <w:rPr>
          <w:rFonts w:ascii="Arial" w:cs="Arial" w:eastAsia="Arial" w:hAnsi="Arial"/>
          <w:sz w:val="21"/>
          <w:szCs w:val="21"/>
        </w:rPr>
        <w:t xml:space="preserve">POST /simulate with: { content: string, content_type: 'policy_announcement'|'speech_excerpt'|'press_release'|'social_post', persona_ids?: string[] }.</w:t>
      </w:r>
    </w:p>
    <w:p>
      <w:pPr>
        <w:pStyle w:val="ListParagraph"/>
        <w:numPr>
          <w:ilvl w:val="0"/>
          <w:numId w:val="2"/>
        </w:numPr>
        <w:spacing w:after="100"/>
      </w:pPr>
      <w:r>
        <w:rPr>
          <w:rFonts w:ascii="Arial" w:cs="Arial" w:eastAsia="Arial" w:hAnsi="Arial"/>
          <w:sz w:val="21"/>
          <w:szCs w:val="21"/>
        </w:rPr>
        <w:t xml:space="preserve">For each persona, LLM generates: { persona_id, emotional_reaction: string, top_concerns_raised: string[], likely_questions: string[], overall_sentiment: 'positive'|'mixed'|'negative', sentiment_score: -1.0 to 1.0, red_flags: string[] }.</w:t>
      </w:r>
    </w:p>
    <w:p>
      <w:pPr>
        <w:pStyle w:val="ListParagraph"/>
        <w:numPr>
          <w:ilvl w:val="0"/>
          <w:numId w:val="2"/>
        </w:numPr>
        <w:spacing w:after="100"/>
      </w:pPr>
      <w:r>
        <w:rPr>
          <w:rFonts w:ascii="Arial" w:cs="Arial" w:eastAsia="Arial" w:hAnsi="Arial"/>
          <w:sz w:val="21"/>
          <w:szCs w:val="21"/>
        </w:rPr>
        <w:t xml:space="preserve">Run all personas in parallel.</w:t>
      </w:r>
    </w:p>
    <w:p>
      <w:pPr>
        <w:pStyle w:val="ListParagraph"/>
        <w:numPr>
          <w:ilvl w:val="0"/>
          <w:numId w:val="2"/>
        </w:numPr>
        <w:spacing w:after="100"/>
      </w:pPr>
      <w:r>
        <w:rPr>
          <w:rFonts w:ascii="Arial" w:cs="Arial" w:eastAsia="Arial" w:hAnsi="Arial"/>
          <w:sz w:val="21"/>
          <w:szCs w:val="21"/>
        </w:rPr>
        <w:t xml:space="preserve">Aggregate response: overall coalition sentiment score (mean across personas), most polarising personas, top 5 concerns across all personas, recommended message adjustments.</w:t>
      </w:r>
    </w:p>
    <w:p>
      <w:pPr>
        <w:spacing w:after="120"/>
      </w:pPr>
      <w:r>
        <w:t xml:space="preserve"/>
      </w:r>
    </w:p>
    <w:p>
      <w:pPr>
        <w:pStyle w:val="Heading3"/>
        <w:spacing w:before="240" w:after="120"/>
      </w:pPr>
      <w:r>
        <w:rPr>
          <w:rFonts w:ascii="Arial" w:cs="Arial" w:eastAsia="Arial" w:hAnsi="Arial"/>
          <w:b/>
          <w:bCs/>
          <w:color w:val="595959"/>
          <w:sz w:val="24"/>
          <w:szCs w:val="24"/>
        </w:rPr>
        <w:t xml:space="preserve">F09-C: Iteration</w:t>
      </w:r>
    </w:p>
    <w:p>
      <w:pPr>
        <w:pStyle w:val="ListParagraph"/>
        <w:numPr>
          <w:ilvl w:val="0"/>
          <w:numId w:val="2"/>
        </w:numPr>
        <w:spacing w:after="100"/>
      </w:pPr>
      <w:r>
        <w:rPr>
          <w:rFonts w:ascii="Arial" w:cs="Arial" w:eastAsia="Arial" w:hAnsi="Arial"/>
          <w:sz w:val="21"/>
          <w:szCs w:val="21"/>
        </w:rPr>
        <w:t xml:space="preserve">After reviewing simulation results, staff can edit the content and re-simulate with one click.</w:t>
      </w:r>
    </w:p>
    <w:p>
      <w:pPr>
        <w:pStyle w:val="ListParagraph"/>
        <w:numPr>
          <w:ilvl w:val="0"/>
          <w:numId w:val="2"/>
        </w:numPr>
        <w:spacing w:after="100"/>
      </w:pPr>
      <w:r>
        <w:rPr>
          <w:rFonts w:ascii="Arial" w:cs="Arial" w:eastAsia="Arial" w:hAnsi="Arial"/>
          <w:sz w:val="21"/>
          <w:szCs w:val="21"/>
        </w:rPr>
        <w:t xml:space="preserve">Store all simulation runs with their content versions for comparison.</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Simulation for 8 personas completes in under 20 seconds.</w:t>
      </w:r>
    </w:p>
    <w:p>
      <w:pPr>
        <w:pStyle w:val="ListParagraph"/>
        <w:numPr>
          <w:ilvl w:val="0"/>
          <w:numId w:val="2"/>
        </w:numPr>
        <w:spacing w:after="100"/>
      </w:pPr>
      <w:r>
        <w:rPr>
          <w:rFonts w:ascii="Arial" w:cs="Arial" w:eastAsia="Arial" w:hAnsi="Arial"/>
          <w:sz w:val="21"/>
          <w:szCs w:val="21"/>
        </w:rPr>
        <w:t xml:space="preserve">Reactions are specific to the persona description and the content provided — not generic positive/negative boilerplate.</w:t>
      </w:r>
    </w:p>
    <w:p>
      <w:pPr>
        <w:pStyle w:val="ListParagraph"/>
        <w:numPr>
          <w:ilvl w:val="0"/>
          <w:numId w:val="2"/>
        </w:numPr>
        <w:spacing w:after="100"/>
      </w:pPr>
      <w:r>
        <w:rPr>
          <w:rFonts w:ascii="Arial" w:cs="Arial" w:eastAsia="Arial" w:hAnsi="Arial"/>
          <w:sz w:val="21"/>
          <w:szCs w:val="21"/>
        </w:rPr>
        <w:t xml:space="preserve">Red flags are actionable (specific concerns with suggested fixes), not vague warnings.</w:t>
      </w:r>
    </w:p>
    <w:p>
      <w:pPr>
        <w:pStyle w:val="ListParagraph"/>
        <w:numPr>
          <w:ilvl w:val="0"/>
          <w:numId w:val="2"/>
        </w:numPr>
        <w:spacing w:after="100"/>
      </w:pPr>
      <w:r>
        <w:rPr>
          <w:rFonts w:ascii="Arial" w:cs="Arial" w:eastAsia="Arial" w:hAnsi="Arial"/>
          <w:sz w:val="21"/>
          <w:szCs w:val="21"/>
        </w:rPr>
        <w:t xml:space="preserve">A known controversial policy tested against the default personas surfaces at least 2 out of 3 of the manually-identified sensitive points in user testing.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10  —  NARRATIVE CONTAGION MODEL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F10</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Narrative Contagion Model</w:t>
            </w:r>
          </w:p>
          <w:p>
            <w:r>
              <w:rPr>
                <w:rFonts w:ascii="Arial" w:cs="Arial" w:eastAsia="Arial" w:hAnsi="Arial"/>
                <w:color w:val="595959"/>
                <w:sz w:val="20"/>
                <w:szCs w:val="20"/>
              </w:rPr>
              <w:t xml:space="preserve">Predict how fast a news story or social narrative will spread and what its framing will look like in 48 hours.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By the time a damaging narrative reaches HQ it is already national news. Current social listening is retrospective. This feature gives comms teams a predictive window to intervene before a story goes viral.</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F10-A: Narrative Ingestion</w:t>
      </w:r>
    </w:p>
    <w:p>
      <w:pPr>
        <w:pStyle w:val="ListParagraph"/>
        <w:numPr>
          <w:ilvl w:val="0"/>
          <w:numId w:val="2"/>
        </w:numPr>
        <w:spacing w:after="100"/>
      </w:pPr>
      <w:r>
        <w:rPr>
          <w:rFonts w:ascii="Arial" w:cs="Arial" w:eastAsia="Arial" w:hAnsi="Arial"/>
          <w:sz w:val="21"/>
          <w:szCs w:val="21"/>
        </w:rPr>
        <w:t xml:space="preserve">POST /narratives with: { text: string, source: string, detected_at: datetime } — register a new emerging story or social post for tracking.</w:t>
      </w:r>
    </w:p>
    <w:p>
      <w:pPr>
        <w:pStyle w:val="ListParagraph"/>
        <w:numPr>
          <w:ilvl w:val="0"/>
          <w:numId w:val="2"/>
        </w:numPr>
        <w:spacing w:after="100"/>
      </w:pPr>
      <w:r>
        <w:rPr>
          <w:rFonts w:ascii="Arial" w:cs="Arial" w:eastAsia="Arial" w:hAnsi="Arial"/>
          <w:sz w:val="21"/>
          <w:szCs w:val="21"/>
        </w:rPr>
        <w:t xml:space="preserve">LLM extracts: { narrative_summary, topics[], sentiment, key_claims[], potential_amplifiers[] }.</w:t>
      </w:r>
    </w:p>
    <w:p>
      <w:pPr>
        <w:spacing w:after="120"/>
      </w:pPr>
      <w:r>
        <w:t xml:space="preserve"/>
      </w:r>
    </w:p>
    <w:p>
      <w:pPr>
        <w:pStyle w:val="Heading3"/>
        <w:spacing w:before="240" w:after="120"/>
      </w:pPr>
      <w:r>
        <w:rPr>
          <w:rFonts w:ascii="Arial" w:cs="Arial" w:eastAsia="Arial" w:hAnsi="Arial"/>
          <w:b/>
          <w:bCs/>
          <w:color w:val="595959"/>
          <w:sz w:val="24"/>
          <w:szCs w:val="24"/>
        </w:rPr>
        <w:t xml:space="preserve">F10-B: Spread Prediction</w:t>
      </w:r>
    </w:p>
    <w:p>
      <w:pPr>
        <w:pStyle w:val="ListParagraph"/>
        <w:numPr>
          <w:ilvl w:val="0"/>
          <w:numId w:val="2"/>
        </w:numPr>
        <w:spacing w:after="100"/>
      </w:pPr>
      <w:r>
        <w:rPr>
          <w:rFonts w:ascii="Arial" w:cs="Arial" w:eastAsia="Arial" w:hAnsi="Arial"/>
          <w:sz w:val="21"/>
          <w:szCs w:val="21"/>
        </w:rPr>
        <w:t xml:space="preserve">POST /narratives/{id}/predict — runs spread analysis.</w:t>
      </w:r>
    </w:p>
    <w:p>
      <w:pPr>
        <w:pStyle w:val="ListParagraph"/>
        <w:numPr>
          <w:ilvl w:val="0"/>
          <w:numId w:val="2"/>
        </w:numPr>
        <w:spacing w:after="100"/>
      </w:pPr>
      <w:r>
        <w:rPr>
          <w:rFonts w:ascii="Arial" w:cs="Arial" w:eastAsia="Arial" w:hAnsi="Arial"/>
          <w:sz w:val="21"/>
          <w:szCs w:val="21"/>
        </w:rPr>
        <w:t xml:space="preserve">Prediction inputs: narrative sentiment and emotional charge (anger spreads faster than sadness), topic category (electoral &gt; policy &gt; personality), source credibility tier (major media &gt; minor media &gt; social), time of day, day of week.</w:t>
      </w:r>
    </w:p>
    <w:p>
      <w:pPr>
        <w:pStyle w:val="ListParagraph"/>
        <w:numPr>
          <w:ilvl w:val="0"/>
          <w:numId w:val="2"/>
        </w:numPr>
        <w:spacing w:after="100"/>
      </w:pPr>
      <w:r>
        <w:rPr>
          <w:rFonts w:ascii="Arial" w:cs="Arial" w:eastAsia="Arial" w:hAnsi="Arial"/>
          <w:sz w:val="21"/>
          <w:szCs w:val="21"/>
        </w:rPr>
        <w:t xml:space="preserve">Output: { predicted_reach_24h: 'low'|'medium'|'high'|'viral', predicted_framing_shift: string, likely_amplifier_types: string[], suggested_response_window_hours: number, confidence: number, reasoning: string }.</w:t>
      </w:r>
    </w:p>
    <w:p>
      <w:pPr>
        <w:pStyle w:val="ListParagraph"/>
        <w:numPr>
          <w:ilvl w:val="0"/>
          <w:numId w:val="2"/>
        </w:numPr>
        <w:spacing w:after="100"/>
      </w:pPr>
      <w:r>
        <w:rPr>
          <w:rFonts w:ascii="Arial" w:cs="Arial" w:eastAsia="Arial" w:hAnsi="Arial"/>
          <w:sz w:val="21"/>
          <w:szCs w:val="21"/>
        </w:rPr>
        <w:t xml:space="preserve">v1: rule-based scoring model. v2: ML model trained on historical political news cycles once data accumulates.</w:t>
      </w:r>
    </w:p>
    <w:p>
      <w:pPr>
        <w:spacing w:after="120"/>
      </w:pPr>
      <w:r>
        <w:t xml:space="preserve"/>
      </w:r>
    </w:p>
    <w:p>
      <w:pPr>
        <w:pStyle w:val="Heading3"/>
        <w:spacing w:before="240" w:after="120"/>
      </w:pPr>
      <w:r>
        <w:rPr>
          <w:rFonts w:ascii="Arial" w:cs="Arial" w:eastAsia="Arial" w:hAnsi="Arial"/>
          <w:b/>
          <w:bCs/>
          <w:color w:val="595959"/>
          <w:sz w:val="24"/>
          <w:szCs w:val="24"/>
        </w:rPr>
        <w:t xml:space="preserve">F10-C: Response Recommendations</w:t>
      </w:r>
    </w:p>
    <w:p>
      <w:pPr>
        <w:pStyle w:val="ListParagraph"/>
        <w:numPr>
          <w:ilvl w:val="0"/>
          <w:numId w:val="2"/>
        </w:numPr>
        <w:spacing w:after="100"/>
      </w:pPr>
      <w:r>
        <w:rPr>
          <w:rFonts w:ascii="Arial" w:cs="Arial" w:eastAsia="Arial" w:hAnsi="Arial"/>
          <w:sz w:val="21"/>
          <w:szCs w:val="21"/>
        </w:rPr>
        <w:t xml:space="preserve">POST /narratives/{id}/response-options — LLM generates 3 response strategies: { strategy: 'ignore'|'monitor'|'proactive', rationale, suggested_action, draft_response_if_needed }.</w:t>
      </w:r>
    </w:p>
    <w:p>
      <w:pPr>
        <w:pStyle w:val="ListParagraph"/>
        <w:numPr>
          <w:ilvl w:val="0"/>
          <w:numId w:val="2"/>
        </w:numPr>
        <w:spacing w:after="100"/>
      </w:pPr>
      <w:r>
        <w:rPr>
          <w:rFonts w:ascii="Arial" w:cs="Arial" w:eastAsia="Arial" w:hAnsi="Arial"/>
          <w:sz w:val="21"/>
          <w:szCs w:val="21"/>
        </w:rPr>
        <w:t xml:space="preserve">Staff select a strategy; selection is logged for model feedback.</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Spread prediction for a new narrative returns within 5 seconds.</w:t>
      </w:r>
    </w:p>
    <w:p>
      <w:pPr>
        <w:pStyle w:val="ListParagraph"/>
        <w:numPr>
          <w:ilvl w:val="0"/>
          <w:numId w:val="2"/>
        </w:numPr>
        <w:spacing w:after="100"/>
      </w:pPr>
      <w:r>
        <w:rPr>
          <w:rFonts w:ascii="Arial" w:cs="Arial" w:eastAsia="Arial" w:hAnsi="Arial"/>
          <w:sz w:val="21"/>
          <w:szCs w:val="21"/>
        </w:rPr>
        <w:t xml:space="preserve">In a retrospective test on 20 past political news stories, the model correctly classifies high vs. low spread with at least 70% accuracy.</w:t>
      </w:r>
    </w:p>
    <w:p>
      <w:pPr>
        <w:pStyle w:val="ListParagraph"/>
        <w:numPr>
          <w:ilvl w:val="0"/>
          <w:numId w:val="2"/>
        </w:numPr>
        <w:spacing w:after="100"/>
      </w:pPr>
      <w:r>
        <w:rPr>
          <w:rFonts w:ascii="Arial" w:cs="Arial" w:eastAsia="Arial" w:hAnsi="Arial"/>
          <w:sz w:val="21"/>
          <w:szCs w:val="21"/>
        </w:rPr>
        <w:t xml:space="preserve">Response option for 'proactive' strategy includes a draft holding statement, not just advice.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11  —  COALITION TENSION DETECTOR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F11</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Coalition Tension Detector</w:t>
            </w:r>
          </w:p>
          <w:p>
            <w:r>
              <w:rPr>
                <w:rFonts w:ascii="Arial" w:cs="Arial" w:eastAsia="Arial" w:hAnsi="Arial"/>
                <w:color w:val="595959"/>
                <w:sz w:val="20"/>
                <w:szCs w:val="20"/>
              </w:rPr>
              <w:t xml:space="preserve">For any policy or statement, map expected gains and losses across the party's voter coalition segments. Output a coalition stress score.</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F11-A: Coalition Segment Configuration</w:t>
      </w:r>
    </w:p>
    <w:p>
      <w:pPr>
        <w:pStyle w:val="ListParagraph"/>
        <w:numPr>
          <w:ilvl w:val="0"/>
          <w:numId w:val="2"/>
        </w:numPr>
        <w:spacing w:after="100"/>
      </w:pPr>
      <w:r>
        <w:rPr>
          <w:rFonts w:ascii="Arial" w:cs="Arial" w:eastAsia="Arial" w:hAnsi="Arial"/>
          <w:sz w:val="21"/>
          <w:szCs w:val="21"/>
        </w:rPr>
        <w:t xml:space="preserve">Admin defines the party's coalition segments: { id, name, size_estimate, top_priorities[], known_sensitivities[], current_satisfaction_score }.</w:t>
      </w:r>
    </w:p>
    <w:p>
      <w:pPr>
        <w:pStyle w:val="ListParagraph"/>
        <w:numPr>
          <w:ilvl w:val="0"/>
          <w:numId w:val="2"/>
        </w:numPr>
        <w:spacing w:after="100"/>
      </w:pPr>
      <w:r>
        <w:rPr>
          <w:rFonts w:ascii="Arial" w:cs="Arial" w:eastAsia="Arial" w:hAnsi="Arial"/>
          <w:sz w:val="21"/>
          <w:szCs w:val="21"/>
        </w:rPr>
        <w:t xml:space="preserve">Segments are analogous to F09 personas but represent real coalition groups, not archetypes.</w:t>
      </w:r>
    </w:p>
    <w:p>
      <w:pPr>
        <w:spacing w:after="120"/>
      </w:pPr>
      <w:r>
        <w:t xml:space="preserve"/>
      </w:r>
    </w:p>
    <w:p>
      <w:pPr>
        <w:pStyle w:val="Heading3"/>
        <w:spacing w:before="240" w:after="120"/>
      </w:pPr>
      <w:r>
        <w:rPr>
          <w:rFonts w:ascii="Arial" w:cs="Arial" w:eastAsia="Arial" w:hAnsi="Arial"/>
          <w:b/>
          <w:bCs/>
          <w:color w:val="595959"/>
          <w:sz w:val="24"/>
          <w:szCs w:val="24"/>
        </w:rPr>
        <w:t xml:space="preserve">F11-B: Tension Analysis</w:t>
      </w:r>
    </w:p>
    <w:p>
      <w:pPr>
        <w:pStyle w:val="ListParagraph"/>
        <w:numPr>
          <w:ilvl w:val="0"/>
          <w:numId w:val="2"/>
        </w:numPr>
        <w:spacing w:after="100"/>
      </w:pPr>
      <w:r>
        <w:rPr>
          <w:rFonts w:ascii="Arial" w:cs="Arial" w:eastAsia="Arial" w:hAnsi="Arial"/>
          <w:sz w:val="21"/>
          <w:szCs w:val="21"/>
        </w:rPr>
        <w:t xml:space="preserve">POST /coalition/analyse with { content: string, content_type: string }.</w:t>
      </w:r>
    </w:p>
    <w:p>
      <w:pPr>
        <w:pStyle w:val="ListParagraph"/>
        <w:numPr>
          <w:ilvl w:val="0"/>
          <w:numId w:val="2"/>
        </w:numPr>
        <w:spacing w:after="100"/>
      </w:pPr>
      <w:r>
        <w:rPr>
          <w:rFonts w:ascii="Arial" w:cs="Arial" w:eastAsia="Arial" w:hAnsi="Arial"/>
          <w:sz w:val="21"/>
          <w:szCs w:val="21"/>
        </w:rPr>
        <w:t xml:space="preserve">For each coalition segment, LLM assesses: estimated_impact (-2 very negative to +2 very positive), reasoning, risk_of_defection: boolean, recommended_framing_for_segment.</w:t>
      </w:r>
    </w:p>
    <w:p>
      <w:pPr>
        <w:pStyle w:val="ListParagraph"/>
        <w:numPr>
          <w:ilvl w:val="0"/>
          <w:numId w:val="2"/>
        </w:numPr>
        <w:spacing w:after="100"/>
      </w:pPr>
      <w:r>
        <w:rPr>
          <w:rFonts w:ascii="Arial" w:cs="Arial" w:eastAsia="Arial" w:hAnsi="Arial"/>
          <w:sz w:val="21"/>
          <w:szCs w:val="21"/>
        </w:rPr>
        <w:t xml:space="preserve">Aggregate: coalition_stress_score (standard deviation of impact scores across segments — higher = more divisive), most_at-risk_segment, most_energised_segment.</w:t>
      </w:r>
    </w:p>
    <w:p>
      <w:pPr>
        <w:pStyle w:val="ListParagraph"/>
        <w:numPr>
          <w:ilvl w:val="0"/>
          <w:numId w:val="2"/>
        </w:numPr>
        <w:spacing w:after="100"/>
      </w:pPr>
      <w:r>
        <w:rPr>
          <w:rFonts w:ascii="Arial" w:cs="Arial" w:eastAsia="Arial" w:hAnsi="Arial"/>
          <w:sz w:val="21"/>
          <w:szCs w:val="21"/>
        </w:rPr>
        <w:t xml:space="preserve">Recommended framing: LLM suggests messaging adjustments that preserve overall coalition (not guaranteed — some trade-offs are unavoidable and must be stated clearly).</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deliberately divisive policy shows a high coalition stress score; a broadly popular policy shows a low score.</w:t>
      </w:r>
    </w:p>
    <w:p>
      <w:pPr>
        <w:pStyle w:val="ListParagraph"/>
        <w:numPr>
          <w:ilvl w:val="0"/>
          <w:numId w:val="2"/>
        </w:numPr>
        <w:spacing w:after="100"/>
      </w:pPr>
      <w:r>
        <w:rPr>
          <w:rFonts w:ascii="Arial" w:cs="Arial" w:eastAsia="Arial" w:hAnsi="Arial"/>
          <w:sz w:val="21"/>
          <w:szCs w:val="21"/>
        </w:rPr>
        <w:t xml:space="preserve">Framing recommendations are specific to named segments, not generic.</w:t>
      </w:r>
    </w:p>
    <w:p>
      <w:pPr>
        <w:pStyle w:val="ListParagraph"/>
        <w:numPr>
          <w:ilvl w:val="0"/>
          <w:numId w:val="2"/>
        </w:numPr>
        <w:spacing w:after="100"/>
      </w:pPr>
      <w:r>
        <w:rPr>
          <w:rFonts w:ascii="Arial" w:cs="Arial" w:eastAsia="Arial" w:hAnsi="Arial"/>
          <w:sz w:val="21"/>
          <w:szCs w:val="21"/>
        </w:rPr>
        <w:t xml:space="preserve">Trade-off acknowledgement: when no framing can satisfy all segments, the system says so explicitly.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12  —  CANDIDATE BRIEFING GENERATOR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F12</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Candidate Briefing Generator</w:t>
            </w:r>
          </w:p>
          <w:p>
            <w:r>
              <w:rPr>
                <w:rFonts w:ascii="Arial" w:cs="Arial" w:eastAsia="Arial" w:hAnsi="Arial"/>
                <w:color w:val="595959"/>
                <w:sz w:val="20"/>
                <w:szCs w:val="20"/>
              </w:rPr>
              <w:t xml:space="preserve">Auto-generates a one-pager for any public appearance: local demographics, top issues, notable attendees, talking points.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POST /briefings with: { candidate_id, event_type: string, event_location: string, event_date: datetime, expected_audience: string, known_attendees?: string[] }.</w:t>
      </w:r>
    </w:p>
    <w:p>
      <w:pPr>
        <w:pStyle w:val="ListParagraph"/>
        <w:numPr>
          <w:ilvl w:val="0"/>
          <w:numId w:val="2"/>
        </w:numPr>
        <w:spacing w:after="100"/>
      </w:pPr>
      <w:r>
        <w:rPr>
          <w:rFonts w:ascii="Arial" w:cs="Arial" w:eastAsia="Arial" w:hAnsi="Arial"/>
          <w:sz w:val="21"/>
          <w:szCs w:val="21"/>
        </w:rPr>
        <w:t xml:space="preserve">Briefing sections generated: Event Overview, Local Context (demographics, recent local news, top issues from F03 sentiment data for that area), Key Audience Concerns, Suggested Talking Points (3-5, each with a supporting fact or statistic), Topics to Avoid or Handle Carefully, Likely Questions with Suggested Answers, Opponent Presence (if known).</w:t>
      </w:r>
    </w:p>
    <w:p>
      <w:pPr>
        <w:pStyle w:val="ListParagraph"/>
        <w:numPr>
          <w:ilvl w:val="0"/>
          <w:numId w:val="2"/>
        </w:numPr>
        <w:spacing w:after="100"/>
      </w:pPr>
      <w:r>
        <w:rPr>
          <w:rFonts w:ascii="Arial" w:cs="Arial" w:eastAsia="Arial" w:hAnsi="Arial"/>
          <w:sz w:val="21"/>
          <w:szCs w:val="21"/>
        </w:rPr>
        <w:t xml:space="preserve">Briefing pulls from: F03 social sentiment data (local topic signals), F05 opposition research (if opponent attending), F08 commitment tracker (relevant promises made in this area), and manually-entered local context.</w:t>
      </w:r>
    </w:p>
    <w:p>
      <w:pPr>
        <w:pStyle w:val="ListParagraph"/>
        <w:numPr>
          <w:ilvl w:val="0"/>
          <w:numId w:val="2"/>
        </w:numPr>
        <w:spacing w:after="100"/>
      </w:pPr>
      <w:r>
        <w:rPr>
          <w:rFonts w:ascii="Arial" w:cs="Arial" w:eastAsia="Arial" w:hAnsi="Arial"/>
          <w:sz w:val="21"/>
          <w:szCs w:val="21"/>
        </w:rPr>
        <w:t xml:space="preserve">Output: structured JSON + downloadable PDF, one page maximum (enforced by word limit on generation prompt).</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Briefing generated in under 30 seconds.</w:t>
      </w:r>
    </w:p>
    <w:p>
      <w:pPr>
        <w:pStyle w:val="ListParagraph"/>
        <w:numPr>
          <w:ilvl w:val="0"/>
          <w:numId w:val="2"/>
        </w:numPr>
        <w:spacing w:after="100"/>
      </w:pPr>
      <w:r>
        <w:rPr>
          <w:rFonts w:ascii="Arial" w:cs="Arial" w:eastAsia="Arial" w:hAnsi="Arial"/>
          <w:sz w:val="21"/>
          <w:szCs w:val="21"/>
        </w:rPr>
        <w:t xml:space="preserve">Local context section references actual recent data from the sentiment monitor, not boilerplate.</w:t>
      </w:r>
    </w:p>
    <w:p>
      <w:pPr>
        <w:pStyle w:val="ListParagraph"/>
        <w:numPr>
          <w:ilvl w:val="0"/>
          <w:numId w:val="2"/>
        </w:numPr>
        <w:spacing w:after="100"/>
      </w:pPr>
      <w:r>
        <w:rPr>
          <w:rFonts w:ascii="Arial" w:cs="Arial" w:eastAsia="Arial" w:hAnsi="Arial"/>
          <w:sz w:val="21"/>
          <w:szCs w:val="21"/>
        </w:rPr>
        <w:t xml:space="preserve">One-page PDF renders cleanly and is readable without zooming on A4 paper.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13  —  CONSTITUENT CALL INTELLIGENCE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F13</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Constituent Call Intelligence</w:t>
            </w:r>
          </w:p>
          <w:p>
            <w:r>
              <w:rPr>
                <w:rFonts w:ascii="Arial" w:cs="Arial" w:eastAsia="Arial" w:hAnsi="Arial"/>
                <w:color w:val="595959"/>
                <w:sz w:val="20"/>
                <w:szCs w:val="20"/>
              </w:rPr>
              <w:t xml:space="preserve">Transcribe constituent calls and emails. Extract issues, emotional intensity. Aggregate into a weekly constituency pulse report.</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Constituency offices field hundreds of calls and emails weekly. This is the richest ground-truth source of voter concern in existence — and it is almost entirely wasted. Caseworkers are overwhelmed; systemic patterns go unnoticed for months.</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F13-A: Ingestion</w:t>
      </w:r>
    </w:p>
    <w:p>
      <w:pPr>
        <w:pStyle w:val="ListParagraph"/>
        <w:numPr>
          <w:ilvl w:val="0"/>
          <w:numId w:val="2"/>
        </w:numPr>
        <w:spacing w:after="100"/>
      </w:pPr>
      <w:r>
        <w:rPr>
          <w:rFonts w:ascii="Arial" w:cs="Arial" w:eastAsia="Arial" w:hAnsi="Arial"/>
          <w:sz w:val="21"/>
          <w:szCs w:val="21"/>
        </w:rPr>
        <w:t xml:space="preserve">Accept: audio file upload (MP3/WAV/M4A) for calls, plain text or email body for written contacts.</w:t>
      </w:r>
    </w:p>
    <w:p>
      <w:pPr>
        <w:pStyle w:val="ListParagraph"/>
        <w:numPr>
          <w:ilvl w:val="0"/>
          <w:numId w:val="2"/>
        </w:numPr>
        <w:spacing w:after="100"/>
      </w:pPr>
      <w:r>
        <w:rPr>
          <w:rFonts w:ascii="Arial" w:cs="Arial" w:eastAsia="Arial" w:hAnsi="Arial"/>
          <w:sz w:val="21"/>
          <w:szCs w:val="21"/>
        </w:rPr>
        <w:t xml:space="preserve">Audio: transcribe using a local ASR model. Transcription runs on GPU if available, CPU otherwise.</w:t>
      </w:r>
    </w:p>
    <w:p>
      <w:pPr>
        <w:pStyle w:val="ListParagraph"/>
        <w:numPr>
          <w:ilvl w:val="0"/>
          <w:numId w:val="2"/>
        </w:numPr>
        <w:spacing w:after="100"/>
      </w:pPr>
      <w:r>
        <w:rPr>
          <w:rFonts w:ascii="Arial" w:cs="Arial" w:eastAsia="Arial" w:hAnsi="Arial"/>
          <w:sz w:val="21"/>
          <w:szCs w:val="21"/>
        </w:rPr>
        <w:t xml:space="preserve">PII handling: before LLM processing, run a PII scrubber that replaces names, addresses, phone numbers, and NI numbers with placeholders (e.g. [PERSON_1], [ADDRESS_1]). Store original only in encrypted casework record; LLM only sees scrubbed text.</w:t>
      </w:r>
    </w:p>
    <w:p>
      <w:pPr>
        <w:spacing w:after="120"/>
      </w:pPr>
      <w:r>
        <w:t xml:space="preserve"/>
      </w:r>
    </w:p>
    <w:p>
      <w:pPr>
        <w:pStyle w:val="Heading3"/>
        <w:spacing w:before="240" w:after="120"/>
      </w:pPr>
      <w:r>
        <w:rPr>
          <w:rFonts w:ascii="Arial" w:cs="Arial" w:eastAsia="Arial" w:hAnsi="Arial"/>
          <w:b/>
          <w:bCs/>
          <w:color w:val="595959"/>
          <w:sz w:val="24"/>
          <w:szCs w:val="24"/>
        </w:rPr>
        <w:t xml:space="preserve">F13-B: Issue Extraction</w:t>
      </w:r>
    </w:p>
    <w:p>
      <w:pPr>
        <w:pStyle w:val="ListParagraph"/>
        <w:numPr>
          <w:ilvl w:val="0"/>
          <w:numId w:val="2"/>
        </w:numPr>
        <w:spacing w:after="100"/>
      </w:pPr>
      <w:r>
        <w:rPr>
          <w:rFonts w:ascii="Arial" w:cs="Arial" w:eastAsia="Arial" w:hAnsi="Arial"/>
          <w:sz w:val="21"/>
          <w:szCs w:val="21"/>
        </w:rPr>
        <w:t xml:space="preserve">For each contact, LLM extracts: { issue_category: string, specific_issue: string, emotional_intensity: 'low'|'medium'|'high'|'distressed', is_systemic: boolean, suggested_response_template: string, requires_human_escalation: boolean }.</w:t>
      </w:r>
    </w:p>
    <w:p>
      <w:pPr>
        <w:pStyle w:val="ListParagraph"/>
        <w:numPr>
          <w:ilvl w:val="0"/>
          <w:numId w:val="2"/>
        </w:numPr>
        <w:spacing w:after="100"/>
      </w:pPr>
      <w:r>
        <w:rPr>
          <w:rFonts w:ascii="Arial" w:cs="Arial" w:eastAsia="Arial" w:hAnsi="Arial"/>
          <w:sz w:val="21"/>
          <w:szCs w:val="21"/>
        </w:rPr>
        <w:t xml:space="preserve">is_systemic: true if the same issue is raised by more than a configurable number of contacts (default: 5) within 30 days.</w:t>
      </w:r>
    </w:p>
    <w:p>
      <w:pPr>
        <w:pStyle w:val="ListParagraph"/>
        <w:numPr>
          <w:ilvl w:val="0"/>
          <w:numId w:val="2"/>
        </w:numPr>
        <w:spacing w:after="100"/>
      </w:pPr>
      <w:r>
        <w:rPr>
          <w:rFonts w:ascii="Arial" w:cs="Arial" w:eastAsia="Arial" w:hAnsi="Arial"/>
          <w:sz w:val="21"/>
          <w:szCs w:val="21"/>
        </w:rPr>
        <w:t xml:space="preserve">requires_human_escalation: true if emotional intensity is 'distressed' or if the issue involves safeguarding, legal threats, or media contact.</w:t>
      </w:r>
    </w:p>
    <w:p>
      <w:pPr>
        <w:spacing w:after="120"/>
      </w:pPr>
      <w:r>
        <w:t xml:space="preserve"/>
      </w:r>
    </w:p>
    <w:p>
      <w:pPr>
        <w:pStyle w:val="Heading3"/>
        <w:spacing w:before="240" w:after="120"/>
      </w:pPr>
      <w:r>
        <w:rPr>
          <w:rFonts w:ascii="Arial" w:cs="Arial" w:eastAsia="Arial" w:hAnsi="Arial"/>
          <w:b/>
          <w:bCs/>
          <w:color w:val="595959"/>
          <w:sz w:val="24"/>
          <w:szCs w:val="24"/>
        </w:rPr>
        <w:t xml:space="preserve">F13-C: Constituency Pulse Report</w:t>
      </w:r>
    </w:p>
    <w:p>
      <w:pPr>
        <w:pStyle w:val="ListParagraph"/>
        <w:numPr>
          <w:ilvl w:val="0"/>
          <w:numId w:val="2"/>
        </w:numPr>
        <w:spacing w:after="100"/>
      </w:pPr>
      <w:r>
        <w:rPr>
          <w:rFonts w:ascii="Arial" w:cs="Arial" w:eastAsia="Arial" w:hAnsi="Arial"/>
          <w:sz w:val="21"/>
          <w:szCs w:val="21"/>
        </w:rPr>
        <w:t xml:space="preserve">Weekly automated report: GET /pulse/report?week=YYYY-Www.</w:t>
      </w:r>
    </w:p>
    <w:p>
      <w:pPr>
        <w:pStyle w:val="ListParagraph"/>
        <w:numPr>
          <w:ilvl w:val="0"/>
          <w:numId w:val="2"/>
        </w:numPr>
        <w:spacing w:after="100"/>
      </w:pPr>
      <w:r>
        <w:rPr>
          <w:rFonts w:ascii="Arial" w:cs="Arial" w:eastAsia="Arial" w:hAnsi="Arial"/>
          <w:sz w:val="21"/>
          <w:szCs w:val="21"/>
        </w:rPr>
        <w:t xml:space="preserve">Report sections: Volume summary (calls + emails), Top 10 issues by frequency, Emerging issues (new this week vs. prior 4-week average), Systemic issues requiring policy attention, Escalation queue (unresolved high-intensity contacts), Suggested casework responses for top 3 common issues.</w:t>
      </w:r>
    </w:p>
    <w:p>
      <w:pPr>
        <w:pStyle w:val="ListParagraph"/>
        <w:numPr>
          <w:ilvl w:val="0"/>
          <w:numId w:val="2"/>
        </w:numPr>
        <w:spacing w:after="100"/>
      </w:pPr>
      <w:r>
        <w:rPr>
          <w:rFonts w:ascii="Arial" w:cs="Arial" w:eastAsia="Arial" w:hAnsi="Arial"/>
          <w:sz w:val="21"/>
          <w:szCs w:val="21"/>
        </w:rPr>
        <w:t xml:space="preserve">Report delivered to configurable email recipients and available in the web app.</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5-minute audio file transcribes and is fully processed in under 90 seconds.</w:t>
      </w:r>
    </w:p>
    <w:p>
      <w:pPr>
        <w:pStyle w:val="ListParagraph"/>
        <w:numPr>
          <w:ilvl w:val="0"/>
          <w:numId w:val="2"/>
        </w:numPr>
        <w:spacing w:after="100"/>
      </w:pPr>
      <w:r>
        <w:rPr>
          <w:rFonts w:ascii="Arial" w:cs="Arial" w:eastAsia="Arial" w:hAnsi="Arial"/>
          <w:sz w:val="21"/>
          <w:szCs w:val="21"/>
        </w:rPr>
        <w:t xml:space="preserve">PII scrubber removes at least 95% of identifiable information in a test dataset before any LLM call.</w:t>
      </w:r>
    </w:p>
    <w:p>
      <w:pPr>
        <w:pStyle w:val="ListParagraph"/>
        <w:numPr>
          <w:ilvl w:val="0"/>
          <w:numId w:val="2"/>
        </w:numPr>
        <w:spacing w:after="100"/>
      </w:pPr>
      <w:r>
        <w:rPr>
          <w:rFonts w:ascii="Arial" w:cs="Arial" w:eastAsia="Arial" w:hAnsi="Arial"/>
          <w:sz w:val="21"/>
          <w:szCs w:val="21"/>
        </w:rPr>
        <w:t xml:space="preserve">Systemic issue detection surfaces a recurring issue within the same week it crosses the threshold.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14  —  CANDIDATE COACHING &amp; DEBATE REHEARSAL AI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F14</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Candidate Coaching &amp; Debate Rehearsal AI</w:t>
            </w:r>
          </w:p>
          <w:p>
            <w:r>
              <w:rPr>
                <w:rFonts w:ascii="Arial" w:cs="Arial" w:eastAsia="Arial" w:hAnsi="Arial"/>
                <w:color w:val="595959"/>
                <w:sz w:val="20"/>
                <w:szCs w:val="20"/>
              </w:rPr>
              <w:t xml:space="preserve">Conversational AI plays hostile journalist or political opponent. Real-time feedback on clarity, consistency, and party alignment.</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User Stories</w:t>
      </w:r>
    </w:p>
    <w:p>
      <w:pPr>
        <w:pStyle w:val="ListParagraph"/>
        <w:numPr>
          <w:ilvl w:val="0"/>
          <w:numId w:val="3"/>
        </w:numPr>
        <w:spacing w:after="100"/>
      </w:pPr>
      <w:r>
        <w:rPr>
          <w:rFonts w:ascii="Arial" w:cs="Arial" w:eastAsia="Arial" w:hAnsi="Arial"/>
          <w:sz w:val="21"/>
          <w:szCs w:val="21"/>
        </w:rPr>
        <w:t xml:space="preserve">As a candidate preparing for a media interview, I can rehearse with an AI playing a hostile journalist who presses on my specific vulnerabilities.</w:t>
      </w:r>
    </w:p>
    <w:p>
      <w:pPr>
        <w:pStyle w:val="ListParagraph"/>
        <w:numPr>
          <w:ilvl w:val="0"/>
          <w:numId w:val="3"/>
        </w:numPr>
        <w:spacing w:after="100"/>
      </w:pPr>
      <w:r>
        <w:rPr>
          <w:rFonts w:ascii="Arial" w:cs="Arial" w:eastAsia="Arial" w:hAnsi="Arial"/>
          <w:sz w:val="21"/>
          <w:szCs w:val="21"/>
        </w:rPr>
        <w:t xml:space="preserve">As a candidate preparing for a debate, I can rehearse against an AI playing my opponent, using their actual recorded positions.</w:t>
      </w:r>
    </w:p>
    <w:p>
      <w:pPr>
        <w:pStyle w:val="ListParagraph"/>
        <w:numPr>
          <w:ilvl w:val="0"/>
          <w:numId w:val="3"/>
        </w:numPr>
        <w:spacing w:after="100"/>
      </w:pPr>
      <w:r>
        <w:rPr>
          <w:rFonts w:ascii="Arial" w:cs="Arial" w:eastAsia="Arial" w:hAnsi="Arial"/>
          <w:sz w:val="21"/>
          <w:szCs w:val="21"/>
        </w:rPr>
        <w:t xml:space="preserve">After a session, I receive a structured feedback report on my performance.</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Heading3"/>
        <w:spacing w:before="240" w:after="120"/>
      </w:pPr>
      <w:r>
        <w:rPr>
          <w:rFonts w:ascii="Arial" w:cs="Arial" w:eastAsia="Arial" w:hAnsi="Arial"/>
          <w:b/>
          <w:bCs/>
          <w:color w:val="595959"/>
          <w:sz w:val="24"/>
          <w:szCs w:val="24"/>
        </w:rPr>
        <w:t xml:space="preserve">F14-A: Session Setup</w:t>
      </w:r>
    </w:p>
    <w:p>
      <w:pPr>
        <w:pStyle w:val="ListParagraph"/>
        <w:numPr>
          <w:ilvl w:val="0"/>
          <w:numId w:val="2"/>
        </w:numPr>
        <w:spacing w:after="100"/>
      </w:pPr>
      <w:r>
        <w:rPr>
          <w:rFonts w:ascii="Arial" w:cs="Arial" w:eastAsia="Arial" w:hAnsi="Arial"/>
          <w:sz w:val="21"/>
          <w:szCs w:val="21"/>
        </w:rPr>
        <w:t xml:space="preserve">POST /coaching/sessions with: { candidate_id, mode: 'journalist'|'opponent_debate', opponent_id?: string (for debate mode), topic_focus?: string[], difficulty: 'easy'|'medium'|'hard' }.</w:t>
      </w:r>
    </w:p>
    <w:p>
      <w:pPr>
        <w:pStyle w:val="ListParagraph"/>
        <w:numPr>
          <w:ilvl w:val="0"/>
          <w:numId w:val="2"/>
        </w:numPr>
        <w:spacing w:after="100"/>
      </w:pPr>
      <w:r>
        <w:rPr>
          <w:rFonts w:ascii="Arial" w:cs="Arial" w:eastAsia="Arial" w:hAnsi="Arial"/>
          <w:sz w:val="21"/>
          <w:szCs w:val="21"/>
        </w:rPr>
        <w:t xml:space="preserve">Session returns: { session_id, system_persona_description, first_question }.</w:t>
      </w:r>
    </w:p>
    <w:p>
      <w:pPr>
        <w:spacing w:after="120"/>
      </w:pPr>
      <w:r>
        <w:t xml:space="preserve"/>
      </w:r>
    </w:p>
    <w:p>
      <w:pPr>
        <w:pStyle w:val="Heading3"/>
        <w:spacing w:before="240" w:after="120"/>
      </w:pPr>
      <w:r>
        <w:rPr>
          <w:rFonts w:ascii="Arial" w:cs="Arial" w:eastAsia="Arial" w:hAnsi="Arial"/>
          <w:b/>
          <w:bCs/>
          <w:color w:val="595959"/>
          <w:sz w:val="24"/>
          <w:szCs w:val="24"/>
        </w:rPr>
        <w:t xml:space="preserve">F14-B: Conversation</w:t>
      </w:r>
    </w:p>
    <w:p>
      <w:pPr>
        <w:pStyle w:val="ListParagraph"/>
        <w:numPr>
          <w:ilvl w:val="0"/>
          <w:numId w:val="2"/>
        </w:numPr>
        <w:spacing w:after="100"/>
      </w:pPr>
      <w:r>
        <w:rPr>
          <w:rFonts w:ascii="Arial" w:cs="Arial" w:eastAsia="Arial" w:hAnsi="Arial"/>
          <w:sz w:val="21"/>
          <w:szCs w:val="21"/>
        </w:rPr>
        <w:t xml:space="preserve">POST /coaching/sessions/{id}/respond with: { candidate_response: string }.</w:t>
      </w:r>
    </w:p>
    <w:p>
      <w:pPr>
        <w:pStyle w:val="ListParagraph"/>
        <w:numPr>
          <w:ilvl w:val="0"/>
          <w:numId w:val="2"/>
        </w:numPr>
        <w:spacing w:after="100"/>
      </w:pPr>
      <w:r>
        <w:rPr>
          <w:rFonts w:ascii="Arial" w:cs="Arial" w:eastAsia="Arial" w:hAnsi="Arial"/>
          <w:sz w:val="21"/>
          <w:szCs w:val="21"/>
        </w:rPr>
        <w:t xml:space="preserve">AI generates the next question/challenge based on: the candidate's response, their known vulnerabilities (from candidate profile), the opponent's real positions (for debate mode, from F05), and difficulty setting.</w:t>
      </w:r>
    </w:p>
    <w:p>
      <w:pPr>
        <w:pStyle w:val="ListParagraph"/>
        <w:numPr>
          <w:ilvl w:val="0"/>
          <w:numId w:val="2"/>
        </w:numPr>
        <w:spacing w:after="100"/>
      </w:pPr>
      <w:r>
        <w:rPr>
          <w:rFonts w:ascii="Arial" w:cs="Arial" w:eastAsia="Arial" w:hAnsi="Arial"/>
          <w:sz w:val="21"/>
          <w:szCs w:val="21"/>
        </w:rPr>
        <w:t xml:space="preserve">In journalist mode: AI escalates pressure if the candidate is evasive; backs off slightly if the candidate gives a clear, direct answer (simulating real interview dynamics).</w:t>
      </w:r>
    </w:p>
    <w:p>
      <w:pPr>
        <w:pStyle w:val="ListParagraph"/>
        <w:numPr>
          <w:ilvl w:val="0"/>
          <w:numId w:val="2"/>
        </w:numPr>
        <w:spacing w:after="100"/>
      </w:pPr>
      <w:r>
        <w:rPr>
          <w:rFonts w:ascii="Arial" w:cs="Arial" w:eastAsia="Arial" w:hAnsi="Arial"/>
          <w:sz w:val="21"/>
          <w:szCs w:val="21"/>
        </w:rPr>
        <w:t xml:space="preserve">In debate mode: AI uses the opponent's actual sourced positions (from F05), never inventing positions.</w:t>
      </w:r>
    </w:p>
    <w:p>
      <w:pPr>
        <w:pStyle w:val="ListParagraph"/>
        <w:numPr>
          <w:ilvl w:val="0"/>
          <w:numId w:val="2"/>
        </w:numPr>
        <w:spacing w:after="100"/>
      </w:pPr>
      <w:r>
        <w:rPr>
          <w:rFonts w:ascii="Arial" w:cs="Arial" w:eastAsia="Arial" w:hAnsi="Arial"/>
          <w:sz w:val="21"/>
          <w:szCs w:val="21"/>
        </w:rPr>
        <w:t xml:space="preserve">Each exchange logged with: candidate_response, ai_followup, timestamp.</w:t>
      </w:r>
    </w:p>
    <w:p>
      <w:pPr>
        <w:spacing w:after="120"/>
      </w:pPr>
      <w:r>
        <w:t xml:space="preserve"/>
      </w:r>
    </w:p>
    <w:p>
      <w:pPr>
        <w:pStyle w:val="Heading3"/>
        <w:spacing w:before="240" w:after="120"/>
      </w:pPr>
      <w:r>
        <w:rPr>
          <w:rFonts w:ascii="Arial" w:cs="Arial" w:eastAsia="Arial" w:hAnsi="Arial"/>
          <w:b/>
          <w:bCs/>
          <w:color w:val="595959"/>
          <w:sz w:val="24"/>
          <w:szCs w:val="24"/>
        </w:rPr>
        <w:t xml:space="preserve">F14-C: Feedback Report</w:t>
      </w:r>
    </w:p>
    <w:p>
      <w:pPr>
        <w:pStyle w:val="ListParagraph"/>
        <w:numPr>
          <w:ilvl w:val="0"/>
          <w:numId w:val="2"/>
        </w:numPr>
        <w:spacing w:after="100"/>
      </w:pPr>
      <w:r>
        <w:rPr>
          <w:rFonts w:ascii="Arial" w:cs="Arial" w:eastAsia="Arial" w:hAnsi="Arial"/>
          <w:sz w:val="21"/>
          <w:szCs w:val="21"/>
        </w:rPr>
        <w:t xml:space="preserve">POST /coaching/sessions/{id}/end — closes session and triggers report generation.</w:t>
      </w:r>
    </w:p>
    <w:p>
      <w:pPr>
        <w:pStyle w:val="ListParagraph"/>
        <w:numPr>
          <w:ilvl w:val="0"/>
          <w:numId w:val="2"/>
        </w:numPr>
        <w:spacing w:after="100"/>
      </w:pPr>
      <w:r>
        <w:rPr>
          <w:rFonts w:ascii="Arial" w:cs="Arial" w:eastAsia="Arial" w:hAnsi="Arial"/>
          <w:sz w:val="21"/>
          <w:szCs w:val="21"/>
        </w:rPr>
        <w:t xml:space="preserve">Report: { session_summary, total_exchanges, strengths[], improvement_areas[], consistency_issues[], off-message_moments[], clarity_score: 0-10, directness_score: 0-10, overall_assessment, recommended_practice_topics[] }.</w:t>
      </w:r>
    </w:p>
    <w:p>
      <w:pPr>
        <w:pStyle w:val="ListParagraph"/>
        <w:numPr>
          <w:ilvl w:val="0"/>
          <w:numId w:val="2"/>
        </w:numPr>
        <w:spacing w:after="100"/>
      </w:pPr>
      <w:r>
        <w:rPr>
          <w:rFonts w:ascii="Arial" w:cs="Arial" w:eastAsia="Arial" w:hAnsi="Arial"/>
          <w:sz w:val="21"/>
          <w:szCs w:val="21"/>
        </w:rPr>
        <w:t xml:space="preserve">consistency_issues: moments where the candidate said something that conflicts with a party commitment (cross-referenced against F08 tracker).</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AI follow-up questions are clearly connected to the candidate's prior response — not random.</w:t>
      </w:r>
    </w:p>
    <w:p>
      <w:pPr>
        <w:pStyle w:val="ListParagraph"/>
        <w:numPr>
          <w:ilvl w:val="0"/>
          <w:numId w:val="2"/>
        </w:numPr>
        <w:spacing w:after="100"/>
      </w:pPr>
      <w:r>
        <w:rPr>
          <w:rFonts w:ascii="Arial" w:cs="Arial" w:eastAsia="Arial" w:hAnsi="Arial"/>
          <w:sz w:val="21"/>
          <w:szCs w:val="21"/>
        </w:rPr>
        <w:t xml:space="preserve">In debate mode, every AI claim about the opponent is sourced to an ingested document.</w:t>
      </w:r>
    </w:p>
    <w:p>
      <w:pPr>
        <w:pStyle w:val="ListParagraph"/>
        <w:numPr>
          <w:ilvl w:val="0"/>
          <w:numId w:val="2"/>
        </w:numPr>
        <w:spacing w:after="100"/>
      </w:pPr>
      <w:r>
        <w:rPr>
          <w:rFonts w:ascii="Arial" w:cs="Arial" w:eastAsia="Arial" w:hAnsi="Arial"/>
          <w:sz w:val="21"/>
          <w:szCs w:val="21"/>
        </w:rPr>
        <w:t xml:space="preserve">Feedback report identifies at least one specific inconsistency if the candidate demonstrably contradicted party policy during the session.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15  —  MULTILINGUAL OUTREACH AUTOMATION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F15</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Multilingual Outreach Automation</w:t>
            </w:r>
          </w:p>
          <w:p>
            <w:r>
              <w:rPr>
                <w:rFonts w:ascii="Arial" w:cs="Arial" w:eastAsia="Arial" w:hAnsi="Arial"/>
                <w:color w:val="595959"/>
                <w:sz w:val="20"/>
                <w:szCs w:val="20"/>
              </w:rPr>
              <w:t xml:space="preserve">Translate and culturally adapt campaign communications for diverse constituencies. Not just translation — tone adaptation.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POST /localise with: { content: string, source_language: string, target_languages: string[], cultural_context?: string, content_type: string }.</w:t>
      </w:r>
    </w:p>
    <w:p>
      <w:pPr>
        <w:pStyle w:val="ListParagraph"/>
        <w:numPr>
          <w:ilvl w:val="0"/>
          <w:numId w:val="2"/>
        </w:numPr>
        <w:spacing w:after="100"/>
      </w:pPr>
      <w:r>
        <w:rPr>
          <w:rFonts w:ascii="Arial" w:cs="Arial" w:eastAsia="Arial" w:hAnsi="Arial"/>
          <w:sz w:val="21"/>
          <w:szCs w:val="21"/>
        </w:rPr>
        <w:t xml:space="preserve">For each target language: produce a culturally adapted version, not a literal translation. The LLM prompt must explicitly instruct: 'Adapt idioms, examples, and cultural references to resonate with [target_culture] audiences. Do not produce a word-for-word translation.'</w:t>
      </w:r>
    </w:p>
    <w:p>
      <w:pPr>
        <w:pStyle w:val="ListParagraph"/>
        <w:numPr>
          <w:ilvl w:val="0"/>
          <w:numId w:val="2"/>
        </w:numPr>
        <w:spacing w:after="100"/>
      </w:pPr>
      <w:r>
        <w:rPr>
          <w:rFonts w:ascii="Arial" w:cs="Arial" w:eastAsia="Arial" w:hAnsi="Arial"/>
          <w:sz w:val="21"/>
          <w:szCs w:val="21"/>
        </w:rPr>
        <w:t xml:space="preserve">Each localised version includes: { language, adapted_content, adaptation_notes (what was changed and why), back_translation (for quality verification), confidence: 'high'|'medium'|'low' }.</w:t>
      </w:r>
    </w:p>
    <w:p>
      <w:pPr>
        <w:pStyle w:val="ListParagraph"/>
        <w:numPr>
          <w:ilvl w:val="0"/>
          <w:numId w:val="2"/>
        </w:numPr>
        <w:spacing w:after="100"/>
      </w:pPr>
      <w:r>
        <w:rPr>
          <w:rFonts w:ascii="Arial" w:cs="Arial" w:eastAsia="Arial" w:hAnsi="Arial"/>
          <w:sz w:val="21"/>
          <w:szCs w:val="21"/>
        </w:rPr>
        <w:t xml:space="preserve">Low-confidence translations must be flagged for human review before use.</w:t>
      </w:r>
    </w:p>
    <w:p>
      <w:pPr>
        <w:pStyle w:val="ListParagraph"/>
        <w:numPr>
          <w:ilvl w:val="0"/>
          <w:numId w:val="2"/>
        </w:numPr>
        <w:spacing w:after="100"/>
      </w:pPr>
      <w:r>
        <w:rPr>
          <w:rFonts w:ascii="Arial" w:cs="Arial" w:eastAsia="Arial" w:hAnsi="Arial"/>
          <w:sz w:val="21"/>
          <w:szCs w:val="21"/>
        </w:rPr>
        <w:t xml:space="preserve">POST /localise/review/{job_id} — human reviewer marks a translation as approved, rejected, or approved-with-edits.</w:t>
      </w:r>
    </w:p>
    <w:p>
      <w:pPr>
        <w:pStyle w:val="ListParagraph"/>
        <w:numPr>
          <w:ilvl w:val="0"/>
          <w:numId w:val="2"/>
        </w:numPr>
        <w:spacing w:after="100"/>
      </w:pPr>
      <w:r>
        <w:rPr>
          <w:rFonts w:ascii="Arial" w:cs="Arial" w:eastAsia="Arial" w:hAnsi="Arial"/>
          <w:sz w:val="21"/>
          <w:szCs w:val="21"/>
        </w:rPr>
        <w:t xml:space="preserve">Approved translations are stored in a translation memory and used to improve future requests for the same language pair.</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Adaptation notes explain at least one cultural change made, not just 'translated to X'.</w:t>
      </w:r>
    </w:p>
    <w:p>
      <w:pPr>
        <w:pStyle w:val="ListParagraph"/>
        <w:numPr>
          <w:ilvl w:val="0"/>
          <w:numId w:val="2"/>
        </w:numPr>
        <w:spacing w:after="100"/>
      </w:pPr>
      <w:r>
        <w:rPr>
          <w:rFonts w:ascii="Arial" w:cs="Arial" w:eastAsia="Arial" w:hAnsi="Arial"/>
          <w:sz w:val="21"/>
          <w:szCs w:val="21"/>
        </w:rPr>
        <w:t xml:space="preserve">A deliberately idiomatic English phrase produces a culturally equivalent (not literal) translation in target language.</w:t>
      </w:r>
    </w:p>
    <w:p>
      <w:pPr>
        <w:pStyle w:val="ListParagraph"/>
        <w:numPr>
          <w:ilvl w:val="0"/>
          <w:numId w:val="2"/>
        </w:numPr>
        <w:spacing w:after="100"/>
      </w:pPr>
      <w:r>
        <w:rPr>
          <w:rFonts w:ascii="Arial" w:cs="Arial" w:eastAsia="Arial" w:hAnsi="Arial"/>
          <w:sz w:val="21"/>
          <w:szCs w:val="21"/>
        </w:rPr>
        <w:t xml:space="preserve">Low-confidence flag is triggered for language pairs where the model has limited training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16  —  VOTER QUESTION ANTICIPATION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F16</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Voter Question Anticipation</w:t>
            </w:r>
          </w:p>
          <w:p>
            <w:r>
              <w:rPr>
                <w:rFonts w:ascii="Arial" w:cs="Arial" w:eastAsia="Arial" w:hAnsi="Arial"/>
                <w:color w:val="595959"/>
                <w:sz w:val="20"/>
                <w:szCs w:val="20"/>
              </w:rPr>
              <w:t xml:space="preserve">Before any public event or town hall, predict the top 10 questions the candidate is likely to face from the audience.</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POST /anticipate/questions with: { event_location: string, event_date: datetime, topic_focus?: string[], candidate_id: string }.</w:t>
      </w:r>
    </w:p>
    <w:p>
      <w:pPr>
        <w:pStyle w:val="ListParagraph"/>
        <w:numPr>
          <w:ilvl w:val="0"/>
          <w:numId w:val="2"/>
        </w:numPr>
        <w:spacing w:after="100"/>
      </w:pPr>
      <w:r>
        <w:rPr>
          <w:rFonts w:ascii="Arial" w:cs="Arial" w:eastAsia="Arial" w:hAnsi="Arial"/>
          <w:sz w:val="21"/>
          <w:szCs w:val="21"/>
        </w:rPr>
        <w:t xml:space="preserve">System pulls: recent social sentiment data for the event area (from F03), local news headlines, recent constituency call themes (from F13 if available), and known local controversies.</w:t>
      </w:r>
    </w:p>
    <w:p>
      <w:pPr>
        <w:pStyle w:val="ListParagraph"/>
        <w:numPr>
          <w:ilvl w:val="0"/>
          <w:numId w:val="2"/>
        </w:numPr>
        <w:spacing w:after="100"/>
      </w:pPr>
      <w:r>
        <w:rPr>
          <w:rFonts w:ascii="Arial" w:cs="Arial" w:eastAsia="Arial" w:hAnsi="Arial"/>
          <w:sz w:val="21"/>
          <w:szCs w:val="21"/>
        </w:rPr>
        <w:t xml:space="preserve">LLM generates top 10 likely questions ranked by predicted likelihood, each with: { question_text, why_likely: string, suggested_answer_outline: string, related_commitment_id?: string (from F08 tracker), difficulty: 'easy'|'medium'|'hard' }.</w:t>
      </w:r>
    </w:p>
    <w:p>
      <w:pPr>
        <w:pStyle w:val="ListParagraph"/>
        <w:numPr>
          <w:ilvl w:val="0"/>
          <w:numId w:val="2"/>
        </w:numPr>
        <w:spacing w:after="100"/>
      </w:pPr>
      <w:r>
        <w:rPr>
          <w:rFonts w:ascii="Arial" w:cs="Arial" w:eastAsia="Arial" w:hAnsi="Arial"/>
          <w:sz w:val="21"/>
          <w:szCs w:val="21"/>
        </w:rPr>
        <w:t xml:space="preserve">Output includes a preparation checklist: 3-5 facts or statistics the candidate should have at hand.</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At least 6 of 10 predicted questions match questions actually asked at a subsequent event (retrospective validation).</w:t>
      </w:r>
    </w:p>
    <w:p>
      <w:pPr>
        <w:pStyle w:val="ListParagraph"/>
        <w:numPr>
          <w:ilvl w:val="0"/>
          <w:numId w:val="2"/>
        </w:numPr>
        <w:spacing w:after="100"/>
      </w:pPr>
      <w:r>
        <w:rPr>
          <w:rFonts w:ascii="Arial" w:cs="Arial" w:eastAsia="Arial" w:hAnsi="Arial"/>
          <w:sz w:val="21"/>
          <w:szCs w:val="21"/>
        </w:rPr>
        <w:t xml:space="preserve">Suggested answer outlines are specific to the question and local context, not generic policy boilerplate.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770D"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17  —  HYPER-LOCAL ISSUE MAPPING  [P2]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7770D"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F17</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Hyper-Local Issue Mapping</w:t>
            </w:r>
          </w:p>
          <w:p>
            <w:r>
              <w:rPr>
                <w:rFonts w:ascii="Arial" w:cs="Arial" w:eastAsia="Arial" w:hAnsi="Arial"/>
                <w:color w:val="595959"/>
                <w:sz w:val="20"/>
                <w:szCs w:val="20"/>
              </w:rPr>
              <w:t xml:space="preserve">Surface hyper-local voter concerns by geographic area from social data and petitions. Feeds directly into canvassing priorities.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Extend F03 social post ingestion to include a geographic tag where available (from post metadata or inferred from account location).</w:t>
      </w:r>
    </w:p>
    <w:p>
      <w:pPr>
        <w:pStyle w:val="ListParagraph"/>
        <w:numPr>
          <w:ilvl w:val="0"/>
          <w:numId w:val="2"/>
        </w:numPr>
        <w:spacing w:after="100"/>
      </w:pPr>
      <w:r>
        <w:rPr>
          <w:rFonts w:ascii="Arial" w:cs="Arial" w:eastAsia="Arial" w:hAnsi="Arial"/>
          <w:sz w:val="21"/>
          <w:szCs w:val="21"/>
        </w:rPr>
        <w:t xml:space="preserve">Accept petition data upload: { petition_text, signatures: [{ postcode, date }][] }.</w:t>
      </w:r>
    </w:p>
    <w:p>
      <w:pPr>
        <w:pStyle w:val="ListParagraph"/>
        <w:numPr>
          <w:ilvl w:val="0"/>
          <w:numId w:val="2"/>
        </w:numPr>
        <w:spacing w:after="100"/>
      </w:pPr>
      <w:r>
        <w:rPr>
          <w:rFonts w:ascii="Arial" w:cs="Arial" w:eastAsia="Arial" w:hAnsi="Arial"/>
          <w:sz w:val="21"/>
          <w:szCs w:val="21"/>
        </w:rPr>
        <w:t xml:space="preserve">GET /local-issues?lat=X&amp;lng=Y&amp;radius_km=N — returns top issues for that geographic area, ranked by frequency in last 30 days.</w:t>
      </w:r>
    </w:p>
    <w:p>
      <w:pPr>
        <w:pStyle w:val="ListParagraph"/>
        <w:numPr>
          <w:ilvl w:val="0"/>
          <w:numId w:val="2"/>
        </w:numPr>
        <w:spacing w:after="100"/>
      </w:pPr>
      <w:r>
        <w:rPr>
          <w:rFonts w:ascii="Arial" w:cs="Arial" w:eastAsia="Arial" w:hAnsi="Arial"/>
          <w:sz w:val="21"/>
          <w:szCs w:val="21"/>
        </w:rPr>
        <w:t xml:space="preserve">Each issue: { topic, specific_issue_description, source_count, example_posts[], petition_count, trend: 'rising'|'stable'|'falling' }.</w:t>
      </w:r>
    </w:p>
    <w:p>
      <w:pPr>
        <w:pStyle w:val="ListParagraph"/>
        <w:numPr>
          <w:ilvl w:val="0"/>
          <w:numId w:val="2"/>
        </w:numPr>
        <w:spacing w:after="100"/>
      </w:pPr>
      <w:r>
        <w:rPr>
          <w:rFonts w:ascii="Arial" w:cs="Arial" w:eastAsia="Arial" w:hAnsi="Arial"/>
          <w:sz w:val="21"/>
          <w:szCs w:val="21"/>
        </w:rPr>
        <w:t xml:space="preserve">Canvassing integration: GET /canvassing/priorities?lat=X&amp;lng=Y returns the above data formatted as a daily canvassing briefing for team leaders.</w:t>
      </w:r>
    </w:p>
    <w:p>
      <w:pPr>
        <w:pStyle w:val="ListParagraph"/>
        <w:numPr>
          <w:ilvl w:val="0"/>
          <w:numId w:val="2"/>
        </w:numPr>
        <w:spacing w:after="100"/>
      </w:pPr>
      <w:r>
        <w:rPr>
          <w:rFonts w:ascii="Arial" w:cs="Arial" w:eastAsia="Arial" w:hAnsi="Arial"/>
          <w:sz w:val="21"/>
          <w:szCs w:val="21"/>
        </w:rPr>
        <w:t xml:space="preserve">Map visualisation endpoint: GET /local-issues/map returns GeoJSON of issue clusters suitable for rendering on any map library.</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specific local planning controversy appears as a top issue in the relevant geographic area within 24 hours of social activity.</w:t>
      </w:r>
    </w:p>
    <w:p>
      <w:pPr>
        <w:pStyle w:val="ListParagraph"/>
        <w:numPr>
          <w:ilvl w:val="0"/>
          <w:numId w:val="2"/>
        </w:numPr>
        <w:spacing w:after="100"/>
      </w:pPr>
      <w:r>
        <w:rPr>
          <w:rFonts w:ascii="Arial" w:cs="Arial" w:eastAsia="Arial" w:hAnsi="Arial"/>
          <w:sz w:val="21"/>
          <w:szCs w:val="21"/>
        </w:rPr>
        <w:t xml:space="preserve">GeoJSON output renders correctly in a standard mapping library test.</w:t>
      </w:r>
    </w:p>
    <w:p>
      <w:pPr>
        <w:pStyle w:val="ListParagraph"/>
        <w:numPr>
          <w:ilvl w:val="0"/>
          <w:numId w:val="2"/>
        </w:numPr>
        <w:spacing w:after="100"/>
      </w:pPr>
      <w:r>
        <w:rPr>
          <w:rFonts w:ascii="Arial" w:cs="Arial" w:eastAsia="Arial" w:hAnsi="Arial"/>
          <w:sz w:val="21"/>
          <w:szCs w:val="21"/>
        </w:rPr>
        <w:t xml:space="preserve">Canvassing briefing is human-readable without any technical knowledge.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18  —  POLICY MUTATION TESTING (SEMANTIC DIFF)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F18</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Policy Mutation Testing — Semantic Diff</w:t>
            </w:r>
          </w:p>
          <w:p>
            <w:r>
              <w:rPr>
                <w:rFonts w:ascii="Arial" w:cs="Arial" w:eastAsia="Arial" w:hAnsi="Arial"/>
                <w:color w:val="595959"/>
                <w:sz w:val="20"/>
                <w:szCs w:val="20"/>
              </w:rPr>
              <w:t xml:space="preserve">Version-control for policy intent. Detect when a redraft has silently weakened, reversed, or contradicted an earlier commitment.</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Problem Statement</w:t>
      </w:r>
    </w:p>
    <w:p>
      <w:pPr>
        <w:spacing w:after="140"/>
      </w:pPr>
      <w:r>
        <w:rPr>
          <w:rFonts w:ascii="Arial" w:cs="Arial" w:eastAsia="Arial" w:hAnsi="Arial"/>
          <w:color w:val="222222"/>
          <w:sz w:val="21"/>
          <w:szCs w:val="21"/>
        </w:rPr>
        <w:t xml:space="preserve">Policy documents evolve through many hands. Each redraft softens language, qualifies commitments, or introduces contradictions. No one currently detects semantic drift — only textual changes. A policy can reverse itself while looking superficially similar on the page.</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POST /policy-diff with: { document_a: string (or file), document_b: string (or file), document_type: string }.</w:t>
      </w:r>
    </w:p>
    <w:p>
      <w:pPr>
        <w:pStyle w:val="ListParagraph"/>
        <w:numPr>
          <w:ilvl w:val="0"/>
          <w:numId w:val="2"/>
        </w:numPr>
        <w:spacing w:after="100"/>
      </w:pPr>
      <w:r>
        <w:rPr>
          <w:rFonts w:ascii="Arial" w:cs="Arial" w:eastAsia="Arial" w:hAnsi="Arial"/>
          <w:sz w:val="21"/>
          <w:szCs w:val="21"/>
        </w:rPr>
        <w:t xml:space="preserve">LLM performs semantic comparison at commitment level, not word level. For each commitment in document_a, it finds the corresponding passage in document_b and classifies the change: 'strengthened' | 'unchanged' | 'softened' | 'made_conditional' | 'reversed' | 'removed' | 'new_in_b'.</w:t>
      </w:r>
    </w:p>
    <w:p>
      <w:pPr>
        <w:pStyle w:val="ListParagraph"/>
        <w:numPr>
          <w:ilvl w:val="0"/>
          <w:numId w:val="2"/>
        </w:numPr>
        <w:spacing w:after="100"/>
      </w:pPr>
      <w:r>
        <w:rPr>
          <w:rFonts w:ascii="Arial" w:cs="Arial" w:eastAsia="Arial" w:hAnsi="Arial"/>
          <w:sz w:val="21"/>
          <w:szCs w:val="21"/>
        </w:rPr>
        <w:t xml:space="preserve">Each changed commitment: { original_text, revised_text, change_type, explanation, severity: 'minor'|'significant'|'critical', recommended_action }.</w:t>
      </w:r>
    </w:p>
    <w:p>
      <w:pPr>
        <w:pStyle w:val="ListParagraph"/>
        <w:numPr>
          <w:ilvl w:val="0"/>
          <w:numId w:val="2"/>
        </w:numPr>
        <w:spacing w:after="100"/>
      </w:pPr>
      <w:r>
        <w:rPr>
          <w:rFonts w:ascii="Arial" w:cs="Arial" w:eastAsia="Arial" w:hAnsi="Arial"/>
          <w:sz w:val="21"/>
          <w:szCs w:val="21"/>
        </w:rPr>
        <w:t xml:space="preserve">Aggregate: policy_drift_score (proportion of commitments weakened or reversed), critical_changes[], summary.</w:t>
      </w:r>
    </w:p>
    <w:p>
      <w:pPr>
        <w:pStyle w:val="ListParagraph"/>
        <w:numPr>
          <w:ilvl w:val="0"/>
          <w:numId w:val="2"/>
        </w:numPr>
        <w:spacing w:after="100"/>
      </w:pPr>
      <w:r>
        <w:rPr>
          <w:rFonts w:ascii="Arial" w:cs="Arial" w:eastAsia="Arial" w:hAnsi="Arial"/>
          <w:sz w:val="21"/>
          <w:szCs w:val="21"/>
        </w:rPr>
        <w:t xml:space="preserve">Output: structured JSON + downloadable DOCX with tracked-changes-style annotations.</w:t>
      </w:r>
    </w:p>
    <w:p>
      <w:pPr>
        <w:pStyle w:val="ListParagraph"/>
        <w:numPr>
          <w:ilvl w:val="0"/>
          <w:numId w:val="2"/>
        </w:numPr>
        <w:spacing w:after="100"/>
      </w:pPr>
      <w:r>
        <w:rPr>
          <w:rFonts w:ascii="Arial" w:cs="Arial" w:eastAsia="Arial" w:hAnsi="Arial"/>
          <w:sz w:val="21"/>
          <w:szCs w:val="21"/>
        </w:rPr>
        <w:t xml:space="preserve">Version history: store all document versions with their diff reports for audit.</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commitment changed from 'will implement' to 'will consider implementing subject to fiscal conditions' is classified as 'made_conditional', not 'unchanged'.</w:t>
      </w:r>
    </w:p>
    <w:p>
      <w:pPr>
        <w:pStyle w:val="ListParagraph"/>
        <w:numPr>
          <w:ilvl w:val="0"/>
          <w:numId w:val="2"/>
        </w:numPr>
        <w:spacing w:after="100"/>
      </w:pPr>
      <w:r>
        <w:rPr>
          <w:rFonts w:ascii="Arial" w:cs="Arial" w:eastAsia="Arial" w:hAnsi="Arial"/>
          <w:sz w:val="21"/>
          <w:szCs w:val="21"/>
        </w:rPr>
        <w:t xml:space="preserve">A removed commitment is correctly flagged even if compensatory language was added elsewhere.</w:t>
      </w:r>
    </w:p>
    <w:p>
      <w:pPr>
        <w:pStyle w:val="ListParagraph"/>
        <w:numPr>
          <w:ilvl w:val="0"/>
          <w:numId w:val="2"/>
        </w:numPr>
        <w:spacing w:after="100"/>
      </w:pPr>
      <w:r>
        <w:rPr>
          <w:rFonts w:ascii="Arial" w:cs="Arial" w:eastAsia="Arial" w:hAnsi="Arial"/>
          <w:sz w:val="21"/>
          <w:szCs w:val="21"/>
        </w:rPr>
        <w:t xml:space="preserve">Semantic diff on a 10-page policy document completes in under 45 seconds.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19  —  INTERNAL FACTION &amp; CONSENSUS MAPPER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F19</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Internal Faction &amp; Consensus Mapper</w:t>
            </w:r>
          </w:p>
          <w:p>
            <w:r>
              <w:rPr>
                <w:rFonts w:ascii="Arial" w:cs="Arial" w:eastAsia="Arial" w:hAnsi="Arial"/>
                <w:color w:val="595959"/>
                <w:sz w:val="20"/>
                <w:szCs w:val="20"/>
              </w:rPr>
              <w:t xml:space="preserve">Map ideological positions within the parliamentary group from public records. Identify minimum-viable wording to hold the broadest internal coalition.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Security &amp; Access Note</w:t>
      </w:r>
    </w:p>
    <w:p>
      <w:pPr>
        <w:spacing w:after="140"/>
      </w:pPr>
      <w:r>
        <w:rPr>
          <w:rFonts w:ascii="Arial" w:cs="Arial" w:eastAsia="Arial" w:hAnsi="Arial"/>
          <w:color w:val="222222"/>
          <w:sz w:val="21"/>
          <w:szCs w:val="21"/>
        </w:rPr>
        <w:t xml:space="preserve">This module handles sensitive internal political intelligence. Access must be restricted to Admin and Leadership roles only. All queries and results are audit-logged. No results are ever exposed via public or staff-level endpoints.</w:t>
      </w:r>
    </w:p>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Ingest public data only: voting records (from official parliamentary sources), published committee positions, public speeches, and official written statements. Never ingest private communications, internal emails, or confidential documents.</w:t>
      </w:r>
    </w:p>
    <w:p>
      <w:pPr>
        <w:pStyle w:val="ListParagraph"/>
        <w:numPr>
          <w:ilvl w:val="0"/>
          <w:numId w:val="2"/>
        </w:numPr>
        <w:spacing w:after="100"/>
      </w:pPr>
      <w:r>
        <w:rPr>
          <w:rFonts w:ascii="Arial" w:cs="Arial" w:eastAsia="Arial" w:hAnsi="Arial"/>
          <w:sz w:val="21"/>
          <w:szCs w:val="21"/>
        </w:rPr>
        <w:t xml:space="preserve">For each party member in the configured group, build a public-position profile: { member_id, name, role, topic_positions: {topic: inferred_position}[], consistency_score, public_statements[] }.</w:t>
      </w:r>
    </w:p>
    <w:p>
      <w:pPr>
        <w:pStyle w:val="ListParagraph"/>
        <w:numPr>
          <w:ilvl w:val="0"/>
          <w:numId w:val="2"/>
        </w:numPr>
        <w:spacing w:after="100"/>
      </w:pPr>
      <w:r>
        <w:rPr>
          <w:rFonts w:ascii="Arial" w:cs="Arial" w:eastAsia="Arial" w:hAnsi="Arial"/>
          <w:sz w:val="21"/>
          <w:szCs w:val="21"/>
        </w:rPr>
        <w:t xml:space="preserve">POST /consensus/analyse with { policy_draft: string } — identifies: { supporters: member_id[], opponents: member_id[], uncertain: member_id[], key_objections: string[], minimum_viable_wording_suggestions: string[] }.</w:t>
      </w:r>
    </w:p>
    <w:p>
      <w:pPr>
        <w:pStyle w:val="ListParagraph"/>
        <w:numPr>
          <w:ilvl w:val="0"/>
          <w:numId w:val="2"/>
        </w:numPr>
        <w:spacing w:after="100"/>
      </w:pPr>
      <w:r>
        <w:rPr>
          <w:rFonts w:ascii="Arial" w:cs="Arial" w:eastAsia="Arial" w:hAnsi="Arial"/>
          <w:sz w:val="21"/>
          <w:szCs w:val="21"/>
        </w:rPr>
        <w:t xml:space="preserve">Minimum viable wording: LLM suggests 2-3 alternative phrasings of the most contested clause that may attract broader internal support, based on the objectors' known positions.</w:t>
      </w:r>
    </w:p>
    <w:p>
      <w:pPr>
        <w:pStyle w:val="ListParagraph"/>
        <w:numPr>
          <w:ilvl w:val="0"/>
          <w:numId w:val="2"/>
        </w:numPr>
        <w:spacing w:after="100"/>
      </w:pPr>
      <w:r>
        <w:rPr>
          <w:rFonts w:ascii="Arial" w:cs="Arial" w:eastAsia="Arial" w:hAnsi="Arial"/>
          <w:sz w:val="21"/>
          <w:szCs w:val="21"/>
        </w:rPr>
        <w:t xml:space="preserve">All analysis includes a confidence score and a clear disclaimer that positions are inferred from public records only.</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Inferred positions are traceable to specific public sources — no unsourced claims.</w:t>
      </w:r>
    </w:p>
    <w:p>
      <w:pPr>
        <w:pStyle w:val="ListParagraph"/>
        <w:numPr>
          <w:ilvl w:val="0"/>
          <w:numId w:val="2"/>
        </w:numPr>
        <w:spacing w:after="100"/>
      </w:pPr>
      <w:r>
        <w:rPr>
          <w:rFonts w:ascii="Arial" w:cs="Arial" w:eastAsia="Arial" w:hAnsi="Arial"/>
          <w:sz w:val="21"/>
          <w:szCs w:val="21"/>
        </w:rPr>
        <w:t xml:space="preserve">Disclaimer appears on every output, every time.</w:t>
      </w:r>
    </w:p>
    <w:p>
      <w:pPr>
        <w:pStyle w:val="ListParagraph"/>
        <w:numPr>
          <w:ilvl w:val="0"/>
          <w:numId w:val="2"/>
        </w:numPr>
        <w:spacing w:after="100"/>
      </w:pPr>
      <w:r>
        <w:rPr>
          <w:rFonts w:ascii="Arial" w:cs="Arial" w:eastAsia="Arial" w:hAnsi="Arial"/>
          <w:sz w:val="21"/>
          <w:szCs w:val="21"/>
        </w:rPr>
        <w:t xml:space="preserve">Access log records every query with user ID, timestamp, and query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20  —  REGULATORY PLAIN-LANGUAGE MONITOR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F20</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Regulatory Plain-Language Monitor</w:t>
            </w:r>
          </w:p>
          <w:p>
            <w:r>
              <w:rPr>
                <w:rFonts w:ascii="Arial" w:cs="Arial" w:eastAsia="Arial" w:hAnsi="Arial"/>
                <w:color w:val="595959"/>
                <w:sz w:val="20"/>
                <w:szCs w:val="20"/>
              </w:rPr>
              <w:t xml:space="preserve">Monitor electoral commission, data protection, and campaign finance regulatory feeds. Auto-generate 'what this means for us' briefs.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Admin configures a list of regulatory source URLs (electoral commission RSS, ICO updates, legislation.gov.uk feeds, etc.).</w:t>
      </w:r>
    </w:p>
    <w:p>
      <w:pPr>
        <w:pStyle w:val="ListParagraph"/>
        <w:numPr>
          <w:ilvl w:val="0"/>
          <w:numId w:val="2"/>
        </w:numPr>
        <w:spacing w:after="100"/>
      </w:pPr>
      <w:r>
        <w:rPr>
          <w:rFonts w:ascii="Arial" w:cs="Arial" w:eastAsia="Arial" w:hAnsi="Arial"/>
          <w:sz w:val="21"/>
          <w:szCs w:val="21"/>
        </w:rPr>
        <w:t xml:space="preserve">Polling job checks sources every 4 hours. New documents trigger processing.</w:t>
      </w:r>
    </w:p>
    <w:p>
      <w:pPr>
        <w:pStyle w:val="ListParagraph"/>
        <w:numPr>
          <w:ilvl w:val="0"/>
          <w:numId w:val="2"/>
        </w:numPr>
        <w:spacing w:after="100"/>
      </w:pPr>
      <w:r>
        <w:rPr>
          <w:rFonts w:ascii="Arial" w:cs="Arial" w:eastAsia="Arial" w:hAnsi="Arial"/>
          <w:sz w:val="21"/>
          <w:szCs w:val="21"/>
        </w:rPr>
        <w:t xml:space="preserve">For each new regulatory document, LLM generates: { title, effective_date, summary_plain_language: string (max 200 words), impact_assessment: { affects_advertising: boolean, affects_data_handling: boolean, affects_donations: boolean, affects_reporting: boolean, other_impacts: string[] }, action_required: boolean, recommended_actions: string[], urgency: 'routine'|'important'|'urgent', confidence: number }.</w:t>
      </w:r>
    </w:p>
    <w:p>
      <w:pPr>
        <w:pStyle w:val="ListParagraph"/>
        <w:numPr>
          <w:ilvl w:val="0"/>
          <w:numId w:val="2"/>
        </w:numPr>
        <w:spacing w:after="100"/>
      </w:pPr>
      <w:r>
        <w:rPr>
          <w:rFonts w:ascii="Arial" w:cs="Arial" w:eastAsia="Arial" w:hAnsi="Arial"/>
          <w:sz w:val="21"/>
          <w:szCs w:val="21"/>
        </w:rPr>
        <w:t xml:space="preserve">If action_required is true, a notification is sent to configured admin recipients.</w:t>
      </w:r>
    </w:p>
    <w:p>
      <w:pPr>
        <w:pStyle w:val="ListParagraph"/>
        <w:numPr>
          <w:ilvl w:val="0"/>
          <w:numId w:val="2"/>
        </w:numPr>
        <w:spacing w:after="100"/>
      </w:pPr>
      <w:r>
        <w:rPr>
          <w:rFonts w:ascii="Arial" w:cs="Arial" w:eastAsia="Arial" w:hAnsi="Arial"/>
          <w:sz w:val="21"/>
          <w:szCs w:val="21"/>
        </w:rPr>
        <w:t xml:space="preserve">GET /regulatory/updates — list of all processed regulatory documents with their assessments.</w:t>
      </w:r>
    </w:p>
    <w:p>
      <w:pPr>
        <w:pStyle w:val="ListParagraph"/>
        <w:numPr>
          <w:ilvl w:val="0"/>
          <w:numId w:val="2"/>
        </w:numPr>
        <w:spacing w:after="100"/>
      </w:pPr>
      <w:r>
        <w:rPr>
          <w:rFonts w:ascii="Arial" w:cs="Arial" w:eastAsia="Arial" w:hAnsi="Arial"/>
          <w:sz w:val="21"/>
          <w:szCs w:val="21"/>
        </w:rPr>
        <w:t xml:space="preserve">GET /regulatory/action-queue — all items where action_required is true and status is 'pending'.</w:t>
      </w:r>
    </w:p>
    <w:p>
      <w:pPr>
        <w:pStyle w:val="ListParagraph"/>
        <w:numPr>
          <w:ilvl w:val="0"/>
          <w:numId w:val="2"/>
        </w:numPr>
        <w:spacing w:after="100"/>
      </w:pPr>
      <w:r>
        <w:rPr>
          <w:rFonts w:ascii="Arial" w:cs="Arial" w:eastAsia="Arial" w:hAnsi="Arial"/>
          <w:sz w:val="21"/>
          <w:szCs w:val="21"/>
        </w:rPr>
        <w:t xml:space="preserve">Admin marks items as 'actioned' or 'dismissed' with a note.</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new ICO guidance document is processed and an assessment available within 4 hours of publication.</w:t>
      </w:r>
    </w:p>
    <w:p>
      <w:pPr>
        <w:pStyle w:val="ListParagraph"/>
        <w:numPr>
          <w:ilvl w:val="0"/>
          <w:numId w:val="2"/>
        </w:numPr>
        <w:spacing w:after="100"/>
      </w:pPr>
      <w:r>
        <w:rPr>
          <w:rFonts w:ascii="Arial" w:cs="Arial" w:eastAsia="Arial" w:hAnsi="Arial"/>
          <w:sz w:val="21"/>
          <w:szCs w:val="21"/>
        </w:rPr>
        <w:t xml:space="preserve">Plain-language summary is understandable to a non-lawyer party administrator.</w:t>
      </w:r>
    </w:p>
    <w:p>
      <w:pPr>
        <w:pStyle w:val="ListParagraph"/>
        <w:numPr>
          <w:ilvl w:val="0"/>
          <w:numId w:val="2"/>
        </w:numPr>
        <w:spacing w:after="100"/>
      </w:pPr>
      <w:r>
        <w:rPr>
          <w:rFonts w:ascii="Arial" w:cs="Arial" w:eastAsia="Arial" w:hAnsi="Arial"/>
          <w:sz w:val="21"/>
          <w:szCs w:val="21"/>
        </w:rPr>
        <w:t xml:space="preserve">An urgent item (effective within 7 days) triggers a notification within one polling cycle.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21  —  MEDIA BIAS &amp; COVERAGE MONITOR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F21</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Media Bias &amp; Coverage Monitor</w:t>
            </w:r>
          </w:p>
          <w:p>
            <w:r>
              <w:rPr>
                <w:rFonts w:ascii="Arial" w:cs="Arial" w:eastAsia="Arial" w:hAnsi="Arial"/>
                <w:color w:val="595959"/>
                <w:sz w:val="20"/>
                <w:szCs w:val="20"/>
              </w:rPr>
              <w:t xml:space="preserve">Track how different media outlets frame party news. Detect narrative shifts and alert when coverage turns hostile.</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Ingest RSS feeds from configured media outlets. Each outlet has a configurable tier: tier1 (major national), tier2 (regional), tier3 (specialist/niche).</w:t>
      </w:r>
    </w:p>
    <w:p>
      <w:pPr>
        <w:pStyle w:val="ListParagraph"/>
        <w:numPr>
          <w:ilvl w:val="0"/>
          <w:numId w:val="2"/>
        </w:numPr>
        <w:spacing w:after="100"/>
      </w:pPr>
      <w:r>
        <w:rPr>
          <w:rFonts w:ascii="Arial" w:cs="Arial" w:eastAsia="Arial" w:hAnsi="Arial"/>
          <w:sz w:val="21"/>
          <w:szCs w:val="21"/>
        </w:rPr>
        <w:t xml:space="preserve">For each article mentioning configured party keywords, LLM classifies: { sentiment, framing_angle: string, key_characterisations: string[], is_critical: boolean, is_supportive: boolean, is_neutral: boolean }.</w:t>
      </w:r>
    </w:p>
    <w:p>
      <w:pPr>
        <w:pStyle w:val="ListParagraph"/>
        <w:numPr>
          <w:ilvl w:val="0"/>
          <w:numId w:val="2"/>
        </w:numPr>
        <w:spacing w:after="100"/>
      </w:pPr>
      <w:r>
        <w:rPr>
          <w:rFonts w:ascii="Arial" w:cs="Arial" w:eastAsia="Arial" w:hAnsi="Arial"/>
          <w:sz w:val="21"/>
          <w:szCs w:val="21"/>
        </w:rPr>
        <w:t xml:space="preserve">GET /media/coverage?outlet=X&amp;period=7d — sentiment and framing trend for a specific outlet over time.</w:t>
      </w:r>
    </w:p>
    <w:p>
      <w:pPr>
        <w:pStyle w:val="ListParagraph"/>
        <w:numPr>
          <w:ilvl w:val="0"/>
          <w:numId w:val="2"/>
        </w:numPr>
        <w:spacing w:after="100"/>
      </w:pPr>
      <w:r>
        <w:rPr>
          <w:rFonts w:ascii="Arial" w:cs="Arial" w:eastAsia="Arial" w:hAnsi="Arial"/>
          <w:sz w:val="21"/>
          <w:szCs w:val="21"/>
        </w:rPr>
        <w:t xml:space="preserve">GET /media/narrative-shifts — outlets where average sentiment has changed by more than a threshold in the last 7 days.</w:t>
      </w:r>
    </w:p>
    <w:p>
      <w:pPr>
        <w:pStyle w:val="ListParagraph"/>
        <w:numPr>
          <w:ilvl w:val="0"/>
          <w:numId w:val="2"/>
        </w:numPr>
        <w:spacing w:after="100"/>
      </w:pPr>
      <w:r>
        <w:rPr>
          <w:rFonts w:ascii="Arial" w:cs="Arial" w:eastAsia="Arial" w:hAnsi="Arial"/>
          <w:sz w:val="21"/>
          <w:szCs w:val="21"/>
        </w:rPr>
        <w:t xml:space="preserve">Alert: when a tier1 outlet's average sentiment drops by more than 20 points in 48 hours, trigger a webhook notification.</w:t>
      </w:r>
    </w:p>
    <w:p>
      <w:pPr>
        <w:pStyle w:val="ListParagraph"/>
        <w:numPr>
          <w:ilvl w:val="0"/>
          <w:numId w:val="2"/>
        </w:numPr>
        <w:spacing w:after="100"/>
      </w:pPr>
      <w:r>
        <w:rPr>
          <w:rFonts w:ascii="Arial" w:cs="Arial" w:eastAsia="Arial" w:hAnsi="Arial"/>
          <w:sz w:val="21"/>
          <w:szCs w:val="21"/>
        </w:rPr>
        <w:t xml:space="preserve">GET /media/framing-comparison — side-by-side comparison of how different outlets characterise the same party position or event.</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deliberately hostile article is correctly classified as critical with a negative sentiment score.</w:t>
      </w:r>
    </w:p>
    <w:p>
      <w:pPr>
        <w:pStyle w:val="ListParagraph"/>
        <w:numPr>
          <w:ilvl w:val="0"/>
          <w:numId w:val="2"/>
        </w:numPr>
        <w:spacing w:after="100"/>
      </w:pPr>
      <w:r>
        <w:rPr>
          <w:rFonts w:ascii="Arial" w:cs="Arial" w:eastAsia="Arial" w:hAnsi="Arial"/>
          <w:sz w:val="21"/>
          <w:szCs w:val="21"/>
        </w:rPr>
        <w:t xml:space="preserve">Framing comparison for the same event across 3 outlets shows meaningfully different characterisations in output.</w:t>
      </w:r>
    </w:p>
    <w:p>
      <w:pPr>
        <w:pStyle w:val="ListParagraph"/>
        <w:numPr>
          <w:ilvl w:val="0"/>
          <w:numId w:val="2"/>
        </w:numPr>
        <w:spacing w:after="100"/>
      </w:pPr>
      <w:r>
        <w:rPr>
          <w:rFonts w:ascii="Arial" w:cs="Arial" w:eastAsia="Arial" w:hAnsi="Arial"/>
          <w:sz w:val="21"/>
          <w:szCs w:val="21"/>
        </w:rPr>
        <w:t xml:space="preserve">Narrative shift alert triggers for a simulated hostile coverage shift within one polling cycle.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22  —  DISINFORMATION EARLY WARNING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F22</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Disinformation Early Warning</w:t>
            </w:r>
          </w:p>
          <w:p>
            <w:r>
              <w:rPr>
                <w:rFonts w:ascii="Arial" w:cs="Arial" w:eastAsia="Arial" w:hAnsi="Arial"/>
                <w:color w:val="595959"/>
                <w:sz w:val="20"/>
                <w:szCs w:val="20"/>
              </w:rPr>
              <w:t xml:space="preserve">Detect coordinated inauthentic behaviour and viral misinformation about the party early enough to respond.</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Extend F03 social post ingestion. For each post, additionally compute: account_age_days (from API metadata), post_frequency_anomaly_score (posts per hour vs. account baseline), content_similarity_score (against other posts in the same 2-hour window on the same topic).</w:t>
      </w:r>
    </w:p>
    <w:p>
      <w:pPr>
        <w:pStyle w:val="ListParagraph"/>
        <w:numPr>
          <w:ilvl w:val="0"/>
          <w:numId w:val="2"/>
        </w:numPr>
        <w:spacing w:after="100"/>
      </w:pPr>
      <w:r>
        <w:rPr>
          <w:rFonts w:ascii="Arial" w:cs="Arial" w:eastAsia="Arial" w:hAnsi="Arial"/>
          <w:sz w:val="21"/>
          <w:szCs w:val="21"/>
        </w:rPr>
        <w:t xml:space="preserve">Coordinated behaviour flag: posts scoring high on all three signals simultaneously are flagged as potentially coordinated.</w:t>
      </w:r>
    </w:p>
    <w:p>
      <w:pPr>
        <w:pStyle w:val="ListParagraph"/>
        <w:numPr>
          <w:ilvl w:val="0"/>
          <w:numId w:val="2"/>
        </w:numPr>
        <w:spacing w:after="100"/>
      </w:pPr>
      <w:r>
        <w:rPr>
          <w:rFonts w:ascii="Arial" w:cs="Arial" w:eastAsia="Arial" w:hAnsi="Arial"/>
          <w:sz w:val="21"/>
          <w:szCs w:val="21"/>
        </w:rPr>
        <w:t xml:space="preserve">Misinformation detection: LLM cross-references claims in flagged posts against the party's RAG knowledge base (F02) and the manifesto commitment tracker (F08). Claims that contradict official positions are tagged as potential misinformation.</w:t>
      </w:r>
    </w:p>
    <w:p>
      <w:pPr>
        <w:pStyle w:val="ListParagraph"/>
        <w:numPr>
          <w:ilvl w:val="0"/>
          <w:numId w:val="2"/>
        </w:numPr>
        <w:spacing w:after="100"/>
      </w:pPr>
      <w:r>
        <w:rPr>
          <w:rFonts w:ascii="Arial" w:cs="Arial" w:eastAsia="Arial" w:hAnsi="Arial"/>
          <w:sz w:val="21"/>
          <w:szCs w:val="21"/>
        </w:rPr>
        <w:t xml:space="preserve">GET /disinfo/alerts — list of active disinformation alerts with: { narrative, affected_posts_count, spread_estimate, sample_posts[], recommended_response }.</w:t>
      </w:r>
    </w:p>
    <w:p>
      <w:pPr>
        <w:pStyle w:val="ListParagraph"/>
        <w:numPr>
          <w:ilvl w:val="0"/>
          <w:numId w:val="2"/>
        </w:numPr>
        <w:spacing w:after="100"/>
      </w:pPr>
      <w:r>
        <w:rPr>
          <w:rFonts w:ascii="Arial" w:cs="Arial" w:eastAsia="Arial" w:hAnsi="Arial"/>
          <w:sz w:val="21"/>
          <w:szCs w:val="21"/>
        </w:rPr>
        <w:t xml:space="preserve">Alert is created when: 5+ posts share &gt;80% semantic similarity in a 2-hour window, AND at least 2 of 3 coordination signals are elevated.</w:t>
      </w:r>
    </w:p>
    <w:p>
      <w:pPr>
        <w:pStyle w:val="ListParagraph"/>
        <w:numPr>
          <w:ilvl w:val="0"/>
          <w:numId w:val="2"/>
        </w:numPr>
        <w:spacing w:after="100"/>
      </w:pPr>
      <w:r>
        <w:rPr>
          <w:rFonts w:ascii="Arial" w:cs="Arial" w:eastAsia="Arial" w:hAnsi="Arial"/>
          <w:sz w:val="21"/>
          <w:szCs w:val="21"/>
        </w:rPr>
        <w:t xml:space="preserve">Recommended response: one of 'monitor', 'factcheck_and_respond', 'report_to_platform', with a draft factual correction.</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simulated coordinated campaign of 10 near-identical posts triggers an alert within one monitoring cycle.</w:t>
      </w:r>
    </w:p>
    <w:p>
      <w:pPr>
        <w:pStyle w:val="ListParagraph"/>
        <w:numPr>
          <w:ilvl w:val="0"/>
          <w:numId w:val="2"/>
        </w:numPr>
        <w:spacing w:after="100"/>
      </w:pPr>
      <w:r>
        <w:rPr>
          <w:rFonts w:ascii="Arial" w:cs="Arial" w:eastAsia="Arial" w:hAnsi="Arial"/>
          <w:sz w:val="21"/>
          <w:szCs w:val="21"/>
        </w:rPr>
        <w:t xml:space="preserve">A genuine organic discussion of 10 varied posts on the same topic does NOT trigger a false alert.</w:t>
      </w:r>
    </w:p>
    <w:p>
      <w:pPr>
        <w:pStyle w:val="ListParagraph"/>
        <w:numPr>
          <w:ilvl w:val="0"/>
          <w:numId w:val="2"/>
        </w:numPr>
        <w:spacing w:after="100"/>
      </w:pPr>
      <w:r>
        <w:rPr>
          <w:rFonts w:ascii="Arial" w:cs="Arial" w:eastAsia="Arial" w:hAnsi="Arial"/>
          <w:sz w:val="21"/>
          <w:szCs w:val="21"/>
        </w:rPr>
        <w:t xml:space="preserve">Draft factual correction is sourced to a specific party document, not generated from model knowledge alone.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23  —  ELECTORAL COMPLIANCE REPORTING AGENT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F23</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Electoral Compliance Reporting Agent</w:t>
            </w:r>
          </w:p>
          <w:p>
            <w:r>
              <w:rPr>
                <w:rFonts w:ascii="Arial" w:cs="Arial" w:eastAsia="Arial" w:hAnsi="Arial"/>
                <w:color w:val="595959"/>
                <w:sz w:val="20"/>
                <w:szCs w:val="20"/>
              </w:rPr>
              <w:t xml:space="preserve">Monitor financial transactions and auto-draft electoral commission reports. Flag anomalies before submission.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Connect to the party's accounting system via API or CSV import: ingest transaction records { date, amount, type, category, donor_or_payee_id, description }.</w:t>
      </w:r>
    </w:p>
    <w:p>
      <w:pPr>
        <w:pStyle w:val="ListParagraph"/>
        <w:numPr>
          <w:ilvl w:val="0"/>
          <w:numId w:val="2"/>
        </w:numPr>
        <w:spacing w:after="100"/>
      </w:pPr>
      <w:r>
        <w:rPr>
          <w:rFonts w:ascii="Arial" w:cs="Arial" w:eastAsia="Arial" w:hAnsi="Arial"/>
          <w:sz w:val="21"/>
          <w:szCs w:val="21"/>
        </w:rPr>
        <w:t xml:space="preserve">Configurable report templates per jurisdiction: the implementer defines the schema for each required regulatory report format.</w:t>
      </w:r>
    </w:p>
    <w:p>
      <w:pPr>
        <w:pStyle w:val="ListParagraph"/>
        <w:numPr>
          <w:ilvl w:val="0"/>
          <w:numId w:val="2"/>
        </w:numPr>
        <w:spacing w:after="100"/>
      </w:pPr>
      <w:r>
        <w:rPr>
          <w:rFonts w:ascii="Arial" w:cs="Arial" w:eastAsia="Arial" w:hAnsi="Arial"/>
          <w:sz w:val="21"/>
          <w:szCs w:val="21"/>
        </w:rPr>
        <w:t xml:space="preserve">Monthly and quarterly batch job: groups transactions by regulatory category, checks against configurable limits (donation caps, spending limits, etc.), flags breaches or near-misses.</w:t>
      </w:r>
    </w:p>
    <w:p>
      <w:pPr>
        <w:pStyle w:val="ListParagraph"/>
        <w:numPr>
          <w:ilvl w:val="0"/>
          <w:numId w:val="2"/>
        </w:numPr>
        <w:spacing w:after="100"/>
      </w:pPr>
      <w:r>
        <w:rPr>
          <w:rFonts w:ascii="Arial" w:cs="Arial" w:eastAsia="Arial" w:hAnsi="Arial"/>
          <w:sz w:val="21"/>
          <w:szCs w:val="21"/>
        </w:rPr>
        <w:t xml:space="preserve">POST /compliance/draft-report?period=YYYY-Qn — LLM populates the configured report template from transaction data and returns a draft.</w:t>
      </w:r>
    </w:p>
    <w:p>
      <w:pPr>
        <w:pStyle w:val="ListParagraph"/>
        <w:numPr>
          <w:ilvl w:val="0"/>
          <w:numId w:val="2"/>
        </w:numPr>
        <w:spacing w:after="100"/>
      </w:pPr>
      <w:r>
        <w:rPr>
          <w:rFonts w:ascii="Arial" w:cs="Arial" w:eastAsia="Arial" w:hAnsi="Arial"/>
          <w:sz w:val="21"/>
          <w:szCs w:val="21"/>
        </w:rPr>
        <w:t xml:space="preserve">Draft includes: auto-populated fields, anomaly flags { description, transaction_ids[], severity }, and a checklist of items requiring human verification.</w:t>
      </w:r>
    </w:p>
    <w:p>
      <w:pPr>
        <w:pStyle w:val="ListParagraph"/>
        <w:numPr>
          <w:ilvl w:val="0"/>
          <w:numId w:val="2"/>
        </w:numPr>
        <w:spacing w:after="100"/>
      </w:pPr>
      <w:r>
        <w:rPr>
          <w:rFonts w:ascii="Arial" w:cs="Arial" w:eastAsia="Arial" w:hAnsi="Arial"/>
          <w:sz w:val="21"/>
          <w:szCs w:val="21"/>
        </w:rPr>
        <w:t xml:space="preserve">Human reviews draft, resolves flags, and marks report as approved. Approved reports are stored immutably.</w:t>
      </w:r>
    </w:p>
    <w:p>
      <w:pPr>
        <w:pStyle w:val="ListParagraph"/>
        <w:numPr>
          <w:ilvl w:val="0"/>
          <w:numId w:val="2"/>
        </w:numPr>
        <w:spacing w:after="100"/>
      </w:pPr>
      <w:r>
        <w:rPr>
          <w:rFonts w:ascii="Arial" w:cs="Arial" w:eastAsia="Arial" w:hAnsi="Arial"/>
          <w:sz w:val="21"/>
          <w:szCs w:val="21"/>
        </w:rPr>
        <w:t xml:space="preserve">No report is ever submitted automatically — human approval is always required.</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transaction exceeding the configured donation cap triggers an anomaly flag in the draft report.</w:t>
      </w:r>
    </w:p>
    <w:p>
      <w:pPr>
        <w:pStyle w:val="ListParagraph"/>
        <w:numPr>
          <w:ilvl w:val="0"/>
          <w:numId w:val="2"/>
        </w:numPr>
        <w:spacing w:after="100"/>
      </w:pPr>
      <w:r>
        <w:rPr>
          <w:rFonts w:ascii="Arial" w:cs="Arial" w:eastAsia="Arial" w:hAnsi="Arial"/>
          <w:sz w:val="21"/>
          <w:szCs w:val="21"/>
        </w:rPr>
        <w:t xml:space="preserve">Draft report populates all auto-fillable fields correctly from the transaction data.</w:t>
      </w:r>
    </w:p>
    <w:p>
      <w:pPr>
        <w:pStyle w:val="ListParagraph"/>
        <w:numPr>
          <w:ilvl w:val="0"/>
          <w:numId w:val="2"/>
        </w:numPr>
        <w:spacing w:after="100"/>
      </w:pPr>
      <w:r>
        <w:rPr>
          <w:rFonts w:ascii="Arial" w:cs="Arial" w:eastAsia="Arial" w:hAnsi="Arial"/>
          <w:sz w:val="21"/>
          <w:szCs w:val="21"/>
        </w:rPr>
        <w:t xml:space="preserve">Approval workflow is enforced — no route exists to bypass human sign-off.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24  —  MEETING SUMMARISER &amp; ACTION TRACKER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F24</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Meeting Summariser &amp; Action Tracker</w:t>
            </w:r>
          </w:p>
          <w:p>
            <w:r>
              <w:rPr>
                <w:rFonts w:ascii="Arial" w:cs="Arial" w:eastAsia="Arial" w:hAnsi="Arial"/>
                <w:color w:val="595959"/>
                <w:sz w:val="20"/>
                <w:szCs w:val="20"/>
              </w:rPr>
              <w:t xml:space="preserve">Transcribe internal meetings locally. Generate summaries. Extract action items with assigned owners. Track completion.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Accept: audio file (MP3/WAV/M4A) or plain-text transcript.</w:t>
      </w:r>
    </w:p>
    <w:p>
      <w:pPr>
        <w:pStyle w:val="ListParagraph"/>
        <w:numPr>
          <w:ilvl w:val="0"/>
          <w:numId w:val="2"/>
        </w:numPr>
        <w:spacing w:after="100"/>
      </w:pPr>
      <w:r>
        <w:rPr>
          <w:rFonts w:ascii="Arial" w:cs="Arial" w:eastAsia="Arial" w:hAnsi="Arial"/>
          <w:sz w:val="21"/>
          <w:szCs w:val="21"/>
        </w:rPr>
        <w:t xml:space="preserve">Audio: transcribe using local ASR model (speaker diarisation is a stretch goal — label speakers as Speaker 1, Speaker 2, etc. by default).</w:t>
      </w:r>
    </w:p>
    <w:p>
      <w:pPr>
        <w:pStyle w:val="ListParagraph"/>
        <w:numPr>
          <w:ilvl w:val="0"/>
          <w:numId w:val="2"/>
        </w:numPr>
        <w:spacing w:after="100"/>
      </w:pPr>
      <w:r>
        <w:rPr>
          <w:rFonts w:ascii="Arial" w:cs="Arial" w:eastAsia="Arial" w:hAnsi="Arial"/>
          <w:sz w:val="21"/>
          <w:szCs w:val="21"/>
        </w:rPr>
        <w:t xml:space="preserve">LLM generates: { executive_summary (max 150 words), key_decisions[], action_items: [{ task, assignee_name, due_date_mentioned, priority }][], topics_discussed[], parking_lot (unresolved items), follow_up_meetings_mentioned[] }.</w:t>
      </w:r>
    </w:p>
    <w:p>
      <w:pPr>
        <w:pStyle w:val="ListParagraph"/>
        <w:numPr>
          <w:ilvl w:val="0"/>
          <w:numId w:val="2"/>
        </w:numPr>
        <w:spacing w:after="100"/>
      </w:pPr>
      <w:r>
        <w:rPr>
          <w:rFonts w:ascii="Arial" w:cs="Arial" w:eastAsia="Arial" w:hAnsi="Arial"/>
          <w:sz w:val="21"/>
          <w:szCs w:val="21"/>
        </w:rPr>
        <w:t xml:space="preserve">Action items stored in a simple tracker: GET /actions — all open actions across all meetings, filterable by assignee.</w:t>
      </w:r>
    </w:p>
    <w:p>
      <w:pPr>
        <w:pStyle w:val="ListParagraph"/>
        <w:numPr>
          <w:ilvl w:val="0"/>
          <w:numId w:val="2"/>
        </w:numPr>
        <w:spacing w:after="100"/>
      </w:pPr>
      <w:r>
        <w:rPr>
          <w:rFonts w:ascii="Arial" w:cs="Arial" w:eastAsia="Arial" w:hAnsi="Arial"/>
          <w:sz w:val="21"/>
          <w:szCs w:val="21"/>
        </w:rPr>
        <w:t xml:space="preserve">Assignees can mark actions complete via POST /actions/{id}/complete.</w:t>
      </w:r>
    </w:p>
    <w:p>
      <w:pPr>
        <w:pStyle w:val="ListParagraph"/>
        <w:numPr>
          <w:ilvl w:val="0"/>
          <w:numId w:val="2"/>
        </w:numPr>
        <w:spacing w:after="100"/>
      </w:pPr>
      <w:r>
        <w:rPr>
          <w:rFonts w:ascii="Arial" w:cs="Arial" w:eastAsia="Arial" w:hAnsi="Arial"/>
          <w:sz w:val="21"/>
          <w:szCs w:val="21"/>
        </w:rPr>
        <w:t xml:space="preserve">Weekly digest: auto-generated email of all overdue and due-this-week actions, sent to configured recipients.</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60-minute meeting audio file is transcribed and fully processed in under 10 minutes.</w:t>
      </w:r>
    </w:p>
    <w:p>
      <w:pPr>
        <w:pStyle w:val="ListParagraph"/>
        <w:numPr>
          <w:ilvl w:val="0"/>
          <w:numId w:val="2"/>
        </w:numPr>
        <w:spacing w:after="100"/>
      </w:pPr>
      <w:r>
        <w:rPr>
          <w:rFonts w:ascii="Arial" w:cs="Arial" w:eastAsia="Arial" w:hAnsi="Arial"/>
          <w:sz w:val="21"/>
          <w:szCs w:val="21"/>
        </w:rPr>
        <w:t xml:space="preserve">Action items include an assignee name when a name is explicitly mentioned in the meeting ('John will do this by Friday').</w:t>
      </w:r>
    </w:p>
    <w:p>
      <w:pPr>
        <w:pStyle w:val="ListParagraph"/>
        <w:numPr>
          <w:ilvl w:val="0"/>
          <w:numId w:val="2"/>
        </w:numPr>
        <w:spacing w:after="100"/>
      </w:pPr>
      <w:r>
        <w:rPr>
          <w:rFonts w:ascii="Arial" w:cs="Arial" w:eastAsia="Arial" w:hAnsi="Arial"/>
          <w:sz w:val="21"/>
          <w:szCs w:val="21"/>
        </w:rPr>
        <w:t xml:space="preserve">Executive summary is factually accurate against the transcript — no hallucinated decisions.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FEATURE 25  —  INTERNAL KNOWLEDGE BASE Q&amp;A  [P3]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60"/>
              <w:left w:type="dxa" w:w="160"/>
              <w:bottom w:type="dxa" w:w="160"/>
              <w:right w:type="dxa" w:w="160"/>
            </w:tcMar>
            <w:vAlign w:val="center"/>
          </w:tcPr>
          <w:p>
            <w:pPr>
              <w:jc w:val="center"/>
            </w:pPr>
            <w:r>
              <w:rPr>
                <w:rFonts w:ascii="Arial" w:cs="Arial" w:eastAsia="Arial" w:hAnsi="Arial"/>
                <w:b/>
                <w:bCs/>
                <w:color w:val="FFFFFF"/>
                <w:sz w:val="28"/>
                <w:szCs w:val="28"/>
              </w:rPr>
              <w:t xml:space="preserve">F25</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Internal Knowledge Base Q&amp;A</w:t>
            </w:r>
          </w:p>
          <w:p>
            <w:r>
              <w:rPr>
                <w:rFonts w:ascii="Arial" w:cs="Arial" w:eastAsia="Arial" w:hAnsi="Arial"/>
                <w:color w:val="595959"/>
                <w:sz w:val="20"/>
                <w:szCs w:val="20"/>
              </w:rPr>
              <w:t xml:space="preserve">Staff chatbot over internal wikis, SOPs, past campaign materials, and policy archives. Institutional knowledge that doesn't leave when staff do.</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Functional Requirements</w:t>
      </w:r>
    </w:p>
    <w:p>
      <w:pPr>
        <w:pStyle w:val="ListParagraph"/>
        <w:numPr>
          <w:ilvl w:val="0"/>
          <w:numId w:val="2"/>
        </w:numPr>
        <w:spacing w:after="100"/>
      </w:pPr>
      <w:r>
        <w:rPr>
          <w:rFonts w:ascii="Arial" w:cs="Arial" w:eastAsia="Arial" w:hAnsi="Arial"/>
          <w:sz w:val="21"/>
          <w:szCs w:val="21"/>
        </w:rPr>
        <w:t xml:space="preserve">Identical architecture to F02 (Policy Chatbot) but with a separate, staff-only document collection.</w:t>
      </w:r>
    </w:p>
    <w:p>
      <w:pPr>
        <w:pStyle w:val="ListParagraph"/>
        <w:numPr>
          <w:ilvl w:val="0"/>
          <w:numId w:val="2"/>
        </w:numPr>
        <w:spacing w:after="100"/>
      </w:pPr>
      <w:r>
        <w:rPr>
          <w:rFonts w:ascii="Arial" w:cs="Arial" w:eastAsia="Arial" w:hAnsi="Arial"/>
          <w:sz w:val="21"/>
          <w:szCs w:val="21"/>
        </w:rPr>
        <w:t xml:space="preserve">Accepts: any text file, PDF, DOCX, Confluence export, Notion export, or plain URL (internal wiki pages).</w:t>
      </w:r>
    </w:p>
    <w:p>
      <w:pPr>
        <w:pStyle w:val="ListParagraph"/>
        <w:numPr>
          <w:ilvl w:val="0"/>
          <w:numId w:val="2"/>
        </w:numPr>
        <w:spacing w:after="100"/>
      </w:pPr>
      <w:r>
        <w:rPr>
          <w:rFonts w:ascii="Arial" w:cs="Arial" w:eastAsia="Arial" w:hAnsi="Arial"/>
          <w:sz w:val="21"/>
          <w:szCs w:val="21"/>
        </w:rPr>
        <w:t xml:space="preserve">Access control: documents tagged with access level (all_staff | senior_staff | admin_only). Query endpoint enforces that users only retrieve chunks from documents at or below their access level.</w:t>
      </w:r>
    </w:p>
    <w:p>
      <w:pPr>
        <w:pStyle w:val="ListParagraph"/>
        <w:numPr>
          <w:ilvl w:val="0"/>
          <w:numId w:val="2"/>
        </w:numPr>
        <w:spacing w:after="100"/>
      </w:pPr>
      <w:r>
        <w:rPr>
          <w:rFonts w:ascii="Arial" w:cs="Arial" w:eastAsia="Arial" w:hAnsi="Arial"/>
          <w:sz w:val="21"/>
          <w:szCs w:val="21"/>
        </w:rPr>
        <w:t xml:space="preserve">GET /kb/documents — list all internal documents with access level and last-updated date.</w:t>
      </w:r>
    </w:p>
    <w:p>
      <w:pPr>
        <w:pStyle w:val="ListParagraph"/>
        <w:numPr>
          <w:ilvl w:val="0"/>
          <w:numId w:val="2"/>
        </w:numPr>
        <w:spacing w:after="100"/>
      </w:pPr>
      <w:r>
        <w:rPr>
          <w:rFonts w:ascii="Arial" w:cs="Arial" w:eastAsia="Arial" w:hAnsi="Arial"/>
          <w:sz w:val="21"/>
          <w:szCs w:val="21"/>
        </w:rPr>
        <w:t xml:space="preserve">Analytics: GET /kb/analytics — most-asked questions, unanswered queries (below similarity threshold), top documents retrieved. Used to identify knowledge gaps.</w:t>
      </w:r>
    </w:p>
    <w:p>
      <w:pPr>
        <w:pStyle w:val="ListParagraph"/>
        <w:numPr>
          <w:ilvl w:val="0"/>
          <w:numId w:val="2"/>
        </w:numPr>
        <w:spacing w:after="100"/>
      </w:pPr>
      <w:r>
        <w:rPr>
          <w:rFonts w:ascii="Arial" w:cs="Arial" w:eastAsia="Arial" w:hAnsi="Arial"/>
          <w:sz w:val="21"/>
          <w:szCs w:val="21"/>
        </w:rPr>
        <w:t xml:space="preserve">Unanswered query workflow: queries that fall below retrieval threshold are stored and flagged to admins as 'gaps to fill'. Admin can mark as 'document needed' and assign to a staff member.</w:t>
      </w:r>
    </w:p>
    <w:p>
      <w:pPr>
        <w:spacing w:after="120"/>
      </w:pPr>
      <w:r>
        <w:t xml:space="preserve"/>
      </w:r>
    </w:p>
    <w:p>
      <w:pPr>
        <w:pStyle w:val="Heading2"/>
        <w:spacing w:before="320" w:after="160"/>
      </w:pPr>
      <w:r>
        <w:rPr>
          <w:rFonts w:ascii="Arial" w:cs="Arial" w:eastAsia="Arial" w:hAnsi="Arial"/>
          <w:b/>
          <w:bCs/>
          <w:color w:val="2E75B6"/>
          <w:sz w:val="28"/>
          <w:szCs w:val="28"/>
        </w:rPr>
        <w:t xml:space="preserve">Acceptance Criteria</w:t>
      </w:r>
    </w:p>
    <w:p>
      <w:pPr>
        <w:pStyle w:val="ListParagraph"/>
        <w:numPr>
          <w:ilvl w:val="0"/>
          <w:numId w:val="2"/>
        </w:numPr>
        <w:spacing w:after="100"/>
      </w:pPr>
      <w:r>
        <w:rPr>
          <w:rFonts w:ascii="Arial" w:cs="Arial" w:eastAsia="Arial" w:hAnsi="Arial"/>
          <w:sz w:val="21"/>
          <w:szCs w:val="21"/>
        </w:rPr>
        <w:t xml:space="preserve">A staff member with 'all_staff' access cannot retrieve chunks from 'senior_staff' or 'admin_only' documents.</w:t>
      </w:r>
    </w:p>
    <w:p>
      <w:pPr>
        <w:pStyle w:val="ListParagraph"/>
        <w:numPr>
          <w:ilvl w:val="0"/>
          <w:numId w:val="2"/>
        </w:numPr>
        <w:spacing w:after="100"/>
      </w:pPr>
      <w:r>
        <w:rPr>
          <w:rFonts w:ascii="Arial" w:cs="Arial" w:eastAsia="Arial" w:hAnsi="Arial"/>
          <w:sz w:val="21"/>
          <w:szCs w:val="21"/>
        </w:rPr>
        <w:t xml:space="preserve">Analytics dashboard shows top 10 unanswered queries from the past 30 days.</w:t>
      </w:r>
    </w:p>
    <w:p>
      <w:pPr>
        <w:pStyle w:val="ListParagraph"/>
        <w:numPr>
          <w:ilvl w:val="0"/>
          <w:numId w:val="2"/>
        </w:numPr>
        <w:spacing w:after="100"/>
      </w:pPr>
      <w:r>
        <w:rPr>
          <w:rFonts w:ascii="Arial" w:cs="Arial" w:eastAsia="Arial" w:hAnsi="Arial"/>
          <w:sz w:val="21"/>
          <w:szCs w:val="21"/>
        </w:rPr>
        <w:t xml:space="preserve">A question answered in an internal SOP returns the SOP as the source citation.</w:t>
      </w:r>
    </w:p>
    <w:p>
      <w:r>
        <w:br w:type="page"/>
      </w:r>
    </w:p>
    <w:p>
      <w:pPr>
        <w:pStyle w:val="Heading1"/>
        <w:spacing w:before="400" w:after="200"/>
      </w:pPr>
      <w:r>
        <w:rPr>
          <w:rFonts w:ascii="Arial" w:cs="Arial" w:eastAsia="Arial" w:hAnsi="Arial"/>
          <w:b/>
          <w:bCs/>
          <w:color w:val="1F3864"/>
          <w:sz w:val="36"/>
          <w:szCs w:val="36"/>
        </w:rPr>
        <w:t xml:space="preserve">Appendix A — Module Integration Map</w:t>
      </w:r>
    </w:p>
    <w:p>
      <w:pPr>
        <w:spacing w:after="140"/>
      </w:pPr>
      <w:r>
        <w:rPr>
          <w:rFonts w:ascii="Arial" w:cs="Arial" w:eastAsia="Arial" w:hAnsi="Arial"/>
          <w:color w:val="222222"/>
          <w:sz w:val="21"/>
          <w:szCs w:val="21"/>
        </w:rPr>
        <w:t xml:space="preserve">The following table shows which modules share data with or depend on other modules. Dependencies are optional — modules work standalone but improve when integrated.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Module</w:t>
            </w:r>
          </w:p>
        </w:tc>
        <w:tc>
          <w:tcPr>
            <w:tcW w:type="dxa" w:w="38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Produces data used by</w:t>
            </w:r>
          </w:p>
        </w:tc>
        <w:tc>
          <w:tcPr>
            <w:tcW w:type="dxa" w:w="33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Consumes data from</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F01 Volunteer Matching</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F04 (volunteer comms), F24 (meeting notes)</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None required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Policy Chatbot</w:t>
            </w:r>
          </w:p>
        </w:tc>
        <w:tc>
          <w:tcPr>
            <w:tcW w:type="dxa" w:w="3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F08 (source docs), F14 (party positions), F22 (fact-check), F25 (shares pipeline)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None required</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F03 Sentiment Monitor</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F10 (narrative data), F11 (coalition signals), F12 (local issues), F16 (question topics), F17 (geo issues)</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None required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F05 Opposition Research</w:t>
            </w:r>
          </w:p>
        </w:tc>
        <w:tc>
          <w:tcPr>
            <w:tcW w:type="dxa" w:w="3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F12 (briefings), F14 (debate mode)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(RAG pipeline)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F06 Canvassing Scripts</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F17 (local issue topics)</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F03 (topic signals)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F08 Accountability Engine</w:t>
            </w:r>
          </w:p>
        </w:tc>
        <w:tc>
          <w:tcPr>
            <w:tcW w:type="dxa" w:w="3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F14 (consistency check), F16 (commitments), F18 (doc versions), F22 (fact-check base)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(doc pipeline)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F09 Empathy Simulator</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F04 (message testing)</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F11 (persona definitions)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F12 Candidate Briefing</w:t>
            </w:r>
          </w:p>
        </w:tc>
        <w:tc>
          <w:tcPr>
            <w:tcW w:type="dxa" w:w="3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Standalone output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F03, F05, F08, F17</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F13 Call Intelligence</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F16 (question topics), F17 (local issues)</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None required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F14 Coaching</w:t>
            </w:r>
          </w:p>
        </w:tc>
        <w:tc>
          <w:tcPr>
            <w:tcW w:type="dxa" w:w="3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Standalone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(policy), F05 (opponent), F08 (commitments)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F25 Internal KB</w:t>
            </w:r>
          </w:p>
        </w:tc>
        <w:tc>
          <w:tcPr>
            <w:tcW w:type="dxa" w:w="3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Standalone</w:t>
            </w:r>
          </w:p>
        </w:tc>
        <w:tc>
          <w:tcPr>
            <w:tcW w:type="dxa" w:w="3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(shared RAG pipeline)</w:t>
            </w:r>
          </w:p>
        </w:tc>
      </w:tr>
    </w:tbl>
    <w:p>
      <w:pPr>
        <w:spacing w:after="120"/>
      </w:pPr>
      <w:r>
        <w:t xml:space="preserve"/>
      </w:r>
    </w:p>
    <w:p>
      <w:pPr>
        <w:pStyle w:val="Heading1"/>
        <w:spacing w:before="400" w:after="200"/>
      </w:pPr>
      <w:r>
        <w:rPr>
          <w:rFonts w:ascii="Arial" w:cs="Arial" w:eastAsia="Arial" w:hAnsi="Arial"/>
          <w:b/>
          <w:bCs/>
          <w:color w:val="1F3864"/>
          <w:sz w:val="36"/>
          <w:szCs w:val="36"/>
        </w:rPr>
        <w:t xml:space="preserve">Appendix B — Recommended Build Order</w:t>
      </w:r>
    </w:p>
    <w:p>
      <w:pPr>
        <w:spacing w:after="140"/>
      </w:pPr>
      <w:r>
        <w:rPr>
          <w:rFonts w:ascii="Arial" w:cs="Arial" w:eastAsia="Arial" w:hAnsi="Arial"/>
          <w:color w:val="222222"/>
          <w:sz w:val="21"/>
          <w:szCs w:val="21"/>
        </w:rPr>
        <w:t xml:space="preserve">For a single developer or small team, the following sequencing minimises rework and builds shared infrastructure first: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Sprint</w:t>
            </w:r>
          </w:p>
        </w:tc>
        <w:tc>
          <w:tcPr>
            <w:tcW w:type="dxa" w:w="3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Features</w:t>
            </w:r>
          </w:p>
        </w:tc>
        <w:tc>
          <w:tcPr>
            <w:tcW w:type="dxa" w:w="35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Rationale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1 (Week 1–2)</w:t>
            </w:r>
          </w:p>
        </w:tc>
        <w:tc>
          <w:tcPr>
            <w:tcW w:type="dxa" w:w="3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F02 Policy Chatbot + F03 Sentiment Monitor</w:t>
            </w:r>
          </w:p>
        </w:tc>
        <w:tc>
          <w:tcPr>
            <w:tcW w:type="dxa" w:w="3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Builds core shared infrastructure: LLM gateway, RAG pipeline, vector store, ingestion workers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2 (Week 3–4)</w:t>
            </w:r>
          </w:p>
        </w:tc>
        <w:tc>
          <w:tcPr>
            <w:tcW w:type="dxa" w:w="3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F01 Volunteer Matching</w:t>
            </w:r>
          </w:p>
        </w:tc>
        <w:tc>
          <w:tcPr>
            <w:tcW w:type="dxa" w:w="3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P0 absolute priority. Uses embedding infra already built.</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3 (Week 5–6)</w:t>
            </w:r>
          </w:p>
        </w:tc>
        <w:tc>
          <w:tcPr>
            <w:tcW w:type="dxa" w:w="3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F04 Copy Generator + F06 Canvassing Scripts</w:t>
            </w:r>
          </w:p>
        </w:tc>
        <w:tc>
          <w:tcPr>
            <w:tcW w:type="dxa" w:w="3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Both are pure generation — no new infra, fast to ship</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4 (Week 7–8)</w:t>
            </w:r>
          </w:p>
        </w:tc>
        <w:tc>
          <w:tcPr>
            <w:tcW w:type="dxa" w:w="3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F08 Accountability Engine + F18 Policy Diff</w:t>
            </w:r>
          </w:p>
        </w:tc>
        <w:tc>
          <w:tcPr>
            <w:tcW w:type="dxa" w:w="3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Both are document-analysis features — share pipeline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5 (Week 9–10)</w:t>
            </w:r>
          </w:p>
        </w:tc>
        <w:tc>
          <w:tcPr>
            <w:tcW w:type="dxa" w:w="3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F05 Opposition Research + F14 Coaching</w:t>
            </w:r>
          </w:p>
        </w:tc>
        <w:tc>
          <w:tcPr>
            <w:tcW w:type="dxa" w:w="3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Coaching depends on opposition research data</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6 (Week 11–12)</w:t>
            </w:r>
          </w:p>
        </w:tc>
        <w:tc>
          <w:tcPr>
            <w:tcW w:type="dxa" w:w="3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F09 Empathy Simulator + F11 Coalition Detector + F16 Question Anticipation</w:t>
            </w:r>
          </w:p>
        </w:tc>
        <w:tc>
          <w:tcPr>
            <w:tcW w:type="dxa" w:w="3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Analytical features using established data</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Sprint 7+</w:t>
            </w:r>
          </w:p>
        </w:tc>
        <w:tc>
          <w:tcPr>
            <w:tcW w:type="dxa" w:w="3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F13, F20, F21, F22, F23, F24, F25</w:t>
            </w:r>
          </w:p>
        </w:tc>
        <w:tc>
          <w:tcPr>
            <w:tcW w:type="dxa" w:w="3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Operational features, deploy in priority order per party need</w:t>
            </w:r>
          </w:p>
        </w:tc>
      </w:tr>
    </w:tbl>
    <w:p>
      <w:pPr>
        <w:spacing w:after="120"/>
      </w:pPr>
      <w:r>
        <w:t xml:space="preserve"/>
      </w:r>
    </w:p>
    <w:p>
      <w:pPr>
        <w:pStyle w:val="Heading1"/>
        <w:spacing w:before="400" w:after="200"/>
      </w:pPr>
      <w:r>
        <w:rPr>
          <w:rFonts w:ascii="Arial" w:cs="Arial" w:eastAsia="Arial" w:hAnsi="Arial"/>
          <w:b/>
          <w:bCs/>
          <w:color w:val="1F3864"/>
          <w:sz w:val="36"/>
          <w:szCs w:val="36"/>
        </w:rPr>
        <w:t xml:space="preserve">Appendix C — Environment Variables Reference</w:t>
      </w:r>
    </w:p>
    <w:p>
      <w:pPr>
        <w:spacing w:after="140"/>
      </w:pPr>
      <w:r>
        <w:rPr>
          <w:rFonts w:ascii="Arial" w:cs="Arial" w:eastAsia="Arial" w:hAnsi="Arial"/>
          <w:color w:val="222222"/>
          <w:sz w:val="21"/>
          <w:szCs w:val="21"/>
        </w:rPr>
        <w:t xml:space="preserve">All modules must support the following environment variables. Module-specific variables are documented in each module's README.</w:t>
      </w:r>
    </w:p>
    <w:p>
      <w:pPr>
        <w:spacing w:after="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160"/>
      </w:tblGrid>
      <w:tr>
        <w:trPr>
          <w:tblHeader/>
        </w:trPr>
        <w:tc>
          <w:tcPr>
            <w:tcW w:type="dxa" w:w="28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Variable</w:t>
            </w:r>
          </w:p>
        </w:tc>
        <w:tc>
          <w:tcPr>
            <w:tcW w:type="dxa" w:w="40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Description</w:t>
            </w:r>
          </w:p>
        </w:tc>
        <w:tc>
          <w:tcPr>
            <w:tcW w:type="dxa" w:w="21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pPr>
              <w:jc w:val="left"/>
            </w:pPr>
            <w:r>
              <w:rPr>
                <w:rFonts w:ascii="Arial" w:cs="Arial" w:eastAsia="Arial" w:hAnsi="Arial"/>
                <w:b/>
                <w:bCs/>
                <w:color w:val="FFFFFF"/>
                <w:sz w:val="19"/>
                <w:szCs w:val="19"/>
              </w:rPr>
              <w:t xml:space="preserve">Default</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LLM_BASE_URL</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Base URL of the LLM inference server</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http://localhost:11434</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LLM_MODEL</w:t>
            </w:r>
          </w:p>
        </w:tc>
        <w:tc>
          <w:tcPr>
            <w:tcW w:type="dxa" w:w="4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Model name to use for generation</w:t>
            </w:r>
          </w:p>
        </w:tc>
        <w:tc>
          <w:tcPr>
            <w:tcW w:type="dxa" w:w="2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mistral</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EMBEDDING_MODEL</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Model name for embeddings</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all-MiniLM-L6-v2</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VECTOR_STORE_URL</w:t>
            </w:r>
          </w:p>
        </w:tc>
        <w:tc>
          <w:tcPr>
            <w:tcW w:type="dxa" w:w="4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Connection string for vector store</w:t>
            </w:r>
          </w:p>
        </w:tc>
        <w:tc>
          <w:tcPr>
            <w:tcW w:type="dxa" w:w="2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http://localhost:6333</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DATABASE_URL</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Connection string for relational database</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ENCRYPTION_KEY</w:t>
            </w:r>
          </w:p>
        </w:tc>
        <w:tc>
          <w:tcPr>
            <w:tcW w:type="dxa" w:w="4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Key for encrypting PII at rest (32 bytes hex)</w:t>
            </w:r>
          </w:p>
        </w:tc>
        <w:tc>
          <w:tcPr>
            <w:tcW w:type="dxa" w:w="2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AUTH_SECRET</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Secret for signing auth tokens</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(required)</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ALERT_WEBHOOK_URL</w:t>
            </w:r>
          </w:p>
        </w:tc>
        <w:tc>
          <w:tcPr>
            <w:tcW w:type="dxa" w:w="4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Webhook URL for alerts (Slack/Rocket.Chat)</w:t>
            </w:r>
          </w:p>
        </w:tc>
        <w:tc>
          <w:tcPr>
            <w:tcW w:type="dxa" w:w="2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(optional)</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DATA_RETENTION_DAYS</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Days to retain social posts and call transcripts</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90</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LOG_LEVEL</w:t>
            </w:r>
          </w:p>
        </w:tc>
        <w:tc>
          <w:tcPr>
            <w:tcW w:type="dxa" w:w="4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Logging verbosity: debug/info/warn/error</w:t>
            </w:r>
          </w:p>
        </w:tc>
        <w:tc>
          <w:tcPr>
            <w:tcW w:type="dxa" w:w="2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info</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ENABLE_LLM_PROMPT_LOGGING</w:t>
            </w:r>
          </w:p>
        </w:tc>
        <w:tc>
          <w:tcPr>
            <w:tcW w:type="dxa" w:w="4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Log all LLM prompts to internal store</w:t>
            </w:r>
          </w:p>
        </w:tc>
        <w:tc>
          <w:tcPr>
            <w:tcW w:type="dxa" w:w="2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pPr>
              <w:jc w:val="left"/>
            </w:pPr>
            <w:r>
              <w:rPr>
                <w:rFonts w:ascii="Arial" w:cs="Arial" w:eastAsia="Arial" w:hAnsi="Arial"/>
                <w:b w:val="false"/>
                <w:bCs w:val="false"/>
                <w:color w:val="222222"/>
                <w:sz w:val="19"/>
                <w:szCs w:val="19"/>
              </w:rPr>
              <w:t xml:space="preserve">false</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SECTION 26  —  ADMIN PANEL &amp; MANAGEMENT CONSOLE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F26</w:t>
            </w:r>
          </w:p>
        </w:tc>
        <w:tc>
          <w:tcPr>
            <w:tcW w:type="dxa" w:w="8760"/>
            <w:tcBorders>
              <w:top w:val="single" w:color="CCCCCC" w:sz="1"/>
              <w:left w:val="none" w:color="FFFFFF" w:sz="0"/>
              <w:bottom w:val="single" w:color="CCCCCC" w:sz="1"/>
              <w:right w:val="single" w:color="CCCCCC" w:sz="1"/>
            </w:tcBorders>
            <w:shd w:fill="F8FAFD" w:val="clear"/>
            <w:tcMar>
              <w:top w:type="dxa" w:w="140"/>
              <w:left w:type="dxa" w:w="200"/>
              <w:bottom w:type="dxa" w:w="140"/>
              <w:right w:type="dxa" w:w="200"/>
            </w:tcMar>
          </w:tcPr>
          <w:p>
            <w:pPr>
              <w:spacing w:after="60"/>
            </w:pPr>
            <w:r>
              <w:rPr>
                <w:rFonts w:ascii="Arial" w:cs="Arial" w:eastAsia="Arial" w:hAnsi="Arial"/>
                <w:b/>
                <w:bCs/>
                <w:color w:val="1F3864"/>
                <w:sz w:val="26"/>
                <w:szCs w:val="26"/>
              </w:rPr>
              <w:t xml:space="preserve">Admin Panel &amp; Management Console</w:t>
            </w:r>
          </w:p>
          <w:p>
            <w:r>
              <w:rPr>
                <w:rFonts w:ascii="Arial" w:cs="Arial" w:eastAsia="Arial" w:hAnsi="Arial"/>
                <w:color w:val="595959"/>
                <w:sz w:val="20"/>
                <w:szCs w:val="20"/>
              </w:rPr>
              <w:t xml:space="preserve">Centralised web interface to configure, monitor, and control all 25 platform modules. Single pane of glass for party IT administrators.</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Overview</w:t>
      </w:r>
    </w:p>
    <w:p>
      <w:pPr>
        <w:spacing w:after="140"/>
      </w:pPr>
      <w:r>
        <w:rPr>
          <w:rFonts w:ascii="Arial" w:cs="Arial" w:eastAsia="Arial" w:hAnsi="Arial"/>
          <w:color w:val="222222"/>
          <w:sz w:val="21"/>
          <w:szCs w:val="21"/>
        </w:rPr>
        <w:t xml:space="preserve">The Admin Panel is the operational backbone of the entire platform. It is a dedicated, access-controlled web interface (separate from the staff-facing app) through which administrators manage users and roles, enable or disable modules, configure AI models, manage data sources and knowledge bases, review audit logs, set alert policies, and monitor system health — all without touching config files or redeploying services.</w:t>
      </w:r>
    </w:p>
    <w:p>
      <w:pPr>
        <w:spacing w:after="140"/>
      </w:pPr>
      <w:r>
        <w:rPr>
          <w:rFonts w:ascii="Arial" w:cs="Arial" w:eastAsia="Arial" w:hAnsi="Arial"/>
          <w:color w:val="222222"/>
          <w:sz w:val="21"/>
          <w:szCs w:val="21"/>
        </w:rPr>
        <w:t xml:space="preserve">Every setting that appears as an environment variable in Appendix C must be configurable through this panel. The panel itself is one more module and must expose its own REST API so that settings can also be managed programmatically via CI/CD pipelines.</w:t>
      </w:r>
    </w:p>
    <w:p>
      <w:pPr>
        <w:spacing w:after="120"/>
      </w:pPr>
      <w:r>
        <w:t xml:space="preserve"/>
      </w:r>
    </w:p>
    <w:p>
      <w:pPr>
        <w:pStyle w:val="Heading2"/>
        <w:spacing w:before="320" w:after="160"/>
      </w:pPr>
      <w:r>
        <w:rPr>
          <w:rFonts w:ascii="Arial" w:cs="Arial" w:eastAsia="Arial" w:hAnsi="Arial"/>
          <w:b/>
          <w:bCs/>
          <w:color w:val="2E75B6"/>
          <w:sz w:val="28"/>
          <w:szCs w:val="28"/>
        </w:rPr>
        <w:t xml:space="preserve">AP-01: Admin Panel Architecture</w:t>
      </w:r>
    </w:p>
    <w:p>
      <w:pPr>
        <w:pStyle w:val="Heading3"/>
        <w:spacing w:before="240" w:after="120"/>
      </w:pPr>
      <w:r>
        <w:rPr>
          <w:rFonts w:ascii="Arial" w:cs="Arial" w:eastAsia="Arial" w:hAnsi="Arial"/>
          <w:b/>
          <w:bCs/>
          <w:color w:val="595959"/>
          <w:sz w:val="24"/>
          <w:szCs w:val="24"/>
        </w:rPr>
        <w:t xml:space="preserve">AP-01-A: Separation from Staff App</w:t>
      </w:r>
    </w:p>
    <w:p>
      <w:pPr>
        <w:pStyle w:val="ListParagraph"/>
        <w:numPr>
          <w:ilvl w:val="0"/>
          <w:numId w:val="2"/>
        </w:numPr>
        <w:spacing w:after="100"/>
      </w:pPr>
      <w:r>
        <w:rPr>
          <w:rFonts w:ascii="Arial" w:cs="Arial" w:eastAsia="Arial" w:hAnsi="Arial"/>
          <w:sz w:val="21"/>
          <w:szCs w:val="21"/>
        </w:rPr>
        <w:t xml:space="preserve">The Admin Panel runs on a separate port or subdomain from the staff-facing application (e.g. /admin or admin.internal).</w:t>
      </w:r>
    </w:p>
    <w:p>
      <w:pPr>
        <w:pStyle w:val="ListParagraph"/>
        <w:numPr>
          <w:ilvl w:val="0"/>
          <w:numId w:val="2"/>
        </w:numPr>
        <w:spacing w:after="100"/>
      </w:pPr>
      <w:r>
        <w:rPr>
          <w:rFonts w:ascii="Arial" w:cs="Arial" w:eastAsia="Arial" w:hAnsi="Arial"/>
          <w:sz w:val="21"/>
          <w:szCs w:val="21"/>
        </w:rPr>
        <w:t xml:space="preserve">Admin Panel has its own authentication layer. An account can be a staff user without being an admin user.</w:t>
      </w:r>
    </w:p>
    <w:p>
      <w:pPr>
        <w:pStyle w:val="ListParagraph"/>
        <w:numPr>
          <w:ilvl w:val="0"/>
          <w:numId w:val="2"/>
        </w:numPr>
        <w:spacing w:after="100"/>
      </w:pPr>
      <w:r>
        <w:rPr>
          <w:rFonts w:ascii="Arial" w:cs="Arial" w:eastAsia="Arial" w:hAnsi="Arial"/>
          <w:sz w:val="21"/>
          <w:szCs w:val="21"/>
        </w:rPr>
        <w:t xml:space="preserve">Admin Panel must be network-isolated in deployment — accessible only from the party's internal network or VPN. It must never be exposed to the public internet.</w:t>
      </w:r>
    </w:p>
    <w:p>
      <w:pPr>
        <w:pStyle w:val="ListParagraph"/>
        <w:numPr>
          <w:ilvl w:val="0"/>
          <w:numId w:val="2"/>
        </w:numPr>
        <w:spacing w:after="100"/>
      </w:pPr>
      <w:r>
        <w:rPr>
          <w:rFonts w:ascii="Arial" w:cs="Arial" w:eastAsia="Arial" w:hAnsi="Arial"/>
          <w:sz w:val="21"/>
          <w:szCs w:val="21"/>
        </w:rPr>
        <w:t xml:space="preserve">Admin Panel is a single-page application (SPA) that communicates with a dedicated /admin REST API. No admin logic runs in the main staff API.</w:t>
      </w:r>
    </w:p>
    <w:p>
      <w:pPr>
        <w:spacing w:after="120"/>
      </w:pPr>
      <w:r>
        <w:t xml:space="preserve"/>
      </w:r>
    </w:p>
    <w:p>
      <w:pPr>
        <w:pStyle w:val="Heading3"/>
        <w:spacing w:before="240" w:after="120"/>
      </w:pPr>
      <w:r>
        <w:rPr>
          <w:rFonts w:ascii="Arial" w:cs="Arial" w:eastAsia="Arial" w:hAnsi="Arial"/>
          <w:b/>
          <w:bCs/>
          <w:color w:val="595959"/>
          <w:sz w:val="24"/>
          <w:szCs w:val="24"/>
        </w:rPr>
        <w:t xml:space="preserve">AP-01-B: Admin Roles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160"/>
      </w:tblGrid>
      <w:tr>
        <w:trPr>
          <w:tblHeader/>
        </w:trPr>
        <w:tc>
          <w:tcPr>
            <w:tcW w:type="dxa" w:w="1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Role</w:t>
            </w:r>
          </w:p>
        </w:tc>
        <w:tc>
          <w:tcPr>
            <w:tcW w:type="dxa" w:w="4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Description</w:t>
            </w:r>
          </w:p>
        </w:tc>
        <w:tc>
          <w:tcPr>
            <w:tcW w:type="dxa" w:w="31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Typical Holder</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w:t>
            </w:r>
          </w:p>
        </w:tc>
        <w:tc>
          <w:tcPr>
            <w:tcW w:type="dxa" w:w="4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Full access to all panels, can create/delete other admins, can reset system-wide settings</w:t>
            </w:r>
          </w:p>
        </w:tc>
        <w:tc>
          <w:tcPr>
            <w:tcW w:type="dxa" w:w="3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Party CTO / IT Director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Module Admin</w:t>
            </w:r>
          </w:p>
        </w:tc>
        <w:tc>
          <w:tcPr>
            <w:tcW w:type="dxa" w:w="4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Can configure and toggle individual modules assigned to them; cannot manage users or system settings</w:t>
            </w:r>
          </w:p>
        </w:tc>
        <w:tc>
          <w:tcPr>
            <w:tcW w:type="dxa" w:w="3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Campaign Tech Lead</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Admin</w:t>
            </w:r>
          </w:p>
        </w:tc>
        <w:tc>
          <w:tcPr>
            <w:tcW w:type="dxa" w:w="4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Can manage knowledge bases, document ingestion, data sources, and data retention policies; cannot change AI config or users</w:t>
            </w:r>
          </w:p>
        </w:tc>
        <w:tc>
          <w:tcPr>
            <w:tcW w:type="dxa" w:w="3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Manager</w:t>
            </w:r>
          </w:p>
        </w:tc>
      </w:tr>
      <w:tr>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Security Admin</w:t>
            </w:r>
          </w:p>
        </w:tc>
        <w:tc>
          <w:tcPr>
            <w:tcW w:type="dxa" w:w="4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Read-only access to audit logs, security events, and user session management; can revoke sessions</w:t>
            </w:r>
          </w:p>
        </w:tc>
        <w:tc>
          <w:tcPr>
            <w:tcW w:type="dxa" w:w="3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Security Officer</w:t>
            </w:r>
          </w:p>
        </w:tc>
      </w:tr>
      <w:tr>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Read-Only Admin</w:t>
            </w:r>
          </w:p>
        </w:tc>
        <w:tc>
          <w:tcPr>
            <w:tcW w:type="dxa" w:w="4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Can view all panels and dashboards but cannot change any setting</w:t>
            </w:r>
          </w:p>
        </w:tc>
        <w:tc>
          <w:tcPr>
            <w:tcW w:type="dxa" w:w="3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External Auditor</w:t>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AP-01-C: Admin API</w:t>
      </w:r>
    </w:p>
    <w:p>
      <w:pPr>
        <w:pStyle w:val="ListParagraph"/>
        <w:numPr>
          <w:ilvl w:val="0"/>
          <w:numId w:val="2"/>
        </w:numPr>
        <w:spacing w:after="100"/>
      </w:pPr>
      <w:r>
        <w:rPr>
          <w:rFonts w:ascii="Arial" w:cs="Arial" w:eastAsia="Arial" w:hAnsi="Arial"/>
          <w:sz w:val="21"/>
          <w:szCs w:val="21"/>
        </w:rPr>
        <w:t xml:space="preserve">All admin panel functionality is exposed via a REST API at /api/admin/*. Every endpoint requires an admin-scoped auth token.</w:t>
      </w:r>
    </w:p>
    <w:p>
      <w:pPr>
        <w:pStyle w:val="ListParagraph"/>
        <w:numPr>
          <w:ilvl w:val="0"/>
          <w:numId w:val="2"/>
        </w:numPr>
        <w:spacing w:after="100"/>
      </w:pPr>
      <w:r>
        <w:rPr>
          <w:rFonts w:ascii="Arial" w:cs="Arial" w:eastAsia="Arial" w:hAnsi="Arial"/>
          <w:sz w:val="21"/>
          <w:szCs w:val="21"/>
        </w:rPr>
        <w:t xml:space="preserve">Admin API is versioned: /api/admin/v1/*.</w:t>
      </w:r>
    </w:p>
    <w:p>
      <w:pPr>
        <w:pStyle w:val="ListParagraph"/>
        <w:numPr>
          <w:ilvl w:val="0"/>
          <w:numId w:val="2"/>
        </w:numPr>
        <w:spacing w:after="100"/>
      </w:pPr>
      <w:r>
        <w:rPr>
          <w:rFonts w:ascii="Arial" w:cs="Arial" w:eastAsia="Arial" w:hAnsi="Arial"/>
          <w:sz w:val="21"/>
          <w:szCs w:val="21"/>
        </w:rPr>
        <w:t xml:space="preserve">Admin API changes to any setting emit an audit log entry automatically — this is enforced at the middleware level, not per-endpoint.</w:t>
      </w:r>
    </w:p>
    <w:p>
      <w:pPr>
        <w:spacing w:after="120"/>
      </w:pPr>
      <w:r>
        <w:t xml:space="preserve"/>
      </w:r>
    </w:p>
    <w:p>
      <w:pPr>
        <w:pStyle w:val="Heading2"/>
        <w:spacing w:before="320" w:after="160"/>
      </w:pPr>
      <w:r>
        <w:rPr>
          <w:rFonts w:ascii="Arial" w:cs="Arial" w:eastAsia="Arial" w:hAnsi="Arial"/>
          <w:b/>
          <w:bCs/>
          <w:color w:val="2E75B6"/>
          <w:sz w:val="28"/>
          <w:szCs w:val="28"/>
        </w:rPr>
        <w:t xml:space="preserve">AP-02: Admin Dashboard Home</w:t>
      </w:r>
    </w:p>
    <w:p>
      <w:pPr>
        <w:spacing w:after="140"/>
      </w:pPr>
      <w:r>
        <w:rPr>
          <w:rFonts w:ascii="Arial" w:cs="Arial" w:eastAsia="Arial" w:hAnsi="Arial"/>
          <w:color w:val="222222"/>
          <w:sz w:val="21"/>
          <w:szCs w:val="21"/>
        </w:rPr>
        <w:t xml:space="preserve">The first screen an admin sees after login. Provides an at-a-glance view of platform health, module status, and items requiring attention.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  Admin Dashboard — Home</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AP-02 Requirements</w:t>
      </w:r>
    </w:p>
    <w:p>
      <w:pPr>
        <w:pStyle w:val="ListParagraph"/>
        <w:numPr>
          <w:ilvl w:val="0"/>
          <w:numId w:val="2"/>
        </w:numPr>
        <w:spacing w:after="100"/>
      </w:pPr>
      <w:r>
        <w:rPr>
          <w:rFonts w:ascii="Arial" w:cs="Arial" w:eastAsia="Arial" w:hAnsi="Arial"/>
          <w:sz w:val="21"/>
          <w:szCs w:val="21"/>
        </w:rPr>
        <w:t xml:space="preserve">Status widget polls /api/admin/health every 30 seconds. Shows green/amber/red per dependency.</w:t>
      </w:r>
    </w:p>
    <w:p>
      <w:pPr>
        <w:pStyle w:val="ListParagraph"/>
        <w:numPr>
          <w:ilvl w:val="0"/>
          <w:numId w:val="2"/>
        </w:numPr>
        <w:spacing w:after="100"/>
      </w:pPr>
      <w:r>
        <w:rPr>
          <w:rFonts w:ascii="Arial" w:cs="Arial" w:eastAsia="Arial" w:hAnsi="Arial"/>
          <w:sz w:val="21"/>
          <w:szCs w:val="21"/>
        </w:rPr>
        <w:t xml:space="preserve">Module status grid: one badge per module (F01–F25). Click any badge to jump to that module's config page.</w:t>
      </w:r>
    </w:p>
    <w:p>
      <w:pPr>
        <w:pStyle w:val="ListParagraph"/>
        <w:numPr>
          <w:ilvl w:val="0"/>
          <w:numId w:val="2"/>
        </w:numPr>
        <w:spacing w:after="100"/>
      </w:pPr>
      <w:r>
        <w:rPr>
          <w:rFonts w:ascii="Arial" w:cs="Arial" w:eastAsia="Arial" w:hAnsi="Arial"/>
          <w:sz w:val="21"/>
          <w:szCs w:val="21"/>
        </w:rPr>
        <w:t xml:space="preserve">Attention items: a unified queue of cross-module items requiring human action (regulatory reviews, compliance flags, low-confidence translations, escalated constituent contacts). Each item links to its source module.</w:t>
      </w:r>
    </w:p>
    <w:p>
      <w:pPr>
        <w:pStyle w:val="ListParagraph"/>
        <w:numPr>
          <w:ilvl w:val="0"/>
          <w:numId w:val="2"/>
        </w:numPr>
        <w:spacing w:after="100"/>
      </w:pPr>
      <w:r>
        <w:rPr>
          <w:rFonts w:ascii="Arial" w:cs="Arial" w:eastAsia="Arial" w:hAnsi="Arial"/>
          <w:sz w:val="21"/>
          <w:szCs w:val="21"/>
        </w:rPr>
        <w:t xml:space="preserve">Usage panel: real-time (last 24h) LLM call count, token consumption, average latency, and error rate. Sparkline chart for each metric.</w:t>
      </w:r>
    </w:p>
    <w:p>
      <w:pPr>
        <w:pStyle w:val="ListParagraph"/>
        <w:numPr>
          <w:ilvl w:val="0"/>
          <w:numId w:val="2"/>
        </w:numPr>
        <w:spacing w:after="100"/>
      </w:pPr>
      <w:r>
        <w:rPr>
          <w:rFonts w:ascii="Arial" w:cs="Arial" w:eastAsia="Arial" w:hAnsi="Arial"/>
          <w:sz w:val="21"/>
          <w:szCs w:val="21"/>
        </w:rPr>
        <w:t xml:space="preserve">Feedback scores: aggregate thumbs-up/down scores per module over the last 7 days.</w:t>
      </w:r>
    </w:p>
    <w:p>
      <w:pPr>
        <w:pStyle w:val="ListParagraph"/>
        <w:numPr>
          <w:ilvl w:val="0"/>
          <w:numId w:val="2"/>
        </w:numPr>
        <w:spacing w:after="100"/>
      </w:pPr>
      <w:r>
        <w:rPr>
          <w:rFonts w:ascii="Arial" w:cs="Arial" w:eastAsia="Arial" w:hAnsi="Arial"/>
          <w:sz w:val="21"/>
          <w:szCs w:val="21"/>
        </w:rPr>
        <w:t xml:space="preserve">Recent audit log: last 10 entries with timestamp, user, action, and affected resource.</w:t>
      </w:r>
    </w:p>
    <w:p>
      <w:pPr>
        <w:spacing w:after="120"/>
      </w:pPr>
      <w:r>
        <w:t xml:space="preserve"/>
      </w:r>
    </w:p>
    <w:p>
      <w:pPr>
        <w:pStyle w:val="Heading2"/>
        <w:spacing w:before="320" w:after="160"/>
      </w:pPr>
      <w:r>
        <w:rPr>
          <w:rFonts w:ascii="Arial" w:cs="Arial" w:eastAsia="Arial" w:hAnsi="Arial"/>
          <w:b/>
          <w:bCs/>
          <w:color w:val="2E75B6"/>
          <w:sz w:val="28"/>
          <w:szCs w:val="28"/>
        </w:rPr>
        <w:t xml:space="preserve">AP-03: User &amp; Role Management</w:t>
      </w:r>
    </w:p>
    <w:p>
      <w:pPr>
        <w:spacing w:after="120"/>
      </w:pPr>
      <w:r>
        <w:t xml:space="preserve"/>
      </w:r>
    </w:p>
    <w:p>
      <w:pPr>
        <w:pStyle w:val="Heading3"/>
        <w:spacing w:before="240" w:after="120"/>
      </w:pPr>
      <w:r>
        <w:rPr>
          <w:rFonts w:ascii="Arial" w:cs="Arial" w:eastAsia="Arial" w:hAnsi="Arial"/>
          <w:b/>
          <w:bCs/>
          <w:color w:val="595959"/>
          <w:sz w:val="24"/>
          <w:szCs w:val="24"/>
        </w:rPr>
        <w:t xml:space="preserve">AP-03-A: User Directory</w:t>
      </w:r>
    </w:p>
    <w:p>
      <w:pPr>
        <w:pStyle w:val="ListParagraph"/>
        <w:numPr>
          <w:ilvl w:val="0"/>
          <w:numId w:val="2"/>
        </w:numPr>
        <w:spacing w:after="100"/>
      </w:pPr>
      <w:r>
        <w:rPr>
          <w:rFonts w:ascii="Arial" w:cs="Arial" w:eastAsia="Arial" w:hAnsi="Arial"/>
          <w:sz w:val="21"/>
          <w:szCs w:val="21"/>
        </w:rPr>
        <w:t xml:space="preserve">GET /api/admin/v1/users — list all users with: id, name, email, roles[], last_active, status (active/suspended/pending).</w:t>
      </w:r>
    </w:p>
    <w:p>
      <w:pPr>
        <w:pStyle w:val="ListParagraph"/>
        <w:numPr>
          <w:ilvl w:val="0"/>
          <w:numId w:val="2"/>
        </w:numPr>
        <w:spacing w:after="100"/>
      </w:pPr>
      <w:r>
        <w:rPr>
          <w:rFonts w:ascii="Arial" w:cs="Arial" w:eastAsia="Arial" w:hAnsi="Arial"/>
          <w:sz w:val="21"/>
          <w:szCs w:val="21"/>
        </w:rPr>
        <w:t xml:space="preserve">POST /api/admin/v1/users — create user with initial role assignment. Sends a welcome email with a one-time password link (or displays the link if email is not configured).</w:t>
      </w:r>
    </w:p>
    <w:p>
      <w:pPr>
        <w:pStyle w:val="ListParagraph"/>
        <w:numPr>
          <w:ilvl w:val="0"/>
          <w:numId w:val="2"/>
        </w:numPr>
        <w:spacing w:after="100"/>
      </w:pPr>
      <w:r>
        <w:rPr>
          <w:rFonts w:ascii="Arial" w:cs="Arial" w:eastAsia="Arial" w:hAnsi="Arial"/>
          <w:sz w:val="21"/>
          <w:szCs w:val="21"/>
        </w:rPr>
        <w:t xml:space="preserve">PUT /api/admin/v1/users/{id} — update name, email, roles, status.</w:t>
      </w:r>
    </w:p>
    <w:p>
      <w:pPr>
        <w:pStyle w:val="ListParagraph"/>
        <w:numPr>
          <w:ilvl w:val="0"/>
          <w:numId w:val="2"/>
        </w:numPr>
        <w:spacing w:after="100"/>
      </w:pPr>
      <w:r>
        <w:rPr>
          <w:rFonts w:ascii="Arial" w:cs="Arial" w:eastAsia="Arial" w:hAnsi="Arial"/>
          <w:sz w:val="21"/>
          <w:szCs w:val="21"/>
        </w:rPr>
        <w:t xml:space="preserve">DELETE /api/admin/v1/users/{id} — soft-delete: anonymises PII, revokes all sessions, retains audit log entries.</w:t>
      </w:r>
    </w:p>
    <w:p>
      <w:pPr>
        <w:pStyle w:val="ListParagraph"/>
        <w:numPr>
          <w:ilvl w:val="0"/>
          <w:numId w:val="2"/>
        </w:numPr>
        <w:spacing w:after="100"/>
      </w:pPr>
      <w:r>
        <w:rPr>
          <w:rFonts w:ascii="Arial" w:cs="Arial" w:eastAsia="Arial" w:hAnsi="Arial"/>
          <w:sz w:val="21"/>
          <w:szCs w:val="21"/>
        </w:rPr>
        <w:t xml:space="preserve">POST /api/admin/v1/users/{id}/suspend — immediately revokes all active sessions and blocks future login.</w:t>
      </w:r>
    </w:p>
    <w:p>
      <w:pPr>
        <w:pStyle w:val="ListParagraph"/>
        <w:numPr>
          <w:ilvl w:val="0"/>
          <w:numId w:val="2"/>
        </w:numPr>
        <w:spacing w:after="100"/>
      </w:pPr>
      <w:r>
        <w:rPr>
          <w:rFonts w:ascii="Arial" w:cs="Arial" w:eastAsia="Arial" w:hAnsi="Arial"/>
          <w:sz w:val="21"/>
          <w:szCs w:val="21"/>
        </w:rPr>
        <w:t xml:space="preserve">POST /api/admin/v1/users/{id}/reset-password — generates a one-time reset link, valid for 24 hours.</w:t>
      </w:r>
    </w:p>
    <w:p>
      <w:pPr>
        <w:spacing w:after="120"/>
      </w:pPr>
      <w:r>
        <w:t xml:space="preserve"/>
      </w:r>
    </w:p>
    <w:p>
      <w:pPr>
        <w:pStyle w:val="Heading3"/>
        <w:spacing w:before="240" w:after="120"/>
      </w:pPr>
      <w:r>
        <w:rPr>
          <w:rFonts w:ascii="Arial" w:cs="Arial" w:eastAsia="Arial" w:hAnsi="Arial"/>
          <w:b/>
          <w:bCs/>
          <w:color w:val="595959"/>
          <w:sz w:val="24"/>
          <w:szCs w:val="24"/>
        </w:rPr>
        <w:t xml:space="preserve">AP-03-B: Role Management</w:t>
      </w:r>
    </w:p>
    <w:p>
      <w:pPr>
        <w:pStyle w:val="ListParagraph"/>
        <w:numPr>
          <w:ilvl w:val="0"/>
          <w:numId w:val="2"/>
        </w:numPr>
        <w:spacing w:after="100"/>
      </w:pPr>
      <w:r>
        <w:rPr>
          <w:rFonts w:ascii="Arial" w:cs="Arial" w:eastAsia="Arial" w:hAnsi="Arial"/>
          <w:sz w:val="21"/>
          <w:szCs w:val="21"/>
        </w:rPr>
        <w:t xml:space="preserve">GET /api/admin/v1/roles — list all roles with their permission sets.</w:t>
      </w:r>
    </w:p>
    <w:p>
      <w:pPr>
        <w:pStyle w:val="ListParagraph"/>
        <w:numPr>
          <w:ilvl w:val="0"/>
          <w:numId w:val="2"/>
        </w:numPr>
        <w:spacing w:after="100"/>
      </w:pPr>
      <w:r>
        <w:rPr>
          <w:rFonts w:ascii="Arial" w:cs="Arial" w:eastAsia="Arial" w:hAnsi="Arial"/>
          <w:sz w:val="21"/>
          <w:szCs w:val="21"/>
        </w:rPr>
        <w:t xml:space="preserve">PUT /api/admin/v1/roles/{role_id}/permissions — update which admin panel sections and which module APIs a role can access.</w:t>
      </w:r>
    </w:p>
    <w:p>
      <w:pPr>
        <w:pStyle w:val="ListParagraph"/>
        <w:numPr>
          <w:ilvl w:val="0"/>
          <w:numId w:val="2"/>
        </w:numPr>
        <w:spacing w:after="100"/>
      </w:pPr>
      <w:r>
        <w:rPr>
          <w:rFonts w:ascii="Arial" w:cs="Arial" w:eastAsia="Arial" w:hAnsi="Arial"/>
          <w:sz w:val="21"/>
          <w:szCs w:val="21"/>
        </w:rPr>
        <w:t xml:space="preserve">Permissions are additive: a user with multiple roles gets the union of all permissions.</w:t>
      </w:r>
    </w:p>
    <w:p>
      <w:pPr>
        <w:pStyle w:val="ListParagraph"/>
        <w:numPr>
          <w:ilvl w:val="0"/>
          <w:numId w:val="2"/>
        </w:numPr>
        <w:spacing w:after="100"/>
      </w:pPr>
      <w:r>
        <w:rPr>
          <w:rFonts w:ascii="Arial" w:cs="Arial" w:eastAsia="Arial" w:hAnsi="Arial"/>
          <w:sz w:val="21"/>
          <w:szCs w:val="21"/>
        </w:rPr>
        <w:t xml:space="preserve">Permission granularity: per module (view / configure / enable-disable) and per admin section (users / system / audit / data).</w:t>
      </w:r>
    </w:p>
    <w:p>
      <w:pPr>
        <w:spacing w:after="120"/>
      </w:pPr>
      <w:r>
        <w:t xml:space="preserve"/>
      </w:r>
    </w:p>
    <w:p>
      <w:pPr>
        <w:pStyle w:val="Heading3"/>
        <w:spacing w:before="240" w:after="120"/>
      </w:pPr>
      <w:r>
        <w:rPr>
          <w:rFonts w:ascii="Arial" w:cs="Arial" w:eastAsia="Arial" w:hAnsi="Arial"/>
          <w:b/>
          <w:bCs/>
          <w:color w:val="595959"/>
          <w:sz w:val="24"/>
          <w:szCs w:val="24"/>
        </w:rPr>
        <w:t xml:space="preserve">AP-03-C: Session Management</w:t>
      </w:r>
    </w:p>
    <w:p>
      <w:pPr>
        <w:pStyle w:val="ListParagraph"/>
        <w:numPr>
          <w:ilvl w:val="0"/>
          <w:numId w:val="2"/>
        </w:numPr>
        <w:spacing w:after="100"/>
      </w:pPr>
      <w:r>
        <w:rPr>
          <w:rFonts w:ascii="Arial" w:cs="Arial" w:eastAsia="Arial" w:hAnsi="Arial"/>
          <w:sz w:val="21"/>
          <w:szCs w:val="21"/>
        </w:rPr>
        <w:t xml:space="preserve">GET /api/admin/v1/sessions — list all active sessions for all users (Security Admin only).</w:t>
      </w:r>
    </w:p>
    <w:p>
      <w:pPr>
        <w:pStyle w:val="ListParagraph"/>
        <w:numPr>
          <w:ilvl w:val="0"/>
          <w:numId w:val="2"/>
        </w:numPr>
        <w:spacing w:after="100"/>
      </w:pPr>
      <w:r>
        <w:rPr>
          <w:rFonts w:ascii="Arial" w:cs="Arial" w:eastAsia="Arial" w:hAnsi="Arial"/>
          <w:sz w:val="21"/>
          <w:szCs w:val="21"/>
        </w:rPr>
        <w:t xml:space="preserve">DELETE /api/admin/v1/sessions/{id} — revoke a specific session immediately.</w:t>
      </w:r>
    </w:p>
    <w:p>
      <w:pPr>
        <w:pStyle w:val="ListParagraph"/>
        <w:numPr>
          <w:ilvl w:val="0"/>
          <w:numId w:val="2"/>
        </w:numPr>
        <w:spacing w:after="100"/>
      </w:pPr>
      <w:r>
        <w:rPr>
          <w:rFonts w:ascii="Arial" w:cs="Arial" w:eastAsia="Arial" w:hAnsi="Arial"/>
          <w:sz w:val="21"/>
          <w:szCs w:val="21"/>
        </w:rPr>
        <w:t xml:space="preserve">DELETE /api/admin/v1/sessions?user_id=X — revoke all sessions for a user (used when a device is lost or compromised).</w:t>
      </w:r>
    </w:p>
    <w:p>
      <w:pPr>
        <w:pStyle w:val="ListParagraph"/>
        <w:numPr>
          <w:ilvl w:val="0"/>
          <w:numId w:val="2"/>
        </w:numPr>
        <w:spacing w:after="100"/>
      </w:pPr>
      <w:r>
        <w:rPr>
          <w:rFonts w:ascii="Arial" w:cs="Arial" w:eastAsia="Arial" w:hAnsi="Arial"/>
          <w:sz w:val="21"/>
          <w:szCs w:val="21"/>
        </w:rPr>
        <w:t xml:space="preserve">Session expiry: configurable idle timeout (default 60 minutes) and absolute timeout (default 12 hours).</w:t>
      </w:r>
    </w:p>
    <w:p>
      <w:pPr>
        <w:spacing w:after="120"/>
      </w:pPr>
      <w:r>
        <w:t xml:space="preserve"/>
      </w:r>
    </w:p>
    <w:p>
      <w:pPr>
        <w:pStyle w:val="Heading3"/>
        <w:spacing w:before="240" w:after="120"/>
      </w:pPr>
      <w:r>
        <w:rPr>
          <w:rFonts w:ascii="Arial" w:cs="Arial" w:eastAsia="Arial" w:hAnsi="Arial"/>
          <w:b/>
          <w:bCs/>
          <w:color w:val="595959"/>
          <w:sz w:val="24"/>
          <w:szCs w:val="24"/>
        </w:rPr>
        <w:t xml:space="preserve">AP-03-D: Staff User vs Admin User Separation</w:t>
      </w:r>
    </w:p>
    <w:p>
      <w:pPr>
        <w:pStyle w:val="ListParagraph"/>
        <w:numPr>
          <w:ilvl w:val="0"/>
          <w:numId w:val="2"/>
        </w:numPr>
        <w:spacing w:after="100"/>
      </w:pPr>
      <w:r>
        <w:rPr>
          <w:rFonts w:ascii="Arial" w:cs="Arial" w:eastAsia="Arial" w:hAnsi="Arial"/>
          <w:sz w:val="21"/>
          <w:szCs w:val="21"/>
        </w:rPr>
        <w:t xml:space="preserve">Staff users (who use the day-to-day modules) are managed separately from admin users.</w:t>
      </w:r>
    </w:p>
    <w:p>
      <w:pPr>
        <w:pStyle w:val="ListParagraph"/>
        <w:numPr>
          <w:ilvl w:val="0"/>
          <w:numId w:val="2"/>
        </w:numPr>
        <w:spacing w:after="100"/>
      </w:pPr>
      <w:r>
        <w:rPr>
          <w:rFonts w:ascii="Arial" w:cs="Arial" w:eastAsia="Arial" w:hAnsi="Arial"/>
          <w:sz w:val="21"/>
          <w:szCs w:val="21"/>
        </w:rPr>
        <w:t xml:space="preserve">Admin panel includes a 'Staff Users' sub-section to view and manage the staff user directory.</w:t>
      </w:r>
    </w:p>
    <w:p>
      <w:pPr>
        <w:pStyle w:val="ListParagraph"/>
        <w:numPr>
          <w:ilvl w:val="0"/>
          <w:numId w:val="2"/>
        </w:numPr>
        <w:spacing w:after="100"/>
      </w:pPr>
      <w:r>
        <w:rPr>
          <w:rFonts w:ascii="Arial" w:cs="Arial" w:eastAsia="Arial" w:hAnsi="Arial"/>
          <w:sz w:val="21"/>
          <w:szCs w:val="21"/>
        </w:rPr>
        <w:t xml:space="preserve">A staff user can be promoted to admin from this panel. The reverse is also possible.</w:t>
      </w:r>
    </w:p>
    <w:p>
      <w:pPr>
        <w:spacing w:after="120"/>
      </w:pPr>
      <w:r>
        <w:t xml:space="preserve"/>
      </w:r>
    </w:p>
    <w:p>
      <w:pPr>
        <w:pStyle w:val="Heading2"/>
        <w:spacing w:before="320" w:after="160"/>
      </w:pPr>
      <w:r>
        <w:rPr>
          <w:rFonts w:ascii="Arial" w:cs="Arial" w:eastAsia="Arial" w:hAnsi="Arial"/>
          <w:b/>
          <w:bCs/>
          <w:color w:val="2E75B6"/>
          <w:sz w:val="28"/>
          <w:szCs w:val="28"/>
        </w:rPr>
        <w:t xml:space="preserve">AP-04: Module Management</w:t>
      </w:r>
    </w:p>
    <w:p>
      <w:pPr>
        <w:spacing w:after="140"/>
      </w:pPr>
      <w:r>
        <w:rPr>
          <w:rFonts w:ascii="Arial" w:cs="Arial" w:eastAsia="Arial" w:hAnsi="Arial"/>
          <w:color w:val="222222"/>
          <w:sz w:val="21"/>
          <w:szCs w:val="21"/>
        </w:rPr>
        <w:t xml:space="preserve">The Module Management panel is the central location for enabling, disabling, and configuring each of the 25 platform features. It is the most frequently used section of the Admin Panel.</w:t>
      </w:r>
    </w:p>
    <w:p>
      <w:pPr>
        <w:spacing w:after="120"/>
      </w:pPr>
      <w:r>
        <w:t xml:space="preserve"/>
      </w:r>
    </w:p>
    <w:p>
      <w:pPr>
        <w:pStyle w:val="Heading3"/>
        <w:spacing w:before="240" w:after="120"/>
      </w:pPr>
      <w:r>
        <w:rPr>
          <w:rFonts w:ascii="Arial" w:cs="Arial" w:eastAsia="Arial" w:hAnsi="Arial"/>
          <w:b/>
          <w:bCs/>
          <w:color w:val="595959"/>
          <w:sz w:val="24"/>
          <w:szCs w:val="24"/>
        </w:rPr>
        <w:t xml:space="preserve">AP-04-A: Module Registry</w:t>
      </w:r>
    </w:p>
    <w:p>
      <w:pPr>
        <w:pStyle w:val="ListParagraph"/>
        <w:numPr>
          <w:ilvl w:val="0"/>
          <w:numId w:val="2"/>
        </w:numPr>
        <w:spacing w:after="100"/>
      </w:pPr>
      <w:r>
        <w:rPr>
          <w:rFonts w:ascii="Arial" w:cs="Arial" w:eastAsia="Arial" w:hAnsi="Arial"/>
          <w:sz w:val="21"/>
          <w:szCs w:val="21"/>
        </w:rPr>
        <w:t xml:space="preserve">GET /api/admin/v1/modules — returns all 25 modules with: id, name, status (enabled/disabled/error), version, dependencies[], last_enabled_by, last_enabled_at, health_check_url.</w:t>
      </w:r>
    </w:p>
    <w:p>
      <w:pPr>
        <w:pStyle w:val="ListParagraph"/>
        <w:numPr>
          <w:ilvl w:val="0"/>
          <w:numId w:val="2"/>
        </w:numPr>
        <w:spacing w:after="100"/>
      </w:pPr>
      <w:r>
        <w:rPr>
          <w:rFonts w:ascii="Arial" w:cs="Arial" w:eastAsia="Arial" w:hAnsi="Arial"/>
          <w:sz w:val="21"/>
          <w:szCs w:val="21"/>
        </w:rPr>
        <w:t xml:space="preserve">Modules are displayed in a grid with a toggle switch (enable/disable) and a 'Configure' button each.</w:t>
      </w:r>
    </w:p>
    <w:p>
      <w:pPr>
        <w:pStyle w:val="ListParagraph"/>
        <w:numPr>
          <w:ilvl w:val="0"/>
          <w:numId w:val="2"/>
        </w:numPr>
        <w:spacing w:after="100"/>
      </w:pPr>
      <w:r>
        <w:rPr>
          <w:rFonts w:ascii="Arial" w:cs="Arial" w:eastAsia="Arial" w:hAnsi="Arial"/>
          <w:sz w:val="21"/>
          <w:szCs w:val="21"/>
        </w:rPr>
        <w:t xml:space="preserve">Enabling a module runs a dependency check: if required shared services (LLM server, vector store) are unavailable, the enable action is blocked with a clear error message.</w:t>
      </w:r>
    </w:p>
    <w:p>
      <w:pPr>
        <w:pStyle w:val="ListParagraph"/>
        <w:numPr>
          <w:ilvl w:val="0"/>
          <w:numId w:val="2"/>
        </w:numPr>
        <w:spacing w:after="100"/>
      </w:pPr>
      <w:r>
        <w:rPr>
          <w:rFonts w:ascii="Arial" w:cs="Arial" w:eastAsia="Arial" w:hAnsi="Arial"/>
          <w:sz w:val="21"/>
          <w:szCs w:val="21"/>
        </w:rPr>
        <w:t xml:space="preserve">Disabling a module: gracefully drains active requests (waits up to 30 seconds), then stops the module. In-flight requests receive a 503 with a user-friendly message.</w:t>
      </w:r>
    </w:p>
    <w:p>
      <w:pPr>
        <w:pStyle w:val="ListParagraph"/>
        <w:numPr>
          <w:ilvl w:val="0"/>
          <w:numId w:val="2"/>
        </w:numPr>
        <w:spacing w:after="100"/>
      </w:pPr>
      <w:r>
        <w:rPr>
          <w:rFonts w:ascii="Arial" w:cs="Arial" w:eastAsia="Arial" w:hAnsi="Arial"/>
          <w:sz w:val="21"/>
          <w:szCs w:val="21"/>
        </w:rPr>
        <w:t xml:space="preserve">Module health: each module reports its own health via its /health endpoint. Admin panel polls all enabled module health endpoints every 60 seconds and displays status.</w:t>
      </w:r>
    </w:p>
    <w:p>
      <w:pPr>
        <w:spacing w:after="120"/>
      </w:pPr>
      <w:r>
        <w:t xml:space="preserve"/>
      </w:r>
    </w:p>
    <w:p>
      <w:pPr>
        <w:pStyle w:val="Heading3"/>
        <w:spacing w:before="240" w:after="120"/>
      </w:pPr>
      <w:r>
        <w:rPr>
          <w:rFonts w:ascii="Arial" w:cs="Arial" w:eastAsia="Arial" w:hAnsi="Arial"/>
          <w:b/>
          <w:bCs/>
          <w:color w:val="595959"/>
          <w:sz w:val="24"/>
          <w:szCs w:val="24"/>
        </w:rPr>
        <w:t xml:space="preserve">AP-04-B: Per-Module Configuration Pages</w:t>
      </w:r>
    </w:p>
    <w:p>
      <w:pPr>
        <w:spacing w:after="140"/>
      </w:pPr>
      <w:r>
        <w:rPr>
          <w:rFonts w:ascii="Arial" w:cs="Arial" w:eastAsia="Arial" w:hAnsi="Arial"/>
          <w:color w:val="222222"/>
          <w:sz w:val="21"/>
          <w:szCs w:val="21"/>
        </w:rPr>
        <w:t xml:space="preserve">Each module has a dedicated configuration page accessible from the module registry. All settings on these pages write to the configuration store and take effect immediately (hot-reload, no restart required unless noted).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Module</w:t>
            </w:r>
          </w:p>
        </w:tc>
        <w:tc>
          <w:tcPr>
            <w:tcW w:type="dxa" w:w="71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Configurable Settings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F01 Volunteer Matching</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Skill match weight (%), availability weight (%), location weight (%), churn risk threshold, churn score window (days), max matches returned, message generation tone prompt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F02 Policy Chatbot</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Chunk size (tokens), chunk overlap (tokens), retrieval top-k, minimum similarity threshold, max response words (citizen mode), max response words (staff mode), session idle timeout (minutes), public widget enabled/disabled</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F03 Sentiment Monitor</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Topic label list (add/remove/rename), spike detection threshold (%), spike detection window (minutes), polling interval per source (minutes), post retention (days), alert webhook URL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F04 Copy Generator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Party voice guide text, default tone, word limits per format (email/social/press release), parallel generation enabled/disabled</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F05 Opposition Research</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Max sources per opponent, briefing structure template (editable), contradiction confidence threshold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F06 Canvassing Scripts</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Default segment archetypes (editable), script length limits, mobile HTML template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F07 Fundraising</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Churn threshold (months), lapsed donor window (months), ask amount model weights, message generation tone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F08 Accountability Engine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Commitment extraction prompt template, evidence classification threshold, reconciliation draft prompt, auto-evidence polling interval</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F09 Empathy Simulator</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Persona library (full CRUD), simulation concurrency limit, red flag sensitivity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F10 Narrative Contagion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Spread prediction model weights, tier definitions for sources, response option templates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F11 Coalition Detector</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Coalition segment library (full CRUD), stress score calculation method, trade-off disclosure threshold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F12 Candidate Briefing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Briefing section toggles (enable/disable each section), word limit, PDF template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F13 Call Intelligence</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PII scrubber patterns (add/remove), systemic issue threshold (count), escalation triggers, pulse report schedule, report recipients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F14 Coaching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Difficulty level definitions, journalist persona profiles, feedback report template, session timeout</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F15 Multilingual</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Supported language pairs, confidence threshold for flagging, translation memory enabled/disabled, human review required for languages list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F16 Question Anticipation</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Number of questions to generate, preparation checklist length, integration sources (F03/F13 toggles)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F17 Local Issue Mapping</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Geo-tagging inference enabled/disabled, issue clustering radius (km), map update interval, canvassing briefing format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F18 Policy Diff</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Severity classification thresholds, change type definitions, output format (JSON only / DOCX / both)</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F19 Faction Mapper</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Access restriction (Super Admin only toggle), inferred position confidence threshold, data source list, disclaimer text</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F20 Regulatory Monitor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Source URL list (add/remove/pause), polling interval (hours), urgency thresholds (days to effective date), notification recipients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F21 Media Monitor</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Media outlet list with tiers (add/remove/tier), sentiment shift alert threshold, polling interval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F22 Disinformation Warning</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Coordination detection thresholds (similarity %, time window, account signals), alert minimum post count, response recommendation templates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F23 Compliance Reporting</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Jurisdiction templates (upload/edit), transaction category mappings, spending limit values, anomaly flag thresholds, approval workflow recipients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F24 Meeting Summariser</w:t>
            </w:r>
          </w:p>
        </w:tc>
        <w:tc>
          <w:tcPr>
            <w:tcW w:type="dxa" w:w="7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ASR model selection, speaker diarisation enabled/disabled, action item digest schedule, digest recipients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F25 Internal KB</w:t>
            </w:r>
          </w:p>
        </w:tc>
        <w:tc>
          <w:tcPr>
            <w:tcW w:type="dxa" w:w="7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Access level definitions, unanswered query threshold, gap notification recipients, analytics retention window</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AP-05: LLM &amp; AI Configuration</w:t>
      </w:r>
    </w:p>
    <w:p>
      <w:pPr>
        <w:spacing w:after="140"/>
      </w:pPr>
      <w:r>
        <w:rPr>
          <w:rFonts w:ascii="Arial" w:cs="Arial" w:eastAsia="Arial" w:hAnsi="Arial"/>
          <w:color w:val="222222"/>
          <w:sz w:val="21"/>
          <w:szCs w:val="21"/>
        </w:rPr>
        <w:t xml:space="preserve">Central configuration for all AI model settings. Changes here affect every module that uses the shared LLM gateway.</w:t>
      </w:r>
    </w:p>
    <w:p>
      <w:pPr>
        <w:spacing w:after="120"/>
      </w:pPr>
      <w:r>
        <w:t xml:space="preserve"/>
      </w:r>
    </w:p>
    <w:p>
      <w:pPr>
        <w:pStyle w:val="Heading3"/>
        <w:spacing w:before="240" w:after="120"/>
      </w:pPr>
      <w:r>
        <w:rPr>
          <w:rFonts w:ascii="Arial" w:cs="Arial" w:eastAsia="Arial" w:hAnsi="Arial"/>
          <w:b/>
          <w:bCs/>
          <w:color w:val="595959"/>
          <w:sz w:val="24"/>
          <w:szCs w:val="24"/>
        </w:rPr>
        <w:t xml:space="preserve">AP-05-A: Model Configuration</w:t>
      </w:r>
    </w:p>
    <w:p>
      <w:pPr>
        <w:pStyle w:val="ListParagraph"/>
        <w:numPr>
          <w:ilvl w:val="0"/>
          <w:numId w:val="2"/>
        </w:numPr>
        <w:spacing w:after="100"/>
      </w:pPr>
      <w:r>
        <w:rPr>
          <w:rFonts w:ascii="Arial" w:cs="Arial" w:eastAsia="Arial" w:hAnsi="Arial"/>
          <w:sz w:val="21"/>
          <w:szCs w:val="21"/>
        </w:rPr>
        <w:t xml:space="preserve">LLM server URL and connection test button (tests connectivity and returns model list from the server).</w:t>
      </w:r>
    </w:p>
    <w:p>
      <w:pPr>
        <w:pStyle w:val="ListParagraph"/>
        <w:numPr>
          <w:ilvl w:val="0"/>
          <w:numId w:val="2"/>
        </w:numPr>
        <w:spacing w:after="100"/>
      </w:pPr>
      <w:r>
        <w:rPr>
          <w:rFonts w:ascii="Arial" w:cs="Arial" w:eastAsia="Arial" w:hAnsi="Arial"/>
          <w:sz w:val="21"/>
          <w:szCs w:val="21"/>
        </w:rPr>
        <w:t xml:space="preserve">Default generation model: select from models detected on the configured server.</w:t>
      </w:r>
    </w:p>
    <w:p>
      <w:pPr>
        <w:pStyle w:val="ListParagraph"/>
        <w:numPr>
          <w:ilvl w:val="0"/>
          <w:numId w:val="2"/>
        </w:numPr>
        <w:spacing w:after="100"/>
      </w:pPr>
      <w:r>
        <w:rPr>
          <w:rFonts w:ascii="Arial" w:cs="Arial" w:eastAsia="Arial" w:hAnsi="Arial"/>
          <w:sz w:val="21"/>
          <w:szCs w:val="21"/>
        </w:rPr>
        <w:t xml:space="preserve">Default embedding model: select from available embedding models.</w:t>
      </w:r>
    </w:p>
    <w:p>
      <w:pPr>
        <w:pStyle w:val="ListParagraph"/>
        <w:numPr>
          <w:ilvl w:val="0"/>
          <w:numId w:val="2"/>
        </w:numPr>
        <w:spacing w:after="100"/>
      </w:pPr>
      <w:r>
        <w:rPr>
          <w:rFonts w:ascii="Arial" w:cs="Arial" w:eastAsia="Arial" w:hAnsi="Arial"/>
          <w:sz w:val="21"/>
          <w:szCs w:val="21"/>
        </w:rPr>
        <w:t xml:space="preserve">Per-module model overrides: each module can be configured to use a different model than the default (e.g. a faster model for sentiment, a larger model for opposition research briefings).</w:t>
      </w:r>
    </w:p>
    <w:p>
      <w:pPr>
        <w:pStyle w:val="ListParagraph"/>
        <w:numPr>
          <w:ilvl w:val="0"/>
          <w:numId w:val="2"/>
        </w:numPr>
        <w:spacing w:after="100"/>
      </w:pPr>
      <w:r>
        <w:rPr>
          <w:rFonts w:ascii="Arial" w:cs="Arial" w:eastAsia="Arial" w:hAnsi="Arial"/>
          <w:sz w:val="21"/>
          <w:szCs w:val="21"/>
        </w:rPr>
        <w:t xml:space="preserve">Model parameter defaults: temperature (default 0.3), top_p, max_tokens, context window size — all configurable per module or globally.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  LLM Configuration Panel</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AP-05-B: Token Budget Management</w:t>
      </w:r>
    </w:p>
    <w:p>
      <w:pPr>
        <w:pStyle w:val="ListParagraph"/>
        <w:numPr>
          <w:ilvl w:val="0"/>
          <w:numId w:val="2"/>
        </w:numPr>
        <w:spacing w:after="100"/>
      </w:pPr>
      <w:r>
        <w:rPr>
          <w:rFonts w:ascii="Arial" w:cs="Arial" w:eastAsia="Arial" w:hAnsi="Arial"/>
          <w:sz w:val="21"/>
          <w:szCs w:val="21"/>
        </w:rPr>
        <w:t xml:space="preserve">Set a daily token budget (total across all modules). Alert threshold (%) and hard block threshold (%).</w:t>
      </w:r>
    </w:p>
    <w:p>
      <w:pPr>
        <w:pStyle w:val="ListParagraph"/>
        <w:numPr>
          <w:ilvl w:val="0"/>
          <w:numId w:val="2"/>
        </w:numPr>
        <w:spacing w:after="100"/>
      </w:pPr>
      <w:r>
        <w:rPr>
          <w:rFonts w:ascii="Arial" w:cs="Arial" w:eastAsia="Arial" w:hAnsi="Arial"/>
          <w:sz w:val="21"/>
          <w:szCs w:val="21"/>
        </w:rPr>
        <w:t xml:space="preserve">Per-module token budgets: optionally cap how many tokens per day each module can consume.</w:t>
      </w:r>
    </w:p>
    <w:p>
      <w:pPr>
        <w:pStyle w:val="ListParagraph"/>
        <w:numPr>
          <w:ilvl w:val="0"/>
          <w:numId w:val="2"/>
        </w:numPr>
        <w:spacing w:after="100"/>
      </w:pPr>
      <w:r>
        <w:rPr>
          <w:rFonts w:ascii="Arial" w:cs="Arial" w:eastAsia="Arial" w:hAnsi="Arial"/>
          <w:sz w:val="21"/>
          <w:szCs w:val="21"/>
        </w:rPr>
        <w:t xml:space="preserve">GET /api/admin/v1/llm/usage — current day token usage broken down by module, model, and hour.</w:t>
      </w:r>
    </w:p>
    <w:p>
      <w:pPr>
        <w:pStyle w:val="ListParagraph"/>
        <w:numPr>
          <w:ilvl w:val="0"/>
          <w:numId w:val="2"/>
        </w:numPr>
        <w:spacing w:after="100"/>
      </w:pPr>
      <w:r>
        <w:rPr>
          <w:rFonts w:ascii="Arial" w:cs="Arial" w:eastAsia="Arial" w:hAnsi="Arial"/>
          <w:sz w:val="21"/>
          <w:szCs w:val="21"/>
        </w:rPr>
        <w:t xml:space="preserve">When the hard block threshold is reached, all LLM calls return a 429 with a user-facing message: 'AI assistant is temporarily unavailable. Please try again tomorrow.'</w:t>
      </w:r>
    </w:p>
    <w:p>
      <w:pPr>
        <w:spacing w:after="120"/>
      </w:pPr>
      <w:r>
        <w:t xml:space="preserve"/>
      </w:r>
    </w:p>
    <w:p>
      <w:pPr>
        <w:pStyle w:val="Heading3"/>
        <w:spacing w:before="240" w:after="120"/>
      </w:pPr>
      <w:r>
        <w:rPr>
          <w:rFonts w:ascii="Arial" w:cs="Arial" w:eastAsia="Arial" w:hAnsi="Arial"/>
          <w:b/>
          <w:bCs/>
          <w:color w:val="595959"/>
          <w:sz w:val="24"/>
          <w:szCs w:val="24"/>
        </w:rPr>
        <w:t xml:space="preserve">AP-05-C: Prompt Templates</w:t>
      </w:r>
    </w:p>
    <w:p>
      <w:pPr>
        <w:pStyle w:val="ListParagraph"/>
        <w:numPr>
          <w:ilvl w:val="0"/>
          <w:numId w:val="2"/>
        </w:numPr>
        <w:spacing w:after="100"/>
      </w:pPr>
      <w:r>
        <w:rPr>
          <w:rFonts w:ascii="Arial" w:cs="Arial" w:eastAsia="Arial" w:hAnsi="Arial"/>
          <w:sz w:val="21"/>
          <w:szCs w:val="21"/>
        </w:rPr>
        <w:t xml:space="preserve">Every system prompt used by every module is editable from the admin panel.</w:t>
      </w:r>
    </w:p>
    <w:p>
      <w:pPr>
        <w:pStyle w:val="ListParagraph"/>
        <w:numPr>
          <w:ilvl w:val="0"/>
          <w:numId w:val="2"/>
        </w:numPr>
        <w:spacing w:after="100"/>
      </w:pPr>
      <w:r>
        <w:rPr>
          <w:rFonts w:ascii="Arial" w:cs="Arial" w:eastAsia="Arial" w:hAnsi="Arial"/>
          <w:sz w:val="21"/>
          <w:szCs w:val="21"/>
        </w:rPr>
        <w:t xml:space="preserve">GET /api/admin/v1/prompts — list all prompt templates with module, name, and last-edited date.</w:t>
      </w:r>
    </w:p>
    <w:p>
      <w:pPr>
        <w:pStyle w:val="ListParagraph"/>
        <w:numPr>
          <w:ilvl w:val="0"/>
          <w:numId w:val="2"/>
        </w:numPr>
        <w:spacing w:after="100"/>
      </w:pPr>
      <w:r>
        <w:rPr>
          <w:rFonts w:ascii="Arial" w:cs="Arial" w:eastAsia="Arial" w:hAnsi="Arial"/>
          <w:sz w:val="21"/>
          <w:szCs w:val="21"/>
        </w:rPr>
        <w:t xml:space="preserve">PUT /api/admin/v1/prompts/{id} — update a prompt template. Change takes effect on next LLM call (no restart).</w:t>
      </w:r>
    </w:p>
    <w:p>
      <w:pPr>
        <w:pStyle w:val="ListParagraph"/>
        <w:numPr>
          <w:ilvl w:val="0"/>
          <w:numId w:val="2"/>
        </w:numPr>
        <w:spacing w:after="100"/>
      </w:pPr>
      <w:r>
        <w:rPr>
          <w:rFonts w:ascii="Arial" w:cs="Arial" w:eastAsia="Arial" w:hAnsi="Arial"/>
          <w:sz w:val="21"/>
          <w:szCs w:val="21"/>
        </w:rPr>
        <w:t xml:space="preserve">Prompt version history: every change is versioned. Previous versions can be restored with one click.</w:t>
      </w:r>
    </w:p>
    <w:p>
      <w:pPr>
        <w:pStyle w:val="ListParagraph"/>
        <w:numPr>
          <w:ilvl w:val="0"/>
          <w:numId w:val="2"/>
        </w:numPr>
        <w:spacing w:after="100"/>
      </w:pPr>
      <w:r>
        <w:rPr>
          <w:rFonts w:ascii="Arial" w:cs="Arial" w:eastAsia="Arial" w:hAnsi="Arial"/>
          <w:sz w:val="21"/>
          <w:szCs w:val="21"/>
        </w:rPr>
        <w:t xml:space="preserve">Prompt test harness: paste a test input and run the prompt directly from the admin panel to preview the output before saving.</w:t>
      </w:r>
    </w:p>
    <w:p>
      <w:pPr>
        <w:spacing w:after="120"/>
      </w:pPr>
      <w:r>
        <w:t xml:space="preserve"/>
      </w:r>
    </w:p>
    <w:p>
      <w:pPr>
        <w:pStyle w:val="Heading3"/>
        <w:spacing w:before="240" w:after="120"/>
      </w:pPr>
      <w:r>
        <w:rPr>
          <w:rFonts w:ascii="Arial" w:cs="Arial" w:eastAsia="Arial" w:hAnsi="Arial"/>
          <w:b/>
          <w:bCs/>
          <w:color w:val="595959"/>
          <w:sz w:val="24"/>
          <w:szCs w:val="24"/>
        </w:rPr>
        <w:t xml:space="preserve">AP-05-D: Fallback &amp; Resilience</w:t>
      </w:r>
    </w:p>
    <w:p>
      <w:pPr>
        <w:pStyle w:val="ListParagraph"/>
        <w:numPr>
          <w:ilvl w:val="0"/>
          <w:numId w:val="2"/>
        </w:numPr>
        <w:spacing w:after="100"/>
      </w:pPr>
      <w:r>
        <w:rPr>
          <w:rFonts w:ascii="Arial" w:cs="Arial" w:eastAsia="Arial" w:hAnsi="Arial"/>
          <w:sz w:val="21"/>
          <w:szCs w:val="21"/>
        </w:rPr>
        <w:t xml:space="preserve">Configure a fallback model (used automatically if the primary model is unavailable or times out).</w:t>
      </w:r>
    </w:p>
    <w:p>
      <w:pPr>
        <w:pStyle w:val="ListParagraph"/>
        <w:numPr>
          <w:ilvl w:val="0"/>
          <w:numId w:val="2"/>
        </w:numPr>
        <w:spacing w:after="100"/>
      </w:pPr>
      <w:r>
        <w:rPr>
          <w:rFonts w:ascii="Arial" w:cs="Arial" w:eastAsia="Arial" w:hAnsi="Arial"/>
          <w:sz w:val="21"/>
          <w:szCs w:val="21"/>
        </w:rPr>
        <w:t xml:space="preserve">Timeout per module (seconds): how long to wait for an LLM response before returning an error.</w:t>
      </w:r>
    </w:p>
    <w:p>
      <w:pPr>
        <w:pStyle w:val="ListParagraph"/>
        <w:numPr>
          <w:ilvl w:val="0"/>
          <w:numId w:val="2"/>
        </w:numPr>
        <w:spacing w:after="100"/>
      </w:pPr>
      <w:r>
        <w:rPr>
          <w:rFonts w:ascii="Arial" w:cs="Arial" w:eastAsia="Arial" w:hAnsi="Arial"/>
          <w:sz w:val="21"/>
          <w:szCs w:val="21"/>
        </w:rPr>
        <w:t xml:space="preserve">Retry policy: number of retries and backoff strategy (configurable per module).</w:t>
      </w:r>
    </w:p>
    <w:p>
      <w:pPr>
        <w:spacing w:after="120"/>
      </w:pPr>
      <w:r>
        <w:t xml:space="preserve"/>
      </w:r>
    </w:p>
    <w:p>
      <w:pPr>
        <w:pStyle w:val="Heading2"/>
        <w:spacing w:before="320" w:after="160"/>
      </w:pPr>
      <w:r>
        <w:rPr>
          <w:rFonts w:ascii="Arial" w:cs="Arial" w:eastAsia="Arial" w:hAnsi="Arial"/>
          <w:b/>
          <w:bCs/>
          <w:color w:val="2E75B6"/>
          <w:sz w:val="28"/>
          <w:szCs w:val="28"/>
        </w:rPr>
        <w:t xml:space="preserve">AP-06: Data Source Management</w:t>
      </w:r>
    </w:p>
    <w:p>
      <w:pPr>
        <w:spacing w:after="140"/>
      </w:pPr>
      <w:r>
        <w:rPr>
          <w:rFonts w:ascii="Arial" w:cs="Arial" w:eastAsia="Arial" w:hAnsi="Arial"/>
          <w:color w:val="222222"/>
          <w:sz w:val="21"/>
          <w:szCs w:val="21"/>
        </w:rPr>
        <w:t xml:space="preserve">Manages all external data ingestion pipelines — social feeds, RSS sources, regulatory feeds, and media outlets — across all modules that consume live data (F03, F17, F20, F21, F22).</w:t>
      </w:r>
    </w:p>
    <w:p>
      <w:pPr>
        <w:spacing w:after="120"/>
      </w:pPr>
      <w:r>
        <w:t xml:space="preserve"/>
      </w:r>
    </w:p>
    <w:p>
      <w:pPr>
        <w:pStyle w:val="Heading3"/>
        <w:spacing w:before="240" w:after="120"/>
      </w:pPr>
      <w:r>
        <w:rPr>
          <w:rFonts w:ascii="Arial" w:cs="Arial" w:eastAsia="Arial" w:hAnsi="Arial"/>
          <w:b/>
          <w:bCs/>
          <w:color w:val="595959"/>
          <w:sz w:val="24"/>
          <w:szCs w:val="24"/>
        </w:rPr>
        <w:t xml:space="preserve">AP-06-A: Source Registry</w:t>
      </w:r>
    </w:p>
    <w:p>
      <w:pPr>
        <w:pStyle w:val="ListParagraph"/>
        <w:numPr>
          <w:ilvl w:val="0"/>
          <w:numId w:val="2"/>
        </w:numPr>
        <w:spacing w:after="100"/>
      </w:pPr>
      <w:r>
        <w:rPr>
          <w:rFonts w:ascii="Arial" w:cs="Arial" w:eastAsia="Arial" w:hAnsi="Arial"/>
          <w:sz w:val="21"/>
          <w:szCs w:val="21"/>
        </w:rPr>
        <w:t xml:space="preserve">Unified list of all configured external sources across all modules.</w:t>
      </w:r>
    </w:p>
    <w:p>
      <w:pPr>
        <w:pStyle w:val="ListParagraph"/>
        <w:numPr>
          <w:ilvl w:val="0"/>
          <w:numId w:val="2"/>
        </w:numPr>
        <w:spacing w:after="100"/>
      </w:pPr>
      <w:r>
        <w:rPr>
          <w:rFonts w:ascii="Arial" w:cs="Arial" w:eastAsia="Arial" w:hAnsi="Arial"/>
          <w:sz w:val="21"/>
          <w:szCs w:val="21"/>
        </w:rPr>
        <w:t xml:space="preserve">Each source: { id, name, type (rss/mastodon/reddit/api), url, keywords[], assigned_modules[], status (active/paused/error), last_fetched, items_fetched_24h, error_count }.</w:t>
      </w:r>
    </w:p>
    <w:p>
      <w:pPr>
        <w:pStyle w:val="ListParagraph"/>
        <w:numPr>
          <w:ilvl w:val="0"/>
          <w:numId w:val="2"/>
        </w:numPr>
        <w:spacing w:after="100"/>
      </w:pPr>
      <w:r>
        <w:rPr>
          <w:rFonts w:ascii="Arial" w:cs="Arial" w:eastAsia="Arial" w:hAnsi="Arial"/>
          <w:sz w:val="21"/>
          <w:szCs w:val="21"/>
        </w:rPr>
        <w:t xml:space="preserve">Sources can be shared across modules (e.g. a political news RSS feed used by both F03 Sentiment and F21 Media Monitor).</w:t>
      </w:r>
    </w:p>
    <w:p>
      <w:pPr>
        <w:spacing w:after="120"/>
      </w:pPr>
      <w:r>
        <w:t xml:space="preserve"/>
      </w:r>
    </w:p>
    <w:p>
      <w:pPr>
        <w:pStyle w:val="Heading3"/>
        <w:spacing w:before="240" w:after="120"/>
      </w:pPr>
      <w:r>
        <w:rPr>
          <w:rFonts w:ascii="Arial" w:cs="Arial" w:eastAsia="Arial" w:hAnsi="Arial"/>
          <w:b/>
          <w:bCs/>
          <w:color w:val="595959"/>
          <w:sz w:val="24"/>
          <w:szCs w:val="24"/>
        </w:rPr>
        <w:t xml:space="preserve">AP-06-B: Source CRUD</w:t>
      </w:r>
    </w:p>
    <w:p>
      <w:pPr>
        <w:pStyle w:val="ListParagraph"/>
        <w:numPr>
          <w:ilvl w:val="0"/>
          <w:numId w:val="2"/>
        </w:numPr>
        <w:spacing w:after="100"/>
      </w:pPr>
      <w:r>
        <w:rPr>
          <w:rFonts w:ascii="Arial" w:cs="Arial" w:eastAsia="Arial" w:hAnsi="Arial"/>
          <w:sz w:val="21"/>
          <w:szCs w:val="21"/>
        </w:rPr>
        <w:t xml:space="preserve">POST /api/admin/v1/sources — add a new source. Triggers an immediate test fetch; displays first 3 items for review before confirming.</w:t>
      </w:r>
    </w:p>
    <w:p>
      <w:pPr>
        <w:pStyle w:val="ListParagraph"/>
        <w:numPr>
          <w:ilvl w:val="0"/>
          <w:numId w:val="2"/>
        </w:numPr>
        <w:spacing w:after="100"/>
      </w:pPr>
      <w:r>
        <w:rPr>
          <w:rFonts w:ascii="Arial" w:cs="Arial" w:eastAsia="Arial" w:hAnsi="Arial"/>
          <w:sz w:val="21"/>
          <w:szCs w:val="21"/>
        </w:rPr>
        <w:t xml:space="preserve">PUT /api/admin/v1/sources/{id} — update URL, keywords, polling interval, or module assignments.</w:t>
      </w:r>
    </w:p>
    <w:p>
      <w:pPr>
        <w:pStyle w:val="ListParagraph"/>
        <w:numPr>
          <w:ilvl w:val="0"/>
          <w:numId w:val="2"/>
        </w:numPr>
        <w:spacing w:after="100"/>
      </w:pPr>
      <w:r>
        <w:rPr>
          <w:rFonts w:ascii="Arial" w:cs="Arial" w:eastAsia="Arial" w:hAnsi="Arial"/>
          <w:sz w:val="21"/>
          <w:szCs w:val="21"/>
        </w:rPr>
        <w:t xml:space="preserve">POST /api/admin/v1/sources/{id}/pause — pause fetching without deleting configuration.</w:t>
      </w:r>
    </w:p>
    <w:p>
      <w:pPr>
        <w:pStyle w:val="ListParagraph"/>
        <w:numPr>
          <w:ilvl w:val="0"/>
          <w:numId w:val="2"/>
        </w:numPr>
        <w:spacing w:after="100"/>
      </w:pPr>
      <w:r>
        <w:rPr>
          <w:rFonts w:ascii="Arial" w:cs="Arial" w:eastAsia="Arial" w:hAnsi="Arial"/>
          <w:sz w:val="21"/>
          <w:szCs w:val="21"/>
        </w:rPr>
        <w:t xml:space="preserve">POST /api/admin/v1/sources/{id}/test — on-demand fetch test with result preview.</w:t>
      </w:r>
    </w:p>
    <w:p>
      <w:pPr>
        <w:pStyle w:val="ListParagraph"/>
        <w:numPr>
          <w:ilvl w:val="0"/>
          <w:numId w:val="2"/>
        </w:numPr>
        <w:spacing w:after="100"/>
      </w:pPr>
      <w:r>
        <w:rPr>
          <w:rFonts w:ascii="Arial" w:cs="Arial" w:eastAsia="Arial" w:hAnsi="Arial"/>
          <w:sz w:val="21"/>
          <w:szCs w:val="21"/>
        </w:rPr>
        <w:t xml:space="preserve">DELETE /api/admin/v1/sources/{id} — remove source and stop all fetching. Does not delete already-fetched data (use data retention settings for that).</w:t>
      </w:r>
    </w:p>
    <w:p>
      <w:pPr>
        <w:spacing w:after="120"/>
      </w:pPr>
      <w:r>
        <w:t xml:space="preserve"/>
      </w:r>
    </w:p>
    <w:p>
      <w:pPr>
        <w:pStyle w:val="Heading3"/>
        <w:spacing w:before="240" w:after="120"/>
      </w:pPr>
      <w:r>
        <w:rPr>
          <w:rFonts w:ascii="Arial" w:cs="Arial" w:eastAsia="Arial" w:hAnsi="Arial"/>
          <w:b/>
          <w:bCs/>
          <w:color w:val="595959"/>
          <w:sz w:val="24"/>
          <w:szCs w:val="24"/>
        </w:rPr>
        <w:t xml:space="preserve">AP-06-C: Source Health Dashboard</w:t>
      </w:r>
    </w:p>
    <w:p>
      <w:pPr>
        <w:pStyle w:val="ListParagraph"/>
        <w:numPr>
          <w:ilvl w:val="0"/>
          <w:numId w:val="2"/>
        </w:numPr>
        <w:spacing w:after="100"/>
      </w:pPr>
      <w:r>
        <w:rPr>
          <w:rFonts w:ascii="Arial" w:cs="Arial" w:eastAsia="Arial" w:hAnsi="Arial"/>
          <w:sz w:val="21"/>
          <w:szCs w:val="21"/>
        </w:rPr>
        <w:t xml:space="preserve">Displays fetch success rate, items per day, and error log for each source over the last 7 days.</w:t>
      </w:r>
    </w:p>
    <w:p>
      <w:pPr>
        <w:pStyle w:val="ListParagraph"/>
        <w:numPr>
          <w:ilvl w:val="0"/>
          <w:numId w:val="2"/>
        </w:numPr>
        <w:spacing w:after="100"/>
      </w:pPr>
      <w:r>
        <w:rPr>
          <w:rFonts w:ascii="Arial" w:cs="Arial" w:eastAsia="Arial" w:hAnsi="Arial"/>
          <w:sz w:val="21"/>
          <w:szCs w:val="21"/>
        </w:rPr>
        <w:t xml:space="preserve">Sources with error rates above 20% over 24 hours are automatically flagged and an alert sent to the Data Admin.</w:t>
      </w:r>
    </w:p>
    <w:p>
      <w:pPr>
        <w:pStyle w:val="ListParagraph"/>
        <w:numPr>
          <w:ilvl w:val="0"/>
          <w:numId w:val="2"/>
        </w:numPr>
        <w:spacing w:after="100"/>
      </w:pPr>
      <w:r>
        <w:rPr>
          <w:rFonts w:ascii="Arial" w:cs="Arial" w:eastAsia="Arial" w:hAnsi="Arial"/>
          <w:sz w:val="21"/>
          <w:szCs w:val="21"/>
        </w:rPr>
        <w:t xml:space="preserve">One-click 'Refetch now' for any source without waiting for the next polling interval.</w:t>
      </w:r>
    </w:p>
    <w:p>
      <w:pPr>
        <w:spacing w:after="120"/>
      </w:pPr>
      <w:r>
        <w:t xml:space="preserve"/>
      </w:r>
    </w:p>
    <w:p>
      <w:pPr>
        <w:pStyle w:val="Heading2"/>
        <w:spacing w:before="320" w:after="160"/>
      </w:pPr>
      <w:r>
        <w:rPr>
          <w:rFonts w:ascii="Arial" w:cs="Arial" w:eastAsia="Arial" w:hAnsi="Arial"/>
          <w:b/>
          <w:bCs/>
          <w:color w:val="2E75B6"/>
          <w:sz w:val="28"/>
          <w:szCs w:val="28"/>
        </w:rPr>
        <w:t xml:space="preserve">AP-07: Knowledge Base Manager</w:t>
      </w:r>
    </w:p>
    <w:p>
      <w:pPr>
        <w:spacing w:after="140"/>
      </w:pPr>
      <w:r>
        <w:rPr>
          <w:rFonts w:ascii="Arial" w:cs="Arial" w:eastAsia="Arial" w:hAnsi="Arial"/>
          <w:color w:val="222222"/>
          <w:sz w:val="21"/>
          <w:szCs w:val="21"/>
        </w:rPr>
        <w:t xml:space="preserve">Manages all document collections used by RAG-based modules: F02 (Policy Chatbot), F05 (Opposition Research), F08 (Accountability), F25 (Internal KB). Each module maintains a separate, isolated collection.</w:t>
      </w:r>
    </w:p>
    <w:p>
      <w:pPr>
        <w:spacing w:after="120"/>
      </w:pPr>
      <w:r>
        <w:t xml:space="preserve"/>
      </w:r>
    </w:p>
    <w:p>
      <w:pPr>
        <w:pStyle w:val="Heading3"/>
        <w:spacing w:before="240" w:after="120"/>
      </w:pPr>
      <w:r>
        <w:rPr>
          <w:rFonts w:ascii="Arial" w:cs="Arial" w:eastAsia="Arial" w:hAnsi="Arial"/>
          <w:b/>
          <w:bCs/>
          <w:color w:val="595959"/>
          <w:sz w:val="24"/>
          <w:szCs w:val="24"/>
        </w:rPr>
        <w:t xml:space="preserve">AP-07-A: Document Collections</w:t>
      </w:r>
    </w:p>
    <w:p>
      <w:pPr>
        <w:pStyle w:val="ListParagraph"/>
        <w:numPr>
          <w:ilvl w:val="0"/>
          <w:numId w:val="2"/>
        </w:numPr>
        <w:spacing w:after="100"/>
      </w:pPr>
      <w:r>
        <w:rPr>
          <w:rFonts w:ascii="Arial" w:cs="Arial" w:eastAsia="Arial" w:hAnsi="Arial"/>
          <w:sz w:val="21"/>
          <w:szCs w:val="21"/>
        </w:rPr>
        <w:t xml:space="preserve">Each RAG module has a named document collection. The admin panel shows all collections with: name, module, document count, chunk count, last updated, total storage.</w:t>
      </w:r>
    </w:p>
    <w:p>
      <w:pPr>
        <w:pStyle w:val="ListParagraph"/>
        <w:numPr>
          <w:ilvl w:val="0"/>
          <w:numId w:val="2"/>
        </w:numPr>
        <w:spacing w:after="100"/>
      </w:pPr>
      <w:r>
        <w:rPr>
          <w:rFonts w:ascii="Arial" w:cs="Arial" w:eastAsia="Arial" w:hAnsi="Arial"/>
          <w:sz w:val="21"/>
          <w:szCs w:val="21"/>
        </w:rPr>
        <w:t xml:space="preserve">Collections are isolated — a document in the F02 collection is never retrieved by F25 queries, and vice versa.</w:t>
      </w:r>
    </w:p>
    <w:p>
      <w:pPr>
        <w:spacing w:after="120"/>
      </w:pPr>
      <w:r>
        <w:t xml:space="preserve"/>
      </w:r>
    </w:p>
    <w:p>
      <w:pPr>
        <w:pStyle w:val="Heading3"/>
        <w:spacing w:before="240" w:after="120"/>
      </w:pPr>
      <w:r>
        <w:rPr>
          <w:rFonts w:ascii="Arial" w:cs="Arial" w:eastAsia="Arial" w:hAnsi="Arial"/>
          <w:b/>
          <w:bCs/>
          <w:color w:val="595959"/>
          <w:sz w:val="24"/>
          <w:szCs w:val="24"/>
        </w:rPr>
        <w:t xml:space="preserve">AP-07-B: Document Management</w:t>
      </w:r>
    </w:p>
    <w:p>
      <w:pPr>
        <w:pStyle w:val="ListParagraph"/>
        <w:numPr>
          <w:ilvl w:val="0"/>
          <w:numId w:val="2"/>
        </w:numPr>
        <w:spacing w:after="100"/>
      </w:pPr>
      <w:r>
        <w:rPr>
          <w:rFonts w:ascii="Arial" w:cs="Arial" w:eastAsia="Arial" w:hAnsi="Arial"/>
          <w:sz w:val="21"/>
          <w:szCs w:val="21"/>
        </w:rPr>
        <w:t xml:space="preserve">Upload interface: drag-and-drop or file picker for PDF, DOCX, TXT. Multiple files at once supported.</w:t>
      </w:r>
    </w:p>
    <w:p>
      <w:pPr>
        <w:pStyle w:val="ListParagraph"/>
        <w:numPr>
          <w:ilvl w:val="0"/>
          <w:numId w:val="2"/>
        </w:numPr>
        <w:spacing w:after="100"/>
      </w:pPr>
      <w:r>
        <w:rPr>
          <w:rFonts w:ascii="Arial" w:cs="Arial" w:eastAsia="Arial" w:hAnsi="Arial"/>
          <w:sz w:val="21"/>
          <w:szCs w:val="21"/>
        </w:rPr>
        <w:t xml:space="preserve">URL ingestion: paste a URL and the system fetches, extracts, and chunks the page content.</w:t>
      </w:r>
    </w:p>
    <w:p>
      <w:pPr>
        <w:pStyle w:val="ListParagraph"/>
        <w:numPr>
          <w:ilvl w:val="0"/>
          <w:numId w:val="2"/>
        </w:numPr>
        <w:spacing w:after="100"/>
      </w:pPr>
      <w:r>
        <w:rPr>
          <w:rFonts w:ascii="Arial" w:cs="Arial" w:eastAsia="Arial" w:hAnsi="Arial"/>
          <w:sz w:val="21"/>
          <w:szCs w:val="21"/>
        </w:rPr>
        <w:t xml:space="preserve">Each document card shows: title, upload date, page count, chunk count, ingestion status, tags, and an 'Ask a test question' button that queries only that document.</w:t>
      </w:r>
    </w:p>
    <w:p>
      <w:pPr>
        <w:pStyle w:val="ListParagraph"/>
        <w:numPr>
          <w:ilvl w:val="0"/>
          <w:numId w:val="2"/>
        </w:numPr>
        <w:spacing w:after="100"/>
      </w:pPr>
      <w:r>
        <w:rPr>
          <w:rFonts w:ascii="Arial" w:cs="Arial" w:eastAsia="Arial" w:hAnsi="Arial"/>
          <w:sz w:val="21"/>
          <w:szCs w:val="21"/>
        </w:rPr>
        <w:t xml:space="preserve">Bulk operations: select multiple documents for deletion or re-ingestion (e.g. after changing chunk size settings).</w:t>
      </w:r>
    </w:p>
    <w:p>
      <w:pPr>
        <w:pStyle w:val="ListParagraph"/>
        <w:numPr>
          <w:ilvl w:val="0"/>
          <w:numId w:val="2"/>
        </w:numPr>
        <w:spacing w:after="100"/>
      </w:pPr>
      <w:r>
        <w:rPr>
          <w:rFonts w:ascii="Arial" w:cs="Arial" w:eastAsia="Arial" w:hAnsi="Arial"/>
          <w:sz w:val="21"/>
          <w:szCs w:val="21"/>
        </w:rPr>
        <w:t xml:space="preserve">Search within collection: keyword search across all document titles and tags.</w:t>
      </w:r>
    </w:p>
    <w:p>
      <w:pPr>
        <w:pStyle w:val="ListParagraph"/>
        <w:numPr>
          <w:ilvl w:val="0"/>
          <w:numId w:val="2"/>
        </w:numPr>
        <w:spacing w:after="100"/>
      </w:pPr>
      <w:r>
        <w:rPr>
          <w:rFonts w:ascii="Arial" w:cs="Arial" w:eastAsia="Arial" w:hAnsi="Arial"/>
          <w:sz w:val="21"/>
          <w:szCs w:val="21"/>
        </w:rPr>
        <w:t xml:space="preserve">Document preview: view extracted text and chunk boundaries without leaving the admin panel.</w:t>
      </w:r>
    </w:p>
    <w:p>
      <w:pPr>
        <w:spacing w:after="120"/>
      </w:pPr>
      <w:r>
        <w:t xml:space="preserve"/>
      </w:r>
    </w:p>
    <w:p>
      <w:pPr>
        <w:pStyle w:val="Heading3"/>
        <w:spacing w:before="240" w:after="120"/>
      </w:pPr>
      <w:r>
        <w:rPr>
          <w:rFonts w:ascii="Arial" w:cs="Arial" w:eastAsia="Arial" w:hAnsi="Arial"/>
          <w:b/>
          <w:bCs/>
          <w:color w:val="595959"/>
          <w:sz w:val="24"/>
          <w:szCs w:val="24"/>
        </w:rPr>
        <w:t xml:space="preserve">AP-07-C: Re-ingestion</w:t>
      </w:r>
    </w:p>
    <w:p>
      <w:pPr>
        <w:pStyle w:val="ListParagraph"/>
        <w:numPr>
          <w:ilvl w:val="0"/>
          <w:numId w:val="2"/>
        </w:numPr>
        <w:spacing w:after="100"/>
      </w:pPr>
      <w:r>
        <w:rPr>
          <w:rFonts w:ascii="Arial" w:cs="Arial" w:eastAsia="Arial" w:hAnsi="Arial"/>
          <w:sz w:val="21"/>
          <w:szCs w:val="21"/>
        </w:rPr>
        <w:t xml:space="preserve">If embedding model or chunk settings change, admin can trigger a full collection re-ingestion with one click.</w:t>
      </w:r>
    </w:p>
    <w:p>
      <w:pPr>
        <w:pStyle w:val="ListParagraph"/>
        <w:numPr>
          <w:ilvl w:val="0"/>
          <w:numId w:val="2"/>
        </w:numPr>
        <w:spacing w:after="100"/>
      </w:pPr>
      <w:r>
        <w:rPr>
          <w:rFonts w:ascii="Arial" w:cs="Arial" w:eastAsia="Arial" w:hAnsi="Arial"/>
          <w:sz w:val="21"/>
          <w:szCs w:val="21"/>
        </w:rPr>
        <w:t xml:space="preserve">Re-ingestion runs in the background; admin panel shows progress (documents processed / total).</w:t>
      </w:r>
    </w:p>
    <w:p>
      <w:pPr>
        <w:pStyle w:val="ListParagraph"/>
        <w:numPr>
          <w:ilvl w:val="0"/>
          <w:numId w:val="2"/>
        </w:numPr>
        <w:spacing w:after="100"/>
      </w:pPr>
      <w:r>
        <w:rPr>
          <w:rFonts w:ascii="Arial" w:cs="Arial" w:eastAsia="Arial" w:hAnsi="Arial"/>
          <w:sz w:val="21"/>
          <w:szCs w:val="21"/>
        </w:rPr>
        <w:t xml:space="preserve">Old embeddings are replaced atomically — the collection remains queryable during re-ingestion using the old embeddings.</w:t>
      </w:r>
    </w:p>
    <w:p>
      <w:pPr>
        <w:spacing w:after="120"/>
      </w:pPr>
      <w:r>
        <w:t xml:space="preserve"/>
      </w:r>
    </w:p>
    <w:p>
      <w:pPr>
        <w:pStyle w:val="Heading3"/>
        <w:spacing w:before="240" w:after="120"/>
      </w:pPr>
      <w:r>
        <w:rPr>
          <w:rFonts w:ascii="Arial" w:cs="Arial" w:eastAsia="Arial" w:hAnsi="Arial"/>
          <w:b/>
          <w:bCs/>
          <w:color w:val="595959"/>
          <w:sz w:val="24"/>
          <w:szCs w:val="24"/>
        </w:rPr>
        <w:t xml:space="preserve">AP-07-D: Quality Monitoring</w:t>
      </w:r>
    </w:p>
    <w:p>
      <w:pPr>
        <w:pStyle w:val="ListParagraph"/>
        <w:numPr>
          <w:ilvl w:val="0"/>
          <w:numId w:val="2"/>
        </w:numPr>
        <w:spacing w:after="100"/>
      </w:pPr>
      <w:r>
        <w:rPr>
          <w:rFonts w:ascii="Arial" w:cs="Arial" w:eastAsia="Arial" w:hAnsi="Arial"/>
          <w:sz w:val="21"/>
          <w:szCs w:val="21"/>
        </w:rPr>
        <w:t xml:space="preserve">Retrieval quality report per collection: shows the 20 most recent queries, the chunks retrieved, user feedback (thumbs up/down), and the similarity scores.</w:t>
      </w:r>
    </w:p>
    <w:p>
      <w:pPr>
        <w:pStyle w:val="ListParagraph"/>
        <w:numPr>
          <w:ilvl w:val="0"/>
          <w:numId w:val="2"/>
        </w:numPr>
        <w:spacing w:after="100"/>
      </w:pPr>
      <w:r>
        <w:rPr>
          <w:rFonts w:ascii="Arial" w:cs="Arial" w:eastAsia="Arial" w:hAnsi="Arial"/>
          <w:sz w:val="21"/>
          <w:szCs w:val="21"/>
        </w:rPr>
        <w:t xml:space="preserve">Low-performing queries (feedback score below 60% positive or similarity score below 0.7) are flagged for admin review.</w:t>
      </w:r>
    </w:p>
    <w:p>
      <w:pPr>
        <w:pStyle w:val="ListParagraph"/>
        <w:numPr>
          <w:ilvl w:val="0"/>
          <w:numId w:val="2"/>
        </w:numPr>
        <w:spacing w:after="100"/>
      </w:pPr>
      <w:r>
        <w:rPr>
          <w:rFonts w:ascii="Arial" w:cs="Arial" w:eastAsia="Arial" w:hAnsi="Arial"/>
          <w:sz w:val="21"/>
          <w:szCs w:val="21"/>
        </w:rPr>
        <w:t xml:space="preserve">Admin can upload additional documents in response to flagged gaps without leaving the quality report.</w:t>
      </w:r>
    </w:p>
    <w:p>
      <w:pPr>
        <w:spacing w:after="120"/>
      </w:pPr>
      <w:r>
        <w:t xml:space="preserve"/>
      </w:r>
    </w:p>
    <w:p>
      <w:pPr>
        <w:pStyle w:val="Heading2"/>
        <w:spacing w:before="320" w:after="160"/>
      </w:pPr>
      <w:r>
        <w:rPr>
          <w:rFonts w:ascii="Arial" w:cs="Arial" w:eastAsia="Arial" w:hAnsi="Arial"/>
          <w:b/>
          <w:bCs/>
          <w:color w:val="2E75B6"/>
          <w:sz w:val="28"/>
          <w:szCs w:val="28"/>
        </w:rPr>
        <w:t xml:space="preserve">AP-08: System Health &amp; Observability</w:t>
      </w:r>
    </w:p>
    <w:p>
      <w:pPr>
        <w:spacing w:after="120"/>
      </w:pPr>
      <w:r>
        <w:t xml:space="preserve"/>
      </w:r>
    </w:p>
    <w:p>
      <w:pPr>
        <w:pStyle w:val="Heading3"/>
        <w:spacing w:before="240" w:after="120"/>
      </w:pPr>
      <w:r>
        <w:rPr>
          <w:rFonts w:ascii="Arial" w:cs="Arial" w:eastAsia="Arial" w:hAnsi="Arial"/>
          <w:b/>
          <w:bCs/>
          <w:color w:val="595959"/>
          <w:sz w:val="24"/>
          <w:szCs w:val="24"/>
        </w:rPr>
        <w:t xml:space="preserve">AP-08-A: Infrastructure Health</w:t>
      </w:r>
    </w:p>
    <w:p>
      <w:pPr>
        <w:pStyle w:val="ListParagraph"/>
        <w:numPr>
          <w:ilvl w:val="0"/>
          <w:numId w:val="2"/>
        </w:numPr>
        <w:spacing w:after="100"/>
      </w:pPr>
      <w:r>
        <w:rPr>
          <w:rFonts w:ascii="Arial" w:cs="Arial" w:eastAsia="Arial" w:hAnsi="Arial"/>
          <w:sz w:val="21"/>
          <w:szCs w:val="21"/>
        </w:rPr>
        <w:t xml:space="preserve">Real-time status for all system dependencies: LLM server (latency + throughput), vector store (query latency + index size), relational database (connection pool, query latency), background job queue (pending jobs, failed jobs, oldest pending job age).</w:t>
      </w:r>
    </w:p>
    <w:p>
      <w:pPr>
        <w:pStyle w:val="ListParagraph"/>
        <w:numPr>
          <w:ilvl w:val="0"/>
          <w:numId w:val="2"/>
        </w:numPr>
        <w:spacing w:after="100"/>
      </w:pPr>
      <w:r>
        <w:rPr>
          <w:rFonts w:ascii="Arial" w:cs="Arial" w:eastAsia="Arial" w:hAnsi="Arial"/>
          <w:sz w:val="21"/>
          <w:szCs w:val="21"/>
        </w:rPr>
        <w:t xml:space="preserve">Each dependency shows: current status, last 24h uptime %, average latency, and a sparkline of the last 1 hour.</w:t>
      </w:r>
    </w:p>
    <w:p>
      <w:pPr>
        <w:pStyle w:val="ListParagraph"/>
        <w:numPr>
          <w:ilvl w:val="0"/>
          <w:numId w:val="2"/>
        </w:numPr>
        <w:spacing w:after="100"/>
      </w:pPr>
      <w:r>
        <w:rPr>
          <w:rFonts w:ascii="Arial" w:cs="Arial" w:eastAsia="Arial" w:hAnsi="Arial"/>
          <w:sz w:val="21"/>
          <w:szCs w:val="21"/>
        </w:rPr>
        <w:t xml:space="preserve">Alert rules: configurable thresholds for each dependency. When breached, alert sent to configured recipients.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2E75B6" w:sz="1"/>
              <w:left w:val="single" w:color="2E75B6" w:sz="1"/>
              <w:bottom w:val="single" w:color="2E75B6" w:sz="1"/>
              <w:right w:val="single" w:color="2E75B6"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  System Health Panel</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40"/>
              <w:bottom w:type="dxa" w:w="80"/>
              <w:right w:type="dxa" w:w="140"/>
            </w:tcMar>
          </w:tcPr>
          <w:p>
            <w:r>
              <w:rPr>
                <w:rFonts w:ascii="Arial" w:cs="Arial" w:eastAsia="Arial" w:hAnsi="Arial"/>
                <w:b/>
                <w:bCs/>
                <w:color w:val="1F3864"/>
                <w:sz w:val="19"/>
                <w:szCs w:val="19"/>
              </w:rPr>
            </w:r>
          </w:p>
        </w:tc>
        <w:tc>
          <w:tcPr>
            <w:tcW w:type="dxa" w:w="7360"/>
            <w:tcBorders>
              <w:top w:val="single" w:color="DDDDDD" w:sz="1"/>
              <w:left w:val="single" w:color="DDDDDD" w:sz="1"/>
              <w:bottom w:val="single" w:color="DDDDDD" w:sz="1"/>
              <w:right w:val="single" w:color="DDDDDD" w:sz="1"/>
            </w:tcBorders>
            <w:shd w:fill="FAFCFF" w:val="clear"/>
            <w:tcMar>
              <w:top w:type="dxa" w:w="80"/>
              <w:left w:type="dxa" w:w="140"/>
              <w:bottom w:type="dxa" w:w="80"/>
              <w:right w:type="dxa" w:w="140"/>
            </w:tcMar>
          </w:tcPr>
          <w:p>
            <w:r>
              <w:rPr>
                <w:rFonts w:ascii="Courier New" w:cs="Courier New" w:eastAsia="Courier New" w:hAnsi="Courier New"/>
                <w:color w:val="1A1A1A"/>
                <w:sz w:val="18"/>
                <w:szCs w:val="18"/>
              </w:rPr>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AP-08-B: Module Performance</w:t>
      </w:r>
    </w:p>
    <w:p>
      <w:pPr>
        <w:pStyle w:val="ListParagraph"/>
        <w:numPr>
          <w:ilvl w:val="0"/>
          <w:numId w:val="2"/>
        </w:numPr>
        <w:spacing w:after="100"/>
      </w:pPr>
      <w:r>
        <w:rPr>
          <w:rFonts w:ascii="Arial" w:cs="Arial" w:eastAsia="Arial" w:hAnsi="Arial"/>
          <w:sz w:val="21"/>
          <w:szCs w:val="21"/>
        </w:rPr>
        <w:t xml:space="preserve">Per-module metrics dashboard: LLM calls today, avg response time, error rate, feedback score, active users.</w:t>
      </w:r>
    </w:p>
    <w:p>
      <w:pPr>
        <w:pStyle w:val="ListParagraph"/>
        <w:numPr>
          <w:ilvl w:val="0"/>
          <w:numId w:val="2"/>
        </w:numPr>
        <w:spacing w:after="100"/>
      </w:pPr>
      <w:r>
        <w:rPr>
          <w:rFonts w:ascii="Arial" w:cs="Arial" w:eastAsia="Arial" w:hAnsi="Arial"/>
          <w:sz w:val="21"/>
          <w:szCs w:val="21"/>
        </w:rPr>
        <w:t xml:space="preserve">Selectable time window: last 1h / 6h / 24h / 7d / 30d.</w:t>
      </w:r>
    </w:p>
    <w:p>
      <w:pPr>
        <w:pStyle w:val="ListParagraph"/>
        <w:numPr>
          <w:ilvl w:val="0"/>
          <w:numId w:val="2"/>
        </w:numPr>
        <w:spacing w:after="100"/>
      </w:pPr>
      <w:r>
        <w:rPr>
          <w:rFonts w:ascii="Arial" w:cs="Arial" w:eastAsia="Arial" w:hAnsi="Arial"/>
          <w:sz w:val="21"/>
          <w:szCs w:val="21"/>
        </w:rPr>
        <w:t xml:space="preserve">Downloadable CSV export for any metric and time window.</w:t>
      </w:r>
    </w:p>
    <w:p>
      <w:pPr>
        <w:spacing w:after="120"/>
      </w:pPr>
      <w:r>
        <w:t xml:space="preserve"/>
      </w:r>
    </w:p>
    <w:p>
      <w:pPr>
        <w:pStyle w:val="Heading3"/>
        <w:spacing w:before="240" w:after="120"/>
      </w:pPr>
      <w:r>
        <w:rPr>
          <w:rFonts w:ascii="Arial" w:cs="Arial" w:eastAsia="Arial" w:hAnsi="Arial"/>
          <w:b/>
          <w:bCs/>
          <w:color w:val="595959"/>
          <w:sz w:val="24"/>
          <w:szCs w:val="24"/>
        </w:rPr>
        <w:t xml:space="preserve">AP-08-C: Error Log</w:t>
      </w:r>
    </w:p>
    <w:p>
      <w:pPr>
        <w:pStyle w:val="ListParagraph"/>
        <w:numPr>
          <w:ilvl w:val="0"/>
          <w:numId w:val="2"/>
        </w:numPr>
        <w:spacing w:after="100"/>
      </w:pPr>
      <w:r>
        <w:rPr>
          <w:rFonts w:ascii="Arial" w:cs="Arial" w:eastAsia="Arial" w:hAnsi="Arial"/>
          <w:sz w:val="21"/>
          <w:szCs w:val="21"/>
        </w:rPr>
        <w:t xml:space="preserve">Unified error log across all modules: timestamp, module, endpoint, error type, error message, stack trace (collapsed by default), user ID (anonymised).</w:t>
      </w:r>
    </w:p>
    <w:p>
      <w:pPr>
        <w:pStyle w:val="ListParagraph"/>
        <w:numPr>
          <w:ilvl w:val="0"/>
          <w:numId w:val="2"/>
        </w:numPr>
        <w:spacing w:after="100"/>
      </w:pPr>
      <w:r>
        <w:rPr>
          <w:rFonts w:ascii="Arial" w:cs="Arial" w:eastAsia="Arial" w:hAnsi="Arial"/>
          <w:sz w:val="21"/>
          <w:szCs w:val="21"/>
        </w:rPr>
        <w:t xml:space="preserve">Filter by module, error type, time window, and severity.</w:t>
      </w:r>
    </w:p>
    <w:p>
      <w:pPr>
        <w:pStyle w:val="ListParagraph"/>
        <w:numPr>
          <w:ilvl w:val="0"/>
          <w:numId w:val="2"/>
        </w:numPr>
        <w:spacing w:after="100"/>
      </w:pPr>
      <w:r>
        <w:rPr>
          <w:rFonts w:ascii="Arial" w:cs="Arial" w:eastAsia="Arial" w:hAnsi="Arial"/>
          <w:sz w:val="21"/>
          <w:szCs w:val="21"/>
        </w:rPr>
        <w:t xml:space="preserve">Each error entry has a 'Mark resolved' action and a notes field for the admin.</w:t>
      </w:r>
    </w:p>
    <w:p>
      <w:pPr>
        <w:spacing w:after="120"/>
      </w:pPr>
      <w:r>
        <w:t xml:space="preserve"/>
      </w:r>
    </w:p>
    <w:p>
      <w:pPr>
        <w:pStyle w:val="Heading2"/>
        <w:spacing w:before="320" w:after="160"/>
      </w:pPr>
      <w:r>
        <w:rPr>
          <w:rFonts w:ascii="Arial" w:cs="Arial" w:eastAsia="Arial" w:hAnsi="Arial"/>
          <w:b/>
          <w:bCs/>
          <w:color w:val="2E75B6"/>
          <w:sz w:val="28"/>
          <w:szCs w:val="28"/>
        </w:rPr>
        <w:t xml:space="preserve">AP-09: Audit Log</w:t>
      </w:r>
    </w:p>
    <w:p>
      <w:pPr>
        <w:spacing w:after="140"/>
      </w:pPr>
      <w:r>
        <w:rPr>
          <w:rFonts w:ascii="Arial" w:cs="Arial" w:eastAsia="Arial" w:hAnsi="Arial"/>
          <w:color w:val="222222"/>
          <w:sz w:val="21"/>
          <w:szCs w:val="21"/>
        </w:rPr>
        <w:t xml:space="preserve">Every action taken in the Admin Panel is recorded in an immutable audit log. This is the security and compliance record of who changed what, when.</w:t>
      </w:r>
    </w:p>
    <w:p>
      <w:pPr>
        <w:spacing w:after="120"/>
      </w:pPr>
      <w:r>
        <w:t xml:space="preserve"/>
      </w:r>
    </w:p>
    <w:p>
      <w:pPr>
        <w:pStyle w:val="Heading3"/>
        <w:spacing w:before="240" w:after="120"/>
      </w:pPr>
      <w:r>
        <w:rPr>
          <w:rFonts w:ascii="Arial" w:cs="Arial" w:eastAsia="Arial" w:hAnsi="Arial"/>
          <w:b/>
          <w:bCs/>
          <w:color w:val="595959"/>
          <w:sz w:val="24"/>
          <w:szCs w:val="24"/>
        </w:rPr>
        <w:t xml:space="preserve">AP-09-A: Log Entries</w:t>
      </w:r>
    </w:p>
    <w:p>
      <w:pPr>
        <w:pStyle w:val="ListParagraph"/>
        <w:numPr>
          <w:ilvl w:val="0"/>
          <w:numId w:val="2"/>
        </w:numPr>
        <w:spacing w:after="100"/>
      </w:pPr>
      <w:r>
        <w:rPr>
          <w:rFonts w:ascii="Arial" w:cs="Arial" w:eastAsia="Arial" w:hAnsi="Arial"/>
          <w:sz w:val="21"/>
          <w:szCs w:val="21"/>
        </w:rPr>
        <w:t xml:space="preserve">Every audit log entry contains: timestamp, actor_user_id, actor_email, action_type, resource_type, resource_id, change_summary (what changed: before/after values), ip_address, session_id.</w:t>
      </w:r>
    </w:p>
    <w:p>
      <w:pPr>
        <w:pStyle w:val="ListParagraph"/>
        <w:numPr>
          <w:ilvl w:val="0"/>
          <w:numId w:val="2"/>
        </w:numPr>
        <w:spacing w:after="100"/>
      </w:pPr>
      <w:r>
        <w:rPr>
          <w:rFonts w:ascii="Arial" w:cs="Arial" w:eastAsia="Arial" w:hAnsi="Arial"/>
          <w:sz w:val="21"/>
          <w:szCs w:val="21"/>
        </w:rPr>
        <w:t xml:space="preserve">Audit log is append-only. No admin — including Super Admin — can delete or modify audit log entries.</w:t>
      </w:r>
    </w:p>
    <w:p>
      <w:pPr>
        <w:pStyle w:val="ListParagraph"/>
        <w:numPr>
          <w:ilvl w:val="0"/>
          <w:numId w:val="2"/>
        </w:numPr>
        <w:spacing w:after="100"/>
      </w:pPr>
      <w:r>
        <w:rPr>
          <w:rFonts w:ascii="Arial" w:cs="Arial" w:eastAsia="Arial" w:hAnsi="Arial"/>
          <w:sz w:val="21"/>
          <w:szCs w:val="21"/>
        </w:rPr>
        <w:t xml:space="preserve">Audit log entries are signed with an HMAC to detect tampering.</w:t>
      </w:r>
    </w:p>
    <w:p>
      <w:pPr>
        <w:spacing w:after="120"/>
      </w:pPr>
      <w:r>
        <w:t xml:space="preserve"/>
      </w:r>
    </w:p>
    <w:p>
      <w:pPr>
        <w:pStyle w:val="Heading3"/>
        <w:spacing w:before="240" w:after="120"/>
      </w:pPr>
      <w:r>
        <w:rPr>
          <w:rFonts w:ascii="Arial" w:cs="Arial" w:eastAsia="Arial" w:hAnsi="Arial"/>
          <w:b/>
          <w:bCs/>
          <w:color w:val="595959"/>
          <w:sz w:val="24"/>
          <w:szCs w:val="24"/>
        </w:rPr>
        <w:t xml:space="preserve">AP-09-B: Action Types Covered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Action Category</w:t>
            </w:r>
          </w:p>
        </w:tc>
        <w:tc>
          <w:tcPr>
            <w:tcW w:type="dxa" w:w="70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Examples</w:t>
            </w:r>
          </w:p>
        </w:tc>
      </w:tr>
      <w:tr>
        <w:tc>
          <w:tcPr>
            <w:tcW w:type="dxa" w:w="2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User Management</w:t>
            </w:r>
          </w:p>
        </w:tc>
        <w:tc>
          <w:tcPr>
            <w:tcW w:type="dxa" w:w="70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Create user, update role, suspend user, reset password, delete user, revoke session</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Module Control</w:t>
            </w:r>
          </w:p>
        </w:tc>
        <w:tc>
          <w:tcPr>
            <w:tcW w:type="dxa" w:w="70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Enable module, disable module, update module configuration, restore prompt version</w:t>
            </w:r>
          </w:p>
        </w:tc>
      </w:tr>
      <w:tr>
        <w:tc>
          <w:tcPr>
            <w:tcW w:type="dxa" w:w="2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AI Configuration</w:t>
            </w:r>
          </w:p>
        </w:tc>
        <w:tc>
          <w:tcPr>
            <w:tcW w:type="dxa" w:w="70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Change LLM model, update prompt template, update token budget, change model parameters</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Management</w:t>
            </w:r>
          </w:p>
        </w:tc>
        <w:tc>
          <w:tcPr>
            <w:tcW w:type="dxa" w:w="70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Upload document, delete document, add data source, pause data source, trigger re-ingestion</w:t>
            </w:r>
          </w:p>
        </w:tc>
      </w:tr>
      <w:tr>
        <w:tc>
          <w:tcPr>
            <w:tcW w:type="dxa" w:w="2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System Settings</w:t>
            </w:r>
          </w:p>
        </w:tc>
        <w:tc>
          <w:tcPr>
            <w:tcW w:type="dxa" w:w="70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Change retention policy, update alert webhook, change session timeout, update encryption key</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Report Actions</w:t>
            </w:r>
          </w:p>
        </w:tc>
        <w:tc>
          <w:tcPr>
            <w:tcW w:type="dxa" w:w="70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Generate compliance report draft, approve compliance report, mark regulatory item actioned</w:t>
            </w:r>
          </w:p>
        </w:tc>
      </w:tr>
      <w:tr>
        <w:tc>
          <w:tcPr>
            <w:tcW w:type="dxa" w:w="24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Security Events</w:t>
            </w:r>
          </w:p>
        </w:tc>
        <w:tc>
          <w:tcPr>
            <w:tcW w:type="dxa" w:w="70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Failed login attempt (5+ in 1 hour), session from new IP, admin privilege escalation</w:t>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AP-09-C: Audit Log Interface</w:t>
      </w:r>
    </w:p>
    <w:p>
      <w:pPr>
        <w:pStyle w:val="ListParagraph"/>
        <w:numPr>
          <w:ilvl w:val="0"/>
          <w:numId w:val="2"/>
        </w:numPr>
        <w:spacing w:after="100"/>
      </w:pPr>
      <w:r>
        <w:rPr>
          <w:rFonts w:ascii="Arial" w:cs="Arial" w:eastAsia="Arial" w:hAnsi="Arial"/>
          <w:sz w:val="21"/>
          <w:szCs w:val="21"/>
        </w:rPr>
        <w:t xml:space="preserve">Full-text search across all audit log entries.</w:t>
      </w:r>
    </w:p>
    <w:p>
      <w:pPr>
        <w:pStyle w:val="ListParagraph"/>
        <w:numPr>
          <w:ilvl w:val="0"/>
          <w:numId w:val="2"/>
        </w:numPr>
        <w:spacing w:after="100"/>
      </w:pPr>
      <w:r>
        <w:rPr>
          <w:rFonts w:ascii="Arial" w:cs="Arial" w:eastAsia="Arial" w:hAnsi="Arial"/>
          <w:sz w:val="21"/>
          <w:szCs w:val="21"/>
        </w:rPr>
        <w:t xml:space="preserve">Filter by: actor, action type, resource type, time window.</w:t>
      </w:r>
    </w:p>
    <w:p>
      <w:pPr>
        <w:pStyle w:val="ListParagraph"/>
        <w:numPr>
          <w:ilvl w:val="0"/>
          <w:numId w:val="2"/>
        </w:numPr>
        <w:spacing w:after="100"/>
      </w:pPr>
      <w:r>
        <w:rPr>
          <w:rFonts w:ascii="Arial" w:cs="Arial" w:eastAsia="Arial" w:hAnsi="Arial"/>
          <w:sz w:val="21"/>
          <w:szCs w:val="21"/>
        </w:rPr>
        <w:t xml:space="preserve">Export to CSV for external compliance review (Security Admin and Super Admin only).</w:t>
      </w:r>
    </w:p>
    <w:p>
      <w:pPr>
        <w:pStyle w:val="ListParagraph"/>
        <w:numPr>
          <w:ilvl w:val="0"/>
          <w:numId w:val="2"/>
        </w:numPr>
        <w:spacing w:after="100"/>
      </w:pPr>
      <w:r>
        <w:rPr>
          <w:rFonts w:ascii="Arial" w:cs="Arial" w:eastAsia="Arial" w:hAnsi="Arial"/>
          <w:sz w:val="21"/>
          <w:szCs w:val="21"/>
        </w:rPr>
        <w:t xml:space="preserve">Retention: audit logs are retained for a minimum of 7 years (configurable minimum, never reducible below 2 years).</w:t>
      </w:r>
    </w:p>
    <w:p>
      <w:pPr>
        <w:spacing w:after="120"/>
      </w:pPr>
      <w:r>
        <w:t xml:space="preserve"/>
      </w:r>
    </w:p>
    <w:p>
      <w:pPr>
        <w:pStyle w:val="Heading2"/>
        <w:spacing w:before="320" w:after="160"/>
      </w:pPr>
      <w:r>
        <w:rPr>
          <w:rFonts w:ascii="Arial" w:cs="Arial" w:eastAsia="Arial" w:hAnsi="Arial"/>
          <w:b/>
          <w:bCs/>
          <w:color w:val="2E75B6"/>
          <w:sz w:val="28"/>
          <w:szCs w:val="28"/>
        </w:rPr>
        <w:t xml:space="preserve">AP-10: Alerts &amp; Notifications Configuration</w:t>
      </w:r>
    </w:p>
    <w:p>
      <w:pPr>
        <w:spacing w:after="120"/>
      </w:pPr>
      <w:r>
        <w:t xml:space="preserve"/>
      </w:r>
    </w:p>
    <w:p>
      <w:pPr>
        <w:pStyle w:val="Heading3"/>
        <w:spacing w:before="240" w:after="120"/>
      </w:pPr>
      <w:r>
        <w:rPr>
          <w:rFonts w:ascii="Arial" w:cs="Arial" w:eastAsia="Arial" w:hAnsi="Arial"/>
          <w:b/>
          <w:bCs/>
          <w:color w:val="595959"/>
          <w:sz w:val="24"/>
          <w:szCs w:val="24"/>
        </w:rPr>
        <w:t xml:space="preserve">AP-10-A: Alert Channel Configuration</w:t>
      </w:r>
    </w:p>
    <w:p>
      <w:pPr>
        <w:pStyle w:val="ListParagraph"/>
        <w:numPr>
          <w:ilvl w:val="0"/>
          <w:numId w:val="2"/>
        </w:numPr>
        <w:spacing w:after="100"/>
      </w:pPr>
      <w:r>
        <w:rPr>
          <w:rFonts w:ascii="Arial" w:cs="Arial" w:eastAsia="Arial" w:hAnsi="Arial"/>
          <w:sz w:val="21"/>
          <w:szCs w:val="21"/>
        </w:rPr>
        <w:t xml:space="preserve">Configure one or more notification channels: Webhook URL (Slack, Rocket.Chat, Teams, or any HTTP endpoint), Email (SMTP configuration), and SMS (via configurable SMS gateway).</w:t>
      </w:r>
    </w:p>
    <w:p>
      <w:pPr>
        <w:pStyle w:val="ListParagraph"/>
        <w:numPr>
          <w:ilvl w:val="0"/>
          <w:numId w:val="2"/>
        </w:numPr>
        <w:spacing w:after="100"/>
      </w:pPr>
      <w:r>
        <w:rPr>
          <w:rFonts w:ascii="Arial" w:cs="Arial" w:eastAsia="Arial" w:hAnsi="Arial"/>
          <w:sz w:val="21"/>
          <w:szCs w:val="21"/>
        </w:rPr>
        <w:t xml:space="preserve">Each channel can be tested with a 'Send test notification' button.</w:t>
      </w:r>
    </w:p>
    <w:p>
      <w:pPr>
        <w:pStyle w:val="ListParagraph"/>
        <w:numPr>
          <w:ilvl w:val="0"/>
          <w:numId w:val="2"/>
        </w:numPr>
        <w:spacing w:after="100"/>
      </w:pPr>
      <w:r>
        <w:rPr>
          <w:rFonts w:ascii="Arial" w:cs="Arial" w:eastAsia="Arial" w:hAnsi="Arial"/>
          <w:sz w:val="21"/>
          <w:szCs w:val="21"/>
        </w:rPr>
        <w:t xml:space="preserve">Channels can be labelled and assigned to specific alert categories.</w:t>
      </w:r>
    </w:p>
    <w:p>
      <w:pPr>
        <w:spacing w:after="120"/>
      </w:pPr>
      <w:r>
        <w:t xml:space="preserve"/>
      </w:r>
    </w:p>
    <w:p>
      <w:pPr>
        <w:pStyle w:val="Heading3"/>
        <w:spacing w:before="240" w:after="120"/>
      </w:pPr>
      <w:r>
        <w:rPr>
          <w:rFonts w:ascii="Arial" w:cs="Arial" w:eastAsia="Arial" w:hAnsi="Arial"/>
          <w:b/>
          <w:bCs/>
          <w:color w:val="595959"/>
          <w:sz w:val="24"/>
          <w:szCs w:val="24"/>
        </w:rPr>
        <w:t xml:space="preserve">AP-10-B: Alert Rules</w:t>
      </w:r>
    </w:p>
    <w:p>
      <w:pPr>
        <w:spacing w:after="140"/>
      </w:pPr>
      <w:r>
        <w:rPr>
          <w:rFonts w:ascii="Arial" w:cs="Arial" w:eastAsia="Arial" w:hAnsi="Arial"/>
          <w:color w:val="222222"/>
          <w:sz w:val="21"/>
          <w:szCs w:val="21"/>
        </w:rPr>
        <w:t xml:space="preserve">Every alert-generating event in every module is listed here with its threshold and assigned notification channels: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360"/>
      </w:tblGrid>
      <w:tr>
        <w:trPr>
          <w:tblHeader/>
        </w:trPr>
        <w:tc>
          <w:tcPr>
            <w:tcW w:type="dxa" w:w="28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Alert</w:t>
            </w:r>
          </w:p>
        </w:tc>
        <w:tc>
          <w:tcPr>
            <w:tcW w:type="dxa" w:w="1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Source Module</w:t>
            </w:r>
          </w:p>
        </w:tc>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Default Threshold</w:t>
            </w:r>
          </w:p>
        </w:tc>
        <w:tc>
          <w:tcPr>
            <w:tcW w:type="dxa" w:w="23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Configurable</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Sentiment spike on topic</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F03</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Negative sentiment +15% in 1h</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Threshold %, time window, topics to monitor</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Narrative high-spread prediction</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F10</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Predicted reach: High or Viral</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Minimum reach level to alert</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At-risk commitment identified</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F08</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Contradiction confidence &gt; 0.7</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Confidence threshold</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Disinformation cluster detected</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F22</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5+ coordinated posts in 2h</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Post count, time window, similarity threshold</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Regulatory item urgent</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F20</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Effective in &lt; 7 days</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Days-to-effective threshold</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Constituent escalation required</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F13</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Emotional intensity: Distressed</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Intensity level trigger</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Token budget alert</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AP-05</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80% of daily budget consumed</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Percentage threshold</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source error</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AP-06</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Error rate &gt; 20% over 24h</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Error rate threshold, observation window</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LLM server latency high</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AP-08</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Avg latency &gt; 10s over 5 min</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Latency threshold, observation window</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Failed login attempts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AP-09</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5+ failures in 1h for same user</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Attempt count, time window</w:t>
            </w:r>
          </w:p>
        </w:tc>
      </w:tr>
      <w:tr>
        <w:tc>
          <w:tcPr>
            <w:tcW w:type="dxa" w:w="28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Compliance anomaly detected</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F23</w:t>
            </w:r>
          </w:p>
        </w:tc>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Any anomaly above low severity</w:t>
            </w:r>
          </w:p>
        </w:tc>
        <w:tc>
          <w:tcPr>
            <w:tcW w:type="dxa" w:w="23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Minimum severity level</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Module health check failing</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AP-04</w:t>
            </w:r>
          </w:p>
        </w:tc>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2+ consecutive health check failures</w:t>
            </w:r>
          </w:p>
        </w:tc>
        <w:tc>
          <w:tcPr>
            <w:tcW w:type="dxa" w:w="23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Failure count before alert</w:t>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AP-10-C: Notification Routing</w:t>
      </w:r>
    </w:p>
    <w:p>
      <w:pPr>
        <w:pStyle w:val="ListParagraph"/>
        <w:numPr>
          <w:ilvl w:val="0"/>
          <w:numId w:val="2"/>
        </w:numPr>
        <w:spacing w:after="100"/>
      </w:pPr>
      <w:r>
        <w:rPr>
          <w:rFonts w:ascii="Arial" w:cs="Arial" w:eastAsia="Arial" w:hAnsi="Arial"/>
          <w:sz w:val="21"/>
          <w:szCs w:val="21"/>
        </w:rPr>
        <w:t xml:space="preserve">Each alert type can be routed to different channels (e.g. sentiment spikes go to the comms Slack channel, security events go to the security admin email).</w:t>
      </w:r>
    </w:p>
    <w:p>
      <w:pPr>
        <w:pStyle w:val="ListParagraph"/>
        <w:numPr>
          <w:ilvl w:val="0"/>
          <w:numId w:val="2"/>
        </w:numPr>
        <w:spacing w:after="100"/>
      </w:pPr>
      <w:r>
        <w:rPr>
          <w:rFonts w:ascii="Arial" w:cs="Arial" w:eastAsia="Arial" w:hAnsi="Arial"/>
          <w:sz w:val="21"/>
          <w:szCs w:val="21"/>
        </w:rPr>
        <w:t xml:space="preserve">Quiet hours: configurable hours during which non-critical alerts are suppressed and batched for a morning digest.</w:t>
      </w:r>
    </w:p>
    <w:p>
      <w:pPr>
        <w:pStyle w:val="ListParagraph"/>
        <w:numPr>
          <w:ilvl w:val="0"/>
          <w:numId w:val="2"/>
        </w:numPr>
        <w:spacing w:after="100"/>
      </w:pPr>
      <w:r>
        <w:rPr>
          <w:rFonts w:ascii="Arial" w:cs="Arial" w:eastAsia="Arial" w:hAnsi="Arial"/>
          <w:sz w:val="21"/>
          <w:szCs w:val="21"/>
        </w:rPr>
        <w:t xml:space="preserve">Alert deduplication: if the same alert fires multiple times within a configurable window, subsequent firings are suppressed and a count is included in the next alert.</w:t>
      </w:r>
    </w:p>
    <w:p>
      <w:pPr>
        <w:spacing w:after="120"/>
      </w:pPr>
      <w:r>
        <w:t xml:space="preserve"/>
      </w:r>
    </w:p>
    <w:p>
      <w:pPr>
        <w:pStyle w:val="Heading2"/>
        <w:spacing w:before="320" w:after="160"/>
      </w:pPr>
      <w:r>
        <w:rPr>
          <w:rFonts w:ascii="Arial" w:cs="Arial" w:eastAsia="Arial" w:hAnsi="Arial"/>
          <w:b/>
          <w:bCs/>
          <w:color w:val="2E75B6"/>
          <w:sz w:val="28"/>
          <w:szCs w:val="28"/>
        </w:rPr>
        <w:t xml:space="preserve">AP-11: Data Governance &amp; Retention</w:t>
      </w:r>
    </w:p>
    <w:p>
      <w:pPr>
        <w:spacing w:after="120"/>
      </w:pPr>
      <w:r>
        <w:t xml:space="preserve"/>
      </w:r>
    </w:p>
    <w:p>
      <w:pPr>
        <w:pStyle w:val="Heading3"/>
        <w:spacing w:before="240" w:after="120"/>
      </w:pPr>
      <w:r>
        <w:rPr>
          <w:rFonts w:ascii="Arial" w:cs="Arial" w:eastAsia="Arial" w:hAnsi="Arial"/>
          <w:b/>
          <w:bCs/>
          <w:color w:val="595959"/>
          <w:sz w:val="24"/>
          <w:szCs w:val="24"/>
        </w:rPr>
        <w:t xml:space="preserve">AP-11-A: Retention Policy Configuration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60"/>
        <w:gridCol w:w="3000"/>
      </w:tblGrid>
      <w:tr>
        <w:trPr>
          <w:tblHeader/>
        </w:trPr>
        <w:tc>
          <w:tcPr>
            <w:tcW w:type="dxa" w:w="2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Data Type</w:t>
            </w:r>
          </w:p>
        </w:tc>
        <w:tc>
          <w:tcPr>
            <w:tcW w:type="dxa" w:w="1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Default Retention</w:t>
            </w:r>
          </w:p>
        </w:tc>
        <w:tc>
          <w:tcPr>
            <w:tcW w:type="dxa" w:w="17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Configurable</w:t>
            </w:r>
          </w:p>
        </w:tc>
        <w:tc>
          <w:tcPr>
            <w:tcW w:type="dxa" w:w="30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Notes</w:t>
            </w:r>
          </w:p>
        </w:tc>
      </w:tr>
      <w:tr>
        <w:tc>
          <w:tcPr>
            <w:tcW w:type="dxa" w:w="2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Social posts (F03, F17, F21, F22)</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30 days</w:t>
            </w:r>
          </w:p>
        </w:tc>
        <w:tc>
          <w:tcPr>
            <w:tcW w:type="dxa" w:w="17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7–365 days</w:t>
            </w:r>
          </w:p>
        </w:tc>
        <w:tc>
          <w:tcPr>
            <w:tcW w:type="dxa" w:w="3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Raw post text + classifications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Constituent call transcripts (F13)</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90 days</w:t>
            </w:r>
          </w:p>
        </w:tc>
        <w:tc>
          <w:tcPr>
            <w:tcW w:type="dxa" w:w="1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30–730 days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Scrubbed transcripts only; original audio deleted after processing</w:t>
            </w:r>
          </w:p>
        </w:tc>
      </w:tr>
      <w:tr>
        <w:tc>
          <w:tcPr>
            <w:tcW w:type="dxa" w:w="2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LLM prompt logs</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7 days</w:t>
            </w:r>
          </w:p>
        </w:tc>
        <w:tc>
          <w:tcPr>
            <w:tcW w:type="dxa" w:w="17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1–90 days</w:t>
            </w:r>
          </w:p>
        </w:tc>
        <w:tc>
          <w:tcPr>
            <w:tcW w:type="dxa" w:w="3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Only stored if prompt logging is enabled</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Audit logs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7 years</w:t>
            </w:r>
          </w:p>
        </w:tc>
        <w:tc>
          <w:tcPr>
            <w:tcW w:type="dxa" w:w="1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Minimum 2 years, no upper limit</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Immutable; cannot be reduced below minimum</w:t>
            </w:r>
          </w:p>
        </w:tc>
      </w:tr>
      <w:tr>
        <w:tc>
          <w:tcPr>
            <w:tcW w:type="dxa" w:w="2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Volunteer profiles</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Until manually deleted</w:t>
            </w:r>
          </w:p>
        </w:tc>
        <w:tc>
          <w:tcPr>
            <w:tcW w:type="dxa" w:w="17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N/A</w:t>
            </w:r>
          </w:p>
        </w:tc>
        <w:tc>
          <w:tcPr>
            <w:tcW w:type="dxa" w:w="3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Requires explicit GDPR deletion request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Donor records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Until manually deleted</w:t>
            </w:r>
          </w:p>
        </w:tc>
        <w:tc>
          <w:tcPr>
            <w:tcW w:type="dxa" w:w="1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N/A</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Subject to financial record retention law</w:t>
            </w:r>
          </w:p>
        </w:tc>
      </w:tr>
      <w:tr>
        <w:tc>
          <w:tcPr>
            <w:tcW w:type="dxa" w:w="2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Session tokens</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12 hours (absolute)</w:t>
            </w:r>
          </w:p>
        </w:tc>
        <w:tc>
          <w:tcPr>
            <w:tcW w:type="dxa" w:w="17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1–24 hours</w:t>
            </w:r>
          </w:p>
        </w:tc>
        <w:tc>
          <w:tcPr>
            <w:tcW w:type="dxa" w:w="3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Admin sessions have separate (shorter) timeout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Coaching session transcripts</w:t>
            </w:r>
          </w:p>
        </w:tc>
        <w:tc>
          <w:tcPr>
            <w:tcW w:type="dxa" w:w="1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30 days</w:t>
            </w:r>
          </w:p>
        </w:tc>
        <w:tc>
          <w:tcPr>
            <w:tcW w:type="dxa" w:w="17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7–180 days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Internal; not PII</w:t>
            </w:r>
          </w:p>
        </w:tc>
      </w:tr>
      <w:tr>
        <w:tc>
          <w:tcPr>
            <w:tcW w:type="dxa" w:w="2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Generation job history (F04)</w:t>
            </w:r>
          </w:p>
        </w:tc>
        <w:tc>
          <w:tcPr>
            <w:tcW w:type="dxa" w:w="1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90 days</w:t>
            </w:r>
          </w:p>
        </w:tc>
        <w:tc>
          <w:tcPr>
            <w:tcW w:type="dxa" w:w="17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Yes, 30–365 days</w:t>
            </w:r>
          </w:p>
        </w:tc>
        <w:tc>
          <w:tcPr>
            <w:tcW w:type="dxa" w:w="3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Includes all regeneration versions</w:t>
            </w:r>
          </w:p>
        </w:tc>
      </w:tr>
    </w:tbl>
    <w:p>
      <w:pPr>
        <w:spacing w:after="120"/>
      </w:pPr>
      <w:r>
        <w:t xml:space="preserve"/>
      </w:r>
    </w:p>
    <w:p>
      <w:pPr>
        <w:pStyle w:val="Heading3"/>
        <w:spacing w:before="240" w:after="120"/>
      </w:pPr>
      <w:r>
        <w:rPr>
          <w:rFonts w:ascii="Arial" w:cs="Arial" w:eastAsia="Arial" w:hAnsi="Arial"/>
          <w:b/>
          <w:bCs/>
          <w:color w:val="595959"/>
          <w:sz w:val="24"/>
          <w:szCs w:val="24"/>
        </w:rPr>
        <w:t xml:space="preserve">AP-11-B: GDPR &amp; Data Subject Rights</w:t>
      </w:r>
    </w:p>
    <w:p>
      <w:pPr>
        <w:pStyle w:val="ListParagraph"/>
        <w:numPr>
          <w:ilvl w:val="0"/>
          <w:numId w:val="2"/>
        </w:numPr>
        <w:spacing w:after="100"/>
      </w:pPr>
      <w:r>
        <w:rPr>
          <w:rFonts w:ascii="Arial" w:cs="Arial" w:eastAsia="Arial" w:hAnsi="Arial"/>
          <w:sz w:val="21"/>
          <w:szCs w:val="21"/>
        </w:rPr>
        <w:t xml:space="preserve">Data Export (Article 20): POST /api/admin/v1/data-export?entity_type=volunteer|donor|constituent&amp;id=X — generates a ZIP of all personal data held for that individual across all modules. Completed within 72 hours.</w:t>
      </w:r>
    </w:p>
    <w:p>
      <w:pPr>
        <w:pStyle w:val="ListParagraph"/>
        <w:numPr>
          <w:ilvl w:val="0"/>
          <w:numId w:val="2"/>
        </w:numPr>
        <w:spacing w:after="100"/>
      </w:pPr>
      <w:r>
        <w:rPr>
          <w:rFonts w:ascii="Arial" w:cs="Arial" w:eastAsia="Arial" w:hAnsi="Arial"/>
          <w:sz w:val="21"/>
          <w:szCs w:val="21"/>
        </w:rPr>
        <w:t xml:space="preserve">Data Deletion (Article 17): POST /api/admin/v1/data-delete?entity_type=X&amp;id=Y — removes all personal data for the individual. Generates a deletion receipt with what was removed and what was retained (and why, e.g. legal obligation).</w:t>
      </w:r>
    </w:p>
    <w:p>
      <w:pPr>
        <w:pStyle w:val="ListParagraph"/>
        <w:numPr>
          <w:ilvl w:val="0"/>
          <w:numId w:val="2"/>
        </w:numPr>
        <w:spacing w:after="100"/>
      </w:pPr>
      <w:r>
        <w:rPr>
          <w:rFonts w:ascii="Arial" w:cs="Arial" w:eastAsia="Arial" w:hAnsi="Arial"/>
          <w:sz w:val="21"/>
          <w:szCs w:val="21"/>
        </w:rPr>
        <w:t xml:space="preserve">Data deletion does not remove audit log entries that reference a user's actions. The user ID in those entries is replaced with '[DELETED USER]'.</w:t>
      </w:r>
    </w:p>
    <w:p>
      <w:pPr>
        <w:pStyle w:val="ListParagraph"/>
        <w:numPr>
          <w:ilvl w:val="0"/>
          <w:numId w:val="2"/>
        </w:numPr>
        <w:spacing w:after="100"/>
      </w:pPr>
      <w:r>
        <w:rPr>
          <w:rFonts w:ascii="Arial" w:cs="Arial" w:eastAsia="Arial" w:hAnsi="Arial"/>
          <w:sz w:val="21"/>
          <w:szCs w:val="21"/>
        </w:rPr>
        <w:t xml:space="preserve">Data export and deletion requests are themselves logged in the audit log.</w:t>
      </w:r>
    </w:p>
    <w:p>
      <w:pPr>
        <w:spacing w:after="120"/>
      </w:pPr>
      <w:r>
        <w:t xml:space="preserve"/>
      </w:r>
    </w:p>
    <w:p>
      <w:pPr>
        <w:pStyle w:val="Heading3"/>
        <w:spacing w:before="240" w:after="120"/>
      </w:pPr>
      <w:r>
        <w:rPr>
          <w:rFonts w:ascii="Arial" w:cs="Arial" w:eastAsia="Arial" w:hAnsi="Arial"/>
          <w:b/>
          <w:bCs/>
          <w:color w:val="595959"/>
          <w:sz w:val="24"/>
          <w:szCs w:val="24"/>
        </w:rPr>
        <w:t xml:space="preserve">AP-11-C: Encryption Key Management</w:t>
      </w:r>
    </w:p>
    <w:p>
      <w:pPr>
        <w:pStyle w:val="ListParagraph"/>
        <w:numPr>
          <w:ilvl w:val="0"/>
          <w:numId w:val="2"/>
        </w:numPr>
        <w:spacing w:after="100"/>
      </w:pPr>
      <w:r>
        <w:rPr>
          <w:rFonts w:ascii="Arial" w:cs="Arial" w:eastAsia="Arial" w:hAnsi="Arial"/>
          <w:sz w:val="21"/>
          <w:szCs w:val="21"/>
        </w:rPr>
        <w:t xml:space="preserve">The encryption key for PII fields at rest is configurable from this panel (Super Admin only).</w:t>
      </w:r>
    </w:p>
    <w:p>
      <w:pPr>
        <w:pStyle w:val="ListParagraph"/>
        <w:numPr>
          <w:ilvl w:val="0"/>
          <w:numId w:val="2"/>
        </w:numPr>
        <w:spacing w:after="100"/>
      </w:pPr>
      <w:r>
        <w:rPr>
          <w:rFonts w:ascii="Arial" w:cs="Arial" w:eastAsia="Arial" w:hAnsi="Arial"/>
          <w:sz w:val="21"/>
          <w:szCs w:val="21"/>
        </w:rPr>
        <w:t xml:space="preserve">Key rotation: admin can rotate the encryption key. The system re-encrypts all PII fields in a background job. The old key remains active until re-encryption completes, then is discarded.</w:t>
      </w:r>
    </w:p>
    <w:p>
      <w:pPr>
        <w:pStyle w:val="ListParagraph"/>
        <w:numPr>
          <w:ilvl w:val="0"/>
          <w:numId w:val="2"/>
        </w:numPr>
        <w:spacing w:after="100"/>
      </w:pPr>
      <w:r>
        <w:rPr>
          <w:rFonts w:ascii="Arial" w:cs="Arial" w:eastAsia="Arial" w:hAnsi="Arial"/>
          <w:sz w:val="21"/>
          <w:szCs w:val="21"/>
        </w:rPr>
        <w:t xml:space="preserve">Key rotation progress is shown in real time. The process cannot be interrupted once started.</w:t>
      </w:r>
    </w:p>
    <w:p>
      <w:pPr>
        <w:pStyle w:val="ListParagraph"/>
        <w:numPr>
          <w:ilvl w:val="0"/>
          <w:numId w:val="2"/>
        </w:numPr>
        <w:spacing w:after="100"/>
      </w:pPr>
      <w:r>
        <w:rPr>
          <w:rFonts w:ascii="Arial" w:cs="Arial" w:eastAsia="Arial" w:hAnsi="Arial"/>
          <w:sz w:val="21"/>
          <w:szCs w:val="21"/>
        </w:rPr>
        <w:t xml:space="preserve">Key is never stored in plain text anywhere. It is stored in the configured secrets manager (environment variable or external secrets store).</w:t>
      </w:r>
    </w:p>
    <w:p>
      <w:pPr>
        <w:spacing w:after="120"/>
      </w:pPr>
      <w:r>
        <w:t xml:space="preserve"/>
      </w:r>
    </w:p>
    <w:p>
      <w:pPr>
        <w:pStyle w:val="Heading2"/>
        <w:spacing w:before="320" w:after="160"/>
      </w:pPr>
      <w:r>
        <w:rPr>
          <w:rFonts w:ascii="Arial" w:cs="Arial" w:eastAsia="Arial" w:hAnsi="Arial"/>
          <w:b/>
          <w:bCs/>
          <w:color w:val="2E75B6"/>
          <w:sz w:val="28"/>
          <w:szCs w:val="28"/>
        </w:rPr>
        <w:t xml:space="preserve">AP-12: External Integration Management</w:t>
      </w:r>
    </w:p>
    <w:p>
      <w:pPr>
        <w:spacing w:after="140"/>
      </w:pPr>
      <w:r>
        <w:rPr>
          <w:rFonts w:ascii="Arial" w:cs="Arial" w:eastAsia="Arial" w:hAnsi="Arial"/>
          <w:color w:val="222222"/>
          <w:sz w:val="21"/>
          <w:szCs w:val="21"/>
        </w:rPr>
        <w:t xml:space="preserve">Manages connections to any external systems the party has configured (CRM, accounting, email delivery, etc.). These integrations are optional and used by specific modules.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Integration</w:t>
            </w:r>
          </w:p>
        </w:tc>
        <w:tc>
          <w:tcPr>
            <w:tcW w:type="dxa" w:w="20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Used By</w:t>
            </w:r>
          </w:p>
        </w:tc>
        <w:tc>
          <w:tcPr>
            <w:tcW w:type="dxa" w:w="51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Configurable Settings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CRM (CiviCRM / SuiteCRM)</w:t>
            </w:r>
          </w:p>
        </w:tc>
        <w:tc>
          <w:tcPr>
            <w:tcW w:type="dxa" w:w="2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F01, F07</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 endpoint URL, API key, field mappings for volunteer/donor data, sync interval</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Email (SMTP / SendGrid)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F01, F07, F04 (send via Mautic)</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SMTP host/port/credentials or API key, from-address, reply-to</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Accounting System (Odoo / CSV)</w:t>
            </w:r>
          </w:p>
        </w:tc>
        <w:tc>
          <w:tcPr>
            <w:tcW w:type="dxa" w:w="2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F23</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 endpoint or CSV import schedule, transaction field mappings, category definitions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Notification Webhook</w:t>
            </w:r>
          </w:p>
        </w:tc>
        <w:tc>
          <w:tcPr>
            <w:tcW w:type="dxa" w:w="2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All alert-generating modules</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URL, auth header, payload template (Slack / Teams / custom JSON)</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Calendar</w:t>
            </w:r>
          </w:p>
        </w:tc>
        <w:tc>
          <w:tcPr>
            <w:tcW w:type="dxa" w:w="20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F12, F16</w:t>
            </w:r>
          </w:p>
        </w:tc>
        <w:tc>
          <w:tcPr>
            <w:tcW w:type="dxa" w:w="51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CalDAV or Google Calendar API credentials, calendar IDs for candidate events</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SMS Gateway</w:t>
            </w:r>
          </w:p>
        </w:tc>
        <w:tc>
          <w:tcPr>
            <w:tcW w:type="dxa" w:w="20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F01, F04 (optional)</w:t>
            </w:r>
          </w:p>
        </w:tc>
        <w:tc>
          <w:tcPr>
            <w:tcW w:type="dxa" w:w="51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Provider API key, sender ID, rate limits</w:t>
            </w:r>
          </w:p>
        </w:tc>
      </w:tr>
    </w:tbl>
    <w:p>
      <w:pPr>
        <w:spacing w:after="120"/>
      </w:pPr>
      <w:r>
        <w:t xml:space="preserve"/>
      </w:r>
    </w:p>
    <w:p>
      <w:pPr>
        <w:pStyle w:val="ListParagraph"/>
        <w:numPr>
          <w:ilvl w:val="0"/>
          <w:numId w:val="2"/>
        </w:numPr>
        <w:spacing w:after="100"/>
      </w:pPr>
      <w:r>
        <w:rPr>
          <w:rFonts w:ascii="Arial" w:cs="Arial" w:eastAsia="Arial" w:hAnsi="Arial"/>
          <w:sz w:val="21"/>
          <w:szCs w:val="21"/>
        </w:rPr>
        <w:t xml:space="preserve">Each integration has a 'Test Connection' button that sends a minimal test request and shows the raw response.</w:t>
      </w:r>
    </w:p>
    <w:p>
      <w:pPr>
        <w:pStyle w:val="ListParagraph"/>
        <w:numPr>
          <w:ilvl w:val="0"/>
          <w:numId w:val="2"/>
        </w:numPr>
        <w:spacing w:after="100"/>
      </w:pPr>
      <w:r>
        <w:rPr>
          <w:rFonts w:ascii="Arial" w:cs="Arial" w:eastAsia="Arial" w:hAnsi="Arial"/>
          <w:sz w:val="21"/>
          <w:szCs w:val="21"/>
        </w:rPr>
        <w:t xml:space="preserve">Integration credentials are stored encrypted. They are never displayed in plain text after initial entry (masked, with a 'Reset' option).</w:t>
      </w:r>
    </w:p>
    <w:p>
      <w:pPr>
        <w:pStyle w:val="ListParagraph"/>
        <w:numPr>
          <w:ilvl w:val="0"/>
          <w:numId w:val="2"/>
        </w:numPr>
        <w:spacing w:after="100"/>
      </w:pPr>
      <w:r>
        <w:rPr>
          <w:rFonts w:ascii="Arial" w:cs="Arial" w:eastAsia="Arial" w:hAnsi="Arial"/>
          <w:sz w:val="21"/>
          <w:szCs w:val="21"/>
        </w:rPr>
        <w:t xml:space="preserve">Integration status is included on the Admin Dashboard Home and the System Health panel.</w:t>
      </w:r>
    </w:p>
    <w:p>
      <w:pPr>
        <w:spacing w:after="120"/>
      </w:pPr>
      <w:r>
        <w:t xml:space="preserve"/>
      </w:r>
    </w:p>
    <w:p>
      <w:pPr>
        <w:pStyle w:val="Heading2"/>
        <w:spacing w:before="320" w:after="160"/>
      </w:pPr>
      <w:r>
        <w:rPr>
          <w:rFonts w:ascii="Arial" w:cs="Arial" w:eastAsia="Arial" w:hAnsi="Arial"/>
          <w:b/>
          <w:bCs/>
          <w:color w:val="2E75B6"/>
          <w:sz w:val="28"/>
          <w:szCs w:val="28"/>
        </w:rPr>
        <w:t xml:space="preserve">AP-13: Admin API 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Resource</w:t>
            </w:r>
          </w:p>
        </w:tc>
        <w:tc>
          <w:tcPr>
            <w:tcW w:type="dxa" w:w="460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Endpoints</w:t>
            </w:r>
          </w:p>
        </w:tc>
        <w:tc>
          <w:tcPr>
            <w:tcW w:type="dxa" w:w="2560"/>
            <w:tcBorders>
              <w:top w:val="single" w:color="DDDDDD" w:sz="1"/>
              <w:left w:val="single" w:color="DDDDDD" w:sz="1"/>
              <w:bottom w:val="single" w:color="DDDDDD" w:sz="1"/>
              <w:right w:val="single" w:color="DDDDDD" w:sz="1"/>
            </w:tcBorders>
            <w:shd w:fill="1F3864" w:val="clear"/>
            <w:tcMar>
              <w:top w:type="dxa" w:w="90"/>
              <w:left w:type="dxa" w:w="150"/>
              <w:bottom w:type="dxa" w:w="90"/>
              <w:right w:type="dxa" w:w="150"/>
            </w:tcMar>
          </w:tcPr>
          <w:p>
            <w:r>
              <w:rPr>
                <w:rFonts w:ascii="Arial" w:cs="Arial" w:eastAsia="Arial" w:hAnsi="Arial"/>
                <w:b/>
                <w:bCs/>
                <w:color w:val="FFFFFF"/>
                <w:sz w:val="19"/>
                <w:szCs w:val="19"/>
              </w:rPr>
              <w:t xml:space="preserve">Admin Roles</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System Health</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/api/admin/v1/health, /api/admin/v1/metrics</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All admin roles (read)</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Users</w:t>
            </w:r>
          </w:p>
        </w:tc>
        <w:tc>
          <w:tcPr>
            <w:tcW w:type="dxa" w:w="4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/api/admin/v1/users (CRUD), /sessions (GET, DELETE)</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(write), Security Admin (read + session revoke)</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Roles</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/api/admin/v1/roles (GET, PUT permissions)</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only</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Modules</w:t>
            </w:r>
          </w:p>
        </w:tc>
        <w:tc>
          <w:tcPr>
            <w:tcW w:type="dxa" w:w="4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/api/admin/v1/modules (GET, PATCH status), /modules/{id}/config (GET, PUT)</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Module Admin</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LLM Config</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/api/admin/v1/llm (GET, PUT), /llm/prompts (CRUD), /llm/usage (GET)</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Module Admin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Sources</w:t>
            </w:r>
          </w:p>
        </w:tc>
        <w:tc>
          <w:tcPr>
            <w:tcW w:type="dxa" w:w="4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/api/admin/v1/sources (CRUD), /sources/{id}/test, /sources/{id}/pause</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Data Admin</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Knowledge Bases</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/api/admin/v1/kb/{collection} (GET), /kb/{collection}/documents (CRUD)</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Data Admin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Audit Log</w:t>
            </w:r>
          </w:p>
        </w:tc>
        <w:tc>
          <w:tcPr>
            <w:tcW w:type="dxa" w:w="4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/api/admin/v1/audit (GET, export)</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Security Admin (read only)</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Alerts</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/api/admin/v1/alerts/channels (CRUD), /alerts/rules (GET, PUT)</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Module Admin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Data Governance</w:t>
            </w:r>
          </w:p>
        </w:tc>
        <w:tc>
          <w:tcPr>
            <w:tcW w:type="dxa" w:w="460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/api/admin/v1/data-export, /data-delete, /retention (GET, PUT)</w:t>
            </w:r>
          </w:p>
        </w:tc>
        <w:tc>
          <w:tcPr>
            <w:tcW w:type="dxa" w:w="2560"/>
            <w:tcBorders>
              <w:top w:val="single" w:color="DDDDDD" w:sz="1"/>
              <w:left w:val="single" w:color="DDDDDD" w:sz="1"/>
              <w:bottom w:val="single" w:color="DDDDDD" w:sz="1"/>
              <w:right w:val="single" w:color="DDDDDD" w:sz="1"/>
            </w:tcBorders>
            <w:shd w:fill="FFFFFF"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 Data Admin</w:t>
            </w:r>
          </w:p>
        </w:tc>
      </w:tr>
      <w:tr>
        <w:tc>
          <w:tcPr>
            <w:tcW w:type="dxa" w:w="22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Integrations</w:t>
            </w:r>
          </w:p>
        </w:tc>
        <w:tc>
          <w:tcPr>
            <w:tcW w:type="dxa" w:w="460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/api/admin/v1/integrations (CRUD), /integrations/{id}/test</w:t>
            </w:r>
          </w:p>
        </w:tc>
        <w:tc>
          <w:tcPr>
            <w:tcW w:type="dxa" w:w="2560"/>
            <w:tcBorders>
              <w:top w:val="single" w:color="DDDDDD" w:sz="1"/>
              <w:left w:val="single" w:color="DDDDDD" w:sz="1"/>
              <w:bottom w:val="single" w:color="DDDDDD" w:sz="1"/>
              <w:right w:val="single" w:color="DDDDDD" w:sz="1"/>
            </w:tcBorders>
            <w:shd w:fill="F4F7FC" w:val="clear"/>
            <w:tcMar>
              <w:top w:type="dxa" w:w="90"/>
              <w:left w:type="dxa" w:w="150"/>
              <w:bottom w:type="dxa" w:w="90"/>
              <w:right w:type="dxa" w:w="150"/>
            </w:tcMar>
          </w:tcPr>
          <w:p>
            <w:r>
              <w:rPr>
                <w:rFonts w:ascii="Arial" w:cs="Arial" w:eastAsia="Arial" w:hAnsi="Arial"/>
                <w:b w:val="false"/>
                <w:bCs w:val="false"/>
                <w:color w:val="222222"/>
                <w:sz w:val="19"/>
                <w:szCs w:val="19"/>
              </w:rPr>
              <w:t xml:space="preserve">Super Admin</w:t>
            </w:r>
          </w:p>
        </w:tc>
      </w:tr>
    </w:tbl>
    <w:p>
      <w:pPr>
        <w:spacing w:after="120"/>
      </w:pPr>
      <w:r>
        <w:t xml:space="preserve"/>
      </w:r>
    </w:p>
    <w:p>
      <w:pPr>
        <w:pStyle w:val="Heading2"/>
        <w:spacing w:before="320" w:after="160"/>
      </w:pPr>
      <w:r>
        <w:rPr>
          <w:rFonts w:ascii="Arial" w:cs="Arial" w:eastAsia="Arial" w:hAnsi="Arial"/>
          <w:b/>
          <w:bCs/>
          <w:color w:val="2E75B6"/>
          <w:sz w:val="28"/>
          <w:szCs w:val="28"/>
        </w:rPr>
        <w:t xml:space="preserve">AP-14: Admin Panel Acceptance Criteria</w:t>
      </w:r>
    </w:p>
    <w:p>
      <w:pPr>
        <w:pStyle w:val="Heading3"/>
        <w:spacing w:before="240" w:after="120"/>
      </w:pPr>
      <w:r>
        <w:rPr>
          <w:rFonts w:ascii="Arial" w:cs="Arial" w:eastAsia="Arial" w:hAnsi="Arial"/>
          <w:b/>
          <w:bCs/>
          <w:color w:val="595959"/>
          <w:sz w:val="24"/>
          <w:szCs w:val="24"/>
        </w:rPr>
        <w:t xml:space="preserve">Security</w:t>
      </w:r>
    </w:p>
    <w:p>
      <w:pPr>
        <w:pStyle w:val="ListParagraph"/>
        <w:numPr>
          <w:ilvl w:val="0"/>
          <w:numId w:val="2"/>
        </w:numPr>
        <w:spacing w:after="100"/>
      </w:pPr>
      <w:r>
        <w:rPr>
          <w:rFonts w:ascii="Arial" w:cs="Arial" w:eastAsia="Arial" w:hAnsi="Arial"/>
          <w:sz w:val="21"/>
          <w:szCs w:val="21"/>
        </w:rPr>
        <w:t xml:space="preserve">Admin panel is inaccessible from the public internet in the reference deployment (enforced by network config, not just auth).</w:t>
      </w:r>
    </w:p>
    <w:p>
      <w:pPr>
        <w:pStyle w:val="ListParagraph"/>
        <w:numPr>
          <w:ilvl w:val="0"/>
          <w:numId w:val="2"/>
        </w:numPr>
        <w:spacing w:after="100"/>
      </w:pPr>
      <w:r>
        <w:rPr>
          <w:rFonts w:ascii="Arial" w:cs="Arial" w:eastAsia="Arial" w:hAnsi="Arial"/>
          <w:sz w:val="21"/>
          <w:szCs w:val="21"/>
        </w:rPr>
        <w:t xml:space="preserve">Every admin action (including read actions on sensitive sections) is recorded in the audit log within 1 second.</w:t>
      </w:r>
    </w:p>
    <w:p>
      <w:pPr>
        <w:pStyle w:val="ListParagraph"/>
        <w:numPr>
          <w:ilvl w:val="0"/>
          <w:numId w:val="2"/>
        </w:numPr>
        <w:spacing w:after="100"/>
      </w:pPr>
      <w:r>
        <w:rPr>
          <w:rFonts w:ascii="Arial" w:cs="Arial" w:eastAsia="Arial" w:hAnsi="Arial"/>
          <w:sz w:val="21"/>
          <w:szCs w:val="21"/>
        </w:rPr>
        <w:t xml:space="preserve">Audit log entries cannot be deleted or modified via any API endpoint, including Super Admin.</w:t>
      </w:r>
    </w:p>
    <w:p>
      <w:pPr>
        <w:pStyle w:val="ListParagraph"/>
        <w:numPr>
          <w:ilvl w:val="0"/>
          <w:numId w:val="2"/>
        </w:numPr>
        <w:spacing w:after="100"/>
      </w:pPr>
      <w:r>
        <w:rPr>
          <w:rFonts w:ascii="Arial" w:cs="Arial" w:eastAsia="Arial" w:hAnsi="Arial"/>
          <w:sz w:val="21"/>
          <w:szCs w:val="21"/>
        </w:rPr>
        <w:t xml:space="preserve">A suspended user cannot authenticate to any part of the system within 5 seconds of suspension.</w:t>
      </w:r>
    </w:p>
    <w:p>
      <w:pPr>
        <w:pStyle w:val="ListParagraph"/>
        <w:numPr>
          <w:ilvl w:val="0"/>
          <w:numId w:val="2"/>
        </w:numPr>
        <w:spacing w:after="100"/>
      </w:pPr>
      <w:r>
        <w:rPr>
          <w:rFonts w:ascii="Arial" w:cs="Arial" w:eastAsia="Arial" w:hAnsi="Arial"/>
          <w:sz w:val="21"/>
          <w:szCs w:val="21"/>
        </w:rPr>
        <w:t xml:space="preserve">Prompt templates never expose PII from past conversations — templates contain only placeholder variables, not real data.</w:t>
      </w:r>
    </w:p>
    <w:p>
      <w:pPr>
        <w:spacing w:after="120"/>
      </w:pPr>
      <w:r>
        <w:t xml:space="preserve"/>
      </w:r>
    </w:p>
    <w:p>
      <w:pPr>
        <w:pStyle w:val="Heading3"/>
        <w:spacing w:before="240" w:after="120"/>
      </w:pPr>
      <w:r>
        <w:rPr>
          <w:rFonts w:ascii="Arial" w:cs="Arial" w:eastAsia="Arial" w:hAnsi="Arial"/>
          <w:b/>
          <w:bCs/>
          <w:color w:val="595959"/>
          <w:sz w:val="24"/>
          <w:szCs w:val="24"/>
        </w:rPr>
        <w:t xml:space="preserve">Usability</w:t>
      </w:r>
    </w:p>
    <w:p>
      <w:pPr>
        <w:pStyle w:val="ListParagraph"/>
        <w:numPr>
          <w:ilvl w:val="0"/>
          <w:numId w:val="2"/>
        </w:numPr>
        <w:spacing w:after="100"/>
      </w:pPr>
      <w:r>
        <w:rPr>
          <w:rFonts w:ascii="Arial" w:cs="Arial" w:eastAsia="Arial" w:hAnsi="Arial"/>
          <w:sz w:val="21"/>
          <w:szCs w:val="21"/>
        </w:rPr>
        <w:t xml:space="preserve">A new admin with Super Admin role can enable a module, configure it, and verify it is running — without reading documentation — in under 10 minutes.</w:t>
      </w:r>
    </w:p>
    <w:p>
      <w:pPr>
        <w:pStyle w:val="ListParagraph"/>
        <w:numPr>
          <w:ilvl w:val="0"/>
          <w:numId w:val="2"/>
        </w:numPr>
        <w:spacing w:after="100"/>
      </w:pPr>
      <w:r>
        <w:rPr>
          <w:rFonts w:ascii="Arial" w:cs="Arial" w:eastAsia="Arial" w:hAnsi="Arial"/>
          <w:sz w:val="21"/>
          <w:szCs w:val="21"/>
        </w:rPr>
        <w:t xml:space="preserve">The Admin Dashboard Home loads in under 3 seconds on a standard internal network connection.</w:t>
      </w:r>
    </w:p>
    <w:p>
      <w:pPr>
        <w:pStyle w:val="ListParagraph"/>
        <w:numPr>
          <w:ilvl w:val="0"/>
          <w:numId w:val="2"/>
        </w:numPr>
        <w:spacing w:after="100"/>
      </w:pPr>
      <w:r>
        <w:rPr>
          <w:rFonts w:ascii="Arial" w:cs="Arial" w:eastAsia="Arial" w:hAnsi="Arial"/>
          <w:sz w:val="21"/>
          <w:szCs w:val="21"/>
        </w:rPr>
        <w:t xml:space="preserve">All configuration changes take effect without restarting any service (hot-reload), except where explicitly noted (e.g. encryption key rotation).</w:t>
      </w:r>
    </w:p>
    <w:p>
      <w:pPr>
        <w:pStyle w:val="ListParagraph"/>
        <w:numPr>
          <w:ilvl w:val="0"/>
          <w:numId w:val="2"/>
        </w:numPr>
        <w:spacing w:after="100"/>
      </w:pPr>
      <w:r>
        <w:rPr>
          <w:rFonts w:ascii="Arial" w:cs="Arial" w:eastAsia="Arial" w:hAnsi="Arial"/>
          <w:sz w:val="21"/>
          <w:szCs w:val="21"/>
        </w:rPr>
        <w:t xml:space="preserve">Every destructive action (delete user, delete document, disable module) requires a confirmation dialog with the specific resource name typed or confirmed.</w:t>
      </w:r>
    </w:p>
    <w:p>
      <w:pPr>
        <w:spacing w:after="120"/>
      </w:pPr>
      <w:r>
        <w:t xml:space="preserve"/>
      </w:r>
    </w:p>
    <w:p>
      <w:pPr>
        <w:pStyle w:val="Heading3"/>
        <w:spacing w:before="240" w:after="120"/>
      </w:pPr>
      <w:r>
        <w:rPr>
          <w:rFonts w:ascii="Arial" w:cs="Arial" w:eastAsia="Arial" w:hAnsi="Arial"/>
          <w:b/>
          <w:bCs/>
          <w:color w:val="595959"/>
          <w:sz w:val="24"/>
          <w:szCs w:val="24"/>
        </w:rPr>
        <w:t xml:space="preserve">Completeness</w:t>
      </w:r>
    </w:p>
    <w:p>
      <w:pPr>
        <w:pStyle w:val="ListParagraph"/>
        <w:numPr>
          <w:ilvl w:val="0"/>
          <w:numId w:val="2"/>
        </w:numPr>
        <w:spacing w:after="100"/>
      </w:pPr>
      <w:r>
        <w:rPr>
          <w:rFonts w:ascii="Arial" w:cs="Arial" w:eastAsia="Arial" w:hAnsi="Arial"/>
          <w:sz w:val="21"/>
          <w:szCs w:val="21"/>
        </w:rPr>
        <w:t xml:space="preserve">Every configurable setting listed in Appendix C (Environment Variables Reference) is accessible and editable from the Admin Panel — none require SSH or config file edits.</w:t>
      </w:r>
    </w:p>
    <w:p>
      <w:pPr>
        <w:pStyle w:val="ListParagraph"/>
        <w:numPr>
          <w:ilvl w:val="0"/>
          <w:numId w:val="2"/>
        </w:numPr>
        <w:spacing w:after="100"/>
      </w:pPr>
      <w:r>
        <w:rPr>
          <w:rFonts w:ascii="Arial" w:cs="Arial" w:eastAsia="Arial" w:hAnsi="Arial"/>
          <w:sz w:val="21"/>
          <w:szCs w:val="21"/>
        </w:rPr>
        <w:t xml:space="preserve">Every module listed in F01–F25 has a configuration page in AP-04, even if it only exposes a single toggle.</w:t>
      </w:r>
    </w:p>
    <w:p>
      <w:pPr>
        <w:pStyle w:val="ListParagraph"/>
        <w:numPr>
          <w:ilvl w:val="0"/>
          <w:numId w:val="2"/>
        </w:numPr>
        <w:spacing w:after="100"/>
      </w:pPr>
      <w:r>
        <w:rPr>
          <w:rFonts w:ascii="Arial" w:cs="Arial" w:eastAsia="Arial" w:hAnsi="Arial"/>
          <w:sz w:val="21"/>
          <w:szCs w:val="21"/>
        </w:rPr>
        <w:t xml:space="preserve">The audit log covers 100% of write operations across all admin panel sections — no write action is silently unlogged.</w:t>
      </w:r>
    </w:p>
    <w:p>
      <w:pPr>
        <w:spacing w:after="120"/>
      </w:pPr>
      <w:r>
        <w:t xml:space="preserve"/>
      </w:r>
    </w:p>
    <w:p>
      <w:pPr>
        <w:pStyle w:val="Heading3"/>
        <w:spacing w:before="240" w:after="120"/>
      </w:pPr>
      <w:r>
        <w:rPr>
          <w:rFonts w:ascii="Arial" w:cs="Arial" w:eastAsia="Arial" w:hAnsi="Arial"/>
          <w:b/>
          <w:bCs/>
          <w:color w:val="595959"/>
          <w:sz w:val="24"/>
          <w:szCs w:val="24"/>
        </w:rPr>
        <w:t xml:space="preserve">Resilience</w:t>
      </w:r>
    </w:p>
    <w:p>
      <w:pPr>
        <w:pStyle w:val="ListParagraph"/>
        <w:numPr>
          <w:ilvl w:val="0"/>
          <w:numId w:val="2"/>
        </w:numPr>
        <w:spacing w:after="100"/>
      </w:pPr>
      <w:r>
        <w:rPr>
          <w:rFonts w:ascii="Arial" w:cs="Arial" w:eastAsia="Arial" w:hAnsi="Arial"/>
          <w:sz w:val="21"/>
          <w:szCs w:val="21"/>
        </w:rPr>
        <w:t xml:space="preserve">Admin panel remains accessible and fully functional when one or more feature modules are down or disabled.</w:t>
      </w:r>
    </w:p>
    <w:p>
      <w:pPr>
        <w:pStyle w:val="ListParagraph"/>
        <w:numPr>
          <w:ilvl w:val="0"/>
          <w:numId w:val="2"/>
        </w:numPr>
        <w:spacing w:after="100"/>
      </w:pPr>
      <w:r>
        <w:rPr>
          <w:rFonts w:ascii="Arial" w:cs="Arial" w:eastAsia="Arial" w:hAnsi="Arial"/>
          <w:sz w:val="21"/>
          <w:szCs w:val="21"/>
        </w:rPr>
        <w:t xml:space="preserve">Admin panel remains accessible when the LLM server is unavailable (it must not depend on the LLM for its own operation).</w:t>
      </w:r>
    </w:p>
    <w:p>
      <w:pPr>
        <w:pStyle w:val="ListParagraph"/>
        <w:numPr>
          <w:ilvl w:val="0"/>
          <w:numId w:val="2"/>
        </w:numPr>
        <w:spacing w:after="100"/>
      </w:pPr>
      <w:r>
        <w:rPr>
          <w:rFonts w:ascii="Arial" w:cs="Arial" w:eastAsia="Arial" w:hAnsi="Arial"/>
          <w:sz w:val="21"/>
          <w:szCs w:val="21"/>
        </w:rPr>
        <w:t xml:space="preserve">Configuration changes are persisted to the database before the API returns a success response — no setting is lost on service restart.</w:t>
      </w:r>
    </w:p>
    <w:p>
      <w:pPr>
        <w:spacing w:after="120"/>
      </w:pPr>
      <w:r>
        <w:t xml:space="preserve"/>
      </w:r>
    </w:p>
    <w:p>
      <w:pPr>
        <w:pBdr>
          <w:top w:val="single" w:color="2E75B6" w:sz="6" w:space="8"/>
        </w:pBdr>
        <w:spacing w:before="500"/>
        <w:jc w:val="center"/>
      </w:pPr>
      <w:r>
        <w:rPr>
          <w:rFonts w:ascii="Arial" w:cs="Arial" w:eastAsia="Arial" w:hAnsi="Arial"/>
          <w:color w:val="888888"/>
          <w:sz w:val="18"/>
          <w:szCs w:val="18"/>
        </w:rPr>
        <w:t xml:space="preserve">[PROJECT NAME TBD]  ·  Technical Specification v1.0  ·  March 2026  ·  </w:t>
      </w:r>
      <w:r>
        <w:rPr>
          <w:rFonts w:ascii="Arial" w:cs="Arial" w:eastAsia="Arial" w:hAnsi="Arial"/>
          <w:color w:val="2E75B6"/>
          <w:sz w:val="18"/>
          <w:szCs w:val="18"/>
        </w:rPr>
        <w:t xml:space="preserve">Stack and implementation decisions made by implementer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F3864"/>
      <w:sz w:val="36"/>
      <w:szCs w:val="36"/>
    </w:rPr>
  </w:style>
  <w:style w:type="paragraph" w:styleId="Heading2">
    <w:name w:val="Heading 2"/>
    <w:basedOn w:val="Normal"/>
    <w:next w:val="Normal"/>
    <w:pPr>
      <w:spacing w:before="320" w:after="160"/>
      <w:outlineLvl w:val="1"/>
    </w:pPr>
    <w:rPr>
      <w:rFonts w:ascii="Arial" w:cs="Arial" w:eastAsia="Arial" w:hAnsi="Arial"/>
      <w:b/>
      <w:bCs/>
      <w:color w:val="2E75B6"/>
      <w:sz w:val="28"/>
      <w:szCs w:val="28"/>
    </w:rPr>
  </w:style>
  <w:style w:type="paragraph" w:styleId="Heading3">
    <w:name w:val="Heading 3"/>
    <w:basedOn w:val="Normal"/>
    <w:next w:val="Normal"/>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2026-03-01T11:46:48.261Z</dcterms:created>
  <dcterms:modified xsi:type="dcterms:W3CDTF">2026-03-01T11:46:48.263Z</dcterms:modified>
</cp:coreProperties>
</file>

<file path=docProps/custom.xml><?xml version="1.0" encoding="utf-8"?>
<Properties xmlns="http://schemas.openxmlformats.org/officeDocument/2006/custom-properties" xmlns:vt="http://schemas.openxmlformats.org/officeDocument/2006/docPropsVTypes"/>
</file>