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ru-RU"/>
        </w:rPr>
        <w:t>Модели данных</w:t>
      </w:r>
      <w:r>
        <w:rPr>
          <w:b w:val="1"/>
          <w:bCs w:val="1"/>
          <w:sz w:val="40"/>
          <w:szCs w:val="40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</w:rPr>
        <w:t>Моя тема</w:t>
      </w:r>
      <w:r>
        <w:rPr>
          <w:b w:val="1"/>
          <w:bCs w:val="1"/>
          <w:sz w:val="40"/>
          <w:szCs w:val="40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АС учёта прироста древесины в лесопитомнике на различных участках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rStyle w:val="Нет"/>
          <w:b w:val="1"/>
          <w:bCs w:val="1"/>
          <w:sz w:val="32"/>
          <w:szCs w:val="32"/>
          <w:rtl w:val="0"/>
          <w:lang w:val="ru-RU"/>
        </w:rPr>
        <w:t>Таблицы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Табл</w:t>
      </w:r>
      <w:r>
        <w:rPr>
          <w:sz w:val="26"/>
          <w:szCs w:val="26"/>
          <w:rtl w:val="0"/>
        </w:rPr>
        <w:t>.1</w:t>
      </w:r>
    </w:p>
    <w:tbl>
      <w:tblPr>
        <w:tblW w:w="10000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5000"/>
        <w:gridCol w:w="5000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Сущность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Атрибуты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Участок</w:t>
            </w:r>
          </w:p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Название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50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Площадь</w:t>
            </w:r>
          </w:p>
        </w:tc>
      </w:tr>
    </w:tbl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Табл</w:t>
      </w:r>
      <w:r>
        <w:rPr>
          <w:sz w:val="26"/>
          <w:szCs w:val="26"/>
          <w:rtl w:val="0"/>
        </w:rPr>
        <w:t>.2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9"/>
        <w:gridCol w:w="4819"/>
      </w:tblGrid>
      <w:tr>
        <w:tblPrEx>
          <w:shd w:val="clear" w:color="auto" w:fill="auto"/>
        </w:tblPrEx>
        <w:trPr>
          <w:trHeight w:val="352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Сущность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Атрибут</w:t>
            </w:r>
          </w:p>
        </w:tc>
      </w:tr>
      <w:tr>
        <w:tblPrEx>
          <w:shd w:val="clear" w:color="auto" w:fill="auto"/>
        </w:tblPrEx>
        <w:trPr>
          <w:trHeight w:val="352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Порода дерева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352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Название</w:t>
            </w:r>
          </w:p>
        </w:tc>
      </w:tr>
    </w:tbl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Табл</w:t>
      </w:r>
      <w:r>
        <w:rPr>
          <w:sz w:val="26"/>
          <w:szCs w:val="26"/>
          <w:rtl w:val="0"/>
        </w:rPr>
        <w:t>.3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5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Сущность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Атрибут</w:t>
            </w:r>
          </w:p>
        </w:tc>
      </w:tr>
      <w:tr>
        <w:tblPrEx>
          <w:shd w:val="clear" w:color="auto" w:fill="auto"/>
        </w:tblPrEx>
        <w:trPr>
          <w:trHeight w:val="35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Дерево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35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Объём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сейчас</w:t>
            </w:r>
          </w:p>
        </w:tc>
      </w:tr>
      <w:tr>
        <w:tblPrEx>
          <w:shd w:val="clear" w:color="auto" w:fill="auto"/>
        </w:tblPrEx>
        <w:trPr>
          <w:trHeight w:val="35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дата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измерения</w:t>
            </w:r>
          </w:p>
        </w:tc>
      </w:tr>
      <w:tr>
        <w:tblPrEx>
          <w:shd w:val="clear" w:color="auto" w:fill="auto"/>
        </w:tblPrEx>
        <w:trPr>
          <w:trHeight w:val="35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сколько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занимает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на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участке</w:t>
            </w:r>
          </w:p>
        </w:tc>
      </w:tr>
      <w:tr>
        <w:tblPrEx>
          <w:shd w:val="clear" w:color="auto" w:fill="auto"/>
        </w:tblPrEx>
        <w:trPr>
          <w:trHeight w:val="35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ru-RU"/>
              </w:rPr>
              <w:t>Порода</w:t>
            </w:r>
            <w:r>
              <w:rPr>
                <w:sz w:val="26"/>
                <w:szCs w:val="26"/>
                <w:rtl w:val="0"/>
                <w:lang w:val="ru-RU"/>
              </w:rPr>
              <w:t>_</w:t>
            </w:r>
            <w:r>
              <w:rPr>
                <w:sz w:val="26"/>
                <w:szCs w:val="26"/>
                <w:rtl w:val="0"/>
                <w:lang w:val="ru-RU"/>
              </w:rPr>
              <w:t xml:space="preserve">дерева </w:t>
            </w:r>
            <w:r>
              <w:rPr>
                <w:rStyle w:val="Нет"/>
                <w:outline w:val="0"/>
                <w:color w:val="ed220b"/>
                <w:sz w:val="26"/>
                <w:szCs w:val="26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ed220b"/>
                <w:sz w:val="26"/>
                <w:szCs w:val="26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из табл</w:t>
            </w:r>
            <w:r>
              <w:rPr>
                <w:rStyle w:val="Нет"/>
                <w:outline w:val="0"/>
                <w:color w:val="ed220b"/>
                <w:sz w:val="26"/>
                <w:szCs w:val="26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.2)</w:t>
            </w:r>
          </w:p>
        </w:tc>
      </w:tr>
    </w:tbl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Табл</w:t>
      </w:r>
      <w:r>
        <w:rPr>
          <w:sz w:val="26"/>
          <w:szCs w:val="26"/>
          <w:rtl w:val="0"/>
        </w:rPr>
        <w:t>.4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9"/>
        <w:gridCol w:w="4819"/>
      </w:tblGrid>
      <w:tr>
        <w:tblPrEx>
          <w:shd w:val="clear" w:color="auto" w:fill="auto"/>
        </w:tblPrEx>
        <w:trPr>
          <w:trHeight w:val="348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Сущность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Атрибут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Прирост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ID_</w:t>
            </w:r>
            <w:r>
              <w:rPr>
                <w:sz w:val="26"/>
                <w:szCs w:val="26"/>
                <w:rtl w:val="0"/>
              </w:rPr>
              <w:t xml:space="preserve">дерева 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из табл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.3)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ID_</w:t>
            </w:r>
            <w:r>
              <w:rPr>
                <w:sz w:val="26"/>
                <w:szCs w:val="26"/>
                <w:rtl w:val="0"/>
              </w:rPr>
              <w:t xml:space="preserve">участка 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из табл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.1)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Helvetica" w:hAnsi="Helvetica" w:hint="default"/>
                <w:sz w:val="24"/>
                <w:szCs w:val="24"/>
                <w:rtl w:val="0"/>
                <w:lang w:val="ru-RU"/>
              </w:rPr>
              <w:t>Объёма</w:t>
            </w:r>
            <w:r>
              <w:rPr>
                <w:sz w:val="26"/>
                <w:szCs w:val="26"/>
                <w:rtl w:val="0"/>
                <w:lang w:val="en-US"/>
              </w:rPr>
              <w:t>_</w:t>
            </w:r>
            <w:r>
              <w:rPr>
                <w:sz w:val="26"/>
                <w:szCs w:val="26"/>
                <w:rtl w:val="0"/>
                <w:lang w:val="ru-RU"/>
              </w:rPr>
              <w:t xml:space="preserve">было 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из табл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.3)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ru-RU"/>
              </w:rPr>
              <w:t>Объёма</w:t>
            </w:r>
            <w:r>
              <w:rPr>
                <w:sz w:val="26"/>
                <w:szCs w:val="26"/>
                <w:rtl w:val="0"/>
                <w:lang w:val="en-US"/>
              </w:rPr>
              <w:t>_</w:t>
            </w:r>
            <w:r>
              <w:rPr>
                <w:sz w:val="26"/>
                <w:szCs w:val="26"/>
                <w:rtl w:val="0"/>
              </w:rPr>
              <w:t>стало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 xml:space="preserve"> 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br w:type="textWrapping"/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:lang w:val="ru-RU"/>
                <w14:textFill>
                  <w14:solidFill>
                    <w14:srgbClr w14:val="FF2600"/>
                  </w14:solidFill>
                </w14:textFill>
              </w:rPr>
              <w:t>меняем  также дату в табл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.3)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rtl w:val="0"/>
              </w:rPr>
              <w:t>дата</w:t>
            </w:r>
            <w:r>
              <w:rPr>
                <w:sz w:val="26"/>
                <w:szCs w:val="26"/>
                <w:rtl w:val="0"/>
                <w:lang w:val="en-US"/>
              </w:rPr>
              <w:t>_</w:t>
            </w:r>
            <w:r>
              <w:rPr>
                <w:sz w:val="26"/>
                <w:szCs w:val="26"/>
                <w:rtl w:val="0"/>
              </w:rPr>
              <w:t>измерения</w:t>
            </w:r>
            <w:r>
              <w:rPr>
                <w:sz w:val="26"/>
                <w:szCs w:val="26"/>
                <w:rtl w:val="0"/>
                <w:lang w:val="en-US"/>
              </w:rPr>
              <w:t>_</w:t>
            </w:r>
            <w:r>
              <w:rPr>
                <w:sz w:val="26"/>
                <w:szCs w:val="26"/>
                <w:rtl w:val="0"/>
                <w:lang w:val="ru-RU"/>
              </w:rPr>
              <w:t xml:space="preserve">новая </w:t>
            </w:r>
            <w:r>
              <w:rPr>
                <w:sz w:val="26"/>
                <w:szCs w:val="26"/>
                <w:rtl w:val="0"/>
              </w:rPr>
              <w:br w:type="textWrapping"/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:lang w:val="ru-RU"/>
                <w14:textFill>
                  <w14:solidFill>
                    <w14:srgbClr w14:val="FF2600"/>
                  </w14:solidFill>
                </w14:textFill>
              </w:rPr>
              <w:t>меняем  также дату в табл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.3)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rtl w:val="0"/>
              </w:rPr>
              <w:t>прирост</w:t>
            </w:r>
            <w:r>
              <w:rPr>
                <w:sz w:val="26"/>
                <w:szCs w:val="26"/>
                <w:rtl w:val="0"/>
                <w:lang w:val="en-US"/>
              </w:rPr>
              <w:t>_</w:t>
            </w:r>
            <w:r>
              <w:rPr>
                <w:sz w:val="26"/>
                <w:szCs w:val="26"/>
                <w:rtl w:val="0"/>
              </w:rPr>
              <w:t>дерева</w:t>
            </w:r>
            <w:r>
              <w:rPr>
                <w:sz w:val="26"/>
                <w:szCs w:val="26"/>
                <w:rtl w:val="0"/>
                <w:lang w:val="en-US"/>
              </w:rPr>
              <w:t xml:space="preserve">_ID </w:t>
            </w:r>
            <w:r>
              <w:rPr>
                <w:sz w:val="26"/>
                <w:szCs w:val="26"/>
                <w:rtl w:val="0"/>
              </w:rPr>
              <w:br w:type="textWrapping"/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из табл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.3)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прирост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всего</w:t>
            </w:r>
          </w:p>
        </w:tc>
      </w:tr>
    </w:tbl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Табл</w:t>
      </w:r>
      <w:r>
        <w:rPr>
          <w:sz w:val="26"/>
          <w:szCs w:val="26"/>
          <w:rtl w:val="0"/>
        </w:rPr>
        <w:t>.5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4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Сущность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sz w:val="26"/>
                <w:szCs w:val="26"/>
                <w:rtl w:val="0"/>
              </w:rPr>
              <w:t>Атрибут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Занятость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участка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ID_</w:t>
            </w:r>
            <w:r>
              <w:rPr>
                <w:sz w:val="26"/>
                <w:szCs w:val="26"/>
                <w:rtl w:val="0"/>
              </w:rPr>
              <w:t xml:space="preserve">участка 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из табл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.1)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Число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деревьев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Свободная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площадь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Занятая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площадь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Прирост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_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участка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ru-RU"/>
              </w:rPr>
              <w:t>Новое</w:t>
            </w:r>
            <w:r>
              <w:rPr>
                <w:sz w:val="26"/>
                <w:szCs w:val="26"/>
                <w:rtl w:val="0"/>
                <w:lang w:val="en-US"/>
              </w:rPr>
              <w:t>_</w:t>
            </w:r>
            <w:r>
              <w:rPr>
                <w:sz w:val="26"/>
                <w:szCs w:val="26"/>
                <w:rtl w:val="0"/>
              </w:rPr>
              <w:t xml:space="preserve">дерево 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из табл</w:t>
            </w:r>
            <w:r>
              <w:rPr>
                <w:rStyle w:val="Нет"/>
                <w:outline w:val="0"/>
                <w:color w:val="ff2600"/>
                <w:sz w:val="26"/>
                <w:szCs w:val="26"/>
                <w:rtl w:val="0"/>
                <w14:textFill>
                  <w14:solidFill>
                    <w14:srgbClr w14:val="FF2600"/>
                  </w14:solidFill>
                </w14:textFill>
              </w:rPr>
              <w:t>.3)</w:t>
            </w:r>
          </w:p>
        </w:tc>
      </w:tr>
    </w:tbl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ru-RU"/>
        </w:rPr>
        <w:t>Функциональная модель ПО</w:t>
      </w:r>
      <w:r>
        <w:rPr>
          <w:b w:val="1"/>
          <w:bCs w:val="1"/>
          <w:sz w:val="32"/>
          <w:szCs w:val="32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ЗАПРОСЫ</w:t>
      </w:r>
      <w:r>
        <w:rPr>
          <w:sz w:val="26"/>
          <w:szCs w:val="26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 xml:space="preserve">1.1. </w:t>
      </w:r>
      <w:r>
        <w:rPr>
          <w:sz w:val="26"/>
          <w:szCs w:val="26"/>
          <w:rtl w:val="0"/>
          <w:lang w:val="ru-RU"/>
        </w:rPr>
        <w:t>Прирост древесины на участке</w:t>
      </w:r>
      <w:r>
        <w:rPr>
          <w:sz w:val="26"/>
          <w:szCs w:val="26"/>
          <w:rtl w:val="0"/>
          <w:lang w:val="zh-TW" w:eastAsia="zh-TW"/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 xml:space="preserve">1.2. </w:t>
      </w:r>
      <w:r>
        <w:rPr>
          <w:sz w:val="26"/>
          <w:szCs w:val="26"/>
          <w:rtl w:val="0"/>
        </w:rPr>
        <w:t xml:space="preserve">Общий прирост за </w:t>
      </w:r>
      <w:r>
        <w:rPr>
          <w:sz w:val="26"/>
          <w:szCs w:val="26"/>
          <w:rtl w:val="0"/>
        </w:rPr>
        <w:t>n-</w:t>
      </w:r>
      <w:r>
        <w:rPr>
          <w:sz w:val="26"/>
          <w:szCs w:val="26"/>
          <w:rtl w:val="0"/>
          <w:lang w:val="ru-RU"/>
        </w:rPr>
        <w:t xml:space="preserve">ый срок древесины породы </w:t>
      </w:r>
      <w:r>
        <w:rPr>
          <w:sz w:val="26"/>
          <w:szCs w:val="26"/>
          <w:rtl w:val="0"/>
          <w:lang w:val="zh-TW" w:eastAsia="zh-TW"/>
        </w:rPr>
        <w:t>ID?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 xml:space="preserve">1.3. </w:t>
      </w:r>
      <w:r>
        <w:rPr>
          <w:sz w:val="26"/>
          <w:szCs w:val="26"/>
          <w:rtl w:val="0"/>
        </w:rPr>
        <w:t xml:space="preserve">Общий прирост за </w:t>
      </w:r>
      <w:r>
        <w:rPr>
          <w:sz w:val="26"/>
          <w:szCs w:val="26"/>
          <w:rtl w:val="0"/>
        </w:rPr>
        <w:t>n-</w:t>
      </w:r>
      <w:r>
        <w:rPr>
          <w:sz w:val="26"/>
          <w:szCs w:val="26"/>
          <w:rtl w:val="0"/>
          <w:lang w:val="ru-RU"/>
        </w:rPr>
        <w:t>ый срок древесины всех пород</w:t>
      </w:r>
      <w:r>
        <w:rPr>
          <w:sz w:val="26"/>
          <w:szCs w:val="26"/>
          <w:rtl w:val="0"/>
          <w:lang w:val="zh-TW" w:eastAsia="zh-TW"/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 xml:space="preserve">1.4. </w:t>
      </w:r>
      <w:r>
        <w:rPr>
          <w:sz w:val="26"/>
          <w:szCs w:val="26"/>
          <w:rtl w:val="0"/>
          <w:lang w:val="ru-RU"/>
        </w:rPr>
        <w:t>Свободная площадь на участке</w:t>
      </w:r>
      <w:r>
        <w:rPr>
          <w:sz w:val="26"/>
          <w:szCs w:val="26"/>
          <w:rtl w:val="0"/>
          <w:lang w:val="zh-TW" w:eastAsia="zh-TW"/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 xml:space="preserve">1.5. </w:t>
      </w:r>
      <w:r>
        <w:rPr>
          <w:sz w:val="26"/>
          <w:szCs w:val="26"/>
          <w:rtl w:val="0"/>
        </w:rPr>
        <w:t>Дата измерки дерева</w:t>
      </w:r>
      <w:r>
        <w:rPr>
          <w:sz w:val="26"/>
          <w:szCs w:val="26"/>
          <w:rtl w:val="0"/>
          <w:lang w:val="zh-TW" w:eastAsia="zh-TW"/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 xml:space="preserve">1.6. </w:t>
      </w:r>
      <w:r>
        <w:rPr>
          <w:sz w:val="26"/>
          <w:szCs w:val="26"/>
          <w:rtl w:val="0"/>
        </w:rPr>
        <w:t xml:space="preserve">Прирост дерева за </w:t>
      </w:r>
      <w:r>
        <w:rPr>
          <w:sz w:val="26"/>
          <w:szCs w:val="26"/>
          <w:rtl w:val="0"/>
        </w:rPr>
        <w:t>n-</w:t>
      </w:r>
      <w:r>
        <w:rPr>
          <w:sz w:val="26"/>
          <w:szCs w:val="26"/>
          <w:rtl w:val="0"/>
          <w:lang w:val="ru-RU"/>
        </w:rPr>
        <w:t>ый срок</w:t>
      </w:r>
      <w:r>
        <w:rPr>
          <w:sz w:val="26"/>
          <w:szCs w:val="26"/>
          <w:rtl w:val="0"/>
          <w:lang w:val="zh-TW" w:eastAsia="zh-TW"/>
        </w:rPr>
        <w:t>?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ВВОД И РЕДАКТИРОВАНИЕ ДАННЫХ</w:t>
      </w:r>
      <w:r>
        <w:rPr>
          <w:sz w:val="26"/>
          <w:szCs w:val="26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 xml:space="preserve">2.1. </w:t>
      </w:r>
      <w:r>
        <w:rPr>
          <w:sz w:val="26"/>
          <w:szCs w:val="26"/>
          <w:rtl w:val="0"/>
          <w:lang w:val="ru-RU"/>
        </w:rPr>
        <w:t>Ввод и редактирование объёма прироста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 xml:space="preserve">2.2. </w:t>
      </w:r>
      <w:r>
        <w:rPr>
          <w:sz w:val="26"/>
          <w:szCs w:val="26"/>
          <w:rtl w:val="0"/>
          <w:lang w:val="ru-RU"/>
        </w:rPr>
        <w:t>Ввод и редактирование новой даты прироста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 xml:space="preserve">2.3. </w:t>
      </w:r>
      <w:r>
        <w:rPr>
          <w:sz w:val="26"/>
          <w:szCs w:val="26"/>
          <w:rtl w:val="0"/>
        </w:rPr>
        <w:t>Ввод и редактирование нового дерева занятости</w:t>
      </w:r>
      <w:r>
        <w:rPr>
          <w:sz w:val="26"/>
          <w:szCs w:val="26"/>
          <w:rtl w:val="0"/>
          <w:lang w:val="en-US"/>
        </w:rPr>
        <w:t>_</w:t>
      </w:r>
      <w:r>
        <w:rPr>
          <w:sz w:val="26"/>
          <w:szCs w:val="26"/>
          <w:rtl w:val="0"/>
        </w:rPr>
        <w:t>участка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 xml:space="preserve">2.4. </w:t>
      </w:r>
      <w:r>
        <w:rPr>
          <w:sz w:val="26"/>
          <w:szCs w:val="26"/>
          <w:rtl w:val="0"/>
        </w:rPr>
        <w:t xml:space="preserve">Ввод и редактирование нового объема дерева в прирост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</w:rPr>
        <w:t>табл</w:t>
      </w:r>
      <w:r>
        <w:rPr>
          <w:sz w:val="26"/>
          <w:szCs w:val="26"/>
          <w:rtl w:val="0"/>
        </w:rPr>
        <w:t>.4).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