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lang w:val="ru-RU"/>
        </w:rPr>
      </w:pP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МГТУ им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Н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Э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Баумана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32"/>
          <w:szCs w:val="32"/>
          <w:lang w:val="ru-RU"/>
        </w:rPr>
      </w:pPr>
      <w:r>
        <w:rPr>
          <w:rStyle w:val="Нет"/>
          <w:rFonts w:ascii="Calibri" w:hAnsi="Calibri" w:hint="default"/>
          <w:sz w:val="32"/>
          <w:szCs w:val="32"/>
          <w:rtl w:val="0"/>
          <w:lang w:val="ru-RU"/>
        </w:rPr>
        <w:t>Отчёт по лабораторной работе №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1</w:t>
      </w:r>
      <w:r>
        <w:rPr>
          <w:rStyle w:val="Нет"/>
          <w:rFonts w:ascii="Calibri" w:cs="Calibri" w:hAnsi="Calibri" w:eastAsia="Calibri"/>
          <w:sz w:val="32"/>
          <w:szCs w:val="32"/>
          <w:rtl w:val="0"/>
          <w:lang w:val="ru-RU"/>
        </w:rPr>
        <w:br w:type="textWrapping"/>
        <w:t>по курсу «Электротехника»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32"/>
          <w:szCs w:val="32"/>
          <w:lang w:val="ru-RU"/>
        </w:rPr>
      </w:pPr>
      <w:r>
        <w:rPr>
          <w:rStyle w:val="Нет"/>
          <w:rFonts w:ascii="Calibri" w:hAnsi="Calibri" w:hint="default"/>
          <w:sz w:val="32"/>
          <w:szCs w:val="32"/>
          <w:rtl w:val="0"/>
          <w:lang w:val="ru-RU"/>
        </w:rPr>
        <w:t>Тема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:</w:t>
      </w:r>
      <w:r>
        <w:rPr>
          <w:rStyle w:val="Нет"/>
          <w:rFonts w:ascii="Calibri" w:hAnsi="Calibri" w:hint="default"/>
          <w:sz w:val="32"/>
          <w:szCs w:val="32"/>
          <w:rtl w:val="0"/>
          <w:lang w:val="ru-RU"/>
        </w:rPr>
        <w:t xml:space="preserve"> Схема тока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32"/>
          <w:szCs w:val="32"/>
          <w:lang w:val="ru-RU"/>
        </w:rPr>
      </w:pPr>
      <w:r>
        <w:rPr>
          <w:rStyle w:val="Нет"/>
          <w:rFonts w:ascii="Calibri" w:hAnsi="Calibri" w:hint="default"/>
          <w:sz w:val="32"/>
          <w:szCs w:val="32"/>
          <w:rtl w:val="0"/>
          <w:lang w:val="ru-RU"/>
        </w:rPr>
        <w:t xml:space="preserve">Вариант 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1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1</w:t>
      </w:r>
      <w:r>
        <w:rPr>
          <w:rStyle w:val="Нет"/>
          <w:rFonts w:ascii="Calibri" w:hAnsi="Calibri"/>
          <w:sz w:val="32"/>
          <w:szCs w:val="32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32"/>
          <w:szCs w:val="32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  <w:jc w:val="right"/>
        <w:rPr>
          <w:rStyle w:val="Нет"/>
          <w:rFonts w:ascii="Calibri" w:cs="Calibri" w:hAnsi="Calibri" w:eastAsia="Calibri"/>
          <w:sz w:val="32"/>
          <w:szCs w:val="32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right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Руководитель</w:t>
        <w:br w:type="textWrapping"/>
        <w:t>Белодедов М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В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  <w:r>
        <w:rPr>
          <w:rStyle w:val="Нет"/>
          <w:rFonts w:ascii="Calibri" w:cs="Calibri" w:hAnsi="Calibri" w:eastAsia="Calibri"/>
          <w:sz w:val="28"/>
          <w:szCs w:val="28"/>
          <w:lang w:val="ru-RU"/>
        </w:rPr>
        <w:br w:type="textWrapping"/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16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09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.202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2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right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right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студент группы ИУ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5-3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3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Б</w:t>
        <w:br w:type="textWrapping"/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Пермяков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>Дмитрий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right"/>
        <w:rPr>
          <w:rStyle w:val="Нет"/>
          <w:rFonts w:ascii="Calibri" w:cs="Calibri" w:hAnsi="Calibri" w:eastAsia="Calibri"/>
          <w:sz w:val="22"/>
          <w:szCs w:val="22"/>
          <w:lang w:val="ru-RU"/>
        </w:rPr>
      </w:pPr>
      <w:r>
        <w:rPr>
          <w:rStyle w:val="Нет"/>
          <w:rFonts w:ascii="Calibri" w:hAnsi="Calibri"/>
          <w:sz w:val="28"/>
          <w:szCs w:val="28"/>
          <w:rtl w:val="0"/>
          <w:lang w:val="ru-RU"/>
        </w:rPr>
        <w:t>16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09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.202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2</w:t>
      </w:r>
      <w:r>
        <w:rPr>
          <w:rStyle w:val="Нет"/>
          <w:rFonts w:ascii="Calibri" w:cs="Calibri" w:hAnsi="Calibri" w:eastAsia="Calibri"/>
          <w:sz w:val="28"/>
          <w:szCs w:val="28"/>
          <w:lang w:val="ru-RU"/>
        </w:rPr>
        <w:br w:type="textWrapping"/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jc w:val="center"/>
        <w:rPr>
          <w:rStyle w:val="Нет"/>
          <w:rFonts w:ascii="Calibri" w:cs="Calibri" w:hAnsi="Calibri" w:eastAsia="Calibri"/>
          <w:sz w:val="28"/>
          <w:szCs w:val="28"/>
          <w:lang w:val="ru-RU"/>
        </w:rPr>
      </w:pPr>
      <w:r>
        <w:rPr>
          <w:rStyle w:val="Нет"/>
          <w:rFonts w:ascii="Calibri" w:cs="Calibri" w:hAnsi="Calibri" w:eastAsia="Calibri"/>
          <w:sz w:val="28"/>
          <w:szCs w:val="28"/>
          <w:lang w:val="ru-RU"/>
        </w:rPr>
        <w:br w:type="textWrapping"/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202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2</w:t>
      </w:r>
      <w:r>
        <w:rPr>
          <w:rStyle w:val="Нет"/>
          <w:rFonts w:ascii="Calibri" w:hAnsi="Calibri" w:hint="default"/>
          <w:sz w:val="28"/>
          <w:szCs w:val="28"/>
          <w:rtl w:val="0"/>
          <w:lang w:val="ru-RU"/>
        </w:rPr>
        <w:t xml:space="preserve"> г</w:t>
      </w:r>
      <w:r>
        <w:rPr>
          <w:rStyle w:val="Нет"/>
          <w:rFonts w:ascii="Calibri" w:hAnsi="Calibri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20"/>
        <w:rPr>
          <w:rFonts w:ascii="Calibri" w:cs="Calibri" w:hAnsi="Calibri" w:eastAsia="Calibri"/>
          <w:sz w:val="22"/>
          <w:szCs w:val="22"/>
          <w:lang w:val="ru-RU"/>
        </w:rPr>
      </w:pPr>
    </w:p>
    <w:p>
      <w:pPr>
        <w:pStyle w:val="Normal.0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i w:val="1"/>
          <w:iCs w:val="1"/>
          <w:sz w:val="32"/>
          <w:szCs w:val="32"/>
          <w:rtl w:val="0"/>
          <w:lang w:val="en-US"/>
        </w:rPr>
        <w:t>Полученное задание</w:t>
      </w:r>
      <w:r>
        <w:rPr>
          <w:rStyle w:val="Нет"/>
          <w:b w:val="1"/>
          <w:bCs w:val="1"/>
          <w:i w:val="1"/>
          <w:iCs w:val="1"/>
          <w:sz w:val="32"/>
          <w:szCs w:val="32"/>
          <w:rtl w:val="0"/>
          <w:lang w:val="en-US"/>
        </w:rPr>
        <w:t>:</w:t>
      </w:r>
      <w:r>
        <w:rPr>
          <w:rStyle w:val="Нет"/>
          <w:b w:val="1"/>
          <w:bCs w:val="1"/>
          <w:i w:val="1"/>
          <w:i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4461215" cy="29129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215" cy="2912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en-US"/>
        </w:rPr>
        <w:t>Введём обозначения</w:t>
      </w:r>
      <w:r>
        <w:rPr>
          <w:rStyle w:val="Нет"/>
          <w:sz w:val="28"/>
          <w:szCs w:val="28"/>
          <w:rtl w:val="0"/>
          <w:lang w:val="en-US"/>
        </w:rPr>
        <w:t xml:space="preserve">, </w:t>
      </w:r>
      <w:r>
        <w:rPr>
          <w:rStyle w:val="Нет"/>
          <w:sz w:val="28"/>
          <w:szCs w:val="28"/>
          <w:rtl w:val="0"/>
          <w:lang w:val="en-US"/>
        </w:rPr>
        <w:t>тогда исходная цепь примет вид</w:t>
      </w:r>
      <w:r>
        <w:rPr>
          <w:rStyle w:val="Нет"/>
          <w:sz w:val="28"/>
          <w:szCs w:val="28"/>
          <w:rtl w:val="0"/>
          <w:lang w:val="en-US"/>
        </w:rPr>
        <w:t>:</w:t>
      </w:r>
      <w:r>
        <w:rPr>
          <w:rStyle w:val="Нет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298444</wp:posOffset>
            </wp:positionV>
            <wp:extent cx="4695905" cy="30324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905" cy="3032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</w:rPr>
        <w:br w:type="textWrapping"/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en-US"/>
        </w:rPr>
        <w:t>Описание схемы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B</m:t>
          </m:r>
        </m:oMath>
      </m:oMathPara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5</m:t>
        </m:r>
      </m:oMath>
      <w:r>
        <w:rPr>
          <w:rStyle w:val="Нет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k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Ω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</m:oMath>
      <w:r>
        <w:rPr>
          <w:rStyle w:val="Нет"/>
          <w:i w:val="1"/>
          <w:iCs w:val="1"/>
          <w:sz w:val="28"/>
          <w:szCs w:val="28"/>
          <w:rtl w:val="0"/>
          <w:lang w:val="ru-RU"/>
        </w:rPr>
        <w:t xml:space="preserve">3 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k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Ω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</m:oMath>
      <w:r>
        <w:rPr>
          <w:rStyle w:val="Нет"/>
          <w:i w:val="1"/>
          <w:iCs w:val="1"/>
          <w:sz w:val="28"/>
          <w:szCs w:val="28"/>
          <w:rtl w:val="0"/>
          <w:lang w:val="en-US"/>
        </w:rPr>
        <w:t>2 k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Ω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A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</m:oMath>
      <w:r>
        <w:rPr>
          <w:rStyle w:val="Нет"/>
          <w:i w:val="1"/>
          <w:iCs w:val="1"/>
          <w:sz w:val="28"/>
          <w:szCs w:val="28"/>
          <w:rtl w:val="0"/>
          <w:lang w:val="en-US"/>
        </w:rPr>
        <w:t xml:space="preserve">0.2 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Ω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</m:oMath>
      <w:r>
        <w:rPr>
          <w:rStyle w:val="Нет"/>
          <w:i w:val="1"/>
          <w:iCs w:val="1"/>
          <w:sz w:val="28"/>
          <w:szCs w:val="28"/>
          <w:rtl w:val="0"/>
          <w:lang w:val="ru-RU"/>
        </w:rPr>
        <w:t xml:space="preserve">5 </w:t>
      </w:r>
      <w:r>
        <w:rPr>
          <w:rStyle w:val="Нет"/>
          <w:i w:val="1"/>
          <w:iCs w:val="1"/>
          <w:sz w:val="28"/>
          <w:szCs w:val="28"/>
          <w:rtl w:val="0"/>
          <w:lang w:val="ru-RU"/>
        </w:rPr>
        <w:t>мА</w:t>
      </w: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</m:oMath>
      <w:r>
        <w:rPr>
          <w:rStyle w:val="Нет"/>
          <w:i w:val="1"/>
          <w:iCs w:val="1"/>
          <w:sz w:val="28"/>
          <w:szCs w:val="28"/>
          <w:rtl w:val="0"/>
          <w:lang w:val="ru-RU"/>
        </w:rPr>
        <w:t xml:space="preserve">2 </w:t>
      </w:r>
      <w:r>
        <w:rPr>
          <w:rStyle w:val="Нет"/>
          <w:i w:val="1"/>
          <w:iCs w:val="1"/>
          <w:sz w:val="28"/>
          <w:szCs w:val="28"/>
          <w:rtl w:val="0"/>
          <w:lang w:val="ru-RU"/>
        </w:rPr>
        <w:t>мА</w:t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  <w:br w:type="textWrapping"/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en-US"/>
        </w:rPr>
        <w:t xml:space="preserve">Схема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представляет собой</w:t>
      </w:r>
      <w:r>
        <w:rPr>
          <w:rStyle w:val="Нет"/>
          <w:rFonts w:ascii="Times New Roman" w:hAnsi="Times New Roman"/>
          <w:sz w:val="28"/>
          <w:szCs w:val="28"/>
          <w:rtl w:val="0"/>
        </w:rPr>
        <w:t>: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Два источника тока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три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один источник напряжения и амперметр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Два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причём положительная клемма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соединена с отрицательной клеммой источника напряжения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Положительная клемма источника Е соединена с резистором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3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причём свободная клемма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3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соединена с отрицательной клеммой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Между соединение положительного клемма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отрицательной клеммой источника напряжения Е подключён резистор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причём свободная клемма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соединена с положительной клеммой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Отрицательная клемма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подключена к соединению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3</m:t>
            </m:r>
          </m:sub>
        </m:sSub>
      </m:oMath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отрицательной клеммой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резистор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rStyle w:val="Нет"/>
          <w:rFonts w:ascii="Times New Roman" w:hAnsi="Times New Roman"/>
          <w:position w:val="-12"/>
          <w:rtl w:val="0"/>
          <w:lang w:val="en-US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подключён к соединению положительной клемма источника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 с резистором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3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Требуется определить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силу тока между соединением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c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положительной клеммой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свободной клеммой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</m:sSub>
      </m:oMath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. </w:t>
      </w:r>
    </w:p>
    <w:p>
      <w:pPr>
        <w:pStyle w:val="Подзаголовок"/>
        <w:rPr>
          <w:rStyle w:val="Нет"/>
          <w:rFonts w:ascii="Times New Roman" w:cs="Times New Roman" w:hAnsi="Times New Roman" w:eastAsia="Times New Roman"/>
          <w:i w:val="1"/>
          <w:iCs w:val="1"/>
          <w:sz w:val="32"/>
          <w:szCs w:val="32"/>
        </w:rPr>
      </w:pPr>
      <w:r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  <w:br w:type="textWrapping"/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32"/>
          <w:szCs w:val="32"/>
          <w:rtl w:val="0"/>
          <w:lang w:val="ru-RU"/>
        </w:rPr>
        <w:t>Теоретическое вычисление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32"/>
          <w:szCs w:val="32"/>
          <w:rtl w:val="0"/>
        </w:rPr>
        <w:t xml:space="preserve">: </w:t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en-US"/>
        </w:rPr>
        <w:t>Вариант Применения законов Кирхгофа и Ома</w:t>
      </w:r>
      <w:r>
        <w:rPr>
          <w:rStyle w:val="Нет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Введём обозначения неизвестных потоков и контуров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-250190</wp:posOffset>
            </wp:positionH>
            <wp:positionV relativeFrom="line">
              <wp:posOffset>202906</wp:posOffset>
            </wp:positionV>
            <wp:extent cx="5115872" cy="29854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72" cy="2985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Первый закон </w:t>
      </w: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Киргофа для узла 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en-US"/>
        </w:rPr>
        <w:t>A: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узла 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en-US"/>
        </w:rPr>
        <w:t>B: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узла 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en-US"/>
        </w:rPr>
        <w:t>C: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0</m:t>
          </m:r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узла 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en-US"/>
        </w:rPr>
        <w:t>D: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3</m:t>
              </m:r>
            </m:sub>
          </m:sSub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Применим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второй закон</w:t>
      </w: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Киргофа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первого контура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A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3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0</m:t>
          </m:r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второго контура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0</m:t>
          </m:r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третьего контура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A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E</m:t>
          </m:r>
        </m:oMath>
      </m:oMathPara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Итак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выходит система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6"/>
          <w:szCs w:val="26"/>
          <w:u w:color="000000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6"/>
            <w:szCs w:val="26"/>
          </w:rPr>
          <m:t>{</m:t>
        </m:r>
        <m:m>
          <m:m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baseJc m:val="center"/>
            <m:plcHide m:val="on"/>
            <m:mcs>
              <m:mc>
                <m:mcPr>
                  <m:count m:val="2"/>
                  <m:mcJc m:val="center"/>
                </m:mcPr>
              </m:mc>
            </m:mcs>
          </m:mPr>
          <m:mr>
            <m:e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</m:e>
            <m:e/>
          </m:mr>
          <m:mr>
            <m:e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</m:e>
            <m:e/>
          </m:mr>
          <m:mr>
            <m:e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3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0</m:t>
              </m:r>
            </m:e>
            <m:e/>
          </m:mr>
          <m:m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0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3</m:t>
                  </m:r>
                </m:sub>
              </m:sSub>
            </m:e>
            <m:e/>
          </m:mr>
          <m:mr>
            <m:e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0</m:t>
              </m:r>
            </m:e>
            <m:e/>
          </m:mr>
          <m:mr>
            <m:e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J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A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3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3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0</m:t>
              </m:r>
            </m:e>
            <m:e/>
          </m:mr>
          <m:m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+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A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-</m:t>
              </m:r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i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sSub>
                <m:e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R</m:t>
                  </m:r>
                </m:e>
                <m:sub>
                  <m:argPr>
                    <m:scrLvl m:val="0"/>
                  </m:argP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E</m:t>
              </m:r>
            </m:e>
            <m:e/>
          </m:mr>
        </m:m>
      </m:oMath>
      <w:r>
        <w:rPr>
          <w:rStyle w:val="Нет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 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color w:val="000000"/>
          <w:sz w:val="26"/>
          <w:szCs w:val="26"/>
          <w:u w:color="000000"/>
        </w:rPr>
      </w:pPr>
      <w:r>
        <w:rPr>
          <w:rStyle w:val="Нет"/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В результате которой получаем</w:t>
      </w:r>
      <w:r>
        <w:rPr>
          <w:rStyle w:val="Нет"/>
          <w:rFonts w:ascii="Times New Roman" w:hAnsi="Times New Roman"/>
          <w:sz w:val="26"/>
          <w:szCs w:val="26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что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≈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0.0018738</m:t>
        </m:r>
      </m:oMath>
      <w:r>
        <w:rPr>
          <w:rStyle w:val="Нет"/>
          <w:rFonts w:ascii="Times New Roman" w:hAnsi="Times New Roman"/>
          <w:sz w:val="26"/>
          <w:szCs w:val="26"/>
          <w:u w:color="000000"/>
          <w:rtl w:val="0"/>
          <w:lang w:val="en-US"/>
        </w:rPr>
        <w:t xml:space="preserve"> A. </w:t>
      </w:r>
      <w:r>
        <w:rPr>
          <w:rStyle w:val="Нет"/>
          <w:rFonts w:ascii="Times New Roman" w:hAnsi="Times New Roman" w:hint="default"/>
          <w:sz w:val="26"/>
          <w:szCs w:val="26"/>
          <w:u w:color="000000"/>
          <w:rtl w:val="0"/>
          <w:lang w:val="ru-RU"/>
        </w:rPr>
        <w:t xml:space="preserve">Или же 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i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≈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-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1.875</m:t>
        </m:r>
      </m:oMath>
      <w:r>
        <w:rPr>
          <w:rStyle w:val="Нет"/>
          <w:rFonts w:ascii="Times New Roman" w:hAnsi="Times New Roman" w:hint="default"/>
          <w:sz w:val="26"/>
          <w:szCs w:val="26"/>
          <w:u w:color="000000"/>
          <w:rtl w:val="0"/>
          <w:lang w:val="ru-RU"/>
        </w:rPr>
        <w:t>мА</w:t>
      </w:r>
      <w:r>
        <w:rPr>
          <w:rStyle w:val="Нет"/>
          <w:rFonts w:ascii="Times New Roman" w:hAnsi="Times New Roman"/>
          <w:sz w:val="26"/>
          <w:szCs w:val="26"/>
          <w:u w:color="000000"/>
          <w:rtl w:val="0"/>
          <w:lang w:val="ru-RU"/>
        </w:rPr>
        <w:t>.</w:t>
      </w:r>
    </w:p>
    <w:p>
      <w:pPr>
        <w:pStyle w:val="Основной текст"/>
        <w:rPr>
          <w:rStyle w:val="Нет"/>
          <w:rFonts w:ascii="Times New Roman" w:cs="Times New Roman" w:hAnsi="Times New Roman" w:eastAsia="Times New Roman"/>
          <w:sz w:val="26"/>
          <w:szCs w:val="26"/>
          <w:u w:color="000000"/>
        </w:rPr>
      </w:pPr>
    </w:p>
    <w:p>
      <w:pPr>
        <w:pStyle w:val="Подзаголовок"/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</w:rPr>
      </w:pP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32"/>
          <w:szCs w:val="32"/>
          <w:rtl w:val="0"/>
          <w:lang w:val="ru-RU"/>
        </w:rPr>
        <w:t>Относительная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32"/>
          <w:szCs w:val="32"/>
          <w:rtl w:val="0"/>
        </w:rPr>
        <w:t xml:space="preserve">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32"/>
          <w:szCs w:val="32"/>
          <w:rtl w:val="0"/>
          <w:lang w:val="ru-RU"/>
        </w:rPr>
        <w:t>погрешность измерений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32"/>
          <w:szCs w:val="32"/>
          <w:rtl w:val="0"/>
        </w:rPr>
        <w:t>:</w:t>
      </w: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267345</wp:posOffset>
            </wp:positionV>
            <wp:extent cx="3451283" cy="19489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83" cy="194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дзаголовок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</w:rPr>
      </w:pP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b>
          </m:sSub>
        </m:oMath>
      </m:oMathPara>
    </w:p>
    <w:p>
      <w:pPr>
        <w:pStyle w:val="Normal.0"/>
        <w:rPr>
          <w:rStyle w:val="Нет"/>
          <w:i w:val="1"/>
          <w:iCs w:val="1"/>
          <w:sz w:val="28"/>
          <w:szCs w:val="28"/>
          <w:u w:color="000000"/>
        </w:rPr>
      </w:pP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  <w:u w:color="000000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>
      <w:pPr>
        <w:pStyle w:val="Normal.0"/>
        <w:rPr>
          <w:rStyle w:val="Нет"/>
          <w:i w:val="1"/>
          <w:iCs w:val="1"/>
          <w:sz w:val="28"/>
          <w:szCs w:val="28"/>
          <w:u w:color="000000"/>
        </w:rPr>
      </w:pP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ε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×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</m:sup>
            </m:sSup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Ω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5000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Ω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3000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Ω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25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×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10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6</m:t>
            </m:r>
          </m:sup>
        </m:sSup>
      </m:oMath>
      <w:r>
        <w:rPr>
          <w:rStyle w:val="Нет"/>
          <w:i w:val="1"/>
          <w:iCs w:val="1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  <w:r>
        <w:rPr>
          <w:rStyle w:val="Нет"/>
          <w:i w:val="1"/>
          <w:iCs w:val="1"/>
          <w:sz w:val="28"/>
          <w:szCs w:val="28"/>
          <w:rtl w:val="0"/>
          <w:lang w:val="en-US"/>
        </w:rPr>
        <w:t xml:space="preserve"> </w:t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Δ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|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0.0018738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×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6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46845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*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46845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A</m:t>
          </m:r>
        </m:oMath>
      </m:oMathPara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Заголовок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Процедура измерения</w:t>
      </w:r>
      <w:r>
        <w:rPr>
          <w:sz w:val="32"/>
          <w:szCs w:val="32"/>
          <w:rtl w:val="0"/>
          <w:lang w:val="ru-RU"/>
        </w:rPr>
        <w:t>.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-156944</wp:posOffset>
            </wp:positionH>
            <wp:positionV relativeFrom="line">
              <wp:posOffset>271164</wp:posOffset>
            </wp:positionV>
            <wp:extent cx="3848957" cy="2567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57" cy="2567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Схема была собрана в программе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симуляторе </w:t>
      </w:r>
      <w:r>
        <w:rPr>
          <w:sz w:val="28"/>
          <w:szCs w:val="28"/>
          <w:rtl w:val="0"/>
          <w:lang w:val="en-US"/>
        </w:rPr>
        <w:t>MultiSim.</w:t>
      </w:r>
    </w:p>
    <w:p>
      <w:pPr>
        <w:pStyle w:val="По умолчанию"/>
        <w:spacing w:line="240" w:lineRule="auto"/>
        <w:rPr>
          <w:rStyle w:val="Нет"/>
          <w:rFonts w:ascii="Times New Roman" w:cs="Times New Roman" w:hAnsi="Times New Roman" w:eastAsia="Times New Roman"/>
          <w:i w:val="1"/>
          <w:iCs w:val="1"/>
          <w:color w:val="000000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измерения использовался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амперметр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постоянного тока с внутренним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сопротивлением </w:t>
      </w:r>
      <w:r>
        <w:rPr>
          <w:rFonts w:ascii="Times New Roman" w:hAnsi="Times New Roman"/>
          <w:sz w:val="28"/>
          <w:szCs w:val="28"/>
          <w:rtl w:val="0"/>
          <w:lang w:val="ru-RU"/>
        </w:rPr>
        <w:t>0.2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Ω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процессе измерения он подключался к соединению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en-US"/>
        </w:rPr>
        <w:t xml:space="preserve"> c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положительной клеммой источника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J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свободной клеммой резистора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Normal.0"/>
        <w:rPr>
          <w:rStyle w:val="Нет"/>
          <w:i w:val="1"/>
          <w:iCs w:val="1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Показания амперметра</w:t>
      </w:r>
      <w:r>
        <w:rPr>
          <w:rStyle w:val="Нет"/>
          <w:sz w:val="28"/>
          <w:szCs w:val="28"/>
          <w:rtl w:val="0"/>
          <w:lang w:val="en-US"/>
        </w:rPr>
        <w:t>: -1.875 mA.</w:t>
      </w:r>
    </w:p>
    <w:p>
      <w:pPr>
        <w:pStyle w:val="Normal.0"/>
        <w:rPr>
          <w:rStyle w:val="Нет"/>
          <w:sz w:val="28"/>
          <w:szCs w:val="28"/>
        </w:rPr>
      </w:pPr>
    </w:p>
    <w:p>
      <w:pPr>
        <w:pStyle w:val="Normal.0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Заметим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 xml:space="preserve">что теоретически рассчитанное значение отличается от показания амперметра в </w:t>
      </w:r>
      <w:r>
        <w:rPr>
          <w:rStyle w:val="Нет"/>
          <w:sz w:val="28"/>
          <w:szCs w:val="28"/>
          <w:rtl w:val="0"/>
          <w:lang w:val="en-US"/>
        </w:rPr>
        <w:t>Multisim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Для повышения точности</w:t>
      </w:r>
      <w:r>
        <w:rPr>
          <w:rStyle w:val="Нет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948642</wp:posOffset>
            </wp:positionV>
            <wp:extent cx="3756959" cy="24254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59" cy="2425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sz w:val="28"/>
          <w:szCs w:val="28"/>
          <w:rtl w:val="0"/>
          <w:lang w:val="ru-RU"/>
        </w:rPr>
        <w:t xml:space="preserve"> измерения параллельно с амперметром был включен источник тока с силой тока </w:t>
      </w:r>
      <w:r>
        <w:rPr>
          <w:rStyle w:val="Нет"/>
          <w:sz w:val="28"/>
          <w:szCs w:val="28"/>
          <w:rtl w:val="0"/>
          <w:lang w:val="ru-RU"/>
        </w:rPr>
        <w:t>0.0018738</w:t>
      </w:r>
      <w:r>
        <w:rPr>
          <w:rStyle w:val="Нет"/>
          <w:sz w:val="28"/>
          <w:szCs w:val="28"/>
          <w:rtl w:val="0"/>
          <w:lang w:val="ru-RU"/>
        </w:rPr>
        <w:t>А</w:t>
      </w:r>
      <w:r>
        <w:rPr>
          <w:rStyle w:val="Нет"/>
          <w:sz w:val="28"/>
          <w:szCs w:val="28"/>
          <w:rtl w:val="0"/>
          <w:lang w:val="en-US"/>
        </w:rPr>
        <w:t>.</w:t>
      </w:r>
    </w:p>
    <w:p>
      <w:pPr>
        <w:pStyle w:val="Normal.0"/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 xml:space="preserve">Измерения показали расхождение рассчитанного и измеренного значений 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1.2</w:t>
      </w:r>
      <w:r>
        <w:rPr>
          <w:rStyle w:val="Нет"/>
          <w:b w:val="1"/>
          <w:bCs w:val="1"/>
          <w:sz w:val="28"/>
          <w:szCs w:val="28"/>
          <w:rtl w:val="0"/>
          <w:lang w:val="en-US"/>
        </w:rPr>
        <w:t xml:space="preserve">uA, 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что не превосходит теоретически допустимую погрешность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sectPr>
      <w:headerReference w:type="default" r:id="rId10"/>
      <w:footerReference w:type="default" r:id="rId11"/>
      <w:pgSz w:w="11900" w:h="16840" w:orient="portrait"/>
      <w:pgMar w:top="1440" w:right="720" w:bottom="144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дзаголовок">
    <w:name w:val="Подзаголовок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Заголовок">
    <w:name w:val="Заголовок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tif"/><Relationship Id="rId7" Type="http://schemas.openxmlformats.org/officeDocument/2006/relationships/image" Target="media/image2.png"/><Relationship Id="rId8" Type="http://schemas.openxmlformats.org/officeDocument/2006/relationships/image" Target="media/image3.tif"/><Relationship Id="rId9" Type="http://schemas.openxmlformats.org/officeDocument/2006/relationships/image" Target="media/image4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