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A4" w:rsidRPr="009F57A4" w:rsidRDefault="009F57A4" w:rsidP="009F57A4">
      <w:pPr>
        <w:spacing w:line="252" w:lineRule="auto"/>
        <w:ind w:left="10" w:right="884" w:hanging="10"/>
        <w:jc w:val="center"/>
        <w:rPr>
          <w:rFonts w:ascii="Calibri" w:eastAsia="Calibri" w:hAnsi="Calibri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F2C533" wp14:editId="3483EED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7A4">
        <w:rPr>
          <w:rFonts w:eastAsia="Times New Roman"/>
          <w:b/>
          <w:lang w:val="ru-RU"/>
        </w:rPr>
        <w:t>Министерство науки и высшего образования Российской Федерации</w:t>
      </w:r>
      <w:r w:rsidRPr="009F57A4">
        <w:rPr>
          <w:rFonts w:eastAsia="Times New Roman"/>
          <w:lang w:val="ru-RU"/>
        </w:rPr>
        <w:t xml:space="preserve"> </w:t>
      </w:r>
      <w:r w:rsidRPr="009F57A4">
        <w:rPr>
          <w:rFonts w:eastAsia="Times New Roman"/>
          <w:b/>
          <w:lang w:val="ru-RU"/>
        </w:rPr>
        <w:t xml:space="preserve">Федеральное государственное бюджетное образовательное учреждение </w:t>
      </w:r>
      <w:r w:rsidRPr="009F57A4">
        <w:rPr>
          <w:rFonts w:eastAsia="Times New Roman"/>
          <w:b/>
          <w:bCs/>
          <w:lang w:val="ru-RU"/>
        </w:rPr>
        <w:t>высшего</w:t>
      </w:r>
      <w:r w:rsidRPr="009F57A4">
        <w:rPr>
          <w:rFonts w:eastAsia="Times New Roman"/>
          <w:b/>
          <w:lang w:val="ru-RU"/>
        </w:rPr>
        <w:t xml:space="preserve"> образования</w:t>
      </w:r>
      <w:r w:rsidRPr="009F57A4">
        <w:rPr>
          <w:rFonts w:eastAsia="Times New Roman"/>
          <w:lang w:val="ru-RU"/>
        </w:rPr>
        <w:t xml:space="preserve"> </w:t>
      </w:r>
      <w:r w:rsidRPr="009F57A4">
        <w:rPr>
          <w:rFonts w:eastAsia="Times New Roman"/>
          <w:b/>
          <w:lang w:val="ru-RU"/>
        </w:rPr>
        <w:t>«Московский государственный технический университет</w:t>
      </w:r>
      <w:r w:rsidRPr="009F57A4">
        <w:rPr>
          <w:rFonts w:eastAsia="Times New Roman"/>
          <w:lang w:val="ru-RU"/>
        </w:rPr>
        <w:t xml:space="preserve"> </w:t>
      </w:r>
      <w:r w:rsidRPr="009F57A4">
        <w:rPr>
          <w:rFonts w:eastAsia="Times New Roman"/>
          <w:b/>
          <w:lang w:val="ru-RU"/>
        </w:rPr>
        <w:t>имени Н.Э. Баумана</w:t>
      </w:r>
      <w:r w:rsidRPr="009F57A4">
        <w:rPr>
          <w:rFonts w:eastAsia="Times New Roman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616" w:right="346" w:hanging="10"/>
        <w:rPr>
          <w:rFonts w:ascii="Calibri" w:eastAsia="Calibri" w:hAnsi="Calibri"/>
          <w:lang w:val="ru-RU"/>
        </w:rPr>
      </w:pPr>
      <w:r w:rsidRPr="009F57A4">
        <w:rPr>
          <w:rFonts w:eastAsia="Times New Roman"/>
          <w:b/>
          <w:lang w:val="ru-RU"/>
        </w:rPr>
        <w:t>(национальный исследовательский университет)»</w:t>
      </w:r>
      <w:r w:rsidRPr="009F57A4">
        <w:rPr>
          <w:rFonts w:eastAsia="Times New Roman"/>
          <w:lang w:val="ru-RU"/>
        </w:rPr>
        <w:t xml:space="preserve"> </w:t>
      </w:r>
    </w:p>
    <w:p w:rsidR="009F57A4" w:rsidRPr="009F57A4" w:rsidRDefault="009F57A4" w:rsidP="009F57A4">
      <w:pPr>
        <w:spacing w:after="36" w:line="252" w:lineRule="auto"/>
        <w:ind w:left="177" w:right="346" w:hanging="10"/>
        <w:jc w:val="center"/>
        <w:rPr>
          <w:rFonts w:ascii="Calibri" w:eastAsia="Calibri" w:hAnsi="Calibri"/>
          <w:lang w:val="ru-RU"/>
        </w:rPr>
      </w:pPr>
      <w:r w:rsidRPr="009F57A4">
        <w:rPr>
          <w:rFonts w:eastAsia="Times New Roman"/>
          <w:b/>
          <w:lang w:val="ru-RU"/>
        </w:rPr>
        <w:t>(МГТУ им. Н.Э. Баумана)</w:t>
      </w:r>
      <w:r w:rsidRPr="009F57A4">
        <w:rPr>
          <w:rFonts w:eastAsia="Times New Roman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eastAsia="Times New Roman"/>
          <w:sz w:val="28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-1123" w:right="-1134" w:hanging="11"/>
        <w:jc w:val="center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after="135" w:line="256" w:lineRule="auto"/>
        <w:ind w:left="-1123" w:right="-1134" w:hanging="10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eastAsia="Times New Roman"/>
          <w:b/>
          <w:sz w:val="28"/>
          <w:szCs w:val="28"/>
          <w:lang w:val="ru-RU"/>
        </w:rPr>
        <w:t>Факультет «Информатика и системы управления»</w:t>
      </w:r>
    </w:p>
    <w:p w:rsidR="009F57A4" w:rsidRPr="009F57A4" w:rsidRDefault="009F57A4" w:rsidP="009F57A4">
      <w:pPr>
        <w:spacing w:after="135" w:line="256" w:lineRule="auto"/>
        <w:ind w:left="-1123" w:right="-1134" w:hanging="10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eastAsia="Times New Roman"/>
          <w:b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9F57A4" w:rsidRPr="009F57A4" w:rsidRDefault="009F57A4" w:rsidP="009F57A4">
      <w:pPr>
        <w:spacing w:line="256" w:lineRule="auto"/>
        <w:ind w:left="11" w:right="290" w:hanging="11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eastAsia="Times New Roman"/>
          <w:sz w:val="28"/>
          <w:szCs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346" w:hanging="11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ascii="Calibri" w:eastAsia="Calibri" w:hAnsi="Calibri"/>
          <w:sz w:val="28"/>
          <w:szCs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346" w:hanging="11"/>
        <w:rPr>
          <w:rFonts w:ascii="Calibri" w:eastAsia="Calibri" w:hAnsi="Calibri"/>
          <w:sz w:val="28"/>
          <w:szCs w:val="28"/>
          <w:lang w:val="ru-RU"/>
        </w:rPr>
      </w:pPr>
    </w:p>
    <w:p w:rsidR="009F57A4" w:rsidRPr="009F57A4" w:rsidRDefault="009F57A4" w:rsidP="009F57A4">
      <w:pPr>
        <w:spacing w:after="14" w:line="360" w:lineRule="auto"/>
        <w:ind w:left="-1123" w:right="-1134" w:hanging="11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ascii="Calibri" w:eastAsia="Calibri" w:hAnsi="Calibri"/>
          <w:sz w:val="28"/>
          <w:szCs w:val="28"/>
          <w:lang w:val="ru-RU"/>
        </w:rPr>
        <w:t xml:space="preserve"> </w:t>
      </w:r>
    </w:p>
    <w:p w:rsidR="009F57A4" w:rsidRPr="009F57A4" w:rsidRDefault="009F57A4" w:rsidP="009F57A4">
      <w:pPr>
        <w:spacing w:line="360" w:lineRule="auto"/>
        <w:ind w:left="-1123" w:right="-1134" w:hanging="10"/>
        <w:jc w:val="center"/>
        <w:rPr>
          <w:rFonts w:eastAsia="Times New Roman"/>
          <w:sz w:val="28"/>
          <w:szCs w:val="28"/>
          <w:lang w:val="ru-RU"/>
        </w:rPr>
      </w:pPr>
      <w:r w:rsidRPr="009F57A4">
        <w:rPr>
          <w:rFonts w:eastAsia="Times New Roman"/>
          <w:sz w:val="28"/>
          <w:szCs w:val="28"/>
          <w:lang w:val="ru-RU"/>
        </w:rPr>
        <w:t>Лабораторная работа №2</w:t>
      </w:r>
    </w:p>
    <w:p w:rsidR="009F57A4" w:rsidRPr="009F57A4" w:rsidRDefault="009F57A4" w:rsidP="009F57A4">
      <w:pPr>
        <w:spacing w:line="360" w:lineRule="auto"/>
        <w:ind w:left="-1123" w:right="-1134" w:hanging="10"/>
        <w:jc w:val="center"/>
        <w:rPr>
          <w:rFonts w:eastAsia="Times New Roman"/>
          <w:sz w:val="28"/>
          <w:szCs w:val="28"/>
          <w:lang w:val="ru-RU"/>
        </w:rPr>
      </w:pPr>
      <w:r w:rsidRPr="009F57A4">
        <w:rPr>
          <w:rFonts w:eastAsia="Times New Roman"/>
          <w:sz w:val="28"/>
          <w:szCs w:val="28"/>
          <w:lang w:val="ru-RU"/>
        </w:rPr>
        <w:t>“</w:t>
      </w:r>
      <w:r>
        <w:rPr>
          <w:rFonts w:eastAsia="Times New Roman"/>
          <w:sz w:val="28"/>
          <w:szCs w:val="28"/>
          <w:lang w:val="ru-RU"/>
        </w:rPr>
        <w:t>Источники тока и напряжения</w:t>
      </w:r>
      <w:r w:rsidRPr="009F57A4">
        <w:rPr>
          <w:rFonts w:eastAsia="Times New Roman"/>
          <w:sz w:val="28"/>
          <w:szCs w:val="28"/>
          <w:lang w:val="ru-RU"/>
        </w:rPr>
        <w:t xml:space="preserve">”  </w:t>
      </w:r>
    </w:p>
    <w:p w:rsidR="009F57A4" w:rsidRPr="009F57A4" w:rsidRDefault="009F57A4" w:rsidP="009F57A4">
      <w:pPr>
        <w:spacing w:line="254" w:lineRule="auto"/>
        <w:ind w:left="-1123" w:right="-1134" w:hanging="11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9F57A4">
        <w:rPr>
          <w:rFonts w:eastAsia="Times New Roman"/>
          <w:sz w:val="28"/>
          <w:szCs w:val="28"/>
          <w:lang w:val="ru-RU"/>
        </w:rPr>
        <w:t xml:space="preserve">Вариант № </w:t>
      </w:r>
      <w:r>
        <w:rPr>
          <w:rFonts w:eastAsia="Times New Roman"/>
          <w:sz w:val="28"/>
          <w:szCs w:val="28"/>
          <w:lang w:val="ru-RU"/>
        </w:rPr>
        <w:t>25.</w:t>
      </w:r>
    </w:p>
    <w:p w:rsidR="009F57A4" w:rsidRPr="009F57A4" w:rsidRDefault="009F57A4" w:rsidP="009F57A4">
      <w:pPr>
        <w:spacing w:line="256" w:lineRule="auto"/>
        <w:ind w:right="280"/>
        <w:rPr>
          <w:rFonts w:eastAsia="Times New Roman"/>
          <w:sz w:val="28"/>
          <w:szCs w:val="28"/>
          <w:lang w:val="ru-RU"/>
        </w:rPr>
      </w:pPr>
    </w:p>
    <w:p w:rsidR="009F57A4" w:rsidRPr="009F57A4" w:rsidRDefault="009F57A4" w:rsidP="009F57A4">
      <w:pPr>
        <w:spacing w:line="256" w:lineRule="auto"/>
        <w:ind w:right="280"/>
        <w:rPr>
          <w:rFonts w:ascii="Calibri" w:eastAsia="Calibri" w:hAnsi="Calibri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-1" w:hanging="11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0" w:right="-1" w:hanging="10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Выполнил: </w:t>
      </w:r>
    </w:p>
    <w:p w:rsidR="009F57A4" w:rsidRPr="009F57A4" w:rsidRDefault="009F57A4" w:rsidP="009F57A4">
      <w:pPr>
        <w:spacing w:line="256" w:lineRule="auto"/>
        <w:ind w:left="10" w:right="-1" w:hanging="10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>студент группы ИУ5-</w:t>
      </w:r>
      <w:r>
        <w:rPr>
          <w:rFonts w:eastAsia="Times New Roman"/>
          <w:sz w:val="28"/>
          <w:lang w:val="ru-RU"/>
        </w:rPr>
        <w:t>33</w:t>
      </w:r>
      <w:r w:rsidRPr="009F57A4">
        <w:rPr>
          <w:rFonts w:eastAsia="Times New Roman"/>
          <w:sz w:val="28"/>
          <w:lang w:val="ru-RU"/>
        </w:rPr>
        <w:t xml:space="preserve">Б  </w:t>
      </w:r>
    </w:p>
    <w:p w:rsidR="009F57A4" w:rsidRPr="009F57A4" w:rsidRDefault="009F57A4" w:rsidP="009F57A4">
      <w:pPr>
        <w:spacing w:line="256" w:lineRule="auto"/>
        <w:ind w:left="10" w:right="-1" w:hanging="10"/>
        <w:jc w:val="right"/>
        <w:rPr>
          <w:rFonts w:ascii="Calibri" w:eastAsia="Calibri" w:hAnsi="Calibri"/>
          <w:lang w:val="ru-RU"/>
        </w:rPr>
      </w:pPr>
      <w:r>
        <w:rPr>
          <w:rFonts w:eastAsia="Times New Roman"/>
          <w:sz w:val="28"/>
          <w:lang w:val="ru-RU"/>
        </w:rPr>
        <w:t>Пермяков</w:t>
      </w:r>
      <w:r w:rsidRPr="009F57A4">
        <w:rPr>
          <w:rFonts w:eastAsia="Times New Roman"/>
          <w:sz w:val="28"/>
          <w:lang w:val="ru-RU"/>
        </w:rPr>
        <w:t xml:space="preserve"> </w:t>
      </w:r>
      <w:r>
        <w:rPr>
          <w:rFonts w:eastAsia="Times New Roman"/>
          <w:sz w:val="28"/>
          <w:lang w:val="ru-RU"/>
        </w:rPr>
        <w:t>Д</w:t>
      </w:r>
      <w:r w:rsidRPr="009F57A4">
        <w:rPr>
          <w:rFonts w:eastAsia="Times New Roman"/>
          <w:sz w:val="28"/>
          <w:lang w:val="ru-RU"/>
        </w:rPr>
        <w:t xml:space="preserve">. </w:t>
      </w:r>
      <w:r>
        <w:rPr>
          <w:rFonts w:eastAsia="Times New Roman"/>
          <w:sz w:val="28"/>
          <w:lang w:val="ru-RU"/>
        </w:rPr>
        <w:t>К</w:t>
      </w:r>
      <w:r w:rsidRPr="009F57A4">
        <w:rPr>
          <w:rFonts w:eastAsia="Times New Roman"/>
          <w:sz w:val="28"/>
          <w:lang w:val="ru-RU"/>
        </w:rPr>
        <w:t>.</w:t>
      </w:r>
    </w:p>
    <w:p w:rsidR="009F57A4" w:rsidRPr="009F57A4" w:rsidRDefault="009F57A4" w:rsidP="009F57A4">
      <w:pPr>
        <w:spacing w:line="256" w:lineRule="auto"/>
        <w:ind w:left="10" w:right="-1" w:hanging="10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 </w:t>
      </w:r>
    </w:p>
    <w:p w:rsidR="009F57A4" w:rsidRPr="009F57A4" w:rsidRDefault="009F57A4" w:rsidP="009F57A4">
      <w:pPr>
        <w:spacing w:line="256" w:lineRule="auto"/>
        <w:ind w:left="11" w:right="-1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-1" w:hanging="11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-1" w:hanging="11"/>
        <w:jc w:val="right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-1" w:hanging="11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Проверил:  </w:t>
      </w:r>
    </w:p>
    <w:p w:rsidR="009F57A4" w:rsidRPr="009F57A4" w:rsidRDefault="009F57A4" w:rsidP="009F57A4">
      <w:pPr>
        <w:spacing w:line="256" w:lineRule="auto"/>
        <w:ind w:left="10" w:right="-1" w:hanging="10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>Белодедов М. В.</w:t>
      </w:r>
    </w:p>
    <w:p w:rsidR="009F57A4" w:rsidRPr="009F57A4" w:rsidRDefault="009F57A4" w:rsidP="009F57A4">
      <w:pPr>
        <w:spacing w:line="256" w:lineRule="auto"/>
        <w:ind w:left="11" w:right="346" w:hanging="11"/>
        <w:jc w:val="right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 </w:t>
      </w: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eastAsia="Times New Roman"/>
          <w:sz w:val="28"/>
          <w:lang w:val="ru-RU"/>
        </w:rPr>
      </w:pP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9F57A4" w:rsidRDefault="009F57A4" w:rsidP="009F57A4">
      <w:pPr>
        <w:spacing w:line="256" w:lineRule="auto"/>
        <w:ind w:left="11" w:right="280" w:hanging="11"/>
        <w:jc w:val="center"/>
        <w:rPr>
          <w:rFonts w:ascii="Calibri" w:eastAsia="Calibri" w:hAnsi="Calibri"/>
          <w:lang w:val="ru-RU"/>
        </w:rPr>
      </w:pPr>
      <w:r w:rsidRPr="009F57A4">
        <w:rPr>
          <w:rFonts w:eastAsia="Times New Roman"/>
          <w:sz w:val="28"/>
          <w:lang w:val="ru-RU"/>
        </w:rPr>
        <w:t xml:space="preserve"> </w:t>
      </w:r>
    </w:p>
    <w:p w:rsidR="009F57A4" w:rsidRPr="00132340" w:rsidRDefault="009F57A4" w:rsidP="009F57A4">
      <w:pPr>
        <w:spacing w:line="256" w:lineRule="auto"/>
        <w:ind w:left="11" w:right="-1" w:hanging="11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2022 г. </w:t>
      </w:r>
    </w:p>
    <w:p w:rsidR="009F57A4" w:rsidRDefault="009F57A4">
      <w:pPr>
        <w:pStyle w:val="a4"/>
      </w:pPr>
    </w:p>
    <w:p w:rsidR="00FD4169" w:rsidRPr="00BD13C5" w:rsidRDefault="004E1AC6">
      <w:pPr>
        <w:pStyle w:val="a4"/>
        <w:rPr>
          <w:rFonts w:ascii="Times New Roman" w:hAnsi="Times New Roman" w:cs="Times New Roman"/>
          <w:b/>
          <w:sz w:val="28"/>
        </w:rPr>
      </w:pPr>
      <w:r w:rsidRPr="00BD13C5">
        <w:rPr>
          <w:rFonts w:ascii="Times New Roman" w:hAnsi="Times New Roman" w:cs="Times New Roman"/>
          <w:b/>
          <w:sz w:val="28"/>
        </w:rPr>
        <w:lastRenderedPageBreak/>
        <w:t>Полученное задание:</w:t>
      </w:r>
    </w:p>
    <w:p w:rsidR="00FD4169" w:rsidRDefault="00FD4169">
      <w:pPr>
        <w:pStyle w:val="a4"/>
      </w:pPr>
    </w:p>
    <w:p w:rsidR="00FD4169" w:rsidRDefault="00FB57CA">
      <w:pPr>
        <w:pStyle w:val="a4"/>
      </w:pPr>
      <w:r w:rsidRPr="00FB57CA">
        <w:drawing>
          <wp:inline distT="0" distB="0" distL="0" distR="0" wp14:anchorId="0099628D" wp14:editId="2F08AD1E">
            <wp:extent cx="3897827" cy="18288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645" cy="18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69" w:rsidRPr="00EF4E3F" w:rsidRDefault="00FD4169">
      <w:pPr>
        <w:pStyle w:val="a4"/>
        <w:rPr>
          <w:rFonts w:ascii="Times New Roman" w:hAnsi="Times New Roman" w:cs="Times New Roman"/>
          <w:sz w:val="28"/>
        </w:rPr>
      </w:pPr>
    </w:p>
    <w:p w:rsidR="00FD4169" w:rsidRPr="00BD13C5" w:rsidRDefault="004E1AC6">
      <w:pPr>
        <w:pStyle w:val="a4"/>
        <w:rPr>
          <w:rFonts w:ascii="Times New Roman" w:hAnsi="Times New Roman" w:cs="Times New Roman"/>
          <w:b/>
          <w:sz w:val="28"/>
        </w:rPr>
      </w:pPr>
      <w:r w:rsidRPr="00BD13C5">
        <w:rPr>
          <w:rFonts w:ascii="Times New Roman" w:hAnsi="Times New Roman" w:cs="Times New Roman"/>
          <w:b/>
          <w:sz w:val="28"/>
        </w:rPr>
        <w:t xml:space="preserve">Схема была собрана в программе </w:t>
      </w:r>
      <w:r w:rsidRPr="00BD13C5">
        <w:rPr>
          <w:rFonts w:ascii="Times New Roman" w:hAnsi="Times New Roman" w:cs="Times New Roman"/>
          <w:b/>
          <w:sz w:val="28"/>
          <w:lang w:val="en-US"/>
        </w:rPr>
        <w:t>Multisim</w:t>
      </w:r>
      <w:r w:rsidRPr="00BD13C5">
        <w:rPr>
          <w:rFonts w:ascii="Times New Roman" w:hAnsi="Times New Roman" w:cs="Times New Roman"/>
          <w:b/>
          <w:sz w:val="28"/>
        </w:rPr>
        <w:t>:</w:t>
      </w:r>
    </w:p>
    <w:p w:rsidR="00FD4169" w:rsidRDefault="00FD4169">
      <w:pPr>
        <w:pStyle w:val="a4"/>
      </w:pPr>
    </w:p>
    <w:p w:rsidR="00FD4169" w:rsidRDefault="00B23654">
      <w:pPr>
        <w:pStyle w:val="a4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16510</wp:posOffset>
            </wp:positionH>
            <wp:positionV relativeFrom="paragraph">
              <wp:posOffset>9525</wp:posOffset>
            </wp:positionV>
            <wp:extent cx="3804920" cy="1555750"/>
            <wp:effectExtent l="0" t="0" r="5080" b="635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555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A51D29" w:rsidRDefault="00A51D29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Для снятия нагрузочной характеристики источника к его выходу был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подключен резистор с сопротивлением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R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. Для разных значений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R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измерялось падение напряжения на резисторе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U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и вычислялся ток через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него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I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=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U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/ 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R</w:t>
      </w: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. Результаты измерений приведены в таблице:</w:t>
      </w:r>
    </w:p>
    <w:p w:rsidR="00B23654" w:rsidRDefault="00B23654" w:rsidP="00EF4E3F">
      <w:pPr>
        <w:pStyle w:val="a4"/>
      </w:pPr>
    </w:p>
    <w:p w:rsidR="00FD4169" w:rsidRDefault="00FD4169" w:rsidP="00EF4E3F">
      <w:pPr>
        <w:pStyle w:val="a4"/>
      </w:pPr>
    </w:p>
    <w:tbl>
      <w:tblPr>
        <w:tblW w:w="3180" w:type="dxa"/>
        <w:tblLook w:val="04A0" w:firstRow="1" w:lastRow="0" w:firstColumn="1" w:lastColumn="0" w:noHBand="0" w:noVBand="1"/>
      </w:tblPr>
      <w:tblGrid>
        <w:gridCol w:w="1020"/>
        <w:gridCol w:w="1020"/>
        <w:gridCol w:w="1163"/>
      </w:tblGrid>
      <w:tr w:rsidR="00B23654" w:rsidRPr="00B23654" w:rsidTr="00B23654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proofErr w:type="gramStart"/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R,  Ом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U, 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I, А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∞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33,191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33,176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0,0011059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9000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33,141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0,0036823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33,026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0,0110087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2300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32,958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0,0143296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2100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32,923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0,0156776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32,869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0,0172995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1850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0,0177568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1760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0,0186364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32,712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0,0194714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31,995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0,0199969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30,995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0,0199968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19,998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0,019998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0,02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0,02</w:t>
            </w:r>
          </w:p>
        </w:tc>
      </w:tr>
      <w:tr w:rsidR="00B23654" w:rsidRPr="00B23654" w:rsidTr="00B23654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654" w:rsidRPr="00B23654" w:rsidRDefault="00B23654" w:rsidP="00B23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</w:pPr>
            <w:r w:rsidRPr="00B2365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ru-RU" w:eastAsia="ru-RU"/>
              </w:rPr>
              <w:t> </w:t>
            </w:r>
          </w:p>
        </w:tc>
      </w:tr>
    </w:tbl>
    <w:p w:rsidR="00FD4169" w:rsidRDefault="00FD4169">
      <w:pPr>
        <w:pStyle w:val="a4"/>
      </w:pP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lastRenderedPageBreak/>
        <w:t>Данные в первой строке таблицы были получены путём соединения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накоротко выходных клемм источника и измерения тока короткого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замыкания:</w:t>
      </w:r>
    </w:p>
    <w:p w:rsidR="00B23654" w:rsidRDefault="00B23654">
      <w:pPr>
        <w:pStyle w:val="a4"/>
      </w:pPr>
      <w:r w:rsidRPr="00B23654">
        <w:rPr>
          <w:noProof/>
        </w:rPr>
        <w:drawing>
          <wp:inline distT="0" distB="0" distL="0" distR="0" wp14:anchorId="1244A938" wp14:editId="0B537758">
            <wp:extent cx="5603408" cy="16796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855" cy="16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54" w:rsidRDefault="00B23654">
      <w:pPr>
        <w:pStyle w:val="a4"/>
      </w:pPr>
    </w:p>
    <w:p w:rsidR="00B23654" w:rsidRPr="00EF4E3F" w:rsidRDefault="00B23654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4E3F">
        <w:rPr>
          <w:rFonts w:ascii="Times New Roman" w:hAnsi="Times New Roman" w:cs="Times New Roman"/>
          <w:sz w:val="28"/>
          <w:szCs w:val="28"/>
          <w:shd w:val="clear" w:color="auto" w:fill="FFFFFF"/>
        </w:rPr>
        <w:t>По полученным результатам была построена нагрузочная характеристика:</w:t>
      </w:r>
    </w:p>
    <w:p w:rsidR="00B23654" w:rsidRPr="00EF4E3F" w:rsidRDefault="00B23654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4762500" cy="22098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>
      <w:pPr>
        <w:pStyle w:val="a4"/>
        <w:rPr>
          <w:rFonts w:ascii="YS Text" w:hAnsi="YS Text"/>
          <w:sz w:val="23"/>
          <w:szCs w:val="23"/>
          <w:shd w:val="clear" w:color="auto" w:fill="FFFFFF"/>
        </w:rPr>
      </w:pPr>
    </w:p>
    <w:p w:rsidR="00B23654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YS Text" w:eastAsia="Times New Roman" w:hAnsi="YS Text"/>
          <w:color w:val="000000"/>
          <w:sz w:val="23"/>
          <w:szCs w:val="23"/>
          <w:bdr w:val="none" w:sz="0" w:space="0" w:color="auto"/>
          <w:lang w:val="ru-RU" w:eastAsia="ru-RU"/>
        </w:rPr>
      </w:pP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  <w:t>По построенной нагрузочной характеристике было предложено рассчитать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  <w:t>падение напряжения на нагрузке 1,25 кОм и ток через эту нагрузку. Для этого</w:t>
      </w:r>
    </w:p>
    <w:p w:rsidR="00B23654" w:rsidRPr="00EF4E3F" w:rsidRDefault="00B23654" w:rsidP="00B236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  <w:t>на нагрузочную характеристику была наложена ВАХ нагрузки 1,25 кОм:</w:t>
      </w:r>
    </w:p>
    <w:p w:rsidR="00B23654" w:rsidRDefault="00B23654">
      <w:pPr>
        <w:pStyle w:val="a4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64D7982C" wp14:editId="3DF5B79C">
            <wp:simplePos x="0" y="0"/>
            <wp:positionH relativeFrom="margin">
              <wp:posOffset>-26670</wp:posOffset>
            </wp:positionH>
            <wp:positionV relativeFrom="line">
              <wp:posOffset>167640</wp:posOffset>
            </wp:positionV>
            <wp:extent cx="5390515" cy="2472690"/>
            <wp:effectExtent l="0" t="0" r="635" b="381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472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B23654" w:rsidRDefault="00B23654">
      <w:pPr>
        <w:pStyle w:val="a4"/>
      </w:pPr>
    </w:p>
    <w:p w:rsidR="004E1AC6" w:rsidRPr="00EF4E3F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  <w:t>Для точного определения координат точки пересечения нагрузочной</w:t>
      </w:r>
    </w:p>
    <w:p w:rsidR="004E1AC6" w:rsidRPr="00EF4E3F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</w:pPr>
      <w:r w:rsidRPr="00EF4E3F">
        <w:rPr>
          <w:rFonts w:eastAsia="Times New Roman"/>
          <w:color w:val="000000"/>
          <w:sz w:val="28"/>
          <w:szCs w:val="23"/>
          <w:bdr w:val="none" w:sz="0" w:space="0" w:color="auto"/>
          <w:lang w:val="ru-RU" w:eastAsia="ru-RU"/>
        </w:rPr>
        <w:t>характеристики и ВАХ нагрузки изменим масштаб диаграммы:</w:t>
      </w:r>
    </w:p>
    <w:p w:rsidR="004E1AC6" w:rsidRPr="00FE3AFA" w:rsidRDefault="001E6E4C">
      <w:pPr>
        <w:pStyle w:val="a4"/>
        <w:rPr>
          <w:rFonts w:ascii="Times New Roman" w:hAnsi="Times New Roman" w:cs="Times New Roman"/>
          <w:sz w:val="28"/>
        </w:rPr>
      </w:pPr>
      <w:r w:rsidRPr="004E1A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152400" distB="152400" distL="152400" distR="152400" simplePos="0" relativeHeight="251668480" behindDoc="0" locked="0" layoutInCell="1" allowOverlap="1" wp14:anchorId="3617E5D6" wp14:editId="4DD92293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6119495" cy="3556635"/>
            <wp:effectExtent l="0" t="0" r="0" b="5715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6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23654" w:rsidRPr="001E6E4C" w:rsidRDefault="004E1AC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1E6E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Координаты точки пересечения:</w:t>
      </w:r>
    </w:p>
    <w:p w:rsidR="00E1615E" w:rsidRPr="004E1AC6" w:rsidRDefault="00E1615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1AC6" w:rsidRPr="004E1AC6" w:rsidRDefault="001E6E4C" w:rsidP="004E1AC6">
      <w:pP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теор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bdr w:val="none" w:sz="0" w:space="0" w:color="auto"/>
            <w:lang w:val="ru-RU" w:eastAsia="ru-RU"/>
          </w:rPr>
          <m:t>0,0199973 А = 19,9973 мА</m:t>
        </m:r>
      </m:oMath>
      <w:r w:rsidR="004E1AC6" w:rsidRPr="004E1AC6">
        <w:rPr>
          <w:sz w:val="28"/>
          <w:szCs w:val="28"/>
          <w:lang w:val="ru-RU"/>
        </w:rPr>
        <w:t xml:space="preserve"> </w:t>
      </w:r>
    </w:p>
    <w:p w:rsidR="00B23654" w:rsidRPr="004E1AC6" w:rsidRDefault="001E6E4C" w:rsidP="004E1AC6">
      <w:pP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теор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</m:oMath>
      <w:r w:rsidR="004E1AC6"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24,9968 В.</w:t>
      </w: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Реально измеренные значения падения напряжения на нагрузке </w:t>
      </w:r>
      <w:r w:rsidRPr="00B2365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1</w:t>
      </w: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,2</w:t>
      </w:r>
      <w:r w:rsidRPr="00B2365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5 </w:t>
      </w: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к</w:t>
      </w:r>
      <w:r w:rsidRPr="00B23654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Ом</w:t>
      </w: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и</w:t>
      </w:r>
    </w:p>
    <w:p w:rsid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тока через эту нагрузку:</w:t>
      </w:r>
    </w:p>
    <w:p w:rsidR="00E1615E" w:rsidRPr="004E1AC6" w:rsidRDefault="00E1615E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I</w:t>
      </w: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= 0,02А = 20 </w:t>
      </w:r>
      <w:r w:rsidR="001E6E4C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м</w:t>
      </w:r>
      <w:bookmarkStart w:id="0" w:name="_GoBack"/>
      <w:bookmarkEnd w:id="0"/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А</w:t>
      </w:r>
    </w:p>
    <w:p w:rsidR="004E1AC6" w:rsidRDefault="004E1AC6" w:rsidP="004E1AC6">
      <w:pP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U</w:t>
      </w: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= 24,997 В.</w:t>
      </w:r>
    </w:p>
    <w:p w:rsidR="00E1615E" w:rsidRPr="004E1AC6" w:rsidRDefault="00E1615E" w:rsidP="004E1AC6">
      <w:pP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Эта точка также отмечена на графике. Некоторое расхождение теоретических</w:t>
      </w: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и реальных значений может быть объяснено тем, что нагрузочная</w:t>
      </w: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характеристика была построена по дискретному набору точек, а также</w:t>
      </w: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4E1AC6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ограниченной точностью измерительных приборов – только 4 цифры.</w:t>
      </w:r>
    </w:p>
    <w:p w:rsidR="004E1AC6" w:rsidRPr="004E1AC6" w:rsidRDefault="004E1AC6" w:rsidP="004E1A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YS Text" w:eastAsia="Times New Roman" w:hAnsi="YS Text"/>
          <w:color w:val="000000"/>
          <w:sz w:val="23"/>
          <w:szCs w:val="23"/>
          <w:bdr w:val="none" w:sz="0" w:space="0" w:color="auto"/>
          <w:lang w:val="ru-RU" w:eastAsia="ru-RU"/>
        </w:rPr>
      </w:pPr>
    </w:p>
    <w:p w:rsidR="00FD4169" w:rsidRDefault="00FD4169">
      <w:pPr>
        <w:pStyle w:val="a4"/>
      </w:pPr>
    </w:p>
    <w:p w:rsidR="00FD4169" w:rsidRDefault="00FD4169">
      <w:pPr>
        <w:pStyle w:val="a4"/>
      </w:pPr>
    </w:p>
    <w:p w:rsidR="00FD4169" w:rsidRDefault="00FD4169">
      <w:pPr>
        <w:pStyle w:val="a4"/>
      </w:pPr>
    </w:p>
    <w:sectPr w:rsidR="00FD4169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8C" w:rsidRDefault="004E1AC6">
      <w:r>
        <w:separator/>
      </w:r>
    </w:p>
  </w:endnote>
  <w:endnote w:type="continuationSeparator" w:id="0">
    <w:p w:rsidR="00692B8C" w:rsidRDefault="004E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169" w:rsidRDefault="00FD41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8C" w:rsidRDefault="004E1AC6">
      <w:r>
        <w:separator/>
      </w:r>
    </w:p>
  </w:footnote>
  <w:footnote w:type="continuationSeparator" w:id="0">
    <w:p w:rsidR="00692B8C" w:rsidRDefault="004E1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169" w:rsidRDefault="00FD41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69"/>
    <w:rsid w:val="001E6E4C"/>
    <w:rsid w:val="004E1AC6"/>
    <w:rsid w:val="00692B8C"/>
    <w:rsid w:val="009F57A4"/>
    <w:rsid w:val="00A51D29"/>
    <w:rsid w:val="00B23654"/>
    <w:rsid w:val="00BD13C5"/>
    <w:rsid w:val="00C36DD1"/>
    <w:rsid w:val="00DA4CA5"/>
    <w:rsid w:val="00E1615E"/>
    <w:rsid w:val="00EF4E3F"/>
    <w:rsid w:val="00FB4CDF"/>
    <w:rsid w:val="00FB57CA"/>
    <w:rsid w:val="00FD4169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E811"/>
  <w15:docId w15:val="{A70FF843-EE26-4C22-91D6-3300E43C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Placeholder Text"/>
    <w:basedOn w:val="a0"/>
    <w:uiPriority w:val="99"/>
    <w:semiHidden/>
    <w:rsid w:val="004E1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Пермяков</cp:lastModifiedBy>
  <cp:revision>12</cp:revision>
  <dcterms:created xsi:type="dcterms:W3CDTF">2022-10-14T01:31:00Z</dcterms:created>
  <dcterms:modified xsi:type="dcterms:W3CDTF">2022-10-14T02:21:00Z</dcterms:modified>
</cp:coreProperties>
</file>