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4507"/>
        <w:gridCol w:w="3661"/>
      </w:tblGrid>
      <w:tr w:rsidR="003C5539" w14:paraId="7E3E88D9" w14:textId="77777777" w:rsidTr="005C2370">
        <w:tc>
          <w:tcPr>
            <w:tcW w:w="627" w:type="pct"/>
            <w:shd w:val="clear" w:color="auto" w:fill="auto"/>
          </w:tcPr>
          <w:p w14:paraId="4A9843E2" w14:textId="77777777" w:rsidR="003C5539" w:rsidRPr="00D318E4" w:rsidRDefault="003C5539" w:rsidP="005C2370">
            <w:pPr>
              <w:pStyle w:val="a4"/>
              <w:ind w:hanging="720"/>
              <w:jc w:val="center"/>
              <w:rPr>
                <w:szCs w:val="28"/>
              </w:rPr>
            </w:pPr>
            <w:r w:rsidRPr="00D318E4">
              <w:rPr>
                <w:szCs w:val="28"/>
              </w:rPr>
              <w:t>№п/п</w:t>
            </w:r>
          </w:p>
        </w:tc>
        <w:tc>
          <w:tcPr>
            <w:tcW w:w="2413" w:type="pct"/>
            <w:shd w:val="clear" w:color="auto" w:fill="auto"/>
          </w:tcPr>
          <w:p w14:paraId="4E711755" w14:textId="77777777" w:rsidR="003C5539" w:rsidRPr="00D318E4" w:rsidRDefault="003C5539" w:rsidP="005C2370">
            <w:pPr>
              <w:jc w:val="center"/>
              <w:rPr>
                <w:szCs w:val="28"/>
              </w:rPr>
            </w:pPr>
            <w:r w:rsidRPr="00D318E4">
              <w:rPr>
                <w:szCs w:val="28"/>
              </w:rPr>
              <w:t>Критерий</w:t>
            </w:r>
          </w:p>
        </w:tc>
        <w:tc>
          <w:tcPr>
            <w:tcW w:w="1960" w:type="pct"/>
            <w:shd w:val="clear" w:color="auto" w:fill="auto"/>
          </w:tcPr>
          <w:p w14:paraId="6398F6BC" w14:textId="77777777" w:rsidR="003C5539" w:rsidRPr="00D318E4" w:rsidRDefault="003C5539" w:rsidP="005C2370">
            <w:pPr>
              <w:jc w:val="center"/>
              <w:rPr>
                <w:szCs w:val="28"/>
              </w:rPr>
            </w:pPr>
            <w:r w:rsidRPr="00D318E4">
              <w:rPr>
                <w:szCs w:val="28"/>
              </w:rPr>
              <w:t>Комментарий</w:t>
            </w:r>
          </w:p>
        </w:tc>
      </w:tr>
      <w:tr w:rsidR="003C5539" w14:paraId="594A5F3B" w14:textId="77777777" w:rsidTr="005C2370">
        <w:tc>
          <w:tcPr>
            <w:tcW w:w="627" w:type="pct"/>
            <w:shd w:val="clear" w:color="auto" w:fill="auto"/>
          </w:tcPr>
          <w:p w14:paraId="4014E504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7CA2B1C7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Наименование акта, номер, дата, место принятия решения, наименование суда.</w:t>
            </w:r>
          </w:p>
        </w:tc>
        <w:tc>
          <w:tcPr>
            <w:tcW w:w="1960" w:type="pct"/>
            <w:shd w:val="clear" w:color="auto" w:fill="auto"/>
          </w:tcPr>
          <w:p w14:paraId="088B0BA5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Укажите реквизиты судебного органа и судебного акта. Состав суда.</w:t>
            </w:r>
          </w:p>
        </w:tc>
      </w:tr>
      <w:tr w:rsidR="003C5539" w14:paraId="3401CE1C" w14:textId="77777777" w:rsidTr="005C2370">
        <w:tc>
          <w:tcPr>
            <w:tcW w:w="5000" w:type="pct"/>
            <w:gridSpan w:val="3"/>
            <w:shd w:val="clear" w:color="auto" w:fill="auto"/>
          </w:tcPr>
          <w:p w14:paraId="763D7398" w14:textId="75472DF7" w:rsidR="00B906E3" w:rsidRPr="00B906E3" w:rsidRDefault="00B906E3" w:rsidP="00B906E3">
            <w:pPr>
              <w:jc w:val="both"/>
              <w:rPr>
                <w:szCs w:val="28"/>
              </w:rPr>
            </w:pPr>
            <w:r w:rsidRPr="0046034B">
              <w:rPr>
                <w:szCs w:val="28"/>
              </w:rPr>
              <w:t>ОТВЕТ:</w:t>
            </w:r>
          </w:p>
          <w:p w14:paraId="3C619C43" w14:textId="25061AC3" w:rsidR="00210C98" w:rsidRPr="0063005B" w:rsidRDefault="00210C98" w:rsidP="009141A0">
            <w:r w:rsidRPr="00A73371">
              <w:t>Решение № 30-1-183/2022 от 29 апреля 2022 г. по делу № 30-1-183/2022</w:t>
            </w:r>
            <w:r w:rsidR="00182FCB">
              <w:t>.</w:t>
            </w:r>
          </w:p>
          <w:p w14:paraId="550ECE01" w14:textId="294AB13C" w:rsidR="003C5539" w:rsidRPr="00182FCB" w:rsidRDefault="00DD5C13" w:rsidP="00182FCB">
            <w:r w:rsidRPr="00A73371">
              <w:t>г. Ярославль 29 апреля 2022 года</w:t>
            </w:r>
            <w:r w:rsidR="00182FCB">
              <w:t>.</w:t>
            </w:r>
            <w:r w:rsidRPr="00A73371">
              <w:br/>
              <w:t>Судья Ярославского областного суда Безуглов В.В.,</w:t>
            </w:r>
            <w:r w:rsidR="009141A0" w:rsidRPr="00A73371">
              <w:t xml:space="preserve"> </w:t>
            </w:r>
            <w:r w:rsidRPr="00A73371">
              <w:t>при секретаре Исаковой Т.И.</w:t>
            </w:r>
          </w:p>
        </w:tc>
      </w:tr>
      <w:tr w:rsidR="003C5539" w14:paraId="47A83F4D" w14:textId="77777777" w:rsidTr="005C2370">
        <w:tc>
          <w:tcPr>
            <w:tcW w:w="627" w:type="pct"/>
            <w:shd w:val="clear" w:color="auto" w:fill="auto"/>
          </w:tcPr>
          <w:p w14:paraId="444CE888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55817382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Предмет спора или заявленное требование</w:t>
            </w:r>
          </w:p>
        </w:tc>
        <w:tc>
          <w:tcPr>
            <w:tcW w:w="1960" w:type="pct"/>
            <w:shd w:val="clear" w:color="auto" w:fill="auto"/>
          </w:tcPr>
          <w:p w14:paraId="623934B7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Определите требование, которое истец предъявил ответчику. Это может быть возврат вещи, уплаченной денежной суммы, выплата задолженности, вселение, выселение из жилого помещения, опубликование опровержения сведений, порочащих честь и достоинство гражданина и др.</w:t>
            </w:r>
          </w:p>
        </w:tc>
      </w:tr>
      <w:tr w:rsidR="003C5539" w14:paraId="2CD168F7" w14:textId="77777777" w:rsidTr="005C2370">
        <w:tc>
          <w:tcPr>
            <w:tcW w:w="5000" w:type="pct"/>
            <w:gridSpan w:val="3"/>
            <w:shd w:val="clear" w:color="auto" w:fill="auto"/>
          </w:tcPr>
          <w:p w14:paraId="1C913941" w14:textId="77777777" w:rsidR="003C5539" w:rsidRPr="0046034B" w:rsidRDefault="003C5539" w:rsidP="005C2370">
            <w:pPr>
              <w:jc w:val="both"/>
              <w:rPr>
                <w:szCs w:val="28"/>
              </w:rPr>
            </w:pPr>
            <w:r w:rsidRPr="0046034B">
              <w:rPr>
                <w:szCs w:val="28"/>
              </w:rPr>
              <w:t>ОТВЕТ:</w:t>
            </w:r>
          </w:p>
          <w:p w14:paraId="7293D7F9" w14:textId="74D2B0F6" w:rsidR="003C5539" w:rsidRPr="00182FCB" w:rsidRDefault="00FD3D41" w:rsidP="005C2370">
            <w:pPr>
              <w:jc w:val="both"/>
              <w:rPr>
                <w:sz w:val="28"/>
                <w:szCs w:val="32"/>
              </w:rPr>
            </w:pPr>
            <w:r w:rsidRPr="00FD3D41">
              <w:rPr>
                <w:color w:val="000000"/>
                <w:shd w:val="clear" w:color="auto" w:fill="FFFFFF"/>
              </w:rPr>
              <w:t>В постановлении указано, что 1 февраля 2022 года около 13 часов 28 минут в &lt;адрес&gt;, ФИО2, управляя автомобилем1, произвела столкновение с автомобилем 2, водитель ФИО1, в результате которого автомобили получили механические повреждения. Сразу после этого ФИО2 в нарушение пунктов 2.5, 2.6.1 Правил дорожного движения РФ оставила место дорожно-транспортного происшествия (далее – ДТП), участником которого являлась, не выполнила возложенных на нее, как на водителя, причастного к ДТП обязанностей, не составила схему ДТП, бланк-извещение о ДТП в соответствии с требованиями, установленными правилами ОСАГО, не прибыла на ближайший пост ДПС или в подразделение полиции для оформления происшествия. При этом в действиях ФИО2 отсутствуют признаки уголовно наказуемого деяния.</w:t>
            </w:r>
          </w:p>
        </w:tc>
      </w:tr>
      <w:tr w:rsidR="003C5539" w14:paraId="2FF1F955" w14:textId="77777777" w:rsidTr="005C2370">
        <w:tc>
          <w:tcPr>
            <w:tcW w:w="627" w:type="pct"/>
            <w:shd w:val="clear" w:color="auto" w:fill="auto"/>
          </w:tcPr>
          <w:p w14:paraId="78B488CB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40F0D55F" w14:textId="7173E914" w:rsidR="00451663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Стороны и их статус</w:t>
            </w:r>
          </w:p>
        </w:tc>
        <w:tc>
          <w:tcPr>
            <w:tcW w:w="1960" w:type="pct"/>
            <w:shd w:val="clear" w:color="auto" w:fill="auto"/>
          </w:tcPr>
          <w:p w14:paraId="723680A4" w14:textId="77777777" w:rsidR="003C5539" w:rsidRPr="00D318E4" w:rsidRDefault="003C5539" w:rsidP="005C2370">
            <w:pPr>
              <w:jc w:val="both"/>
              <w:rPr>
                <w:szCs w:val="28"/>
                <w:highlight w:val="yellow"/>
              </w:rPr>
            </w:pPr>
            <w:r w:rsidRPr="00D318E4">
              <w:rPr>
                <w:szCs w:val="28"/>
              </w:rPr>
              <w:t>Дайте характеристику участникам дела, укажите статус физического лица, вид юридического лица, при наличии дополнительных признаков специального субъекта выделите эти признаки. Если заявление подано в защиту интересов третьего лица, охарактеризуйте третье лицо.</w:t>
            </w:r>
          </w:p>
        </w:tc>
      </w:tr>
      <w:tr w:rsidR="003C5539" w14:paraId="2AC153DF" w14:textId="77777777" w:rsidTr="005C2370">
        <w:tc>
          <w:tcPr>
            <w:tcW w:w="5000" w:type="pct"/>
            <w:gridSpan w:val="3"/>
            <w:shd w:val="clear" w:color="auto" w:fill="auto"/>
          </w:tcPr>
          <w:p w14:paraId="70F6FF21" w14:textId="77777777" w:rsidR="003C5539" w:rsidRPr="0046034B" w:rsidRDefault="003C5539" w:rsidP="005C2370">
            <w:pPr>
              <w:jc w:val="both"/>
              <w:rPr>
                <w:szCs w:val="28"/>
              </w:rPr>
            </w:pPr>
            <w:r w:rsidRPr="0046034B">
              <w:rPr>
                <w:szCs w:val="28"/>
              </w:rPr>
              <w:t>ОТВЕТ:</w:t>
            </w:r>
          </w:p>
          <w:p w14:paraId="4EA6793E" w14:textId="66987719" w:rsidR="003C5539" w:rsidRDefault="00ED3EDA" w:rsidP="005C2370">
            <w:pPr>
              <w:jc w:val="both"/>
              <w:rPr>
                <w:szCs w:val="28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Хамцова Светлана Валентиновна</w:t>
            </w:r>
            <w:r>
              <w:rPr>
                <w:szCs w:val="28"/>
              </w:rPr>
              <w:t xml:space="preserve"> –</w:t>
            </w:r>
            <w:r w:rsidR="006769ED">
              <w:rPr>
                <w:szCs w:val="28"/>
              </w:rPr>
              <w:t xml:space="preserve"> </w:t>
            </w:r>
            <w:r>
              <w:rPr>
                <w:szCs w:val="28"/>
              </w:rPr>
              <w:t>Ответчик.</w:t>
            </w:r>
          </w:p>
          <w:p w14:paraId="4F3500F0" w14:textId="0F04AA22" w:rsidR="00ED3EDA" w:rsidRDefault="00ED3EDA" w:rsidP="005C2370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ФИО1 – потерпевшая.</w:t>
            </w:r>
          </w:p>
          <w:p w14:paraId="63861ADC" w14:textId="4241F3AA" w:rsidR="003C5539" w:rsidRPr="00D318E4" w:rsidRDefault="00ED3EDA" w:rsidP="005C2370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Истец – отсутствует. </w:t>
            </w:r>
          </w:p>
        </w:tc>
      </w:tr>
      <w:tr w:rsidR="003C5539" w14:paraId="7D54F63A" w14:textId="77777777" w:rsidTr="005C2370">
        <w:tc>
          <w:tcPr>
            <w:tcW w:w="627" w:type="pct"/>
            <w:shd w:val="clear" w:color="auto" w:fill="auto"/>
          </w:tcPr>
          <w:p w14:paraId="55BB65B5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1139A67A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Другие лица, участвующие в деле, представители сторон</w:t>
            </w:r>
          </w:p>
        </w:tc>
        <w:tc>
          <w:tcPr>
            <w:tcW w:w="1960" w:type="pct"/>
            <w:shd w:val="clear" w:color="auto" w:fill="auto"/>
          </w:tcPr>
          <w:p w14:paraId="6BB44200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При наличии других участников процесса определите их статус (адвокат, свидетель, эксперт, переводчик и др.) и форму представления доказательств: свидетельские показания, экспертное заключение, протокол осмотра, выемки, </w:t>
            </w:r>
            <w:r w:rsidRPr="00D318E4">
              <w:rPr>
                <w:szCs w:val="28"/>
              </w:rPr>
              <w:lastRenderedPageBreak/>
              <w:t xml:space="preserve">обыска, характеристика личности и др. </w:t>
            </w:r>
          </w:p>
        </w:tc>
      </w:tr>
      <w:tr w:rsidR="003C5539" w14:paraId="7971F2E3" w14:textId="77777777" w:rsidTr="005C2370">
        <w:tc>
          <w:tcPr>
            <w:tcW w:w="5000" w:type="pct"/>
            <w:gridSpan w:val="3"/>
            <w:shd w:val="clear" w:color="auto" w:fill="auto"/>
          </w:tcPr>
          <w:p w14:paraId="3F771591" w14:textId="77777777" w:rsidR="003C5539" w:rsidRPr="0046034B" w:rsidRDefault="003C5539" w:rsidP="005C2370">
            <w:pPr>
              <w:jc w:val="both"/>
              <w:rPr>
                <w:szCs w:val="28"/>
              </w:rPr>
            </w:pPr>
            <w:r w:rsidRPr="0046034B">
              <w:rPr>
                <w:szCs w:val="28"/>
              </w:rPr>
              <w:lastRenderedPageBreak/>
              <w:t>ОТВЕТ:</w:t>
            </w:r>
          </w:p>
          <w:p w14:paraId="56833750" w14:textId="5B78D7B1" w:rsidR="003C5539" w:rsidRPr="0046034B" w:rsidRDefault="0046034B" w:rsidP="005C2370">
            <w:pPr>
              <w:jc w:val="both"/>
            </w:pPr>
            <w:r w:rsidRPr="0046034B">
              <w:rPr>
                <w:color w:val="000000"/>
                <w:shd w:val="clear" w:color="auto" w:fill="FFFFFF"/>
              </w:rPr>
              <w:t xml:space="preserve">Благодарева </w:t>
            </w:r>
            <w:r w:rsidR="00CC2457" w:rsidRPr="0046034B">
              <w:rPr>
                <w:color w:val="000000"/>
                <w:shd w:val="clear" w:color="auto" w:fill="FFFFFF"/>
              </w:rPr>
              <w:t>Д. Ю.</w:t>
            </w:r>
            <w:r w:rsidRPr="0046034B">
              <w:rPr>
                <w:color w:val="000000"/>
                <w:shd w:val="clear" w:color="auto" w:fill="FFFFFF"/>
              </w:rPr>
              <w:t xml:space="preserve"> – защитник Хамцовой Светланы Валентиновной.</w:t>
            </w:r>
          </w:p>
          <w:p w14:paraId="25ED5F15" w14:textId="118284C9" w:rsidR="0046034B" w:rsidRDefault="00252A7E" w:rsidP="005C2370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Ф</w:t>
            </w:r>
            <w:r w:rsidR="00220425" w:rsidRPr="0046034B">
              <w:rPr>
                <w:color w:val="000000"/>
                <w:shd w:val="clear" w:color="auto" w:fill="FFFFFF"/>
              </w:rPr>
              <w:t>отографи</w:t>
            </w:r>
            <w:r w:rsidR="0046034B">
              <w:rPr>
                <w:color w:val="000000"/>
                <w:shd w:val="clear" w:color="auto" w:fill="FFFFFF"/>
              </w:rPr>
              <w:t>и</w:t>
            </w:r>
            <w:r w:rsidR="00220425" w:rsidRPr="0046034B">
              <w:rPr>
                <w:color w:val="000000"/>
                <w:shd w:val="clear" w:color="auto" w:fill="FFFFFF"/>
              </w:rPr>
              <w:t xml:space="preserve"> места дорожно-транспортного происшествия и повреждений на автомобиле 2</w:t>
            </w:r>
            <w:r w:rsidR="0046034B">
              <w:rPr>
                <w:color w:val="000000"/>
                <w:shd w:val="clear" w:color="auto" w:fill="FFFFFF"/>
              </w:rPr>
              <w:t>.</w:t>
            </w:r>
          </w:p>
          <w:p w14:paraId="3571F493" w14:textId="77777777" w:rsidR="0046034B" w:rsidRDefault="0046034B" w:rsidP="005C2370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К</w:t>
            </w:r>
            <w:r w:rsidR="00220425" w:rsidRPr="0046034B">
              <w:rPr>
                <w:color w:val="000000"/>
                <w:shd w:val="clear" w:color="auto" w:fill="FFFFFF"/>
              </w:rPr>
              <w:t>арточк</w:t>
            </w:r>
            <w:r>
              <w:rPr>
                <w:color w:val="000000"/>
                <w:shd w:val="clear" w:color="auto" w:fill="FFFFFF"/>
              </w:rPr>
              <w:t>и</w:t>
            </w:r>
            <w:r w:rsidR="00220425" w:rsidRPr="0046034B">
              <w:rPr>
                <w:color w:val="000000"/>
                <w:shd w:val="clear" w:color="auto" w:fill="FFFFFF"/>
              </w:rPr>
              <w:t xml:space="preserve"> учета транспортного средства – автомобиля 1 и други</w:t>
            </w:r>
            <w:r>
              <w:rPr>
                <w:color w:val="000000"/>
                <w:shd w:val="clear" w:color="auto" w:fill="FFFFFF"/>
              </w:rPr>
              <w:t>е</w:t>
            </w:r>
            <w:r w:rsidR="00220425" w:rsidRPr="0046034B">
              <w:rPr>
                <w:color w:val="000000"/>
                <w:shd w:val="clear" w:color="auto" w:fill="FFFFFF"/>
              </w:rPr>
              <w:t xml:space="preserve"> документ</w:t>
            </w:r>
            <w:r>
              <w:rPr>
                <w:color w:val="000000"/>
                <w:shd w:val="clear" w:color="auto" w:fill="FFFFFF"/>
              </w:rPr>
              <w:t>ы</w:t>
            </w:r>
            <w:r w:rsidR="00220425" w:rsidRPr="0046034B">
              <w:rPr>
                <w:color w:val="000000"/>
                <w:shd w:val="clear" w:color="auto" w:fill="FFFFFF"/>
              </w:rPr>
              <w:t xml:space="preserve"> на данное транспортное средство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0C0C2B28" w14:textId="49E05C3F" w:rsidR="0046034B" w:rsidRDefault="0046034B" w:rsidP="005C2370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П</w:t>
            </w:r>
            <w:r w:rsidR="00220425" w:rsidRPr="0046034B">
              <w:rPr>
                <w:color w:val="000000"/>
                <w:shd w:val="clear" w:color="auto" w:fill="FFFFFF"/>
              </w:rPr>
              <w:t>ротокол осмотра транспортного средства – автомобиля 1 с приложенными к нему фотографиями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07652B8C" w14:textId="77777777" w:rsidR="0046034B" w:rsidRDefault="0046034B" w:rsidP="005C2370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К</w:t>
            </w:r>
            <w:r w:rsidR="00220425" w:rsidRPr="0046034B">
              <w:rPr>
                <w:color w:val="000000"/>
                <w:shd w:val="clear" w:color="auto" w:fill="FFFFFF"/>
              </w:rPr>
              <w:t>опи</w:t>
            </w:r>
            <w:r>
              <w:rPr>
                <w:color w:val="000000"/>
                <w:shd w:val="clear" w:color="auto" w:fill="FFFFFF"/>
              </w:rPr>
              <w:t>я</w:t>
            </w:r>
            <w:r w:rsidR="00220425" w:rsidRPr="0046034B">
              <w:rPr>
                <w:color w:val="000000"/>
                <w:shd w:val="clear" w:color="auto" w:fill="FFFFFF"/>
              </w:rPr>
              <w:t xml:space="preserve"> постановления по делу об административном правонарушении, предусмотренном частью 1 статьи </w:t>
            </w:r>
            <w:hyperlink r:id="rId7" w:tgtFrame="_blank" w:tooltip="КОАП &gt;  Раздел II. Особенная часть &gt; Глава 12. Административные правонарушения в области дорожного движения &gt; Статья 12.15. Нарушение правил расположения транспортного средства на проезжей части дороги, встречного разъезда или обгона" w:history="1">
              <w:r w:rsidR="00220425" w:rsidRPr="00182FCB">
                <w:rPr>
                  <w:rStyle w:val="a5"/>
                  <w:color w:val="auto"/>
                  <w:u w:val="none"/>
                  <w:bdr w:val="none" w:sz="0" w:space="0" w:color="auto" w:frame="1"/>
                </w:rPr>
                <w:t>12.15 КоАП</w:t>
              </w:r>
            </w:hyperlink>
            <w:r w:rsidR="00220425" w:rsidRPr="0046034B">
              <w:rPr>
                <w:color w:val="000000"/>
                <w:shd w:val="clear" w:color="auto" w:fill="FFFFFF"/>
              </w:rPr>
              <w:t> РФ в отношении ФИО2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02EDD786" w14:textId="761DCCE7" w:rsidR="003C5539" w:rsidRPr="00D318E4" w:rsidRDefault="0046034B" w:rsidP="005C2370">
            <w:pPr>
              <w:jc w:val="both"/>
              <w:rPr>
                <w:szCs w:val="28"/>
              </w:rPr>
            </w:pPr>
            <w:r>
              <w:rPr>
                <w:color w:val="000000"/>
                <w:shd w:val="clear" w:color="auto" w:fill="FFFFFF"/>
              </w:rPr>
              <w:t>В</w:t>
            </w:r>
            <w:r w:rsidR="00220425" w:rsidRPr="0046034B">
              <w:rPr>
                <w:color w:val="000000"/>
                <w:shd w:val="clear" w:color="auto" w:fill="FFFFFF"/>
              </w:rPr>
              <w:t>идеозапис</w:t>
            </w:r>
            <w:r>
              <w:rPr>
                <w:color w:val="000000"/>
                <w:shd w:val="clear" w:color="auto" w:fill="FFFFFF"/>
              </w:rPr>
              <w:t>ь</w:t>
            </w:r>
            <w:r w:rsidR="00220425" w:rsidRPr="0046034B">
              <w:rPr>
                <w:color w:val="000000"/>
                <w:shd w:val="clear" w:color="auto" w:fill="FFFFFF"/>
              </w:rPr>
              <w:t xml:space="preserve"> видеорегистратора, на которой зафиксировано дорожно-транспортное происшествие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</w:tr>
      <w:tr w:rsidR="003C5539" w14:paraId="6E5BEC51" w14:textId="77777777" w:rsidTr="005C2370">
        <w:tc>
          <w:tcPr>
            <w:tcW w:w="627" w:type="pct"/>
            <w:shd w:val="clear" w:color="auto" w:fill="auto"/>
          </w:tcPr>
          <w:p w14:paraId="237FEC0D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7D8F6365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Фабула дела</w:t>
            </w:r>
          </w:p>
        </w:tc>
        <w:tc>
          <w:tcPr>
            <w:tcW w:w="1960" w:type="pct"/>
            <w:shd w:val="clear" w:color="auto" w:fill="auto"/>
          </w:tcPr>
          <w:p w14:paraId="00E50E22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Самостоятельно сформулируйте суть судебного дела (спора), изложите кратко, доступным языком в 7–10 предложениях. </w:t>
            </w:r>
          </w:p>
        </w:tc>
      </w:tr>
      <w:tr w:rsidR="003C5539" w14:paraId="2C057399" w14:textId="77777777" w:rsidTr="005C2370">
        <w:tc>
          <w:tcPr>
            <w:tcW w:w="5000" w:type="pct"/>
            <w:gridSpan w:val="3"/>
            <w:shd w:val="clear" w:color="auto" w:fill="auto"/>
          </w:tcPr>
          <w:p w14:paraId="5785C195" w14:textId="77777777" w:rsidR="003C5539" w:rsidRPr="00241FF6" w:rsidRDefault="003C5539" w:rsidP="005C2370">
            <w:pPr>
              <w:jc w:val="both"/>
              <w:rPr>
                <w:szCs w:val="28"/>
              </w:rPr>
            </w:pPr>
            <w:r w:rsidRPr="00241FF6">
              <w:rPr>
                <w:szCs w:val="28"/>
              </w:rPr>
              <w:t>ОТВЕТ:</w:t>
            </w:r>
          </w:p>
          <w:p w14:paraId="2798CD37" w14:textId="2758FEE7" w:rsidR="003C5539" w:rsidRPr="001374D7" w:rsidRDefault="00BD33F4" w:rsidP="005C2370">
            <w:pPr>
              <w:jc w:val="both"/>
              <w:rPr>
                <w:color w:val="000000"/>
                <w:shd w:val="clear" w:color="auto" w:fill="FFFFFF"/>
              </w:rPr>
            </w:pPr>
            <w:r w:rsidRPr="001A7BCB">
              <w:rPr>
                <w:color w:val="000000"/>
                <w:shd w:val="clear" w:color="auto" w:fill="FFFFFF"/>
              </w:rPr>
              <w:t>Постановлением судьи Фрунзенского районного суда города Ярославля от 29 марта 2022 года</w:t>
            </w:r>
            <w:r w:rsidRPr="001A7BCB">
              <w:rPr>
                <w:color w:val="000000"/>
                <w:shd w:val="clear" w:color="auto" w:fill="FFFFFF"/>
              </w:rPr>
              <w:t xml:space="preserve"> было принято решение изъять водительские права </w:t>
            </w:r>
            <w:r w:rsidR="00366357" w:rsidRPr="001A7BCB">
              <w:rPr>
                <w:color w:val="000000"/>
                <w:shd w:val="clear" w:color="auto" w:fill="FFFFFF"/>
              </w:rPr>
              <w:t>Хамцов</w:t>
            </w:r>
            <w:r w:rsidR="00366357" w:rsidRPr="001A7BCB">
              <w:rPr>
                <w:color w:val="000000"/>
                <w:shd w:val="clear" w:color="auto" w:fill="FFFFFF"/>
              </w:rPr>
              <w:t>ой</w:t>
            </w:r>
            <w:r w:rsidR="00366357" w:rsidRPr="001A7BCB">
              <w:rPr>
                <w:color w:val="000000"/>
                <w:shd w:val="clear" w:color="auto" w:fill="FFFFFF"/>
              </w:rPr>
              <w:t xml:space="preserve"> Светлан</w:t>
            </w:r>
            <w:r w:rsidR="00366357" w:rsidRPr="001A7BCB">
              <w:rPr>
                <w:color w:val="000000"/>
                <w:shd w:val="clear" w:color="auto" w:fill="FFFFFF"/>
              </w:rPr>
              <w:t>ы</w:t>
            </w:r>
            <w:r w:rsidR="00366357" w:rsidRPr="001A7BCB">
              <w:rPr>
                <w:color w:val="000000"/>
                <w:shd w:val="clear" w:color="auto" w:fill="FFFFFF"/>
              </w:rPr>
              <w:t xml:space="preserve"> Валентиновн</w:t>
            </w:r>
            <w:r w:rsidR="00366357" w:rsidRPr="001A7BCB">
              <w:rPr>
                <w:color w:val="000000"/>
                <w:shd w:val="clear" w:color="auto" w:fill="FFFFFF"/>
              </w:rPr>
              <w:t>ы сроком на 1 год.</w:t>
            </w:r>
            <w:r w:rsidR="00C60721" w:rsidRPr="001A7BCB">
              <w:rPr>
                <w:color w:val="000000"/>
                <w:shd w:val="clear" w:color="auto" w:fill="FFFFFF"/>
              </w:rPr>
              <w:t xml:space="preserve"> </w:t>
            </w:r>
            <w:r w:rsidR="000B0E74" w:rsidRPr="001A7BCB">
              <w:rPr>
                <w:color w:val="000000"/>
                <w:shd w:val="clear" w:color="auto" w:fill="FFFFFF"/>
              </w:rPr>
              <w:t>В постановлении указано, что 1 февраля 2022 года около 13 часов 28</w:t>
            </w:r>
            <w:r w:rsidR="000B0E74" w:rsidRPr="001A7BCB">
              <w:rPr>
                <w:color w:val="000000"/>
                <w:shd w:val="clear" w:color="auto" w:fill="FFFFFF"/>
              </w:rPr>
              <w:t xml:space="preserve">, </w:t>
            </w:r>
            <w:r w:rsidR="000B0E74" w:rsidRPr="001A7BCB">
              <w:rPr>
                <w:color w:val="000000"/>
                <w:shd w:val="clear" w:color="auto" w:fill="FFFFFF"/>
              </w:rPr>
              <w:t>управляя автомобилем, произвела столкновение с</w:t>
            </w:r>
            <w:r w:rsidR="00132019" w:rsidRPr="001A7BCB">
              <w:rPr>
                <w:color w:val="000000"/>
                <w:shd w:val="clear" w:color="auto" w:fill="FFFFFF"/>
              </w:rPr>
              <w:t xml:space="preserve"> другим</w:t>
            </w:r>
            <w:r w:rsidR="000B0E74" w:rsidRPr="001A7BCB">
              <w:rPr>
                <w:color w:val="000000"/>
                <w:shd w:val="clear" w:color="auto" w:fill="FFFFFF"/>
              </w:rPr>
              <w:t xml:space="preserve"> автомобилем, водитель </w:t>
            </w:r>
            <w:r w:rsidR="000B0E74" w:rsidRPr="001A7BCB">
              <w:rPr>
                <w:color w:val="000000"/>
                <w:shd w:val="clear" w:color="auto" w:fill="FFFFFF"/>
              </w:rPr>
              <w:t>которого</w:t>
            </w:r>
            <w:r w:rsidR="000B0E74" w:rsidRPr="001A7BCB">
              <w:rPr>
                <w:color w:val="000000"/>
                <w:shd w:val="clear" w:color="auto" w:fill="FFFFFF"/>
              </w:rPr>
              <w:t xml:space="preserve"> получил механические повреждения. Сразу после этого Хамцов</w:t>
            </w:r>
            <w:r w:rsidR="009A090D">
              <w:rPr>
                <w:color w:val="000000"/>
                <w:shd w:val="clear" w:color="auto" w:fill="FFFFFF"/>
              </w:rPr>
              <w:t>а</w:t>
            </w:r>
            <w:r w:rsidR="000B0E74" w:rsidRPr="001A7BCB">
              <w:rPr>
                <w:color w:val="000000"/>
                <w:shd w:val="clear" w:color="auto" w:fill="FFFFFF"/>
              </w:rPr>
              <w:t xml:space="preserve"> Светлан</w:t>
            </w:r>
            <w:r w:rsidR="001E4020">
              <w:rPr>
                <w:color w:val="000000"/>
                <w:shd w:val="clear" w:color="auto" w:fill="FFFFFF"/>
              </w:rPr>
              <w:t>а</w:t>
            </w:r>
            <w:r w:rsidR="000B0E74" w:rsidRPr="001A7BCB">
              <w:rPr>
                <w:color w:val="000000"/>
                <w:shd w:val="clear" w:color="auto" w:fill="FFFFFF"/>
              </w:rPr>
              <w:t xml:space="preserve"> Валентиновн</w:t>
            </w:r>
            <w:r w:rsidR="001E4020">
              <w:rPr>
                <w:color w:val="000000"/>
                <w:shd w:val="clear" w:color="auto" w:fill="FFFFFF"/>
              </w:rPr>
              <w:t>а</w:t>
            </w:r>
            <w:r w:rsidR="0040710C" w:rsidRPr="001A7BCB">
              <w:rPr>
                <w:color w:val="000000"/>
                <w:shd w:val="clear" w:color="auto" w:fill="FFFFFF"/>
              </w:rPr>
              <w:t xml:space="preserve"> </w:t>
            </w:r>
            <w:r w:rsidR="000B0E74" w:rsidRPr="001A7BCB">
              <w:rPr>
                <w:color w:val="000000"/>
                <w:shd w:val="clear" w:color="auto" w:fill="FFFFFF"/>
              </w:rPr>
              <w:t>оставила место дорожно-транспортного происшествия</w:t>
            </w:r>
            <w:r w:rsidR="000B0E74" w:rsidRPr="001A7BCB">
              <w:rPr>
                <w:color w:val="000000"/>
                <w:shd w:val="clear" w:color="auto" w:fill="FFFFFF"/>
              </w:rPr>
              <w:t xml:space="preserve">, </w:t>
            </w:r>
            <w:r w:rsidR="000B0E74" w:rsidRPr="001A7BCB">
              <w:rPr>
                <w:color w:val="000000"/>
                <w:shd w:val="clear" w:color="auto" w:fill="FFFFFF"/>
              </w:rPr>
              <w:t>участником которого являлась, не выполнила возложенных на нее</w:t>
            </w:r>
            <w:r w:rsidR="000B0E74" w:rsidRPr="001A7BCB">
              <w:rPr>
                <w:color w:val="000000"/>
                <w:shd w:val="clear" w:color="auto" w:fill="FFFFFF"/>
              </w:rPr>
              <w:t xml:space="preserve"> </w:t>
            </w:r>
            <w:r w:rsidR="000B0E74" w:rsidRPr="001A7BCB">
              <w:rPr>
                <w:color w:val="000000"/>
                <w:shd w:val="clear" w:color="auto" w:fill="FFFFFF"/>
              </w:rPr>
              <w:t>обязанност</w:t>
            </w:r>
            <w:r w:rsidR="000B0E74" w:rsidRPr="001A7BCB">
              <w:rPr>
                <w:color w:val="000000"/>
                <w:shd w:val="clear" w:color="auto" w:fill="FFFFFF"/>
              </w:rPr>
              <w:t>и, как для водителя</w:t>
            </w:r>
            <w:r w:rsidR="009A090D">
              <w:rPr>
                <w:color w:val="000000"/>
                <w:shd w:val="clear" w:color="auto" w:fill="FFFFFF"/>
              </w:rPr>
              <w:t>. А именно:</w:t>
            </w:r>
            <w:r w:rsidR="000B0E74" w:rsidRPr="001A7BCB">
              <w:rPr>
                <w:color w:val="000000"/>
                <w:shd w:val="clear" w:color="auto" w:fill="FFFFFF"/>
              </w:rPr>
              <w:t xml:space="preserve"> </w:t>
            </w:r>
            <w:r w:rsidR="000A24E8" w:rsidRPr="001A7BCB">
              <w:rPr>
                <w:color w:val="000000"/>
                <w:shd w:val="clear" w:color="auto" w:fill="FFFFFF"/>
              </w:rPr>
              <w:t>не составила схему ДТП, не заполнила бланк-извещение</w:t>
            </w:r>
            <w:r w:rsidR="00845A3C" w:rsidRPr="001A7BCB">
              <w:rPr>
                <w:color w:val="000000"/>
                <w:shd w:val="clear" w:color="auto" w:fill="FFFFFF"/>
              </w:rPr>
              <w:t xml:space="preserve">, не прибыла на ближайший пост ДПС. </w:t>
            </w:r>
            <w:r w:rsidR="00C60721" w:rsidRPr="001A7BCB">
              <w:rPr>
                <w:color w:val="000000"/>
                <w:shd w:val="clear" w:color="auto" w:fill="FFFFFF"/>
              </w:rPr>
              <w:t>Ответчица была не согласн</w:t>
            </w:r>
            <w:r w:rsidR="001E4020">
              <w:rPr>
                <w:color w:val="000000"/>
                <w:shd w:val="clear" w:color="auto" w:fill="FFFFFF"/>
              </w:rPr>
              <w:t>а</w:t>
            </w:r>
            <w:r w:rsidR="00C60721" w:rsidRPr="001A7BCB">
              <w:rPr>
                <w:color w:val="000000"/>
                <w:shd w:val="clear" w:color="auto" w:fill="FFFFFF"/>
              </w:rPr>
              <w:t xml:space="preserve"> с принятым судом решением, она утверждала, что не заметила столкновения</w:t>
            </w:r>
            <w:r w:rsidR="00685D0B" w:rsidRPr="001A7BCB">
              <w:rPr>
                <w:color w:val="000000"/>
                <w:shd w:val="clear" w:color="auto" w:fill="FFFFFF"/>
              </w:rPr>
              <w:t xml:space="preserve">, </w:t>
            </w:r>
            <w:r w:rsidR="00685D0B" w:rsidRPr="001A7BCB">
              <w:rPr>
                <w:color w:val="000000"/>
                <w:shd w:val="clear" w:color="auto" w:fill="FFFFFF"/>
              </w:rPr>
              <w:t>следовательно, не знала о том, что она стала участником дорожно-транспортного происшествия</w:t>
            </w:r>
            <w:r w:rsidR="002B63DE" w:rsidRPr="001A7BCB">
              <w:rPr>
                <w:color w:val="000000"/>
                <w:shd w:val="clear" w:color="auto" w:fill="FFFFFF"/>
              </w:rPr>
              <w:t xml:space="preserve"> и подала жалобу в суд Ярославской области.</w:t>
            </w:r>
            <w:r w:rsidR="00B12CCB" w:rsidRPr="001A7BCB">
              <w:rPr>
                <w:color w:val="000000"/>
                <w:shd w:val="clear" w:color="auto" w:fill="FFFFFF"/>
              </w:rPr>
              <w:t xml:space="preserve"> По результату разбирательства, были </w:t>
            </w:r>
            <w:r w:rsidR="00F31C91" w:rsidRPr="001A7BCB">
              <w:rPr>
                <w:color w:val="000000"/>
                <w:shd w:val="clear" w:color="auto" w:fill="FFFFFF"/>
              </w:rPr>
              <w:t>выдвинут ряд доказательств</w:t>
            </w:r>
            <w:r w:rsidR="00EC1743" w:rsidRPr="001A7BCB">
              <w:rPr>
                <w:color w:val="000000"/>
                <w:shd w:val="clear" w:color="auto" w:fill="FFFFFF"/>
              </w:rPr>
              <w:t xml:space="preserve">, </w:t>
            </w:r>
            <w:r w:rsidR="001A7BCB" w:rsidRPr="001A7BCB">
              <w:rPr>
                <w:color w:val="000000"/>
                <w:shd w:val="clear" w:color="auto" w:fill="FFFFFF"/>
              </w:rPr>
              <w:t>по результатам</w:t>
            </w:r>
            <w:r w:rsidR="00EC1743" w:rsidRPr="001A7BCB">
              <w:rPr>
                <w:color w:val="000000"/>
                <w:shd w:val="clear" w:color="auto" w:fill="FFFFFF"/>
              </w:rPr>
              <w:t xml:space="preserve"> </w:t>
            </w:r>
            <w:r w:rsidR="001A7BCB" w:rsidRPr="001A7BCB">
              <w:rPr>
                <w:color w:val="000000"/>
                <w:shd w:val="clear" w:color="auto" w:fill="FFFFFF"/>
              </w:rPr>
              <w:t>которым, судом</w:t>
            </w:r>
            <w:r w:rsidR="005B7AD8" w:rsidRPr="001A7BCB">
              <w:rPr>
                <w:color w:val="000000"/>
                <w:shd w:val="clear" w:color="auto" w:fill="FFFFFF"/>
              </w:rPr>
              <w:t xml:space="preserve"> дана надлежащая критическая оценка</w:t>
            </w:r>
            <w:r w:rsidR="005B7AD8" w:rsidRPr="001A7BCB">
              <w:rPr>
                <w:color w:val="000000"/>
                <w:shd w:val="clear" w:color="auto" w:fill="FFFFFF"/>
              </w:rPr>
              <w:t xml:space="preserve">. </w:t>
            </w:r>
            <w:r w:rsidR="007950A3" w:rsidRPr="001A7BCB">
              <w:rPr>
                <w:color w:val="000000"/>
                <w:shd w:val="clear" w:color="auto" w:fill="FFFFFF"/>
              </w:rPr>
              <w:t>Приходя к выводу об очевидности для Хамцовой Светланы Валентиновны факта дорожно-транспортного происшествия и сознательном характере ее действий.</w:t>
            </w:r>
            <w:r w:rsidR="001374D7">
              <w:rPr>
                <w:color w:val="000000"/>
                <w:shd w:val="clear" w:color="auto" w:fill="FFFFFF"/>
              </w:rPr>
              <w:t xml:space="preserve"> Жалоба оставлена без удовлетворения.</w:t>
            </w:r>
            <w:r w:rsidR="005D0DFB">
              <w:rPr>
                <w:color w:val="000000"/>
                <w:shd w:val="clear" w:color="auto" w:fill="FFFFFF"/>
              </w:rPr>
              <w:t xml:space="preserve"> </w:t>
            </w:r>
            <w:r w:rsidR="005D0DFB" w:rsidRPr="005D0DFB">
              <w:rPr>
                <w:shd w:val="clear" w:color="auto" w:fill="FFFFFF"/>
              </w:rPr>
              <w:t>Совершенное</w:t>
            </w:r>
            <w:r w:rsidR="005D0DFB" w:rsidRPr="005D0DFB">
              <w:rPr>
                <w:shd w:val="clear" w:color="auto" w:fill="FFFFFF"/>
              </w:rPr>
              <w:t xml:space="preserve"> </w:t>
            </w:r>
            <w:r w:rsidR="005D0DFB" w:rsidRPr="005D0DFB">
              <w:rPr>
                <w:shd w:val="clear" w:color="auto" w:fill="FFFFFF"/>
              </w:rPr>
              <w:t>административное правонарушение правильно</w:t>
            </w:r>
            <w:r w:rsidR="005D0DFB">
              <w:rPr>
                <w:shd w:val="clear" w:color="auto" w:fill="FFFFFF"/>
              </w:rPr>
              <w:t xml:space="preserve"> </w:t>
            </w:r>
            <w:r w:rsidR="005D0DFB" w:rsidRPr="005D0DFB">
              <w:rPr>
                <w:shd w:val="clear" w:color="auto" w:fill="FFFFFF"/>
              </w:rPr>
              <w:t>квалифицировано судьей по части 2 статьи </w:t>
            </w:r>
            <w:hyperlink r:id="rId8" w:tgtFrame="_blank" w:tooltip="КОАП &gt;  Раздел II. Особенная часть &gt; Глава 12. Административные правонарушения в области дорожного движения &gt; Статья 12.27. Невыполнение обязанностей в связи с дорожно-транспортным происшествием" w:history="1">
              <w:r w:rsidR="005D0DFB" w:rsidRPr="005D0DFB">
                <w:rPr>
                  <w:rStyle w:val="a5"/>
                  <w:color w:val="auto"/>
                  <w:bdr w:val="none" w:sz="0" w:space="0" w:color="auto" w:frame="1"/>
                </w:rPr>
                <w:t>12.27 КоАП</w:t>
              </w:r>
            </w:hyperlink>
            <w:r w:rsidR="005D0DFB" w:rsidRPr="005D0DFB">
              <w:rPr>
                <w:shd w:val="clear" w:color="auto" w:fill="FFFFFF"/>
              </w:rPr>
              <w:t> РФ</w:t>
            </w:r>
          </w:p>
        </w:tc>
      </w:tr>
      <w:tr w:rsidR="003C5539" w14:paraId="685BEE3C" w14:textId="77777777" w:rsidTr="005C2370">
        <w:tc>
          <w:tcPr>
            <w:tcW w:w="627" w:type="pct"/>
            <w:shd w:val="clear" w:color="auto" w:fill="auto"/>
          </w:tcPr>
          <w:p w14:paraId="68308C65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2986FA66" w14:textId="10A1C611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Позиция истца</w:t>
            </w:r>
            <w:r>
              <w:rPr>
                <w:szCs w:val="28"/>
              </w:rPr>
              <w:t>/заявителя/обвинения</w:t>
            </w:r>
          </w:p>
        </w:tc>
        <w:tc>
          <w:tcPr>
            <w:tcW w:w="1960" w:type="pct"/>
            <w:shd w:val="clear" w:color="auto" w:fill="auto"/>
          </w:tcPr>
          <w:p w14:paraId="3A40F0A0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4418B0">
              <w:rPr>
                <w:szCs w:val="28"/>
              </w:rPr>
              <w:t>Кратко изложите требования, представленные в</w:t>
            </w:r>
            <w:r>
              <w:rPr>
                <w:szCs w:val="28"/>
              </w:rPr>
              <w:t xml:space="preserve"> иске/ </w:t>
            </w:r>
            <w:r w:rsidRPr="004418B0">
              <w:rPr>
                <w:szCs w:val="28"/>
              </w:rPr>
              <w:t>заявлении</w:t>
            </w:r>
            <w:r>
              <w:rPr>
                <w:szCs w:val="28"/>
              </w:rPr>
              <w:t>/обвинении</w:t>
            </w:r>
            <w:r w:rsidRPr="004418B0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Pr="004418B0">
              <w:rPr>
                <w:szCs w:val="28"/>
              </w:rPr>
              <w:t>В случае изменения и дополнения требований, укажите на них.</w:t>
            </w:r>
          </w:p>
        </w:tc>
      </w:tr>
      <w:tr w:rsidR="003C5539" w14:paraId="7937F357" w14:textId="77777777" w:rsidTr="005C2370">
        <w:tc>
          <w:tcPr>
            <w:tcW w:w="5000" w:type="pct"/>
            <w:gridSpan w:val="3"/>
            <w:shd w:val="clear" w:color="auto" w:fill="auto"/>
          </w:tcPr>
          <w:p w14:paraId="1B38619A" w14:textId="1E223B75" w:rsidR="00A27304" w:rsidRPr="00453D43" w:rsidRDefault="003C5539" w:rsidP="005C2370">
            <w:pPr>
              <w:jc w:val="both"/>
              <w:rPr>
                <w:szCs w:val="28"/>
              </w:rPr>
            </w:pPr>
            <w:r w:rsidRPr="00453D43">
              <w:rPr>
                <w:szCs w:val="28"/>
              </w:rPr>
              <w:t>ОТВЕТ:</w:t>
            </w:r>
          </w:p>
          <w:p w14:paraId="5F346C9F" w14:textId="495473EE" w:rsidR="003C5539" w:rsidRPr="00CC2457" w:rsidRDefault="00453D43" w:rsidP="005C2370">
            <w:pPr>
              <w:jc w:val="both"/>
              <w:rPr>
                <w:sz w:val="28"/>
                <w:szCs w:val="32"/>
              </w:rPr>
            </w:pPr>
            <w:r w:rsidRPr="00453D43">
              <w:rPr>
                <w:color w:val="000000"/>
                <w:shd w:val="clear" w:color="auto" w:fill="FFFFFF"/>
              </w:rPr>
              <w:t xml:space="preserve">Потерпевшая ФИО1, уведомленная о дате, времени и месте рассмотрения жалобы, в Ярославский областной суд не явилась, об отложении судебного заседания не ходатайствовала. </w:t>
            </w:r>
          </w:p>
        </w:tc>
      </w:tr>
      <w:tr w:rsidR="003C5539" w14:paraId="63E73943" w14:textId="77777777" w:rsidTr="005C2370">
        <w:tc>
          <w:tcPr>
            <w:tcW w:w="627" w:type="pct"/>
            <w:shd w:val="clear" w:color="auto" w:fill="auto"/>
          </w:tcPr>
          <w:p w14:paraId="727F39CD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15D96E94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Позиция ответчика</w:t>
            </w:r>
            <w:r>
              <w:rPr>
                <w:szCs w:val="28"/>
              </w:rPr>
              <w:t>/защиты</w:t>
            </w:r>
          </w:p>
        </w:tc>
        <w:tc>
          <w:tcPr>
            <w:tcW w:w="1960" w:type="pct"/>
            <w:shd w:val="clear" w:color="auto" w:fill="auto"/>
          </w:tcPr>
          <w:p w14:paraId="5173D60B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Кратко изложите возражения ответчика</w:t>
            </w:r>
            <w:r>
              <w:rPr>
                <w:szCs w:val="28"/>
              </w:rPr>
              <w:t>/защиты</w:t>
            </w:r>
            <w:r w:rsidRPr="00D318E4">
              <w:rPr>
                <w:szCs w:val="28"/>
              </w:rPr>
              <w:t>, доводы, опровергающие позицию истца</w:t>
            </w:r>
            <w:r>
              <w:rPr>
                <w:szCs w:val="28"/>
              </w:rPr>
              <w:t>/заявителя/обвинения</w:t>
            </w:r>
            <w:r w:rsidRPr="00D318E4">
              <w:rPr>
                <w:szCs w:val="28"/>
              </w:rPr>
              <w:t xml:space="preserve">.  </w:t>
            </w:r>
          </w:p>
        </w:tc>
      </w:tr>
      <w:tr w:rsidR="003C5539" w14:paraId="5B6B92E6" w14:textId="77777777" w:rsidTr="005C2370">
        <w:tc>
          <w:tcPr>
            <w:tcW w:w="5000" w:type="pct"/>
            <w:gridSpan w:val="3"/>
            <w:shd w:val="clear" w:color="auto" w:fill="auto"/>
          </w:tcPr>
          <w:p w14:paraId="388CB44E" w14:textId="77777777" w:rsidR="003C5539" w:rsidRPr="00273069" w:rsidRDefault="003C5539" w:rsidP="005C2370">
            <w:pPr>
              <w:jc w:val="both"/>
              <w:rPr>
                <w:szCs w:val="28"/>
              </w:rPr>
            </w:pPr>
            <w:r w:rsidRPr="00273069">
              <w:rPr>
                <w:szCs w:val="28"/>
              </w:rPr>
              <w:t>ОТВЕТ:</w:t>
            </w:r>
          </w:p>
          <w:p w14:paraId="2833846A" w14:textId="484C94F4" w:rsidR="003C5539" w:rsidRPr="00D318E4" w:rsidRDefault="00273069" w:rsidP="00306FF3">
            <w:pPr>
              <w:jc w:val="both"/>
              <w:rPr>
                <w:szCs w:val="28"/>
              </w:rPr>
            </w:pPr>
            <w:r w:rsidRPr="00273069">
              <w:rPr>
                <w:color w:val="000000"/>
                <w:shd w:val="clear" w:color="auto" w:fill="FFFFFF"/>
              </w:rPr>
              <w:t xml:space="preserve">Указывает, что она уехала с места дорожно-транспортного происшествия, поскольку не почувствовала столкновение с другой автомашиной, и, следовательно, не знала о том, что </w:t>
            </w:r>
            <w:r w:rsidRPr="00273069">
              <w:rPr>
                <w:color w:val="000000"/>
                <w:shd w:val="clear" w:color="auto" w:fill="FFFFFF"/>
              </w:rPr>
              <w:lastRenderedPageBreak/>
              <w:t xml:space="preserve">она стала участником дорожно-транспортного происшествия. Считает, что в материалах дела отсутствуют достаточные доказательства, подтверждающие наличие у нее умысла на оставление места дорожно-транспортного происшествия, и, соответственно, наличие ее вины во вмененном ей правонарушении. </w:t>
            </w:r>
          </w:p>
        </w:tc>
      </w:tr>
      <w:tr w:rsidR="003C5539" w14:paraId="79E87657" w14:textId="77777777" w:rsidTr="005C2370">
        <w:tc>
          <w:tcPr>
            <w:tcW w:w="627" w:type="pct"/>
            <w:shd w:val="clear" w:color="auto" w:fill="auto"/>
          </w:tcPr>
          <w:p w14:paraId="48EF6AD4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23E228B9" w14:textId="57B33136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Наличие/отсутствие встречного иска</w:t>
            </w:r>
            <w:r w:rsidR="005630A6">
              <w:rPr>
                <w:szCs w:val="28"/>
              </w:rPr>
              <w:t>/ встречного требования</w:t>
            </w:r>
          </w:p>
        </w:tc>
        <w:tc>
          <w:tcPr>
            <w:tcW w:w="1960" w:type="pct"/>
            <w:shd w:val="clear" w:color="auto" w:fill="auto"/>
          </w:tcPr>
          <w:p w14:paraId="364115A7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При предъявлении встречного иска </w:t>
            </w:r>
            <w:r w:rsidR="005630A6">
              <w:rPr>
                <w:szCs w:val="28"/>
              </w:rPr>
              <w:t xml:space="preserve">или требования </w:t>
            </w:r>
            <w:r w:rsidRPr="00D318E4">
              <w:rPr>
                <w:szCs w:val="28"/>
              </w:rPr>
              <w:t>изложите его суть и возражения истца против встречного иска</w:t>
            </w:r>
            <w:r w:rsidR="005630A6">
              <w:rPr>
                <w:szCs w:val="28"/>
              </w:rPr>
              <w:t xml:space="preserve"> /возражения обвинения</w:t>
            </w:r>
          </w:p>
        </w:tc>
      </w:tr>
      <w:tr w:rsidR="003C5539" w14:paraId="672A67BD" w14:textId="77777777" w:rsidTr="005C2370">
        <w:tc>
          <w:tcPr>
            <w:tcW w:w="5000" w:type="pct"/>
            <w:gridSpan w:val="3"/>
            <w:shd w:val="clear" w:color="auto" w:fill="auto"/>
          </w:tcPr>
          <w:p w14:paraId="6610DD2A" w14:textId="77777777" w:rsidR="003C5539" w:rsidRPr="001C74C1" w:rsidRDefault="003C5539" w:rsidP="005C2370">
            <w:pPr>
              <w:jc w:val="both"/>
              <w:rPr>
                <w:szCs w:val="28"/>
              </w:rPr>
            </w:pPr>
            <w:r w:rsidRPr="001C74C1">
              <w:rPr>
                <w:szCs w:val="28"/>
              </w:rPr>
              <w:t>ОТВЕТ:</w:t>
            </w:r>
          </w:p>
          <w:p w14:paraId="47A384CC" w14:textId="028F0014" w:rsidR="003C5539" w:rsidRPr="00D318E4" w:rsidRDefault="001C74C1" w:rsidP="005C2370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Встречный иск отсутствует.</w:t>
            </w:r>
          </w:p>
        </w:tc>
      </w:tr>
      <w:tr w:rsidR="003C5539" w14:paraId="51C26B3D" w14:textId="77777777" w:rsidTr="005C2370">
        <w:tc>
          <w:tcPr>
            <w:tcW w:w="627" w:type="pct"/>
            <w:shd w:val="clear" w:color="auto" w:fill="auto"/>
          </w:tcPr>
          <w:p w14:paraId="60DAB17F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40D84E4C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Юридическая квалификация </w:t>
            </w:r>
          </w:p>
        </w:tc>
        <w:tc>
          <w:tcPr>
            <w:tcW w:w="1960" w:type="pct"/>
            <w:shd w:val="clear" w:color="auto" w:fill="auto"/>
          </w:tcPr>
          <w:p w14:paraId="4540886F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Юридическую квалификацию дела дает суд, она состоит из определения правоотношения, существующего между сторонами. Сопоставляется информация о фактических обстоятельствах реальной жизни, полученной из комплекса доказательств, с их юридической моделью, закрепленной в правовой норме. Определите вид правоотношения по отраслевому признаку.</w:t>
            </w:r>
          </w:p>
          <w:p w14:paraId="57BEE775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Здесь необходимо указать реквизиты нормативного акта, на основании которого (которых) рассматривается данное дело. </w:t>
            </w:r>
          </w:p>
        </w:tc>
      </w:tr>
      <w:tr w:rsidR="003C5539" w14:paraId="78C387C5" w14:textId="77777777" w:rsidTr="005C2370">
        <w:tc>
          <w:tcPr>
            <w:tcW w:w="5000" w:type="pct"/>
            <w:gridSpan w:val="3"/>
            <w:shd w:val="clear" w:color="auto" w:fill="auto"/>
          </w:tcPr>
          <w:p w14:paraId="11F11ED2" w14:textId="77777777" w:rsidR="0033343F" w:rsidRDefault="003C5539" w:rsidP="0033343F">
            <w:pPr>
              <w:spacing w:line="360" w:lineRule="auto"/>
              <w:jc w:val="both"/>
              <w:rPr>
                <w:sz w:val="28"/>
                <w:szCs w:val="32"/>
              </w:rPr>
            </w:pPr>
            <w:r w:rsidRPr="006524D5">
              <w:rPr>
                <w:szCs w:val="28"/>
              </w:rPr>
              <w:t>ОТВЕТ:</w:t>
            </w:r>
            <w:r w:rsidR="0033343F">
              <w:rPr>
                <w:sz w:val="28"/>
                <w:szCs w:val="32"/>
              </w:rPr>
              <w:t xml:space="preserve"> </w:t>
            </w:r>
          </w:p>
          <w:p w14:paraId="2A98E70B" w14:textId="1AC49CF7" w:rsidR="003C5539" w:rsidRPr="0033343F" w:rsidRDefault="0033343F" w:rsidP="0033343F">
            <w:pPr>
              <w:spacing w:line="360" w:lineRule="auto"/>
              <w:jc w:val="both"/>
            </w:pPr>
            <w:r w:rsidRPr="0033343F">
              <w:t>Вид правоотношения по отраслевому признаку: гражданск</w:t>
            </w:r>
            <w:r w:rsidRPr="0033343F">
              <w:t xml:space="preserve">ие </w:t>
            </w:r>
            <w:r w:rsidRPr="0033343F">
              <w:t>правовые правоотношения</w:t>
            </w:r>
            <w:r w:rsidRPr="0033343F">
              <w:t>.</w:t>
            </w:r>
          </w:p>
          <w:p w14:paraId="0BE1E511" w14:textId="56C34E11" w:rsidR="006F7408" w:rsidRPr="0033343F" w:rsidRDefault="00922681" w:rsidP="005C2370">
            <w:pPr>
              <w:jc w:val="both"/>
            </w:pPr>
            <w:r w:rsidRPr="0033343F">
              <w:rPr>
                <w:shd w:val="clear" w:color="auto" w:fill="FFFFFF"/>
              </w:rPr>
              <w:t>Ч</w:t>
            </w:r>
            <w:r w:rsidR="006F7408" w:rsidRPr="0033343F">
              <w:rPr>
                <w:shd w:val="clear" w:color="auto" w:fill="FFFFFF"/>
              </w:rPr>
              <w:t>астью 2 статьи </w:t>
            </w:r>
            <w:hyperlink r:id="rId9" w:tgtFrame="_blank" w:tooltip="КОАП &gt;  Раздел II. Особенная часть &gt; Глава 12. Административные правонарушения в области дорожного движения &gt; Статья 12.27. Невыполнение обязанностей в связи с дорожно-транспортным происшествием" w:history="1">
              <w:r w:rsidR="006F7408" w:rsidRPr="0033343F">
                <w:rPr>
                  <w:rStyle w:val="a5"/>
                  <w:color w:val="auto"/>
                  <w:bdr w:val="none" w:sz="0" w:space="0" w:color="auto" w:frame="1"/>
                </w:rPr>
                <w:t>12.27 КоАП</w:t>
              </w:r>
            </w:hyperlink>
            <w:r w:rsidR="006F7408" w:rsidRPr="0033343F">
              <w:rPr>
                <w:shd w:val="clear" w:color="auto" w:fill="FFFFFF"/>
              </w:rPr>
              <w:t> РФ</w:t>
            </w:r>
            <w:r w:rsidR="006F7408" w:rsidRPr="0033343F">
              <w:rPr>
                <w:shd w:val="clear" w:color="auto" w:fill="FFFFFF"/>
              </w:rPr>
              <w:t xml:space="preserve">, </w:t>
            </w:r>
            <w:r w:rsidR="00C11A02" w:rsidRPr="0033343F">
              <w:rPr>
                <w:shd w:val="clear" w:color="auto" w:fill="FFFFFF"/>
              </w:rPr>
              <w:t>частью 1 статьи </w:t>
            </w:r>
            <w:hyperlink r:id="rId10" w:tgtFrame="_blank" w:tooltip="КОАП &gt;  Раздел II. Особенная часть &gt; Глава 12. Административные правонарушения в области дорожного движения &gt; Статья 12.15. Нарушение правил расположения транспортного средства на проезжей части дороги, встречного разъезда или обгона" w:history="1">
              <w:r w:rsidR="00C11A02" w:rsidRPr="0033343F">
                <w:rPr>
                  <w:rStyle w:val="a5"/>
                  <w:color w:val="auto"/>
                  <w:bdr w:val="none" w:sz="0" w:space="0" w:color="auto" w:frame="1"/>
                </w:rPr>
                <w:t>12.15 КоАП</w:t>
              </w:r>
            </w:hyperlink>
            <w:r w:rsidR="00C11A02" w:rsidRPr="0033343F">
              <w:rPr>
                <w:shd w:val="clear" w:color="auto" w:fill="FFFFFF"/>
              </w:rPr>
              <w:t> РФ</w:t>
            </w:r>
            <w:r w:rsidR="00C11A02" w:rsidRPr="0033343F">
              <w:rPr>
                <w:shd w:val="clear" w:color="auto" w:fill="FFFFFF"/>
              </w:rPr>
              <w:t xml:space="preserve">, </w:t>
            </w:r>
            <w:r w:rsidR="00C11A02" w:rsidRPr="0033343F">
              <w:rPr>
                <w:shd w:val="clear" w:color="auto" w:fill="FFFFFF"/>
              </w:rPr>
              <w:t>статьи </w:t>
            </w:r>
            <w:hyperlink r:id="rId11" w:tgtFrame="_blank" w:tooltip="КОАП &gt;  Раздел IV. Производство по делам об административных правонарушениях &gt; Глава 24. Общие положения &gt; Статья 24.1. Задачи производства по делам об административных правонарушениях" w:history="1">
              <w:r w:rsidR="00C11A02" w:rsidRPr="0033343F">
                <w:rPr>
                  <w:rStyle w:val="a5"/>
                  <w:color w:val="auto"/>
                  <w:bdr w:val="none" w:sz="0" w:space="0" w:color="auto" w:frame="1"/>
                </w:rPr>
                <w:t>24.1 КоАП</w:t>
              </w:r>
            </w:hyperlink>
            <w:r w:rsidR="00C11A02" w:rsidRPr="0033343F">
              <w:rPr>
                <w:shd w:val="clear" w:color="auto" w:fill="FFFFFF"/>
              </w:rPr>
              <w:t> РФ</w:t>
            </w:r>
          </w:p>
          <w:p w14:paraId="46E44958" w14:textId="768866FC" w:rsidR="003C5539" w:rsidRPr="0033343F" w:rsidRDefault="005B3362" w:rsidP="005C2370">
            <w:pPr>
              <w:jc w:val="both"/>
            </w:pPr>
            <w:r w:rsidRPr="0033343F">
              <w:rPr>
                <w:shd w:val="clear" w:color="auto" w:fill="FFFFFF"/>
              </w:rPr>
              <w:t>ст. </w:t>
            </w:r>
            <w:hyperlink r:id="rId12" w:tgtFrame="_blank" w:tooltip="КОАП &gt;  Раздел I. Общие положения &gt; Глава 4. Назначение административного наказания &gt; Статья 4.1. Общие правила назначения административного наказания" w:history="1">
              <w:r w:rsidRPr="0033343F">
                <w:rPr>
                  <w:rStyle w:val="a5"/>
                  <w:color w:val="auto"/>
                  <w:bdr w:val="none" w:sz="0" w:space="0" w:color="auto" w:frame="1"/>
                </w:rPr>
                <w:t>4.1 КоАП</w:t>
              </w:r>
            </w:hyperlink>
            <w:r w:rsidRPr="0033343F">
              <w:rPr>
                <w:shd w:val="clear" w:color="auto" w:fill="FFFFFF"/>
              </w:rPr>
              <w:t> РФ</w:t>
            </w:r>
            <w:r w:rsidR="00095CE4" w:rsidRPr="0033343F">
              <w:rPr>
                <w:shd w:val="clear" w:color="auto" w:fill="FFFFFF"/>
              </w:rPr>
              <w:t xml:space="preserve">, </w:t>
            </w:r>
            <w:r w:rsidR="00095CE4" w:rsidRPr="0033343F">
              <w:rPr>
                <w:shd w:val="clear" w:color="auto" w:fill="FFFFFF"/>
              </w:rPr>
              <w:t>ст. </w:t>
            </w:r>
            <w:hyperlink r:id="rId13" w:tgtFrame="_blank" w:tooltip="КОАП &gt;  Раздел IV. Производство по делам об административных правонарушениях &gt; Глава 30. Пересмотр постановлений и решений по делам об административных правонарушениях &gt; Статья 30.7. Решение по жалобе на постановление по делу об административном правонарушении" w:history="1">
              <w:r w:rsidR="00095CE4" w:rsidRPr="0033343F">
                <w:rPr>
                  <w:rStyle w:val="a5"/>
                  <w:color w:val="auto"/>
                  <w:bdr w:val="none" w:sz="0" w:space="0" w:color="auto" w:frame="1"/>
                </w:rPr>
                <w:t>30.7 КоАП</w:t>
              </w:r>
            </w:hyperlink>
            <w:r w:rsidR="00095CE4" w:rsidRPr="0033343F">
              <w:rPr>
                <w:shd w:val="clear" w:color="auto" w:fill="FFFFFF"/>
              </w:rPr>
              <w:t> РФ</w:t>
            </w:r>
          </w:p>
          <w:p w14:paraId="3EDE7F39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14:paraId="3D284A61" w14:textId="77777777" w:rsidTr="005C2370">
        <w:tc>
          <w:tcPr>
            <w:tcW w:w="627" w:type="pct"/>
            <w:shd w:val="clear" w:color="auto" w:fill="auto"/>
          </w:tcPr>
          <w:p w14:paraId="003C7726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2AB3938B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Решение, принятое по делу</w:t>
            </w:r>
          </w:p>
        </w:tc>
        <w:tc>
          <w:tcPr>
            <w:tcW w:w="1960" w:type="pct"/>
            <w:shd w:val="clear" w:color="auto" w:fill="auto"/>
          </w:tcPr>
          <w:p w14:paraId="463011D1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Подтверждено ли судом наличие заявленного правоотношения? В чем суть принятого решения: удовлетворяются ли заявленные требования? При отказе в удовлетворении иска указать основания отказа.  Какие выводы сделаны судом, как решен вопрос судебных расходов, порядка и сроков исполнения решения. Определите вид ответственности и вид наказания.</w:t>
            </w:r>
          </w:p>
        </w:tc>
      </w:tr>
      <w:tr w:rsidR="003C5539" w14:paraId="2BDA1BDE" w14:textId="77777777" w:rsidTr="005C2370">
        <w:trPr>
          <w:trHeight w:val="50"/>
        </w:trPr>
        <w:tc>
          <w:tcPr>
            <w:tcW w:w="5000" w:type="pct"/>
            <w:gridSpan w:val="3"/>
            <w:shd w:val="clear" w:color="auto" w:fill="auto"/>
          </w:tcPr>
          <w:p w14:paraId="4DBA41B4" w14:textId="77777777" w:rsidR="003C5539" w:rsidRDefault="003C5539" w:rsidP="005C2370">
            <w:pPr>
              <w:jc w:val="both"/>
              <w:rPr>
                <w:szCs w:val="28"/>
              </w:rPr>
            </w:pPr>
            <w:r w:rsidRPr="00C3779E">
              <w:rPr>
                <w:szCs w:val="28"/>
              </w:rPr>
              <w:t>ОТВЕТ:</w:t>
            </w:r>
          </w:p>
          <w:p w14:paraId="442E267E" w14:textId="0FBF4AAD" w:rsidR="00E02849" w:rsidRPr="005C483C" w:rsidRDefault="008676C6" w:rsidP="00BB415E">
            <w:pPr>
              <w:spacing w:line="360" w:lineRule="auto"/>
              <w:jc w:val="both"/>
            </w:pPr>
            <w:r w:rsidRPr="008676C6">
              <w:t>Да, подтверждено судом наличие заявленного правоотношения</w:t>
            </w:r>
            <w:r>
              <w:t>.</w:t>
            </w:r>
            <w:r w:rsidR="00BB415E">
              <w:t xml:space="preserve"> </w:t>
            </w:r>
            <w:r w:rsidR="0063005B" w:rsidRPr="008676C6">
              <w:rPr>
                <w:color w:val="000000"/>
                <w:shd w:val="clear" w:color="auto" w:fill="FFFFFF"/>
              </w:rPr>
              <w:t xml:space="preserve">Постановление судьи Фрунзенского районного суда города Ярославля от 29 марта 2022 года по делу об </w:t>
            </w:r>
            <w:r w:rsidR="0063005B" w:rsidRPr="005C483C">
              <w:rPr>
                <w:shd w:val="clear" w:color="auto" w:fill="FFFFFF"/>
              </w:rPr>
              <w:t>административном правонарушении, предусмотренном частью 2 статьи </w:t>
            </w:r>
            <w:hyperlink r:id="rId14" w:tgtFrame="_blank" w:tooltip="КОАП &gt;  Раздел II. Особенная часть &gt; Глава 12. Административные правонарушения в области дорожного движения &gt; Статья 12.27. Невыполнение обязанностей в связи с дорожно-транспортным происшествием" w:history="1">
              <w:r w:rsidR="0063005B" w:rsidRPr="005C483C">
                <w:rPr>
                  <w:rStyle w:val="a5"/>
                  <w:color w:val="auto"/>
                  <w:bdr w:val="none" w:sz="0" w:space="0" w:color="auto" w:frame="1"/>
                </w:rPr>
                <w:t>12.27 КоАП</w:t>
              </w:r>
            </w:hyperlink>
            <w:r w:rsidR="0063005B" w:rsidRPr="005C483C">
              <w:rPr>
                <w:shd w:val="clear" w:color="auto" w:fill="FFFFFF"/>
              </w:rPr>
              <w:t xml:space="preserve"> РФ, </w:t>
            </w:r>
            <w:r w:rsidR="0063005B" w:rsidRPr="005C483C">
              <w:rPr>
                <w:shd w:val="clear" w:color="auto" w:fill="FFFFFF"/>
              </w:rPr>
              <w:lastRenderedPageBreak/>
              <w:t>в отношении ФИО2 оставить без изменения, а жалобу</w:t>
            </w:r>
            <w:r w:rsidR="00BB415E" w:rsidRPr="005C483C">
              <w:rPr>
                <w:shd w:val="clear" w:color="auto" w:fill="FFFFFF"/>
              </w:rPr>
              <w:t xml:space="preserve"> </w:t>
            </w:r>
            <w:r w:rsidR="0063005B" w:rsidRPr="005C483C">
              <w:rPr>
                <w:shd w:val="clear" w:color="auto" w:fill="FFFFFF"/>
              </w:rPr>
              <w:t>ФИО2 – без удовлетворения.</w:t>
            </w:r>
            <w:r w:rsidR="00BB415E" w:rsidRPr="005C483C">
              <w:rPr>
                <w:shd w:val="clear" w:color="auto" w:fill="FFFFFF"/>
              </w:rPr>
              <w:t xml:space="preserve"> </w:t>
            </w:r>
            <w:r w:rsidR="00E02849" w:rsidRPr="005C483C">
              <w:rPr>
                <w:shd w:val="clear" w:color="auto" w:fill="FFFFFF"/>
              </w:rPr>
              <w:t>Постановлением судьи Фрунзенского районного суда города Ярославля от 29 марта 2022 года ФИО2 признана виновной в совершении административного правонарушения, предусмотренного частью 2 статьи </w:t>
            </w:r>
            <w:hyperlink r:id="rId15" w:tgtFrame="_blank" w:tooltip="КОАП &gt;  Раздел II. Особенная часть &gt; Глава 12. Административные правонарушения в области дорожного движения &gt; Статья 12.27. Невыполнение обязанностей в связи с дорожно-транспортным происшествием" w:history="1">
              <w:r w:rsidR="00E02849" w:rsidRPr="005C483C">
                <w:rPr>
                  <w:rStyle w:val="a5"/>
                  <w:color w:val="auto"/>
                  <w:bdr w:val="none" w:sz="0" w:space="0" w:color="auto" w:frame="1"/>
                </w:rPr>
                <w:t>12.27 КоАП</w:t>
              </w:r>
            </w:hyperlink>
            <w:r w:rsidR="00E02849" w:rsidRPr="005C483C">
              <w:rPr>
                <w:shd w:val="clear" w:color="auto" w:fill="FFFFFF"/>
              </w:rPr>
              <w:t> РФ, и подвергнута административному наказанию в виде лишения права управления транспортными средствами на срок 1 год. </w:t>
            </w:r>
          </w:p>
          <w:p w14:paraId="6D9FF07F" w14:textId="7C794BA0" w:rsidR="003C5539" w:rsidRPr="00D318E4" w:rsidRDefault="001D19E9" w:rsidP="005C2370">
            <w:pPr>
              <w:jc w:val="both"/>
              <w:rPr>
                <w:szCs w:val="28"/>
              </w:rPr>
            </w:pPr>
            <w:r w:rsidRPr="005C483C">
              <w:rPr>
                <w:szCs w:val="28"/>
              </w:rPr>
              <w:t xml:space="preserve">Гражданская ответственность. </w:t>
            </w:r>
          </w:p>
        </w:tc>
      </w:tr>
    </w:tbl>
    <w:p w14:paraId="696BE47E" w14:textId="77777777" w:rsidR="003C5539" w:rsidRDefault="003C5539" w:rsidP="003C5539">
      <w:pPr>
        <w:jc w:val="both"/>
        <w:rPr>
          <w:szCs w:val="28"/>
        </w:rPr>
      </w:pPr>
    </w:p>
    <w:p w14:paraId="3A28AA24" w14:textId="1DDA870F" w:rsidR="003C5539" w:rsidRDefault="003C5539" w:rsidP="006F5F19">
      <w:pPr>
        <w:rPr>
          <w:szCs w:val="28"/>
        </w:rPr>
      </w:pPr>
      <w:r>
        <w:rPr>
          <w:szCs w:val="28"/>
        </w:rPr>
        <w:t>Список использованных источнико</w:t>
      </w:r>
      <w:r w:rsidR="006F5F19">
        <w:rPr>
          <w:szCs w:val="28"/>
        </w:rPr>
        <w:t>в:</w:t>
      </w:r>
    </w:p>
    <w:p w14:paraId="2A47420D" w14:textId="5793790E" w:rsidR="006F5F19" w:rsidRPr="00635E19" w:rsidRDefault="004D3517" w:rsidP="006F5F19">
      <w:pPr>
        <w:rPr>
          <w:color w:val="4472C4" w:themeColor="accent1"/>
        </w:rPr>
      </w:pPr>
      <w:hyperlink r:id="rId16" w:history="1">
        <w:r w:rsidR="00ED7133" w:rsidRPr="00635E19">
          <w:rPr>
            <w:rStyle w:val="a5"/>
            <w:color w:val="4472C4" w:themeColor="accent1"/>
          </w:rPr>
          <w:t>https://sudact.ru/regular/doc/nnHR4xLSzmV4/</w:t>
        </w:r>
      </w:hyperlink>
    </w:p>
    <w:sectPr w:rsidR="006F5F19" w:rsidRPr="00635E19" w:rsidSect="0084232D">
      <w:footerReference w:type="even" r:id="rId17"/>
      <w:footerReference w:type="default" r:id="rId1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FA41" w14:textId="77777777" w:rsidR="00000465" w:rsidRDefault="00000465" w:rsidP="00421083">
      <w:r>
        <w:separator/>
      </w:r>
    </w:p>
  </w:endnote>
  <w:endnote w:type="continuationSeparator" w:id="0">
    <w:p w14:paraId="38F44329" w14:textId="77777777" w:rsidR="00000465" w:rsidRDefault="00000465" w:rsidP="0042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54125363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6B2F7388" w14:textId="77777777" w:rsidR="00421083" w:rsidRDefault="00421083" w:rsidP="009A0C7B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6701AAD" w14:textId="77777777" w:rsidR="00421083" w:rsidRDefault="00421083" w:rsidP="004210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209939577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B1D8B90" w14:textId="77777777" w:rsidR="00421083" w:rsidRDefault="00421083" w:rsidP="009A0C7B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37800AD3" w14:textId="77777777" w:rsidR="00421083" w:rsidRDefault="00421083" w:rsidP="0042108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0032" w14:textId="77777777" w:rsidR="00000465" w:rsidRDefault="00000465" w:rsidP="00421083">
      <w:r>
        <w:separator/>
      </w:r>
    </w:p>
  </w:footnote>
  <w:footnote w:type="continuationSeparator" w:id="0">
    <w:p w14:paraId="44E89B07" w14:textId="77777777" w:rsidR="00000465" w:rsidRDefault="00000465" w:rsidP="0042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37AA"/>
    <w:multiLevelType w:val="hybridMultilevel"/>
    <w:tmpl w:val="753AB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B31CD"/>
    <w:multiLevelType w:val="hybridMultilevel"/>
    <w:tmpl w:val="A07E82CA"/>
    <w:lvl w:ilvl="0" w:tplc="FC224EBA"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31"/>
    <w:rsid w:val="00000465"/>
    <w:rsid w:val="00033092"/>
    <w:rsid w:val="00033807"/>
    <w:rsid w:val="00065001"/>
    <w:rsid w:val="00095CE4"/>
    <w:rsid w:val="000A24E8"/>
    <w:rsid w:val="000B0E74"/>
    <w:rsid w:val="000D276C"/>
    <w:rsid w:val="00132019"/>
    <w:rsid w:val="001374D7"/>
    <w:rsid w:val="00164492"/>
    <w:rsid w:val="00182FCB"/>
    <w:rsid w:val="001A7BCB"/>
    <w:rsid w:val="001B776B"/>
    <w:rsid w:val="001C035F"/>
    <w:rsid w:val="001C74C1"/>
    <w:rsid w:val="001D19E9"/>
    <w:rsid w:val="001E4020"/>
    <w:rsid w:val="00210C98"/>
    <w:rsid w:val="002152DD"/>
    <w:rsid w:val="00220425"/>
    <w:rsid w:val="00241FF6"/>
    <w:rsid w:val="00252A7E"/>
    <w:rsid w:val="00273069"/>
    <w:rsid w:val="002B63DE"/>
    <w:rsid w:val="00306FF3"/>
    <w:rsid w:val="0033343F"/>
    <w:rsid w:val="00366357"/>
    <w:rsid w:val="003C5539"/>
    <w:rsid w:val="0040710C"/>
    <w:rsid w:val="00417656"/>
    <w:rsid w:val="00421083"/>
    <w:rsid w:val="00447DC2"/>
    <w:rsid w:val="00451663"/>
    <w:rsid w:val="004521D0"/>
    <w:rsid w:val="00453D43"/>
    <w:rsid w:val="0046034B"/>
    <w:rsid w:val="004D3517"/>
    <w:rsid w:val="00553902"/>
    <w:rsid w:val="005630A6"/>
    <w:rsid w:val="005B3362"/>
    <w:rsid w:val="005B7AD8"/>
    <w:rsid w:val="005C483C"/>
    <w:rsid w:val="005D0DFB"/>
    <w:rsid w:val="005D541B"/>
    <w:rsid w:val="0063005B"/>
    <w:rsid w:val="00635E19"/>
    <w:rsid w:val="006524D5"/>
    <w:rsid w:val="006769ED"/>
    <w:rsid w:val="00685D0B"/>
    <w:rsid w:val="006F4A22"/>
    <w:rsid w:val="006F5F19"/>
    <w:rsid w:val="006F7408"/>
    <w:rsid w:val="007950A3"/>
    <w:rsid w:val="0084232D"/>
    <w:rsid w:val="00845A3C"/>
    <w:rsid w:val="00865CCA"/>
    <w:rsid w:val="008676C6"/>
    <w:rsid w:val="009141A0"/>
    <w:rsid w:val="00922681"/>
    <w:rsid w:val="00930FEE"/>
    <w:rsid w:val="0098469D"/>
    <w:rsid w:val="009A090D"/>
    <w:rsid w:val="009F0B29"/>
    <w:rsid w:val="00A07467"/>
    <w:rsid w:val="00A27304"/>
    <w:rsid w:val="00A52804"/>
    <w:rsid w:val="00A73371"/>
    <w:rsid w:val="00AD608F"/>
    <w:rsid w:val="00B12CCB"/>
    <w:rsid w:val="00B906E3"/>
    <w:rsid w:val="00BA6D31"/>
    <w:rsid w:val="00BB415E"/>
    <w:rsid w:val="00BD33F4"/>
    <w:rsid w:val="00C11A02"/>
    <w:rsid w:val="00C3779E"/>
    <w:rsid w:val="00C60721"/>
    <w:rsid w:val="00C62BC2"/>
    <w:rsid w:val="00CC2457"/>
    <w:rsid w:val="00D806D8"/>
    <w:rsid w:val="00D813FD"/>
    <w:rsid w:val="00DD5C13"/>
    <w:rsid w:val="00E02849"/>
    <w:rsid w:val="00EC1743"/>
    <w:rsid w:val="00ED3EDA"/>
    <w:rsid w:val="00ED7133"/>
    <w:rsid w:val="00F31C91"/>
    <w:rsid w:val="00F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95D4"/>
  <w15:chartTrackingRefBased/>
  <w15:docId w15:val="{34770D11-1725-0D43-A911-964460FD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B906E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A6D3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A6D3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BA6D31"/>
    <w:pPr>
      <w:keepNext/>
      <w:numPr>
        <w:ilvl w:val="2"/>
        <w:numId w:val="1"/>
      </w:numPr>
      <w:suppressAutoHyphens/>
      <w:outlineLvl w:val="2"/>
    </w:pPr>
    <w:rPr>
      <w:b/>
      <w:sz w:val="36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A6D31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A6D31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A6D31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table" w:styleId="a3">
    <w:name w:val="Table Grid"/>
    <w:basedOn w:val="a1"/>
    <w:uiPriority w:val="59"/>
    <w:rsid w:val="00BA6D3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BA6D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BA6D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5D541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D541B"/>
    <w:rPr>
      <w:color w:val="954F72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42108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21083"/>
    <w:rPr>
      <w:rFonts w:ascii="Times New Roman" w:eastAsia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421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act.ru/law/koap/razdel-ii/glava-12/statia-12.27/" TargetMode="External"/><Relationship Id="rId13" Type="http://schemas.openxmlformats.org/officeDocument/2006/relationships/hyperlink" Target="https://sudact.ru/law/koap/razdel-iv/glava-30/statia-30.7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udact.ru/law/koap/razdel-ii/glava-12/statia-12.15/" TargetMode="External"/><Relationship Id="rId12" Type="http://schemas.openxmlformats.org/officeDocument/2006/relationships/hyperlink" Target="https://sudact.ru/law/koap/razdel-i/glava-4/statia-4.1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udact.ru/regular/doc/nnHR4xLSzmV4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dact.ru/law/koap/razdel-iv/glava-24/statia-24.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udact.ru/law/koap/razdel-ii/glava-12/statia-12.27/" TargetMode="External"/><Relationship Id="rId10" Type="http://schemas.openxmlformats.org/officeDocument/2006/relationships/hyperlink" Target="https://sudact.ru/law/koap/razdel-ii/glava-12/statia-12.15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dact.ru/law/koap/razdel-ii/glava-12/statia-12.27/" TargetMode="External"/><Relationship Id="rId14" Type="http://schemas.openxmlformats.org/officeDocument/2006/relationships/hyperlink" Target="https://sudact.ru/law/koap/razdel-ii/glava-12/statia-12.27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tv271086@gmail.com</dc:creator>
  <cp:keywords/>
  <dc:description/>
  <cp:lastModifiedBy>Дмитрий</cp:lastModifiedBy>
  <cp:revision>79</cp:revision>
  <dcterms:created xsi:type="dcterms:W3CDTF">2019-03-26T09:26:00Z</dcterms:created>
  <dcterms:modified xsi:type="dcterms:W3CDTF">2022-11-08T21:23:00Z</dcterms:modified>
</cp:coreProperties>
</file>