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2714" w14:textId="77777777" w:rsidR="003658B0" w:rsidRPr="00191782" w:rsidRDefault="00000000">
      <w:pPr>
        <w:jc w:val="center"/>
        <w:rPr>
          <w:sz w:val="24"/>
        </w:rPr>
      </w:pPr>
      <w:r w:rsidRPr="00191782">
        <w:t>Московский государственный технический университет им. Н.Э. Баумана</w:t>
      </w:r>
    </w:p>
    <w:p w14:paraId="53490ED2" w14:textId="77777777" w:rsidR="003658B0" w:rsidRPr="00191782" w:rsidRDefault="00000000">
      <w:pPr>
        <w:jc w:val="center"/>
        <w:rPr>
          <w:sz w:val="24"/>
        </w:rPr>
      </w:pPr>
      <w:r w:rsidRPr="00191782">
        <w:rPr>
          <w:sz w:val="24"/>
        </w:rPr>
        <w:t>Факультет «Информатика и системы управления»</w:t>
      </w:r>
    </w:p>
    <w:p w14:paraId="34CA5F23" w14:textId="77777777" w:rsidR="003658B0" w:rsidRPr="00191782" w:rsidRDefault="00000000">
      <w:pPr>
        <w:jc w:val="center"/>
        <w:rPr>
          <w:b/>
          <w:sz w:val="36"/>
        </w:rPr>
      </w:pPr>
      <w:r w:rsidRPr="00191782">
        <w:rPr>
          <w:sz w:val="24"/>
        </w:rPr>
        <w:t>Кафедра «Системы обработки информации и управления»</w:t>
      </w:r>
    </w:p>
    <w:p w14:paraId="52B09B2E" w14:textId="77777777" w:rsidR="003658B0" w:rsidRPr="00191782" w:rsidRDefault="003658B0">
      <w:pPr>
        <w:jc w:val="center"/>
        <w:rPr>
          <w:b/>
          <w:sz w:val="36"/>
        </w:rPr>
      </w:pPr>
    </w:p>
    <w:p w14:paraId="5C3E08E7" w14:textId="77777777" w:rsidR="003658B0" w:rsidRPr="00191782" w:rsidRDefault="00000000">
      <w:pPr>
        <w:jc w:val="center"/>
        <w:rPr>
          <w:b/>
          <w:sz w:val="36"/>
        </w:rPr>
      </w:pPr>
      <w:r w:rsidRPr="00191782">
        <w:rPr>
          <w:noProof/>
        </w:rPr>
        <w:drawing>
          <wp:inline distT="0" distB="0" distL="0" distR="0" wp14:anchorId="739E3791" wp14:editId="17C6B296">
            <wp:extent cx="1200150" cy="142606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73E9" w14:textId="77777777" w:rsidR="003658B0" w:rsidRPr="00191782" w:rsidRDefault="003658B0">
      <w:pPr>
        <w:jc w:val="center"/>
        <w:rPr>
          <w:b/>
          <w:sz w:val="36"/>
        </w:rPr>
      </w:pPr>
    </w:p>
    <w:p w14:paraId="3AB3A45C" w14:textId="77777777" w:rsidR="003658B0" w:rsidRPr="00191782" w:rsidRDefault="003658B0">
      <w:pPr>
        <w:jc w:val="center"/>
        <w:rPr>
          <w:b/>
          <w:sz w:val="32"/>
        </w:rPr>
      </w:pPr>
    </w:p>
    <w:p w14:paraId="18B53AC9" w14:textId="77777777" w:rsidR="003658B0" w:rsidRPr="00191782" w:rsidRDefault="003658B0">
      <w:pPr>
        <w:jc w:val="center"/>
        <w:rPr>
          <w:sz w:val="36"/>
        </w:rPr>
      </w:pPr>
    </w:p>
    <w:p w14:paraId="7B9CF0EE" w14:textId="77777777" w:rsidR="003658B0" w:rsidRPr="00191782" w:rsidRDefault="00E95990">
      <w:pPr>
        <w:spacing w:before="120" w:after="360"/>
        <w:jc w:val="center"/>
        <w:rPr>
          <w:b/>
          <w:sz w:val="36"/>
        </w:rPr>
      </w:pPr>
      <w:r w:rsidRPr="00191782">
        <w:rPr>
          <w:b/>
          <w:sz w:val="36"/>
        </w:rPr>
        <w:t>Домашняя работа</w:t>
      </w:r>
    </w:p>
    <w:p w14:paraId="4ED3D857" w14:textId="77777777" w:rsidR="003658B0" w:rsidRPr="00191782" w:rsidRDefault="00000000">
      <w:pPr>
        <w:spacing w:before="120" w:after="360"/>
        <w:jc w:val="center"/>
        <w:rPr>
          <w:b/>
          <w:sz w:val="36"/>
        </w:rPr>
      </w:pPr>
      <w:r w:rsidRPr="00191782">
        <w:rPr>
          <w:b/>
          <w:sz w:val="36"/>
        </w:rPr>
        <w:t>по дисциплине «Имитационное моделирование дискретных процессов»</w:t>
      </w:r>
    </w:p>
    <w:p w14:paraId="301F6171" w14:textId="4B35DF45" w:rsidR="003658B0" w:rsidRPr="00191782" w:rsidRDefault="00000000">
      <w:pPr>
        <w:spacing w:before="120"/>
        <w:jc w:val="center"/>
        <w:rPr>
          <w:sz w:val="36"/>
        </w:rPr>
      </w:pPr>
      <w:r w:rsidRPr="00191782">
        <w:rPr>
          <w:sz w:val="36"/>
        </w:rPr>
        <w:t>«</w:t>
      </w:r>
      <w:r w:rsidR="0004004F" w:rsidRPr="00191782">
        <w:rPr>
          <w:sz w:val="36"/>
        </w:rPr>
        <w:t xml:space="preserve">Представление алгоритма модели </w:t>
      </w:r>
      <w:r w:rsidR="0070643A">
        <w:rPr>
          <w:rFonts w:hint="eastAsia"/>
          <w:sz w:val="36"/>
        </w:rPr>
        <w:t>с</w:t>
      </w:r>
      <w:r w:rsidR="0070643A">
        <w:rPr>
          <w:sz w:val="36"/>
        </w:rPr>
        <w:t>кладской базы в</w:t>
      </w:r>
      <w:r w:rsidR="0004004F" w:rsidRPr="00191782">
        <w:rPr>
          <w:sz w:val="36"/>
        </w:rPr>
        <w:t xml:space="preserve"> различных нотациях</w:t>
      </w:r>
      <w:r w:rsidRPr="00191782">
        <w:rPr>
          <w:sz w:val="36"/>
        </w:rPr>
        <w:t>»</w:t>
      </w:r>
    </w:p>
    <w:p w14:paraId="3EE9EBBD" w14:textId="77777777" w:rsidR="003658B0" w:rsidRPr="00191782" w:rsidRDefault="003658B0">
      <w:pPr>
        <w:spacing w:before="120" w:after="360"/>
        <w:jc w:val="center"/>
        <w:rPr>
          <w:b/>
          <w:sz w:val="36"/>
        </w:rPr>
      </w:pPr>
    </w:p>
    <w:p w14:paraId="2F059AA3" w14:textId="77777777" w:rsidR="003658B0" w:rsidRPr="00191782" w:rsidRDefault="00000000">
      <w:pPr>
        <w:spacing w:after="240" w:line="276" w:lineRule="auto"/>
        <w:jc w:val="right"/>
        <w:rPr>
          <w:sz w:val="24"/>
        </w:rPr>
      </w:pPr>
      <w:r w:rsidRPr="00191782">
        <w:rPr>
          <w:sz w:val="24"/>
        </w:rPr>
        <w:t>ИСПОЛНИТЕЛЬ:</w:t>
      </w:r>
    </w:p>
    <w:p w14:paraId="050A250D" w14:textId="77777777" w:rsidR="003658B0" w:rsidRPr="00191782" w:rsidRDefault="00000000">
      <w:pPr>
        <w:spacing w:line="276" w:lineRule="auto"/>
        <w:jc w:val="right"/>
        <w:rPr>
          <w:sz w:val="24"/>
        </w:rPr>
      </w:pPr>
      <w:r w:rsidRPr="00191782">
        <w:t>студент ИУ5-73Б</w:t>
      </w:r>
    </w:p>
    <w:p w14:paraId="713C2249" w14:textId="433F7E12" w:rsidR="003658B0" w:rsidRPr="00191782" w:rsidRDefault="0070643A">
      <w:pPr>
        <w:spacing w:line="276" w:lineRule="auto"/>
        <w:jc w:val="right"/>
        <w:rPr>
          <w:sz w:val="24"/>
        </w:rPr>
      </w:pPr>
      <w:r>
        <w:t>Некрасов</w:t>
      </w:r>
      <w:r w:rsidR="00000000" w:rsidRPr="00191782">
        <w:t xml:space="preserve"> </w:t>
      </w:r>
      <w:r>
        <w:t>С</w:t>
      </w:r>
      <w:r w:rsidR="00000000" w:rsidRPr="00191782">
        <w:t>.</w:t>
      </w:r>
      <w:r>
        <w:t>А</w:t>
      </w:r>
      <w:r w:rsidR="00000000" w:rsidRPr="00191782">
        <w:t>.</w:t>
      </w:r>
    </w:p>
    <w:p w14:paraId="2AFC3E10" w14:textId="77777777" w:rsidR="003658B0" w:rsidRPr="00191782" w:rsidRDefault="003658B0">
      <w:pPr>
        <w:spacing w:line="276" w:lineRule="auto"/>
        <w:jc w:val="right"/>
        <w:rPr>
          <w:sz w:val="24"/>
        </w:rPr>
      </w:pPr>
    </w:p>
    <w:p w14:paraId="29E5A2E3" w14:textId="77777777" w:rsidR="003658B0" w:rsidRPr="00191782" w:rsidRDefault="00000000">
      <w:pPr>
        <w:spacing w:before="240" w:line="276" w:lineRule="auto"/>
        <w:jc w:val="right"/>
        <w:rPr>
          <w:sz w:val="24"/>
        </w:rPr>
      </w:pPr>
      <w:r w:rsidRPr="00191782">
        <w:rPr>
          <w:sz w:val="24"/>
        </w:rPr>
        <w:t>ПРЕПОДАВАТЕЛЬ:</w:t>
      </w:r>
    </w:p>
    <w:p w14:paraId="69A6A558" w14:textId="77777777" w:rsidR="003658B0" w:rsidRPr="00191782" w:rsidRDefault="00000000">
      <w:pPr>
        <w:spacing w:line="276" w:lineRule="auto"/>
        <w:jc w:val="right"/>
      </w:pPr>
      <w:r w:rsidRPr="00191782">
        <w:t>Черненький М.В.</w:t>
      </w:r>
    </w:p>
    <w:p w14:paraId="39221ABA" w14:textId="77777777" w:rsidR="003658B0" w:rsidRPr="00191782" w:rsidRDefault="003658B0">
      <w:pPr>
        <w:spacing w:line="276" w:lineRule="auto"/>
        <w:jc w:val="right"/>
      </w:pPr>
    </w:p>
    <w:p w14:paraId="6C6831C7" w14:textId="77777777" w:rsidR="003658B0" w:rsidRPr="00191782" w:rsidRDefault="00000000">
      <w:pPr>
        <w:spacing w:line="276" w:lineRule="auto"/>
        <w:jc w:val="right"/>
        <w:rPr>
          <w:sz w:val="24"/>
        </w:rPr>
      </w:pPr>
      <w:r w:rsidRPr="00191782">
        <w:t>"</w:t>
      </w:r>
      <w:r w:rsidR="005D20B5">
        <w:t>5</w:t>
      </w:r>
      <w:r w:rsidRPr="00191782">
        <w:t xml:space="preserve">" </w:t>
      </w:r>
      <w:r w:rsidR="005D20B5">
        <w:t>декабря</w:t>
      </w:r>
      <w:r w:rsidRPr="00191782">
        <w:t xml:space="preserve"> 2023 г</w:t>
      </w:r>
      <w:r w:rsidRPr="00191782">
        <w:rPr>
          <w:sz w:val="24"/>
        </w:rPr>
        <w:t>.</w:t>
      </w:r>
    </w:p>
    <w:p w14:paraId="744A81D2" w14:textId="77777777" w:rsidR="003658B0" w:rsidRPr="00191782" w:rsidRDefault="003658B0"/>
    <w:p w14:paraId="69635018" w14:textId="77777777" w:rsidR="003658B0" w:rsidRPr="00191782" w:rsidRDefault="003658B0"/>
    <w:p w14:paraId="22049DD5" w14:textId="77777777" w:rsidR="003658B0" w:rsidRPr="00191782" w:rsidRDefault="003658B0"/>
    <w:p w14:paraId="2627CA8C" w14:textId="77777777" w:rsidR="003658B0" w:rsidRPr="00191782" w:rsidRDefault="003658B0"/>
    <w:p w14:paraId="5F92325A" w14:textId="77777777" w:rsidR="003658B0" w:rsidRPr="00191782" w:rsidRDefault="003658B0"/>
    <w:p w14:paraId="06A28A34" w14:textId="77777777" w:rsidR="003658B0" w:rsidRPr="00191782" w:rsidRDefault="003658B0"/>
    <w:p w14:paraId="249CA8C3" w14:textId="77777777" w:rsidR="003658B0" w:rsidRPr="00191782" w:rsidRDefault="00000000">
      <w:pPr>
        <w:jc w:val="center"/>
        <w:rPr>
          <w:b/>
        </w:rPr>
      </w:pPr>
      <w:r w:rsidRPr="00191782">
        <w:t>Москва, 2023</w:t>
      </w:r>
    </w:p>
    <w:p w14:paraId="2902F956" w14:textId="77777777" w:rsidR="00DC1BFC" w:rsidRPr="00191782" w:rsidRDefault="00DC1BFC">
      <w:r w:rsidRPr="00191782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</w:rPr>
        <w:id w:val="-672185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24306E" w14:textId="77777777" w:rsidR="00411C33" w:rsidRPr="00FE7F70" w:rsidRDefault="00EF6634" w:rsidP="00EF6634">
          <w:pPr>
            <w:pStyle w:val="aa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36"/>
              <w:szCs w:val="36"/>
            </w:rPr>
          </w:pPr>
          <w:r w:rsidRPr="00FE7F70">
            <w:rPr>
              <w:rFonts w:ascii="Times New Roman" w:hAnsi="Times New Roman" w:cs="Times New Roman"/>
              <w:b w:val="0"/>
              <w:bCs w:val="0"/>
              <w:color w:val="000000" w:themeColor="text1"/>
              <w:sz w:val="36"/>
              <w:szCs w:val="36"/>
            </w:rPr>
            <w:t>Содержание</w:t>
          </w:r>
        </w:p>
        <w:p w14:paraId="74ABBAFB" w14:textId="2CEF48A0" w:rsidR="00FE7F70" w:rsidRPr="00FE7F70" w:rsidRDefault="00411C33">
          <w:pPr>
            <w:pStyle w:val="13"/>
            <w:tabs>
              <w:tab w:val="left" w:pos="560"/>
              <w:tab w:val="right" w:leader="dot" w:pos="985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r w:rsidRPr="00FE7F70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FE7F70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FE7F70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52784052" w:history="1">
            <w:r w:rsidR="00FE7F70" w:rsidRPr="00FE7F70">
              <w:rPr>
                <w:rStyle w:val="a3"/>
                <w:rFonts w:ascii="Times New Roman" w:hAnsi="Times New Roman"/>
                <w:i w:val="0"/>
                <w:iCs w:val="0"/>
                <w:noProof/>
              </w:rPr>
              <w:t>1.</w:t>
            </w:r>
            <w:r w:rsidR="00FE7F70" w:rsidRPr="00FE7F70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color w:val="auto"/>
                <w:kern w:val="2"/>
                <w14:ligatures w14:val="standardContextual"/>
              </w:rPr>
              <w:tab/>
            </w:r>
            <w:r w:rsidR="00FE7F70" w:rsidRPr="00FE7F70">
              <w:rPr>
                <w:rStyle w:val="a3"/>
                <w:rFonts w:ascii="Times New Roman" w:hAnsi="Times New Roman"/>
                <w:i w:val="0"/>
                <w:iCs w:val="0"/>
                <w:noProof/>
              </w:rPr>
              <w:t>Алгоритм модели складской базы в виде диаграммы состояний</w:t>
            </w:r>
            <w:r w:rsidR="00FE7F70"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="00FE7F70"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="00FE7F70"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_Toc152784052 \h </w:instrText>
            </w:r>
            <w:r w:rsidR="00FE7F70"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="00FE7F70"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="00FE7F70"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  <w:t>3</w:t>
            </w:r>
            <w:r w:rsidR="00FE7F70"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B31300F" w14:textId="6859B97A" w:rsidR="00FE7F70" w:rsidRPr="00FE7F70" w:rsidRDefault="00FE7F70">
          <w:pPr>
            <w:pStyle w:val="13"/>
            <w:tabs>
              <w:tab w:val="left" w:pos="560"/>
              <w:tab w:val="right" w:leader="dot" w:pos="985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hyperlink w:anchor="_Toc152784053" w:history="1">
            <w:r w:rsidRPr="00FE7F70">
              <w:rPr>
                <w:rStyle w:val="a3"/>
                <w:rFonts w:ascii="Times New Roman" w:hAnsi="Times New Roman"/>
                <w:i w:val="0"/>
                <w:iCs w:val="0"/>
                <w:noProof/>
              </w:rPr>
              <w:t>2.</w:t>
            </w:r>
            <w:r w:rsidRPr="00FE7F70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color w:val="auto"/>
                <w:kern w:val="2"/>
                <w14:ligatures w14:val="standardContextual"/>
              </w:rPr>
              <w:tab/>
            </w:r>
            <w:r w:rsidRPr="00FE7F70">
              <w:rPr>
                <w:rStyle w:val="a3"/>
                <w:rFonts w:ascii="Times New Roman" w:hAnsi="Times New Roman"/>
                <w:i w:val="0"/>
                <w:iCs w:val="0"/>
                <w:noProof/>
              </w:rPr>
              <w:t>Алгоритм модели складской базы в виде диаграммы последовательности</w:t>
            </w:r>
            <w:r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  <w:tab/>
            </w:r>
            <w:r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begin"/>
            </w:r>
            <w:r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  <w:instrText xml:space="preserve"> PAGEREF _Toc152784053 \h </w:instrText>
            </w:r>
            <w:r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</w:r>
            <w:r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separate"/>
            </w:r>
            <w:r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  <w:t>4</w:t>
            </w:r>
            <w:r w:rsidRPr="00FE7F70">
              <w:rPr>
                <w:rFonts w:ascii="Times New Roman" w:hAnsi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5802AC" w14:textId="290DB08D" w:rsidR="00411C33" w:rsidRPr="00191782" w:rsidRDefault="00411C33">
          <w:r w:rsidRPr="00FE7F70">
            <w:rPr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26B4844" w14:textId="77777777" w:rsidR="00DC1BFC" w:rsidRPr="00191782" w:rsidRDefault="00DC1BFC">
      <w:r w:rsidRPr="00191782">
        <w:br w:type="page"/>
      </w:r>
    </w:p>
    <w:p w14:paraId="58C032FE" w14:textId="6EB68883" w:rsidR="00580F45" w:rsidRPr="00191782" w:rsidRDefault="0055223F" w:rsidP="008052AB">
      <w:pPr>
        <w:pStyle w:val="10"/>
        <w:numPr>
          <w:ilvl w:val="0"/>
          <w:numId w:val="4"/>
        </w:numPr>
        <w:spacing w:before="0" w:after="0" w:line="360" w:lineRule="auto"/>
        <w:ind w:left="0"/>
      </w:pPr>
      <w:bookmarkStart w:id="0" w:name="_Toc152784052"/>
      <w:r w:rsidRPr="00191782">
        <w:lastRenderedPageBreak/>
        <w:t xml:space="preserve">Алгоритм модели </w:t>
      </w:r>
      <w:r w:rsidR="00B82BA0">
        <w:rPr>
          <w:rFonts w:hint="eastAsia"/>
        </w:rPr>
        <w:t>с</w:t>
      </w:r>
      <w:r w:rsidR="00B82BA0">
        <w:t>кладской базы</w:t>
      </w:r>
      <w:r w:rsidRPr="00191782">
        <w:t xml:space="preserve"> в виде диаграммы состояний</w:t>
      </w:r>
      <w:bookmarkEnd w:id="0"/>
    </w:p>
    <w:p w14:paraId="60710F64" w14:textId="3F52A41C" w:rsidR="000E24DC" w:rsidRDefault="005F268A" w:rsidP="008052A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06E961A" wp14:editId="1461EB5B">
            <wp:extent cx="6155431" cy="4752754"/>
            <wp:effectExtent l="0" t="0" r="0" b="0"/>
            <wp:docPr id="2039759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59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112" cy="47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B02A" w14:textId="3FDEAF9F" w:rsidR="008052AB" w:rsidRDefault="008052AB" w:rsidP="008052AB">
      <w:pPr>
        <w:spacing w:line="360" w:lineRule="auto"/>
        <w:jc w:val="center"/>
      </w:pPr>
      <w:r>
        <w:t>Рисунок 1. Диаграмма состояний</w:t>
      </w:r>
    </w:p>
    <w:p w14:paraId="7C7CD93A" w14:textId="77777777" w:rsidR="008052AB" w:rsidRDefault="008052AB" w:rsidP="008052AB">
      <w:pPr>
        <w:spacing w:line="360" w:lineRule="auto"/>
        <w:jc w:val="center"/>
      </w:pPr>
    </w:p>
    <w:p w14:paraId="37CE5502" w14:textId="580344F0" w:rsidR="001E6101" w:rsidRDefault="008052AB" w:rsidP="00020D80">
      <w:pPr>
        <w:spacing w:line="360" w:lineRule="auto"/>
      </w:pPr>
      <w:r>
        <w:t>Д</w:t>
      </w:r>
      <w:r w:rsidR="001E6101">
        <w:t>иаграмма состояний</w:t>
      </w:r>
      <w:r>
        <w:t xml:space="preserve"> на рисунке 1</w:t>
      </w:r>
      <w:r w:rsidR="001E6101">
        <w:t xml:space="preserve"> представляет собой последовательность шагов и состояний в модели складской базы</w:t>
      </w:r>
      <w:r w:rsidRPr="008052AB">
        <w:t>:</w:t>
      </w:r>
    </w:p>
    <w:p w14:paraId="2E349FA3" w14:textId="2BCCA8CF" w:rsidR="001E6101" w:rsidRPr="008052AB" w:rsidRDefault="001E6101" w:rsidP="00020D80">
      <w:pPr>
        <w:spacing w:line="360" w:lineRule="auto"/>
      </w:pPr>
      <w:r>
        <w:t>1. Ожидание прибытия грузовой колонны:</w:t>
      </w:r>
      <w:r w:rsidR="008052AB">
        <w:t xml:space="preserve"> </w:t>
      </w:r>
      <w:r>
        <w:t>Начальное состояние, в котором складская база готова принимать грузовые колонны</w:t>
      </w:r>
      <w:r w:rsidR="008052AB" w:rsidRPr="008052AB">
        <w:t>.</w:t>
      </w:r>
    </w:p>
    <w:p w14:paraId="2561A063" w14:textId="4AE29EAB" w:rsidR="001E6101" w:rsidRDefault="001E6101" w:rsidP="00020D80">
      <w:pPr>
        <w:spacing w:line="360" w:lineRule="auto"/>
      </w:pPr>
      <w:r>
        <w:t>2. Ожидание распределения грузовиков по пунктам выгрузки:</w:t>
      </w:r>
      <w:r w:rsidR="008052AB">
        <w:t xml:space="preserve"> </w:t>
      </w:r>
      <w:r>
        <w:t>Состояние, когда склад ожидает информаци</w:t>
      </w:r>
      <w:r w:rsidR="00020D80">
        <w:t>ю</w:t>
      </w:r>
      <w:r>
        <w:t xml:space="preserve"> о распределении типов грузовиков по пунктам выгрузки.</w:t>
      </w:r>
    </w:p>
    <w:p w14:paraId="22794137" w14:textId="08AC15CE" w:rsidR="001E6101" w:rsidRDefault="001E6101" w:rsidP="00020D80">
      <w:pPr>
        <w:spacing w:line="360" w:lineRule="auto"/>
      </w:pPr>
      <w:r>
        <w:t>3. Выбор специального оборудования для разгрузки:</w:t>
      </w:r>
      <w:r w:rsidR="008052AB">
        <w:t xml:space="preserve"> </w:t>
      </w:r>
      <w:r>
        <w:t>Решение о том, нужно ли использовать специальное оборудование для разгрузки грузовиков.</w:t>
      </w:r>
    </w:p>
    <w:p w14:paraId="6ADE4954" w14:textId="30E3D21D" w:rsidR="008052AB" w:rsidRPr="008052AB" w:rsidRDefault="001E6101" w:rsidP="00020D80">
      <w:pPr>
        <w:spacing w:line="360" w:lineRule="auto"/>
      </w:pPr>
      <w:r>
        <w:t>4. Ожидание разгрузки:</w:t>
      </w:r>
      <w:r w:rsidR="008052AB">
        <w:t xml:space="preserve"> </w:t>
      </w:r>
      <w:r>
        <w:t xml:space="preserve">Этот блок разветвляется на три </w:t>
      </w:r>
      <w:r w:rsidR="008052AB">
        <w:t>состояния</w:t>
      </w:r>
      <w:r>
        <w:t xml:space="preserve"> в зависимости от выбора специального оборудования:</w:t>
      </w:r>
    </w:p>
    <w:p w14:paraId="6D0C3722" w14:textId="145CF70F" w:rsidR="008052AB" w:rsidRDefault="008052AB" w:rsidP="00020D80">
      <w:pPr>
        <w:spacing w:line="360" w:lineRule="auto"/>
      </w:pPr>
      <w:r>
        <w:lastRenderedPageBreak/>
        <w:t xml:space="preserve">4.1 </w:t>
      </w:r>
      <w:r w:rsidR="001E6101">
        <w:t>Ожидание разгрузки без специального оборудования:</w:t>
      </w:r>
      <w:r>
        <w:t xml:space="preserve"> </w:t>
      </w:r>
      <w:r w:rsidR="001E6101">
        <w:t>Состояние, когда грузовики разгружаются без использования специального оборудования.</w:t>
      </w:r>
    </w:p>
    <w:p w14:paraId="7E33D967" w14:textId="5555EF77" w:rsidR="001E6101" w:rsidRDefault="008052AB" w:rsidP="00020D80">
      <w:pPr>
        <w:spacing w:line="360" w:lineRule="auto"/>
      </w:pPr>
      <w:r>
        <w:t>4.2</w:t>
      </w:r>
      <w:r w:rsidR="001E6101">
        <w:t xml:space="preserve"> Ожидание разгрузки с помощью специальных кранов:</w:t>
      </w:r>
      <w:r>
        <w:t xml:space="preserve"> </w:t>
      </w:r>
      <w:r w:rsidR="001E6101">
        <w:t>Состояние, когда грузовики разгружаются с использованием специальных кранов.</w:t>
      </w:r>
    </w:p>
    <w:p w14:paraId="4000194E" w14:textId="644C33A8" w:rsidR="001E6101" w:rsidRDefault="008052AB" w:rsidP="00020D80">
      <w:pPr>
        <w:spacing w:line="360" w:lineRule="auto"/>
      </w:pPr>
      <w:r>
        <w:t xml:space="preserve">4.3 </w:t>
      </w:r>
      <w:r w:rsidR="001E6101">
        <w:t>Ожидание разгрузки с помощью вилочных погрузчиков:</w:t>
      </w:r>
      <w:r>
        <w:t xml:space="preserve"> </w:t>
      </w:r>
      <w:r w:rsidR="001E6101">
        <w:t>Состояние, когда грузовики разгружаются с использованием вилочных погрузчиков.</w:t>
      </w:r>
    </w:p>
    <w:p w14:paraId="1055DAC8" w14:textId="46C2CF3D" w:rsidR="001E6101" w:rsidRDefault="001E6101" w:rsidP="00020D80">
      <w:pPr>
        <w:spacing w:line="360" w:lineRule="auto"/>
      </w:pPr>
      <w:r>
        <w:t>5. Завершение разгрузки:</w:t>
      </w:r>
      <w:r w:rsidR="008052AB">
        <w:t xml:space="preserve"> </w:t>
      </w:r>
      <w:r>
        <w:t>Состояние, когда разгрузка успешно завершена.</w:t>
      </w:r>
    </w:p>
    <w:p w14:paraId="205E2B9A" w14:textId="77777777" w:rsidR="001E6101" w:rsidRPr="00191782" w:rsidRDefault="001E6101" w:rsidP="008052AB">
      <w:pPr>
        <w:spacing w:line="360" w:lineRule="auto"/>
        <w:jc w:val="left"/>
      </w:pPr>
    </w:p>
    <w:p w14:paraId="6C68565A" w14:textId="12B6FA9A" w:rsidR="00580F45" w:rsidRPr="00191782" w:rsidRDefault="00580F45" w:rsidP="008052AB">
      <w:pPr>
        <w:pStyle w:val="10"/>
        <w:numPr>
          <w:ilvl w:val="0"/>
          <w:numId w:val="4"/>
        </w:numPr>
        <w:spacing w:before="0" w:after="0" w:line="360" w:lineRule="auto"/>
        <w:ind w:left="0"/>
      </w:pPr>
      <w:bookmarkStart w:id="1" w:name="_Toc152784053"/>
      <w:r w:rsidRPr="00191782">
        <w:t>Алгоритм модели</w:t>
      </w:r>
      <w:r w:rsidR="00B82BA0">
        <w:t xml:space="preserve"> </w:t>
      </w:r>
      <w:r w:rsidR="00B82BA0">
        <w:rPr>
          <w:rFonts w:hint="eastAsia"/>
        </w:rPr>
        <w:t>с</w:t>
      </w:r>
      <w:r w:rsidR="00B82BA0">
        <w:t>кладской</w:t>
      </w:r>
      <w:r w:rsidR="00B82BA0">
        <w:t xml:space="preserve"> </w:t>
      </w:r>
      <w:r w:rsidR="00B82BA0">
        <w:t>базы</w:t>
      </w:r>
      <w:r w:rsidR="00B82BA0">
        <w:t xml:space="preserve"> </w:t>
      </w:r>
      <w:r w:rsidRPr="00191782">
        <w:t xml:space="preserve">в виде диаграммы </w:t>
      </w:r>
      <w:r w:rsidR="00CB33CD" w:rsidRPr="00191782">
        <w:t>последовательности</w:t>
      </w:r>
      <w:bookmarkEnd w:id="1"/>
    </w:p>
    <w:p w14:paraId="79C5B187" w14:textId="7D80907C" w:rsidR="00CB33CD" w:rsidRDefault="00131B7B" w:rsidP="008052A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833D37E" wp14:editId="2A2C13FA">
            <wp:extent cx="6176104" cy="5071731"/>
            <wp:effectExtent l="0" t="0" r="0" b="0"/>
            <wp:docPr id="85437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71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251" cy="51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3EA3" w14:textId="3A0E388B" w:rsidR="00A16769" w:rsidRDefault="00A16769" w:rsidP="00A16769">
      <w:pPr>
        <w:spacing w:line="360" w:lineRule="auto"/>
        <w:jc w:val="center"/>
      </w:pPr>
      <w:r>
        <w:t xml:space="preserve">Рисунок </w:t>
      </w:r>
      <w:r>
        <w:t>2</w:t>
      </w:r>
      <w:r>
        <w:t xml:space="preserve">. Диаграмма </w:t>
      </w:r>
      <w:r>
        <w:t>последовательности</w:t>
      </w:r>
    </w:p>
    <w:p w14:paraId="34763719" w14:textId="77777777" w:rsidR="00A16769" w:rsidRDefault="00A16769" w:rsidP="008052AB">
      <w:pPr>
        <w:spacing w:line="360" w:lineRule="auto"/>
        <w:jc w:val="center"/>
      </w:pPr>
    </w:p>
    <w:p w14:paraId="7379E43A" w14:textId="50F7C177" w:rsidR="00037602" w:rsidRDefault="00037602" w:rsidP="00020D80">
      <w:pPr>
        <w:spacing w:line="360" w:lineRule="auto"/>
      </w:pPr>
      <w:r w:rsidRPr="00037602">
        <w:t xml:space="preserve">Диаграмма последовательности </w:t>
      </w:r>
      <w:r w:rsidR="007950B7">
        <w:t xml:space="preserve">на рисунке </w:t>
      </w:r>
      <w:r w:rsidR="007950B7">
        <w:t xml:space="preserve">2 </w:t>
      </w:r>
      <w:r w:rsidRPr="00037602">
        <w:t xml:space="preserve">представляет собой визуализацию взаимодействия между различными объектами </w:t>
      </w:r>
      <w:r>
        <w:t>в модели складской базы</w:t>
      </w:r>
      <w:r w:rsidRPr="00037602">
        <w:t>:</w:t>
      </w:r>
    </w:p>
    <w:p w14:paraId="6CBFB1C3" w14:textId="290BAD9F" w:rsidR="00037602" w:rsidRDefault="00F23F24" w:rsidP="00020D80">
      <w:pPr>
        <w:spacing w:line="360" w:lineRule="auto"/>
      </w:pPr>
      <w:r w:rsidRPr="00F23F24">
        <w:lastRenderedPageBreak/>
        <w:t xml:space="preserve">1. </w:t>
      </w:r>
      <w:r>
        <w:t>Грузовая колонна прибывает в распределительный пункт, где каждый из грузовиков отправляется в один из десяти пунктов выгрузки.</w:t>
      </w:r>
    </w:p>
    <w:p w14:paraId="53EC006B" w14:textId="187DD156" w:rsidR="00F23F24" w:rsidRDefault="00F23F24" w:rsidP="00020D80">
      <w:pPr>
        <w:spacing w:line="360" w:lineRule="auto"/>
      </w:pPr>
      <w:r>
        <w:t xml:space="preserve">2. Грузовик прибывает в пункт выгрузки, в зависимости от типа грузовика выбирается оборудование для </w:t>
      </w:r>
      <w:r w:rsidR="007950B7">
        <w:t xml:space="preserve">его </w:t>
      </w:r>
      <w:r>
        <w:t>разгрузки</w:t>
      </w:r>
      <w:r w:rsidR="007950B7">
        <w:t>, затем грузовик разгружается.</w:t>
      </w:r>
    </w:p>
    <w:p w14:paraId="4BF66537" w14:textId="5CA27974" w:rsidR="007950B7" w:rsidRPr="00F23F24" w:rsidRDefault="007950B7" w:rsidP="00020D80">
      <w:pPr>
        <w:spacing w:line="360" w:lineRule="auto"/>
      </w:pPr>
      <w:r>
        <w:t>3. Разгруженная грузовая колонна уезжает из пункта выгрузки.</w:t>
      </w:r>
    </w:p>
    <w:p w14:paraId="5335DEAF" w14:textId="77777777" w:rsidR="00037602" w:rsidRPr="00191782" w:rsidRDefault="00037602" w:rsidP="00037602">
      <w:pPr>
        <w:spacing w:line="360" w:lineRule="auto"/>
        <w:jc w:val="left"/>
      </w:pPr>
    </w:p>
    <w:p w14:paraId="44EC1C66" w14:textId="2FDD410F" w:rsidR="000F7072" w:rsidRPr="00191782" w:rsidRDefault="000F7072" w:rsidP="008052AB">
      <w:pPr>
        <w:spacing w:line="360" w:lineRule="auto"/>
      </w:pPr>
    </w:p>
    <w:p w14:paraId="310A4FA5" w14:textId="77777777" w:rsidR="00580F45" w:rsidRPr="00191782" w:rsidRDefault="00580F45" w:rsidP="00580F45">
      <w:pPr>
        <w:pStyle w:val="10"/>
      </w:pPr>
    </w:p>
    <w:sectPr w:rsidR="00580F45" w:rsidRPr="00191782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4EC"/>
    <w:multiLevelType w:val="hybridMultilevel"/>
    <w:tmpl w:val="A446A0AE"/>
    <w:lvl w:ilvl="0" w:tplc="0419000F">
      <w:start w:val="1"/>
      <w:numFmt w:val="decimal"/>
      <w:lvlText w:val="%1."/>
      <w:lvlJc w:val="left"/>
      <w:pPr>
        <w:ind w:left="3903" w:hanging="360"/>
      </w:pPr>
    </w:lvl>
    <w:lvl w:ilvl="1" w:tplc="04190019" w:tentative="1">
      <w:start w:val="1"/>
      <w:numFmt w:val="lowerLetter"/>
      <w:lvlText w:val="%2."/>
      <w:lvlJc w:val="left"/>
      <w:pPr>
        <w:ind w:left="4623" w:hanging="360"/>
      </w:pPr>
    </w:lvl>
    <w:lvl w:ilvl="2" w:tplc="0419001B" w:tentative="1">
      <w:start w:val="1"/>
      <w:numFmt w:val="lowerRoman"/>
      <w:lvlText w:val="%3."/>
      <w:lvlJc w:val="right"/>
      <w:pPr>
        <w:ind w:left="5343" w:hanging="180"/>
      </w:pPr>
    </w:lvl>
    <w:lvl w:ilvl="3" w:tplc="0419000F" w:tentative="1">
      <w:start w:val="1"/>
      <w:numFmt w:val="decimal"/>
      <w:lvlText w:val="%4."/>
      <w:lvlJc w:val="left"/>
      <w:pPr>
        <w:ind w:left="6063" w:hanging="360"/>
      </w:pPr>
    </w:lvl>
    <w:lvl w:ilvl="4" w:tplc="04190019" w:tentative="1">
      <w:start w:val="1"/>
      <w:numFmt w:val="lowerLetter"/>
      <w:lvlText w:val="%5."/>
      <w:lvlJc w:val="left"/>
      <w:pPr>
        <w:ind w:left="6783" w:hanging="360"/>
      </w:pPr>
    </w:lvl>
    <w:lvl w:ilvl="5" w:tplc="0419001B" w:tentative="1">
      <w:start w:val="1"/>
      <w:numFmt w:val="lowerRoman"/>
      <w:lvlText w:val="%6."/>
      <w:lvlJc w:val="right"/>
      <w:pPr>
        <w:ind w:left="7503" w:hanging="180"/>
      </w:pPr>
    </w:lvl>
    <w:lvl w:ilvl="6" w:tplc="0419000F" w:tentative="1">
      <w:start w:val="1"/>
      <w:numFmt w:val="decimal"/>
      <w:lvlText w:val="%7."/>
      <w:lvlJc w:val="left"/>
      <w:pPr>
        <w:ind w:left="8223" w:hanging="360"/>
      </w:pPr>
    </w:lvl>
    <w:lvl w:ilvl="7" w:tplc="04190019" w:tentative="1">
      <w:start w:val="1"/>
      <w:numFmt w:val="lowerLetter"/>
      <w:lvlText w:val="%8."/>
      <w:lvlJc w:val="left"/>
      <w:pPr>
        <w:ind w:left="8943" w:hanging="360"/>
      </w:pPr>
    </w:lvl>
    <w:lvl w:ilvl="8" w:tplc="0419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1" w15:restartNumberingAfterBreak="0">
    <w:nsid w:val="07F20E7A"/>
    <w:multiLevelType w:val="hybridMultilevel"/>
    <w:tmpl w:val="FA064218"/>
    <w:lvl w:ilvl="0" w:tplc="F51860C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116A9"/>
    <w:multiLevelType w:val="hybridMultilevel"/>
    <w:tmpl w:val="98EE7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F254E"/>
    <w:multiLevelType w:val="hybridMultilevel"/>
    <w:tmpl w:val="09A68B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56893"/>
    <w:multiLevelType w:val="hybridMultilevel"/>
    <w:tmpl w:val="98EE7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064543">
    <w:abstractNumId w:val="0"/>
  </w:num>
  <w:num w:numId="2" w16cid:durableId="1908031871">
    <w:abstractNumId w:val="4"/>
  </w:num>
  <w:num w:numId="3" w16cid:durableId="395475054">
    <w:abstractNumId w:val="2"/>
  </w:num>
  <w:num w:numId="4" w16cid:durableId="1493640787">
    <w:abstractNumId w:val="1"/>
  </w:num>
  <w:num w:numId="5" w16cid:durableId="1538002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8B0"/>
    <w:rsid w:val="00020D80"/>
    <w:rsid w:val="00037602"/>
    <w:rsid w:val="0004004F"/>
    <w:rsid w:val="000E24DC"/>
    <w:rsid w:val="000F7072"/>
    <w:rsid w:val="00131B7B"/>
    <w:rsid w:val="0018023D"/>
    <w:rsid w:val="00191782"/>
    <w:rsid w:val="001E6101"/>
    <w:rsid w:val="002131C4"/>
    <w:rsid w:val="003658B0"/>
    <w:rsid w:val="00411C33"/>
    <w:rsid w:val="004E26B6"/>
    <w:rsid w:val="00532F52"/>
    <w:rsid w:val="0055223F"/>
    <w:rsid w:val="00580F45"/>
    <w:rsid w:val="005D20B5"/>
    <w:rsid w:val="005F268A"/>
    <w:rsid w:val="00682794"/>
    <w:rsid w:val="0070643A"/>
    <w:rsid w:val="00746CA5"/>
    <w:rsid w:val="007950B7"/>
    <w:rsid w:val="008052AB"/>
    <w:rsid w:val="008E6EAB"/>
    <w:rsid w:val="00973BF8"/>
    <w:rsid w:val="009D3062"/>
    <w:rsid w:val="00A16769"/>
    <w:rsid w:val="00B460C0"/>
    <w:rsid w:val="00B82BA0"/>
    <w:rsid w:val="00CB33CD"/>
    <w:rsid w:val="00D247D7"/>
    <w:rsid w:val="00DC1BFC"/>
    <w:rsid w:val="00E95990"/>
    <w:rsid w:val="00EF6634"/>
    <w:rsid w:val="00F23F24"/>
    <w:rsid w:val="00FA0779"/>
    <w:rsid w:val="00F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2CC0"/>
  <w15:docId w15:val="{B7E7CD27-36EC-F142-B6D3-E6CC788B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55223F"/>
    <w:pPr>
      <w:jc w:val="both"/>
    </w:pPr>
    <w:rPr>
      <w:rFonts w:ascii="Times New Roman" w:hAnsi="Times New Roman"/>
      <w:sz w:val="28"/>
    </w:rPr>
  </w:style>
  <w:style w:type="paragraph" w:styleId="10">
    <w:name w:val="heading 1"/>
    <w:next w:val="a"/>
    <w:link w:val="11"/>
    <w:uiPriority w:val="9"/>
    <w:qFormat/>
    <w:rsid w:val="0055223F"/>
    <w:pPr>
      <w:spacing w:before="120" w:after="120"/>
      <w:jc w:val="both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spacing w:before="120"/>
      <w:ind w:left="280"/>
    </w:pPr>
    <w:rPr>
      <w:rFonts w:asciiTheme="minorHAnsi" w:hAnsiTheme="minorHAnsi"/>
      <w:b/>
      <w:bCs/>
      <w:sz w:val="22"/>
      <w:szCs w:val="22"/>
    </w:rPr>
  </w:style>
  <w:style w:type="character" w:customStyle="1" w:styleId="22">
    <w:name w:val="Оглавление 2 Знак"/>
    <w:link w:val="21"/>
    <w:uiPriority w:val="39"/>
    <w:rPr>
      <w:rFonts w:asciiTheme="minorHAnsi" w:hAnsiTheme="minorHAnsi"/>
      <w:b/>
      <w:bCs/>
      <w:sz w:val="22"/>
      <w:szCs w:val="22"/>
    </w:rPr>
  </w:style>
  <w:style w:type="paragraph" w:styleId="41">
    <w:name w:val="toc 4"/>
    <w:next w:val="a"/>
    <w:link w:val="42"/>
    <w:uiPriority w:val="39"/>
    <w:pPr>
      <w:ind w:left="840"/>
    </w:pPr>
    <w:rPr>
      <w:rFonts w:asciiTheme="minorHAnsi" w:hAnsiTheme="minorHAnsi"/>
      <w:sz w:val="20"/>
    </w:rPr>
  </w:style>
  <w:style w:type="character" w:customStyle="1" w:styleId="42">
    <w:name w:val="Оглавление 4 Знак"/>
    <w:link w:val="41"/>
    <w:uiPriority w:val="39"/>
    <w:rPr>
      <w:rFonts w:asciiTheme="minorHAnsi" w:hAnsiTheme="minorHAnsi"/>
      <w:sz w:val="20"/>
    </w:rPr>
  </w:style>
  <w:style w:type="paragraph" w:styleId="6">
    <w:name w:val="toc 6"/>
    <w:next w:val="a"/>
    <w:link w:val="60"/>
    <w:uiPriority w:val="39"/>
    <w:pPr>
      <w:ind w:left="1400"/>
    </w:pPr>
    <w:rPr>
      <w:rFonts w:asciiTheme="minorHAnsi" w:hAnsiTheme="minorHAnsi"/>
      <w:sz w:val="20"/>
    </w:rPr>
  </w:style>
  <w:style w:type="character" w:customStyle="1" w:styleId="60">
    <w:name w:val="Оглавление 6 Знак"/>
    <w:link w:val="6"/>
    <w:uiPriority w:val="39"/>
    <w:rPr>
      <w:rFonts w:asciiTheme="minorHAnsi" w:hAnsiTheme="minorHAnsi"/>
      <w:sz w:val="20"/>
    </w:rPr>
  </w:style>
  <w:style w:type="paragraph" w:styleId="7">
    <w:name w:val="toc 7"/>
    <w:next w:val="a"/>
    <w:link w:val="70"/>
    <w:uiPriority w:val="39"/>
    <w:pPr>
      <w:ind w:left="1680"/>
    </w:pPr>
    <w:rPr>
      <w:rFonts w:asciiTheme="minorHAnsi" w:hAnsiTheme="minorHAnsi"/>
      <w:sz w:val="20"/>
    </w:rPr>
  </w:style>
  <w:style w:type="character" w:customStyle="1" w:styleId="70">
    <w:name w:val="Оглавление 7 Знак"/>
    <w:link w:val="7"/>
    <w:uiPriority w:val="39"/>
    <w:rPr>
      <w:rFonts w:asciiTheme="minorHAnsi" w:hAnsiTheme="minorHAnsi"/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560"/>
    </w:pPr>
    <w:rPr>
      <w:rFonts w:asciiTheme="minorHAnsi" w:hAnsiTheme="minorHAnsi"/>
      <w:sz w:val="20"/>
    </w:rPr>
  </w:style>
  <w:style w:type="character" w:customStyle="1" w:styleId="32">
    <w:name w:val="Оглавление 3 Знак"/>
    <w:link w:val="31"/>
    <w:uiPriority w:val="39"/>
    <w:rPr>
      <w:rFonts w:asciiTheme="minorHAnsi" w:hAnsiTheme="minorHAnsi"/>
      <w:sz w:val="2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uiPriority w:val="9"/>
    <w:rsid w:val="0055223F"/>
    <w:rPr>
      <w:rFonts w:ascii="Times New Roman" w:hAnsi="Times New Roman"/>
      <w:b/>
      <w:sz w:val="28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pPr>
      <w:spacing w:before="120"/>
    </w:pPr>
    <w:rPr>
      <w:rFonts w:asciiTheme="minorHAnsi" w:hAnsiTheme="minorHAnsi"/>
      <w:b/>
      <w:bCs/>
      <w:i/>
      <w:iCs/>
      <w:szCs w:val="24"/>
    </w:rPr>
  </w:style>
  <w:style w:type="character" w:customStyle="1" w:styleId="14">
    <w:name w:val="Оглавление 1 Знак"/>
    <w:link w:val="13"/>
    <w:uiPriority w:val="39"/>
    <w:rPr>
      <w:rFonts w:asciiTheme="minorHAnsi" w:hAnsiTheme="minorHAnsi"/>
      <w:b/>
      <w:bCs/>
      <w:i/>
      <w:iCs/>
      <w:szCs w:val="24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2240"/>
    </w:pPr>
    <w:rPr>
      <w:rFonts w:asciiTheme="minorHAnsi" w:hAnsiTheme="minorHAnsi"/>
      <w:sz w:val="20"/>
    </w:rPr>
  </w:style>
  <w:style w:type="character" w:customStyle="1" w:styleId="90">
    <w:name w:val="Оглавление 9 Знак"/>
    <w:link w:val="9"/>
    <w:uiPriority w:val="39"/>
    <w:rPr>
      <w:rFonts w:asciiTheme="minorHAnsi" w:hAnsiTheme="minorHAnsi"/>
      <w:sz w:val="20"/>
    </w:rPr>
  </w:style>
  <w:style w:type="paragraph" w:styleId="8">
    <w:name w:val="toc 8"/>
    <w:next w:val="a"/>
    <w:link w:val="80"/>
    <w:uiPriority w:val="39"/>
    <w:pPr>
      <w:ind w:left="1960"/>
    </w:pPr>
    <w:rPr>
      <w:rFonts w:asciiTheme="minorHAnsi" w:hAnsiTheme="minorHAnsi"/>
      <w:sz w:val="20"/>
    </w:rPr>
  </w:style>
  <w:style w:type="character" w:customStyle="1" w:styleId="80">
    <w:name w:val="Оглавление 8 Знак"/>
    <w:link w:val="8"/>
    <w:uiPriority w:val="39"/>
    <w:rPr>
      <w:rFonts w:asciiTheme="minorHAnsi" w:hAnsiTheme="minorHAnsi"/>
      <w:sz w:val="20"/>
    </w:rPr>
  </w:style>
  <w:style w:type="paragraph" w:styleId="51">
    <w:name w:val="toc 5"/>
    <w:next w:val="a"/>
    <w:link w:val="52"/>
    <w:uiPriority w:val="39"/>
    <w:pPr>
      <w:ind w:left="1120"/>
    </w:pPr>
    <w:rPr>
      <w:rFonts w:asciiTheme="minorHAnsi" w:hAnsiTheme="minorHAnsi"/>
      <w:sz w:val="20"/>
    </w:rPr>
  </w:style>
  <w:style w:type="character" w:customStyle="1" w:styleId="52">
    <w:name w:val="Оглавление 5 Знак"/>
    <w:link w:val="51"/>
    <w:uiPriority w:val="39"/>
    <w:rPr>
      <w:rFonts w:asciiTheme="minorHAnsi" w:hAnsiTheme="minorHAnsi"/>
      <w:sz w:val="20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55223F"/>
    <w:pPr>
      <w:ind w:left="720"/>
      <w:contextualSpacing/>
    </w:pPr>
  </w:style>
  <w:style w:type="paragraph" w:styleId="a9">
    <w:name w:val="No Spacing"/>
    <w:uiPriority w:val="1"/>
    <w:qFormat/>
    <w:rsid w:val="0055223F"/>
    <w:pPr>
      <w:jc w:val="both"/>
    </w:pPr>
    <w:rPr>
      <w:rFonts w:ascii="Times New Roman" w:hAnsi="Times New Roman"/>
      <w:sz w:val="28"/>
    </w:rPr>
  </w:style>
  <w:style w:type="paragraph" w:styleId="aa">
    <w:name w:val="TOC Heading"/>
    <w:basedOn w:val="10"/>
    <w:next w:val="a"/>
    <w:uiPriority w:val="39"/>
    <w:unhideWhenUsed/>
    <w:qFormat/>
    <w:rsid w:val="00411C33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04B6FA-B744-6F4D-9F47-4F1A06948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Некрасов</cp:lastModifiedBy>
  <cp:revision>41</cp:revision>
  <dcterms:created xsi:type="dcterms:W3CDTF">2023-12-05T19:07:00Z</dcterms:created>
  <dcterms:modified xsi:type="dcterms:W3CDTF">2023-12-06T16:44:00Z</dcterms:modified>
</cp:coreProperties>
</file>