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3"/>
      </w:tblGrid>
      <w:tr w:rsidR="00C825B8" w:rsidRPr="00C825B8" w14:paraId="3706EED3" w14:textId="77777777" w:rsidTr="00C825B8">
        <w:tc>
          <w:tcPr>
            <w:tcW w:w="1384" w:type="dxa"/>
          </w:tcPr>
          <w:p w14:paraId="4D50CB63" w14:textId="77777777" w:rsidR="00C825B8" w:rsidRPr="00C825B8" w:rsidRDefault="00A3388F" w:rsidP="003012F8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440533A0" wp14:editId="169A602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2F976E81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Министерство </w:t>
            </w:r>
            <w:r w:rsidR="0054799D">
              <w:rPr>
                <w:b/>
              </w:rPr>
              <w:t>науки и высшего образования</w:t>
            </w:r>
            <w:r w:rsidRPr="00C825B8">
              <w:rPr>
                <w:b/>
              </w:rPr>
              <w:t xml:space="preserve"> Российской Федерации</w:t>
            </w:r>
          </w:p>
          <w:p w14:paraId="5F772706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7920FB0D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высшего образования</w:t>
            </w:r>
          </w:p>
          <w:p w14:paraId="014C14D1" w14:textId="77777777" w:rsidR="00C825B8" w:rsidRPr="00C825B8" w:rsidRDefault="00C825B8" w:rsidP="00C825B8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«Московский государственный технический университет</w:t>
            </w:r>
          </w:p>
          <w:p w14:paraId="5EC74966" w14:textId="77777777" w:rsidR="00C825B8" w:rsidRPr="00C825B8" w:rsidRDefault="00C825B8" w:rsidP="00C825B8">
            <w:pPr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имени Н.Э. Баумана</w:t>
            </w:r>
          </w:p>
          <w:p w14:paraId="1E57C618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(национальный исследовательский университет)»</w:t>
            </w:r>
          </w:p>
          <w:p w14:paraId="28574536" w14:textId="77777777" w:rsidR="00C825B8" w:rsidRPr="00C825B8" w:rsidRDefault="00C825B8" w:rsidP="00C825B8">
            <w:pPr>
              <w:jc w:val="center"/>
              <w:rPr>
                <w:b/>
              </w:rPr>
            </w:pPr>
            <w:r w:rsidRPr="00C825B8">
              <w:rPr>
                <w:b/>
              </w:rPr>
              <w:t>(МГТУ им. Н.Э. Баумана)</w:t>
            </w:r>
          </w:p>
        </w:tc>
      </w:tr>
    </w:tbl>
    <w:p w14:paraId="2004F610" w14:textId="77777777" w:rsidR="00106B22" w:rsidRPr="00C825B8" w:rsidRDefault="00106B22" w:rsidP="00C825B8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79607C61" w14:textId="77777777" w:rsidR="00106B22" w:rsidRDefault="00106B22" w:rsidP="00106B22">
      <w:pPr>
        <w:rPr>
          <w:b/>
        </w:rPr>
      </w:pPr>
    </w:p>
    <w:p w14:paraId="05909AC4" w14:textId="77777777" w:rsidR="00106B22" w:rsidRPr="00FE3E91" w:rsidRDefault="00106B22" w:rsidP="00106B22">
      <w:r w:rsidRPr="00FE3E91">
        <w:t>ФАКУЛЬТЕТ</w:t>
      </w:r>
      <w:r w:rsidR="00673675">
        <w:t xml:space="preserve"> ___</w:t>
      </w:r>
      <w:r w:rsidR="00FE3E91">
        <w:t>_____</w:t>
      </w:r>
      <w:r w:rsidR="00673675">
        <w:t>___</w:t>
      </w:r>
      <w:proofErr w:type="gramStart"/>
      <w:r w:rsidR="00673675">
        <w:t>_</w:t>
      </w:r>
      <w:r w:rsidR="00673675" w:rsidRPr="00673675">
        <w:rPr>
          <w:u w:val="single"/>
        </w:rPr>
        <w:t>«</w:t>
      </w:r>
      <w:proofErr w:type="gramEnd"/>
      <w:r w:rsidR="00673675" w:rsidRPr="00673675">
        <w:rPr>
          <w:u w:val="single"/>
        </w:rPr>
        <w:t>Информатика и системы управления» (ИУ)</w:t>
      </w:r>
      <w:r w:rsidR="00673675">
        <w:t>______________</w:t>
      </w:r>
      <w:r w:rsidR="00FE3E91">
        <w:t>___</w:t>
      </w:r>
    </w:p>
    <w:p w14:paraId="178DF88B" w14:textId="77777777" w:rsidR="00106B22" w:rsidRPr="00FE3E91" w:rsidRDefault="00106B22" w:rsidP="00106B22"/>
    <w:p w14:paraId="3C84ADD6" w14:textId="77777777" w:rsidR="00106B22" w:rsidRDefault="00106B22" w:rsidP="00106B22">
      <w:pPr>
        <w:rPr>
          <w:iCs/>
        </w:rPr>
      </w:pPr>
      <w:r w:rsidRPr="00FE3E91">
        <w:t>КАФЕДРА</w:t>
      </w:r>
      <w:r w:rsidR="00FE3E91">
        <w:t xml:space="preserve"> _</w:t>
      </w:r>
      <w:r w:rsidR="00673675">
        <w:rPr>
          <w:iCs/>
        </w:rPr>
        <w:t>______</w:t>
      </w:r>
      <w:proofErr w:type="gramStart"/>
      <w:r w:rsidR="00673675">
        <w:rPr>
          <w:iCs/>
        </w:rPr>
        <w:t>_</w:t>
      </w:r>
      <w:r w:rsidR="00673675" w:rsidRPr="00673675">
        <w:rPr>
          <w:u w:val="single"/>
        </w:rPr>
        <w:t>«</w:t>
      </w:r>
      <w:proofErr w:type="gramEnd"/>
      <w:r w:rsidR="00673675" w:rsidRPr="00673675">
        <w:rPr>
          <w:u w:val="single"/>
        </w:rPr>
        <w:t>Системы обработки информации и управления» (ИУ</w:t>
      </w:r>
      <w:proofErr w:type="gramStart"/>
      <w:r w:rsidR="00673675" w:rsidRPr="00673675">
        <w:rPr>
          <w:u w:val="single"/>
        </w:rPr>
        <w:t>5)</w:t>
      </w:r>
      <w:r w:rsidR="00673675">
        <w:rPr>
          <w:iCs/>
        </w:rPr>
        <w:t>_</w:t>
      </w:r>
      <w:proofErr w:type="gramEnd"/>
      <w:r w:rsidR="00673675">
        <w:rPr>
          <w:iCs/>
        </w:rPr>
        <w:t>_______</w:t>
      </w:r>
      <w:r>
        <w:rPr>
          <w:iCs/>
        </w:rPr>
        <w:t>_____</w:t>
      </w:r>
    </w:p>
    <w:p w14:paraId="490DAD34" w14:textId="77777777" w:rsidR="00106B22" w:rsidRDefault="00106B22" w:rsidP="00106B22">
      <w:pPr>
        <w:rPr>
          <w:i/>
        </w:rPr>
      </w:pPr>
    </w:p>
    <w:p w14:paraId="2CBA8227" w14:textId="77777777" w:rsidR="00106B22" w:rsidRPr="00B628BF" w:rsidRDefault="00106B22" w:rsidP="00106B22">
      <w:pPr>
        <w:rPr>
          <w:i/>
          <w:sz w:val="18"/>
        </w:rPr>
      </w:pPr>
    </w:p>
    <w:p w14:paraId="0A1FD8FB" w14:textId="77777777" w:rsidR="00FE3E91" w:rsidRDefault="00FE3E91" w:rsidP="00106B22">
      <w:pPr>
        <w:rPr>
          <w:i/>
          <w:sz w:val="32"/>
        </w:rPr>
      </w:pPr>
    </w:p>
    <w:p w14:paraId="02D3BB40" w14:textId="77777777" w:rsidR="001D53CD" w:rsidRPr="00CE61CC" w:rsidRDefault="001D53CD" w:rsidP="00106B22">
      <w:pPr>
        <w:rPr>
          <w:i/>
          <w:sz w:val="32"/>
        </w:rPr>
      </w:pPr>
    </w:p>
    <w:p w14:paraId="0FC34438" w14:textId="77777777" w:rsidR="00106B22" w:rsidRDefault="00106B22" w:rsidP="00FE3E91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511CD423" w14:textId="77777777" w:rsidR="00106B22" w:rsidRDefault="00106B22" w:rsidP="00106B22">
      <w:pPr>
        <w:jc w:val="center"/>
        <w:rPr>
          <w:i/>
        </w:rPr>
      </w:pPr>
    </w:p>
    <w:p w14:paraId="5A03319C" w14:textId="77777777" w:rsidR="00FE3E91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К</w:t>
      </w:r>
      <w:r w:rsidR="00275241">
        <w:rPr>
          <w:b/>
          <w:i/>
          <w:sz w:val="40"/>
        </w:rPr>
        <w:t xml:space="preserve"> </w:t>
      </w:r>
      <w:r w:rsidR="00B06532">
        <w:rPr>
          <w:b/>
          <w:i/>
          <w:sz w:val="40"/>
        </w:rPr>
        <w:t>НАУЧНО-ИССЛЕДОВАТЕЛЬСКОЙ</w:t>
      </w:r>
      <w:r w:rsidR="00275241">
        <w:rPr>
          <w:b/>
          <w:i/>
          <w:sz w:val="40"/>
        </w:rPr>
        <w:t xml:space="preserve"> </w:t>
      </w:r>
      <w:r w:rsidR="002C7B37">
        <w:rPr>
          <w:b/>
          <w:i/>
          <w:sz w:val="40"/>
        </w:rPr>
        <w:t>РАБОТЕ</w:t>
      </w:r>
      <w:r>
        <w:rPr>
          <w:b/>
          <w:i/>
          <w:sz w:val="40"/>
        </w:rPr>
        <w:t xml:space="preserve"> </w:t>
      </w:r>
    </w:p>
    <w:p w14:paraId="479300EB" w14:textId="77777777" w:rsidR="00FE3E91" w:rsidRPr="00CE61CC" w:rsidRDefault="00FE3E91" w:rsidP="00106B22">
      <w:pPr>
        <w:jc w:val="center"/>
        <w:rPr>
          <w:b/>
          <w:i/>
          <w:sz w:val="28"/>
        </w:rPr>
      </w:pPr>
    </w:p>
    <w:p w14:paraId="6D9709A4" w14:textId="77777777" w:rsidR="00106B22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1A0F7282" w14:textId="77777777" w:rsidR="00605ECB" w:rsidRDefault="00605ECB" w:rsidP="00605ECB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14:paraId="5DA8B40D" w14:textId="77777777" w:rsidR="00605ECB" w:rsidRDefault="00605ECB" w:rsidP="00605ECB">
      <w:pPr>
        <w:rPr>
          <w:b/>
          <w:i/>
          <w:sz w:val="40"/>
        </w:rPr>
      </w:pPr>
      <w:r>
        <w:rPr>
          <w:b/>
          <w:i/>
          <w:sz w:val="40"/>
        </w:rPr>
        <w:t>_____________</w:t>
      </w:r>
      <w:r w:rsidRPr="00605ECB">
        <w:rPr>
          <w:b/>
          <w:i/>
          <w:sz w:val="40"/>
          <w:u w:val="single"/>
        </w:rPr>
        <w:t>Методика организации</w:t>
      </w:r>
      <w:r>
        <w:rPr>
          <w:b/>
          <w:i/>
          <w:sz w:val="40"/>
        </w:rPr>
        <w:t>_____________</w:t>
      </w:r>
    </w:p>
    <w:p w14:paraId="2C1033DC" w14:textId="77777777" w:rsidR="00605ECB" w:rsidRPr="00605ECB" w:rsidRDefault="00605ECB" w:rsidP="00605ECB">
      <w:pPr>
        <w:rPr>
          <w:b/>
          <w:i/>
          <w:sz w:val="40"/>
          <w:u w:val="single"/>
        </w:rPr>
      </w:pPr>
      <w:r>
        <w:rPr>
          <w:b/>
          <w:i/>
          <w:sz w:val="40"/>
        </w:rPr>
        <w:t>_____________</w:t>
      </w:r>
      <w:r w:rsidRPr="00605ECB">
        <w:rPr>
          <w:b/>
          <w:i/>
          <w:sz w:val="40"/>
          <w:u w:val="single"/>
        </w:rPr>
        <w:t>мобильных платежей______________</w:t>
      </w:r>
    </w:p>
    <w:p w14:paraId="04A2504C" w14:textId="77777777" w:rsidR="00605ECB" w:rsidRDefault="00605ECB" w:rsidP="00605ECB">
      <w:pPr>
        <w:rPr>
          <w:b/>
          <w:i/>
          <w:sz w:val="40"/>
        </w:rPr>
      </w:pPr>
      <w:r w:rsidRPr="00605ECB">
        <w:rPr>
          <w:b/>
          <w:i/>
          <w:sz w:val="40"/>
          <w:u w:val="single"/>
        </w:rPr>
        <w:t xml:space="preserve">______________в </w:t>
      </w:r>
      <w:r w:rsidRPr="00605ECB">
        <w:rPr>
          <w:b/>
          <w:i/>
          <w:sz w:val="40"/>
          <w:u w:val="single"/>
          <w:lang w:val="en-US"/>
        </w:rPr>
        <w:t>iOS</w:t>
      </w:r>
      <w:r w:rsidRPr="00605ECB">
        <w:rPr>
          <w:b/>
          <w:i/>
          <w:sz w:val="40"/>
          <w:u w:val="single"/>
        </w:rPr>
        <w:t xml:space="preserve"> приложениях</w:t>
      </w:r>
      <w:r>
        <w:rPr>
          <w:b/>
          <w:i/>
          <w:sz w:val="40"/>
        </w:rPr>
        <w:t>________________</w:t>
      </w:r>
    </w:p>
    <w:p w14:paraId="61EF3120" w14:textId="77777777" w:rsidR="00605ECB" w:rsidRDefault="00605ECB" w:rsidP="00605ECB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14:paraId="303C7756" w14:textId="77777777" w:rsidR="00605ECB" w:rsidRDefault="00605ECB" w:rsidP="00605ECB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 w14:paraId="61DB6183" w14:textId="77777777" w:rsidR="00106B22" w:rsidRDefault="00106B22" w:rsidP="00106B22"/>
    <w:p w14:paraId="3838B642" w14:textId="77777777" w:rsidR="00275241" w:rsidRDefault="00275241" w:rsidP="00106B22"/>
    <w:p w14:paraId="72B4C961" w14:textId="77777777" w:rsidR="001D53CD" w:rsidRPr="00393CF9" w:rsidRDefault="001D53CD" w:rsidP="00106B22"/>
    <w:p w14:paraId="1C9E926A" w14:textId="17EEAF9A" w:rsidR="00F35635" w:rsidRPr="000430F0" w:rsidRDefault="00106B22" w:rsidP="00F35635">
      <w:pPr>
        <w:rPr>
          <w:b/>
        </w:rPr>
      </w:pPr>
      <w:r>
        <w:t>Студент</w:t>
      </w:r>
      <w:r w:rsidR="00446648">
        <w:t xml:space="preserve"> __</w:t>
      </w:r>
      <w:r w:rsidR="00CE61CC">
        <w:t>_</w:t>
      </w:r>
      <w:r w:rsidR="00446648" w:rsidRPr="00446648">
        <w:rPr>
          <w:u w:val="single"/>
        </w:rPr>
        <w:t>ИУ5-22М</w:t>
      </w:r>
      <w:r w:rsidR="00CE61CC">
        <w:t>____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</w:t>
      </w:r>
      <w:r w:rsidR="00446648">
        <w:rPr>
          <w:b/>
        </w:rPr>
        <w:t>_______  __</w:t>
      </w:r>
      <w:r w:rsidR="00F35635" w:rsidRPr="000430F0">
        <w:rPr>
          <w:b/>
        </w:rPr>
        <w:t>_</w:t>
      </w:r>
      <w:r w:rsidR="00446648" w:rsidRPr="00446648">
        <w:rPr>
          <w:b/>
          <w:u w:val="single"/>
        </w:rPr>
        <w:t>Д.</w:t>
      </w:r>
      <w:r w:rsidR="00605ECB">
        <w:rPr>
          <w:b/>
          <w:u w:val="single"/>
        </w:rPr>
        <w:t>К</w:t>
      </w:r>
      <w:r w:rsidR="00446648" w:rsidRPr="00446648">
        <w:rPr>
          <w:b/>
          <w:u w:val="single"/>
        </w:rPr>
        <w:t xml:space="preserve">. </w:t>
      </w:r>
      <w:r w:rsidR="00605ECB">
        <w:rPr>
          <w:b/>
          <w:u w:val="single"/>
        </w:rPr>
        <w:t>Пермяков</w:t>
      </w:r>
      <w:r w:rsidR="00F35635" w:rsidRPr="000430F0">
        <w:rPr>
          <w:b/>
        </w:rPr>
        <w:t xml:space="preserve">___ </w:t>
      </w:r>
    </w:p>
    <w:p w14:paraId="0A63AFDF" w14:textId="77777777" w:rsidR="00F35635" w:rsidRPr="00AC244A" w:rsidRDefault="00D0190B" w:rsidP="00D0190B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</w:t>
      </w:r>
      <w:proofErr w:type="gramStart"/>
      <w:r>
        <w:rPr>
          <w:sz w:val="18"/>
          <w:szCs w:val="18"/>
        </w:rPr>
        <w:t xml:space="preserve">   </w:t>
      </w:r>
      <w:r w:rsidR="00F35635">
        <w:rPr>
          <w:sz w:val="18"/>
          <w:szCs w:val="18"/>
        </w:rPr>
        <w:t>(</w:t>
      </w:r>
      <w:proofErr w:type="gramEnd"/>
      <w:r w:rsidR="00F35635">
        <w:rPr>
          <w:sz w:val="18"/>
          <w:szCs w:val="18"/>
        </w:rPr>
        <w:t xml:space="preserve">Подпись, </w:t>
      </w:r>
      <w:proofErr w:type="gramStart"/>
      <w:r w:rsidR="00F35635">
        <w:rPr>
          <w:sz w:val="18"/>
          <w:szCs w:val="18"/>
        </w:rPr>
        <w:t xml:space="preserve">дата)   </w:t>
      </w:r>
      <w:proofErr w:type="gramEnd"/>
      <w:r w:rsidR="00F35635">
        <w:rPr>
          <w:sz w:val="18"/>
          <w:szCs w:val="18"/>
        </w:rPr>
        <w:t xml:space="preserve">                       </w:t>
      </w:r>
      <w:proofErr w:type="gramStart"/>
      <w:r w:rsidR="00F35635">
        <w:rPr>
          <w:sz w:val="18"/>
          <w:szCs w:val="18"/>
        </w:rPr>
        <w:t xml:space="preserve">   (</w:t>
      </w:r>
      <w:proofErr w:type="spellStart"/>
      <w:proofErr w:type="gramEnd"/>
      <w:r w:rsidR="00F35635">
        <w:rPr>
          <w:sz w:val="18"/>
          <w:szCs w:val="18"/>
        </w:rPr>
        <w:t>И.О.Фамилия</w:t>
      </w:r>
      <w:proofErr w:type="spellEnd"/>
      <w:r w:rsidR="00F35635">
        <w:rPr>
          <w:sz w:val="18"/>
          <w:szCs w:val="18"/>
        </w:rPr>
        <w:t xml:space="preserve">)            </w:t>
      </w:r>
    </w:p>
    <w:p w14:paraId="2D5EBCCE" w14:textId="77777777" w:rsidR="00F35635" w:rsidRDefault="00F35635" w:rsidP="00F35635">
      <w:pPr>
        <w:jc w:val="both"/>
        <w:rPr>
          <w:sz w:val="20"/>
        </w:rPr>
      </w:pPr>
    </w:p>
    <w:p w14:paraId="267DE68E" w14:textId="77777777" w:rsidR="00275241" w:rsidRPr="00B628BF" w:rsidRDefault="00275241" w:rsidP="00F35635">
      <w:pPr>
        <w:jc w:val="both"/>
        <w:rPr>
          <w:sz w:val="20"/>
        </w:rPr>
      </w:pPr>
    </w:p>
    <w:p w14:paraId="4702A682" w14:textId="7543A86F" w:rsidR="00F35635" w:rsidRPr="000430F0" w:rsidRDefault="00106B22" w:rsidP="00F35635">
      <w:pPr>
        <w:rPr>
          <w:b/>
        </w:rPr>
      </w:pPr>
      <w:r>
        <w:t>Руководитель</w:t>
      </w:r>
      <w:r w:rsidR="00B06532">
        <w:tab/>
      </w:r>
      <w:r w:rsidR="00B06532">
        <w:tab/>
      </w:r>
      <w:r w:rsidR="00B06532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____________</w:t>
      </w:r>
      <w:proofErr w:type="gramStart"/>
      <w:r w:rsidR="00F35635" w:rsidRPr="000430F0">
        <w:rPr>
          <w:b/>
        </w:rPr>
        <w:t xml:space="preserve">_  </w:t>
      </w:r>
      <w:r w:rsidR="00446648">
        <w:rPr>
          <w:b/>
        </w:rPr>
        <w:t>_</w:t>
      </w:r>
      <w:proofErr w:type="gramEnd"/>
      <w:r w:rsidR="008C38AA">
        <w:rPr>
          <w:b/>
        </w:rPr>
        <w:t>_</w:t>
      </w:r>
      <w:r w:rsidR="00446648" w:rsidRPr="00446648">
        <w:rPr>
          <w:b/>
          <w:u w:val="single"/>
        </w:rPr>
        <w:t xml:space="preserve"> </w:t>
      </w:r>
      <w:r w:rsidR="00605ECB">
        <w:rPr>
          <w:b/>
          <w:u w:val="single"/>
        </w:rPr>
        <w:t>В.М</w:t>
      </w:r>
      <w:r w:rsidR="00446648" w:rsidRPr="00446648">
        <w:rPr>
          <w:b/>
          <w:u w:val="single"/>
        </w:rPr>
        <w:t>.</w:t>
      </w:r>
      <w:r w:rsidR="00446648">
        <w:rPr>
          <w:b/>
          <w:u w:val="single"/>
        </w:rPr>
        <w:t xml:space="preserve"> </w:t>
      </w:r>
      <w:r w:rsidR="00605ECB">
        <w:rPr>
          <w:b/>
          <w:u w:val="single"/>
        </w:rPr>
        <w:t>Постников</w:t>
      </w:r>
      <w:r w:rsidR="00F35635" w:rsidRPr="000430F0">
        <w:rPr>
          <w:b/>
        </w:rPr>
        <w:t>_</w:t>
      </w:r>
      <w:r w:rsidR="00605ECB">
        <w:rPr>
          <w:b/>
        </w:rPr>
        <w:t>_</w:t>
      </w:r>
      <w:r w:rsidR="00F35635" w:rsidRPr="000430F0">
        <w:rPr>
          <w:b/>
        </w:rPr>
        <w:t xml:space="preserve">_ </w:t>
      </w:r>
    </w:p>
    <w:p w14:paraId="4BBAA9A9" w14:textId="77777777"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530B8977" w14:textId="77777777" w:rsidR="00F35635" w:rsidRPr="00B628BF" w:rsidRDefault="00F35635" w:rsidP="00F35635">
      <w:pPr>
        <w:jc w:val="both"/>
        <w:rPr>
          <w:sz w:val="20"/>
        </w:rPr>
      </w:pPr>
    </w:p>
    <w:p w14:paraId="7CA58899" w14:textId="1DF54B61" w:rsidR="00F35635" w:rsidRPr="000430F0" w:rsidRDefault="00106B22" w:rsidP="00F35635">
      <w:pPr>
        <w:rPr>
          <w:b/>
        </w:rPr>
      </w:pPr>
      <w:r>
        <w:t>Консультант</w:t>
      </w:r>
      <w:r w:rsidR="009C4D9E">
        <w:t xml:space="preserve"> </w:t>
      </w:r>
      <w:r w:rsidR="00275241">
        <w:tab/>
      </w:r>
      <w:r w:rsidR="00275241">
        <w:tab/>
      </w:r>
      <w:r w:rsidR="00275241">
        <w:tab/>
      </w:r>
      <w:r w:rsidR="00275241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446648">
        <w:rPr>
          <w:b/>
        </w:rPr>
        <w:t>____________</w:t>
      </w:r>
      <w:proofErr w:type="gramStart"/>
      <w:r w:rsidR="00446648">
        <w:rPr>
          <w:b/>
        </w:rPr>
        <w:t>_  _</w:t>
      </w:r>
      <w:proofErr w:type="gramEnd"/>
      <w:r w:rsidR="00446648">
        <w:rPr>
          <w:b/>
        </w:rPr>
        <w:t>_</w:t>
      </w:r>
      <w:r w:rsidR="00F35635" w:rsidRPr="000430F0">
        <w:rPr>
          <w:b/>
        </w:rPr>
        <w:t>_</w:t>
      </w:r>
      <w:r w:rsidR="00605ECB">
        <w:rPr>
          <w:b/>
          <w:u w:val="single"/>
        </w:rPr>
        <w:t>______________</w:t>
      </w:r>
      <w:r w:rsidR="00446648">
        <w:rPr>
          <w:b/>
        </w:rPr>
        <w:t>_</w:t>
      </w:r>
      <w:r w:rsidR="00F35635" w:rsidRPr="000430F0">
        <w:rPr>
          <w:b/>
        </w:rPr>
        <w:t xml:space="preserve">__ </w:t>
      </w:r>
    </w:p>
    <w:p w14:paraId="757644C6" w14:textId="77777777"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55394F0C" w14:textId="77777777" w:rsidR="00106B22" w:rsidRPr="00B628BF" w:rsidRDefault="00106B22" w:rsidP="00106B22">
      <w:pPr>
        <w:rPr>
          <w:sz w:val="20"/>
        </w:rPr>
      </w:pPr>
    </w:p>
    <w:p w14:paraId="129A6796" w14:textId="77777777" w:rsidR="009C4D9E" w:rsidRDefault="009C4D9E" w:rsidP="00106B22">
      <w:pPr>
        <w:jc w:val="center"/>
        <w:rPr>
          <w:i/>
          <w:sz w:val="22"/>
        </w:rPr>
      </w:pPr>
    </w:p>
    <w:p w14:paraId="4884B25E" w14:textId="77777777" w:rsidR="001D53CD" w:rsidRDefault="001D53CD" w:rsidP="00106B22">
      <w:pPr>
        <w:jc w:val="center"/>
        <w:rPr>
          <w:i/>
          <w:sz w:val="22"/>
        </w:rPr>
      </w:pPr>
    </w:p>
    <w:p w14:paraId="25BBA7ED" w14:textId="77777777" w:rsidR="001D53CD" w:rsidRDefault="001D53CD" w:rsidP="00106B22">
      <w:pPr>
        <w:jc w:val="center"/>
        <w:rPr>
          <w:i/>
          <w:sz w:val="22"/>
        </w:rPr>
      </w:pPr>
    </w:p>
    <w:p w14:paraId="2B25F887" w14:textId="77777777" w:rsidR="001D53CD" w:rsidRDefault="001D53CD" w:rsidP="00106B22">
      <w:pPr>
        <w:jc w:val="center"/>
        <w:rPr>
          <w:i/>
          <w:sz w:val="22"/>
        </w:rPr>
      </w:pPr>
    </w:p>
    <w:p w14:paraId="6ABC2D2E" w14:textId="77777777" w:rsidR="001D53CD" w:rsidRDefault="001D53CD" w:rsidP="00106B22">
      <w:pPr>
        <w:jc w:val="center"/>
        <w:rPr>
          <w:i/>
          <w:sz w:val="22"/>
        </w:rPr>
      </w:pPr>
    </w:p>
    <w:p w14:paraId="501E2B41" w14:textId="77777777" w:rsidR="001D53CD" w:rsidRDefault="001D53CD" w:rsidP="00106B22">
      <w:pPr>
        <w:jc w:val="center"/>
        <w:rPr>
          <w:i/>
          <w:sz w:val="22"/>
        </w:rPr>
      </w:pPr>
    </w:p>
    <w:p w14:paraId="306E4BE2" w14:textId="77777777" w:rsidR="001D53CD" w:rsidRDefault="001D53CD" w:rsidP="00106B22">
      <w:pPr>
        <w:jc w:val="center"/>
        <w:rPr>
          <w:i/>
          <w:sz w:val="22"/>
        </w:rPr>
      </w:pPr>
    </w:p>
    <w:p w14:paraId="5EBE2675" w14:textId="77777777" w:rsidR="00605ECB" w:rsidRDefault="00605ECB" w:rsidP="00106B22">
      <w:pPr>
        <w:jc w:val="center"/>
        <w:rPr>
          <w:i/>
          <w:sz w:val="22"/>
        </w:rPr>
      </w:pPr>
    </w:p>
    <w:p w14:paraId="17CA08FB" w14:textId="77777777" w:rsidR="00605ECB" w:rsidRPr="005F0707" w:rsidRDefault="00605ECB" w:rsidP="00106B22">
      <w:pPr>
        <w:jc w:val="center"/>
        <w:rPr>
          <w:i/>
          <w:sz w:val="22"/>
        </w:rPr>
      </w:pPr>
    </w:p>
    <w:p w14:paraId="1261ECD4" w14:textId="7F4BAF05" w:rsidR="00106B22" w:rsidRDefault="00106B22" w:rsidP="00106B22">
      <w:pPr>
        <w:jc w:val="center"/>
        <w:rPr>
          <w:i/>
          <w:sz w:val="28"/>
        </w:rPr>
      </w:pPr>
      <w:r>
        <w:rPr>
          <w:i/>
          <w:sz w:val="28"/>
        </w:rPr>
        <w:t>20</w:t>
      </w:r>
      <w:r w:rsidR="00446648">
        <w:rPr>
          <w:i/>
          <w:sz w:val="28"/>
        </w:rPr>
        <w:t>2</w:t>
      </w:r>
      <w:r w:rsidR="00605ECB">
        <w:rPr>
          <w:i/>
          <w:sz w:val="28"/>
        </w:rPr>
        <w:t>6</w:t>
      </w:r>
      <w:r>
        <w:rPr>
          <w:i/>
          <w:sz w:val="28"/>
        </w:rPr>
        <w:t xml:space="preserve"> г.</w:t>
      </w:r>
    </w:p>
    <w:p w14:paraId="52680AEF" w14:textId="77777777" w:rsidR="001D53CD" w:rsidRDefault="001D53CD" w:rsidP="00605ECB">
      <w:pPr>
        <w:rPr>
          <w:b/>
        </w:rPr>
      </w:pPr>
    </w:p>
    <w:p w14:paraId="7C784DA2" w14:textId="77777777" w:rsidR="00FE3E91" w:rsidRPr="00FE3E91" w:rsidRDefault="00FE3E91" w:rsidP="00FE3E91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</w:t>
      </w:r>
      <w:r w:rsidR="0054799D"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14:paraId="2E4745C0" w14:textId="77777777" w:rsid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7F4BA100" w14:textId="77777777" w:rsidR="00FE3E91" w:rsidRPr="00FE3E91" w:rsidRDefault="00FE3E91" w:rsidP="00FE3E9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136C7D6E" w14:textId="77777777" w:rsidR="00B74AA3" w:rsidRDefault="00FE3E91" w:rsidP="00FE3E9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4414A52D" w14:textId="77777777" w:rsidR="00FE3E91" w:rsidRPr="00FE3E91" w:rsidRDefault="00B74AA3" w:rsidP="00FE3E91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FE3E91" w:rsidRPr="00FE3E91">
        <w:rPr>
          <w:b/>
        </w:rPr>
        <w:t>»</w:t>
      </w:r>
    </w:p>
    <w:p w14:paraId="67117C5F" w14:textId="77777777" w:rsidR="00FE3E91" w:rsidRDefault="00FE3E91" w:rsidP="00B637E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E065F7">
        <w:rPr>
          <w:b/>
        </w:rPr>
        <w:t xml:space="preserve"> </w:t>
      </w:r>
      <w:r w:rsidRPr="00FE3E91">
        <w:rPr>
          <w:b/>
        </w:rPr>
        <w:t>Баумана)</w:t>
      </w:r>
    </w:p>
    <w:p w14:paraId="24DD3E3A" w14:textId="77777777" w:rsidR="00B637E9" w:rsidRPr="00B74AA3" w:rsidRDefault="00B637E9" w:rsidP="00B637E9">
      <w:pPr>
        <w:jc w:val="center"/>
        <w:rPr>
          <w:b/>
          <w:sz w:val="14"/>
        </w:rPr>
      </w:pPr>
    </w:p>
    <w:p w14:paraId="56A8F842" w14:textId="77777777" w:rsidR="00106B22" w:rsidRDefault="00106B22" w:rsidP="00106B22">
      <w:pPr>
        <w:spacing w:line="360" w:lineRule="auto"/>
        <w:ind w:right="1418"/>
        <w:jc w:val="right"/>
      </w:pPr>
      <w:r>
        <w:t>УТВЕРЖДАЮ</w:t>
      </w:r>
    </w:p>
    <w:p w14:paraId="2B48D6DE" w14:textId="77777777" w:rsidR="00106B22" w:rsidRPr="000430F0" w:rsidRDefault="00106B22" w:rsidP="00106B22">
      <w:pPr>
        <w:jc w:val="right"/>
      </w:pPr>
      <w:r>
        <w:t>Заведующий кафедрой __</w:t>
      </w:r>
      <w:r w:rsidR="00446648" w:rsidRPr="00446648">
        <w:rPr>
          <w:u w:val="single"/>
        </w:rPr>
        <w:t>ИУ5</w:t>
      </w:r>
      <w:r>
        <w:t>__</w:t>
      </w:r>
    </w:p>
    <w:p w14:paraId="2467C2CA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3BA88571" w14:textId="77777777" w:rsidR="00106B22" w:rsidRPr="00AC244A" w:rsidRDefault="00106B22" w:rsidP="00106B22">
      <w:pPr>
        <w:jc w:val="right"/>
      </w:pPr>
      <w:r>
        <w:t>_____________</w:t>
      </w:r>
      <w:proofErr w:type="gramStart"/>
      <w:r>
        <w:t>_  _</w:t>
      </w:r>
      <w:proofErr w:type="gramEnd"/>
      <w:r>
        <w:t>__</w:t>
      </w:r>
      <w:r w:rsidR="00446648" w:rsidRPr="00446648">
        <w:rPr>
          <w:u w:val="single"/>
        </w:rPr>
        <w:t>В.И. Терехов</w:t>
      </w:r>
      <w:r>
        <w:t>___</w:t>
      </w:r>
    </w:p>
    <w:p w14:paraId="4B141385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>)</w:t>
      </w:r>
    </w:p>
    <w:p w14:paraId="5C3DBC7E" w14:textId="781B7816" w:rsidR="00106B22" w:rsidRDefault="00106B22" w:rsidP="00106B22">
      <w:pPr>
        <w:spacing w:line="360" w:lineRule="auto"/>
        <w:jc w:val="right"/>
      </w:pPr>
      <w:proofErr w:type="gramStart"/>
      <w:r>
        <w:t>«</w:t>
      </w:r>
      <w:r w:rsidRPr="00AC244A">
        <w:t xml:space="preserve"> </w:t>
      </w:r>
      <w:r>
        <w:t>_</w:t>
      </w:r>
      <w:proofErr w:type="gramEnd"/>
      <w:r>
        <w:t>_</w:t>
      </w:r>
      <w:r w:rsidR="00B637E9">
        <w:t>__</w:t>
      </w:r>
      <w:proofErr w:type="gramStart"/>
      <w:r>
        <w:t>_</w:t>
      </w:r>
      <w:r w:rsidRPr="00AC244A">
        <w:t xml:space="preserve"> </w:t>
      </w:r>
      <w:r>
        <w:t>»</w:t>
      </w:r>
      <w:proofErr w:type="gramEnd"/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="00446648" w:rsidRPr="00446648">
        <w:t>2</w:t>
      </w:r>
      <w:r w:rsidR="008C38AA">
        <w:t>6</w:t>
      </w:r>
      <w:r w:rsidRPr="00AC244A">
        <w:t xml:space="preserve"> </w:t>
      </w:r>
      <w:r>
        <w:t>г.</w:t>
      </w:r>
    </w:p>
    <w:p w14:paraId="47750C2F" w14:textId="77777777" w:rsidR="00370EBE" w:rsidRPr="00877FB9" w:rsidRDefault="00370EBE" w:rsidP="00106B22">
      <w:pPr>
        <w:pStyle w:val="23"/>
        <w:widowControl/>
        <w:rPr>
          <w:snapToGrid/>
          <w:sz w:val="14"/>
        </w:rPr>
      </w:pPr>
    </w:p>
    <w:p w14:paraId="70613BD1" w14:textId="77777777"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5D40AB79" w14:textId="77777777"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B06532">
        <w:rPr>
          <w:b/>
          <w:sz w:val="32"/>
        </w:rPr>
        <w:t>научно-исследовательской работы</w:t>
      </w:r>
    </w:p>
    <w:p w14:paraId="14FF260A" w14:textId="77777777" w:rsidR="00106B22" w:rsidRPr="00877FB9" w:rsidRDefault="00106B22" w:rsidP="00370EBE">
      <w:pPr>
        <w:rPr>
          <w:sz w:val="14"/>
        </w:rPr>
      </w:pPr>
    </w:p>
    <w:p w14:paraId="1B630263" w14:textId="072B25E2" w:rsidR="00526933" w:rsidRDefault="00526933" w:rsidP="00526933">
      <w:r>
        <w:t xml:space="preserve">по </w:t>
      </w:r>
      <w:r w:rsidR="00B06532">
        <w:t>теме</w:t>
      </w:r>
      <w:r>
        <w:t xml:space="preserve"> </w:t>
      </w:r>
      <w:r w:rsidR="00B06532">
        <w:t>____</w:t>
      </w:r>
      <w:r w:rsidR="00BE1933" w:rsidRPr="00BE1933">
        <w:rPr>
          <w:u w:val="single"/>
        </w:rPr>
        <w:t xml:space="preserve"> </w:t>
      </w:r>
      <w:r w:rsidR="008C38AA" w:rsidRPr="008C38AA">
        <w:rPr>
          <w:rFonts w:ascii="Calibri" w:eastAsia="Calibri" w:hAnsi="Calibri"/>
          <w:kern w:val="2"/>
          <w:u w:val="single"/>
          <w:lang w:eastAsia="en-US"/>
          <w14:ligatures w14:val="standardContextual"/>
        </w:rPr>
        <w:t xml:space="preserve">«Методика организации мобильных платежей в </w:t>
      </w:r>
      <w:r w:rsidR="008C38AA" w:rsidRPr="008C38AA">
        <w:rPr>
          <w:rFonts w:ascii="Calibri" w:eastAsia="Calibri" w:hAnsi="Calibri"/>
          <w:kern w:val="2"/>
          <w:u w:val="single"/>
          <w:lang w:val="en-US" w:eastAsia="en-US"/>
          <w14:ligatures w14:val="standardContextual"/>
        </w:rPr>
        <w:t>iOS</w:t>
      </w:r>
      <w:r w:rsidR="008C38AA" w:rsidRPr="008C38AA">
        <w:rPr>
          <w:rFonts w:ascii="Calibri" w:eastAsia="Calibri" w:hAnsi="Calibri"/>
          <w:kern w:val="2"/>
          <w:u w:val="single"/>
          <w:lang w:eastAsia="en-US"/>
          <w14:ligatures w14:val="standardContextual"/>
        </w:rPr>
        <w:t xml:space="preserve"> </w:t>
      </w:r>
      <w:proofErr w:type="gramStart"/>
      <w:r w:rsidR="008C38AA" w:rsidRPr="008C38AA">
        <w:rPr>
          <w:rFonts w:ascii="Calibri" w:eastAsia="Calibri" w:hAnsi="Calibri"/>
          <w:kern w:val="2"/>
          <w:u w:val="single"/>
          <w:lang w:eastAsia="en-US"/>
          <w14:ligatures w14:val="standardContextual"/>
        </w:rPr>
        <w:t>приложениях»</w:t>
      </w:r>
      <w:r>
        <w:t>_</w:t>
      </w:r>
      <w:proofErr w:type="gramEnd"/>
      <w:r>
        <w:t>___</w:t>
      </w:r>
      <w:r w:rsidR="00BE1933">
        <w:t>____</w:t>
      </w:r>
      <w:r>
        <w:t>___</w:t>
      </w:r>
    </w:p>
    <w:p w14:paraId="18A6FD57" w14:textId="77777777" w:rsidR="00526933" w:rsidRPr="00877FB9" w:rsidRDefault="00526933" w:rsidP="00370EBE">
      <w:pPr>
        <w:rPr>
          <w:sz w:val="18"/>
        </w:rPr>
      </w:pPr>
    </w:p>
    <w:p w14:paraId="5951A69B" w14:textId="77777777" w:rsidR="0029033C" w:rsidRDefault="00106B22" w:rsidP="00370EBE">
      <w:r>
        <w:t>Студент</w:t>
      </w:r>
      <w:r w:rsidRPr="00E263A2">
        <w:t xml:space="preserve"> </w:t>
      </w:r>
      <w:r w:rsidR="0029033C">
        <w:t>группы ____</w:t>
      </w:r>
      <w:r w:rsidR="00446648" w:rsidRPr="00446648">
        <w:rPr>
          <w:u w:val="single"/>
        </w:rPr>
        <w:t>ИУ5-22М</w:t>
      </w:r>
      <w:r w:rsidR="0029033C">
        <w:t>__</w:t>
      </w:r>
    </w:p>
    <w:p w14:paraId="2C716466" w14:textId="77777777" w:rsidR="0029033C" w:rsidRPr="00EC6CF8" w:rsidRDefault="0029033C" w:rsidP="00877FB9">
      <w:pPr>
        <w:rPr>
          <w:sz w:val="14"/>
        </w:rPr>
      </w:pPr>
    </w:p>
    <w:p w14:paraId="1525599A" w14:textId="2585A123" w:rsidR="00106B22" w:rsidRDefault="00106B22" w:rsidP="00EC6CF8">
      <w:r>
        <w:t>____</w:t>
      </w:r>
      <w:r w:rsidR="008C38AA">
        <w:t>_____</w:t>
      </w:r>
      <w:r>
        <w:t>_________________</w:t>
      </w:r>
      <w:r w:rsidR="008C38AA">
        <w:t>_</w:t>
      </w:r>
      <w:r w:rsidR="004C19DB">
        <w:t>_</w:t>
      </w:r>
      <w:r w:rsidR="008C38AA" w:rsidRPr="008C38AA">
        <w:rPr>
          <w:u w:val="single"/>
        </w:rPr>
        <w:t xml:space="preserve"> </w:t>
      </w:r>
      <w:r w:rsidR="008C38AA">
        <w:rPr>
          <w:u w:val="single"/>
        </w:rPr>
        <w:t>Пермяков</w:t>
      </w:r>
      <w:r w:rsidR="008C38AA" w:rsidRPr="00446648">
        <w:rPr>
          <w:u w:val="single"/>
        </w:rPr>
        <w:t xml:space="preserve"> </w:t>
      </w:r>
      <w:r w:rsidR="008C38AA">
        <w:rPr>
          <w:u w:val="single"/>
        </w:rPr>
        <w:t>Дмитрий</w:t>
      </w:r>
      <w:r w:rsidR="008C38AA" w:rsidRPr="00446648">
        <w:rPr>
          <w:u w:val="single"/>
        </w:rPr>
        <w:t xml:space="preserve"> </w:t>
      </w:r>
      <w:r w:rsidR="008C38AA">
        <w:rPr>
          <w:u w:val="single"/>
        </w:rPr>
        <w:t>Кириллович</w:t>
      </w:r>
      <w:r w:rsidR="008C38AA">
        <w:t xml:space="preserve"> </w:t>
      </w:r>
      <w:r w:rsidR="004C19DB">
        <w:t>_______________________</w:t>
      </w:r>
    </w:p>
    <w:p w14:paraId="54EB136E" w14:textId="77777777" w:rsidR="00106B22" w:rsidRPr="00877FB9" w:rsidRDefault="00106B22" w:rsidP="00370EBE">
      <w:pPr>
        <w:jc w:val="center"/>
        <w:rPr>
          <w:sz w:val="20"/>
        </w:rPr>
      </w:pPr>
      <w:r w:rsidRPr="00877FB9">
        <w:rPr>
          <w:sz w:val="20"/>
        </w:rPr>
        <w:t>(</w:t>
      </w:r>
      <w:r w:rsidR="00877FB9"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59553C6D" w14:textId="77777777" w:rsidR="004C19DB" w:rsidRPr="00EC6CF8" w:rsidRDefault="004C19DB" w:rsidP="00370EBE">
      <w:pPr>
        <w:jc w:val="both"/>
        <w:rPr>
          <w:sz w:val="12"/>
        </w:rPr>
      </w:pPr>
    </w:p>
    <w:p w14:paraId="35FBF6CB" w14:textId="77777777" w:rsidR="00877FB9" w:rsidRDefault="00877FB9" w:rsidP="00877FB9">
      <w:pPr>
        <w:spacing w:line="360" w:lineRule="auto"/>
        <w:jc w:val="both"/>
      </w:pPr>
      <w:r>
        <w:t xml:space="preserve">Направленность </w:t>
      </w:r>
      <w:r w:rsidR="00B06532">
        <w:t>НИР</w:t>
      </w:r>
      <w:r>
        <w:t xml:space="preserve"> (учебн</w:t>
      </w:r>
      <w:r w:rsidR="002C7B37">
        <w:t>ая</w:t>
      </w:r>
      <w:r>
        <w:t>, исследовательск</w:t>
      </w:r>
      <w:r w:rsidR="002C7B37">
        <w:t>ая</w:t>
      </w:r>
      <w:r>
        <w:t>, практическ</w:t>
      </w:r>
      <w:r w:rsidR="002C7B37">
        <w:t>ая</w:t>
      </w:r>
      <w:r>
        <w:t>, производственн</w:t>
      </w:r>
      <w:r w:rsidR="002C7B37">
        <w:t>ая</w:t>
      </w:r>
      <w:r>
        <w:t>, др.)</w:t>
      </w:r>
    </w:p>
    <w:p w14:paraId="1E379161" w14:textId="77777777" w:rsidR="00877FB9" w:rsidRDefault="00877FB9" w:rsidP="00877FB9">
      <w:pPr>
        <w:spacing w:line="360" w:lineRule="auto"/>
        <w:jc w:val="both"/>
      </w:pPr>
      <w:r>
        <w:t>_____</w:t>
      </w:r>
      <w:r w:rsidR="00446648">
        <w:rPr>
          <w:u w:val="single"/>
        </w:rPr>
        <w:t>И</w:t>
      </w:r>
      <w:r w:rsidR="00446648" w:rsidRPr="00446648">
        <w:rPr>
          <w:u w:val="single"/>
        </w:rPr>
        <w:t>сследовательская</w:t>
      </w:r>
      <w:r w:rsidR="00446648">
        <w:t xml:space="preserve"> ________________________</w:t>
      </w:r>
      <w:r>
        <w:t>__________________________________</w:t>
      </w:r>
    </w:p>
    <w:p w14:paraId="54D10297" w14:textId="77777777" w:rsidR="00106B22" w:rsidRDefault="00106B22" w:rsidP="00877FB9">
      <w:pPr>
        <w:jc w:val="both"/>
      </w:pPr>
      <w:r>
        <w:t>Источник тематики (кафедр</w:t>
      </w:r>
      <w:r w:rsidR="00877FB9">
        <w:t>а</w:t>
      </w:r>
      <w:r>
        <w:t xml:space="preserve">, </w:t>
      </w:r>
      <w:r w:rsidR="00877FB9">
        <w:t>предприятие, НИР</w:t>
      </w:r>
      <w:r>
        <w:t>)</w:t>
      </w:r>
      <w:r w:rsidR="00877FB9">
        <w:t xml:space="preserve"> </w:t>
      </w:r>
      <w:r>
        <w:t>____</w:t>
      </w:r>
      <w:r w:rsidR="00446648">
        <w:rPr>
          <w:u w:val="single"/>
        </w:rPr>
        <w:t>К</w:t>
      </w:r>
      <w:r w:rsidR="00446648" w:rsidRPr="00446648">
        <w:rPr>
          <w:u w:val="single"/>
        </w:rPr>
        <w:t>афедра</w:t>
      </w:r>
      <w:r w:rsidR="00446648">
        <w:t xml:space="preserve"> ______________________</w:t>
      </w:r>
      <w:r w:rsidR="00877FB9">
        <w:t>___</w:t>
      </w:r>
    </w:p>
    <w:p w14:paraId="715D3837" w14:textId="77777777" w:rsidR="00106B22" w:rsidRPr="0092273F" w:rsidRDefault="00106B22" w:rsidP="00877FB9">
      <w:pPr>
        <w:jc w:val="both"/>
        <w:rPr>
          <w:sz w:val="20"/>
        </w:rPr>
      </w:pPr>
    </w:p>
    <w:p w14:paraId="20427C43" w14:textId="77777777" w:rsidR="00526933" w:rsidRDefault="00526933" w:rsidP="00526933">
      <w:pPr>
        <w:spacing w:line="300" w:lineRule="exact"/>
        <w:jc w:val="both"/>
      </w:pPr>
      <w:r>
        <w:t xml:space="preserve">График выполнения </w:t>
      </w:r>
      <w:proofErr w:type="gramStart"/>
      <w:r w:rsidR="00B06532">
        <w:t>НИ</w:t>
      </w:r>
      <w:r w:rsidR="002C7B37">
        <w:t>Р</w:t>
      </w:r>
      <w:r>
        <w:t xml:space="preserve">: </w:t>
      </w:r>
      <w:r w:rsidR="002C7B37">
        <w:t xml:space="preserve">  </w:t>
      </w:r>
      <w:proofErr w:type="gramEnd"/>
      <w:r w:rsidR="002C7B37">
        <w:t xml:space="preserve"> </w:t>
      </w:r>
      <w:r>
        <w:t xml:space="preserve"> 25% к ___ </w:t>
      </w:r>
      <w:proofErr w:type="spellStart"/>
      <w:r>
        <w:t>нед</w:t>
      </w:r>
      <w:proofErr w:type="spellEnd"/>
      <w:r>
        <w:t xml:space="preserve">., 50% к ___ </w:t>
      </w:r>
      <w:proofErr w:type="spellStart"/>
      <w:r>
        <w:t>нед</w:t>
      </w:r>
      <w:proofErr w:type="spellEnd"/>
      <w:r>
        <w:t xml:space="preserve">., 75% к __ </w:t>
      </w:r>
      <w:proofErr w:type="spellStart"/>
      <w:r>
        <w:t>нед</w:t>
      </w:r>
      <w:proofErr w:type="spellEnd"/>
      <w:r>
        <w:t xml:space="preserve">., 100% к ___ </w:t>
      </w:r>
      <w:proofErr w:type="spellStart"/>
      <w:r>
        <w:t>нед</w:t>
      </w:r>
      <w:proofErr w:type="spellEnd"/>
      <w:r>
        <w:t>.</w:t>
      </w:r>
    </w:p>
    <w:p w14:paraId="31A5C792" w14:textId="77777777" w:rsidR="00106B22" w:rsidRPr="00B74AA3" w:rsidRDefault="00106B22" w:rsidP="00370EBE">
      <w:pPr>
        <w:pStyle w:val="24"/>
        <w:rPr>
          <w:sz w:val="16"/>
        </w:rPr>
      </w:pPr>
    </w:p>
    <w:p w14:paraId="551F704C" w14:textId="75894B91" w:rsidR="00370EBE" w:rsidRPr="007503C5" w:rsidRDefault="00877FB9" w:rsidP="001D3185">
      <w:pPr>
        <w:pStyle w:val="33"/>
        <w:spacing w:line="276" w:lineRule="auto"/>
      </w:pPr>
      <w:r w:rsidRPr="007503C5">
        <w:t>Техническое задание</w:t>
      </w:r>
      <w:r w:rsidR="001D3185" w:rsidRPr="007503C5">
        <w:rPr>
          <w:lang w:val="ru-RU"/>
        </w:rPr>
        <w:t xml:space="preserve">: </w:t>
      </w:r>
      <w:r w:rsidR="001D3185" w:rsidRPr="007503C5">
        <w:rPr>
          <w:b w:val="0"/>
          <w:bCs/>
          <w:i w:val="0"/>
          <w:iCs/>
          <w:lang w:val="ru-RU"/>
        </w:rPr>
        <w:t xml:space="preserve">Составить описание предметной области мобильных платежей в </w:t>
      </w:r>
      <w:proofErr w:type="spellStart"/>
      <w:r w:rsidR="001D3185" w:rsidRPr="007503C5">
        <w:rPr>
          <w:b w:val="0"/>
          <w:bCs/>
          <w:i w:val="0"/>
          <w:iCs/>
          <w:lang w:val="ru-RU"/>
        </w:rPr>
        <w:t>iOS</w:t>
      </w:r>
      <w:proofErr w:type="spellEnd"/>
      <w:r w:rsidR="001D3185" w:rsidRPr="007503C5">
        <w:rPr>
          <w:b w:val="0"/>
          <w:bCs/>
          <w:i w:val="0"/>
          <w:iCs/>
          <w:lang w:val="ru-RU"/>
        </w:rPr>
        <w:t xml:space="preserve"> и сформулировать постановку задачи. Проанализировать существующие системы-аналоги (Apple Pay, СБП-QR, Сбер «</w:t>
      </w:r>
      <w:proofErr w:type="spellStart"/>
      <w:r w:rsidR="001D3185" w:rsidRPr="007503C5">
        <w:rPr>
          <w:b w:val="0"/>
          <w:bCs/>
          <w:i w:val="0"/>
          <w:iCs/>
          <w:lang w:val="ru-RU"/>
        </w:rPr>
        <w:t>Вжух</w:t>
      </w:r>
      <w:proofErr w:type="spellEnd"/>
      <w:r w:rsidR="001D3185" w:rsidRPr="007503C5">
        <w:rPr>
          <w:b w:val="0"/>
          <w:bCs/>
          <w:i w:val="0"/>
          <w:iCs/>
          <w:lang w:val="ru-RU"/>
        </w:rPr>
        <w:t xml:space="preserve">», Т-Банк T-Pay) и составить их сравнительную оценку. Провести многокритериальный выбор технологического стека (язык клиента, язык </w:t>
      </w:r>
      <w:proofErr w:type="spellStart"/>
      <w:r w:rsidR="001D3185" w:rsidRPr="007503C5">
        <w:rPr>
          <w:b w:val="0"/>
          <w:bCs/>
          <w:i w:val="0"/>
          <w:iCs/>
          <w:lang w:val="ru-RU"/>
        </w:rPr>
        <w:t>backend</w:t>
      </w:r>
      <w:proofErr w:type="spellEnd"/>
      <w:r w:rsidR="001D3185" w:rsidRPr="007503C5">
        <w:rPr>
          <w:b w:val="0"/>
          <w:bCs/>
          <w:i w:val="0"/>
          <w:iCs/>
          <w:lang w:val="ru-RU"/>
        </w:rPr>
        <w:t xml:space="preserve">, СУБД, кэш, очередь сообщений, оркестратор, API-протокол, архитектурный паттерн) методом взвешенной суммы и Парето-отсева. Спроектировать архитектуру гибридной платёжной системы BLE </w:t>
      </w:r>
      <w:r w:rsidR="00200CC3" w:rsidRPr="007503C5">
        <w:rPr>
          <w:b w:val="0"/>
          <w:bCs/>
          <w:i w:val="0"/>
          <w:iCs/>
          <w:lang w:val="ru-RU"/>
        </w:rPr>
        <w:t>и</w:t>
      </w:r>
      <w:r w:rsidR="001D3185" w:rsidRPr="007503C5">
        <w:rPr>
          <w:b w:val="0"/>
          <w:bCs/>
          <w:i w:val="0"/>
          <w:iCs/>
          <w:lang w:val="ru-RU"/>
        </w:rPr>
        <w:t xml:space="preserve"> QR средствами UML, разработать модель угроз безопасности и оценить экономическую эффективность решения.</w:t>
      </w:r>
    </w:p>
    <w:p w14:paraId="32240906" w14:textId="77777777" w:rsidR="00106B22" w:rsidRDefault="00106B22" w:rsidP="00370EBE">
      <w:pPr>
        <w:jc w:val="both"/>
        <w:rPr>
          <w:b/>
          <w:i/>
        </w:rPr>
      </w:pPr>
      <w:r>
        <w:rPr>
          <w:b/>
          <w:i/>
        </w:rPr>
        <w:t xml:space="preserve">Оформление </w:t>
      </w:r>
      <w:r w:rsidR="00B06532">
        <w:rPr>
          <w:b/>
          <w:i/>
        </w:rPr>
        <w:t>научно-исследовательской</w:t>
      </w:r>
      <w:r w:rsidR="00347E89">
        <w:rPr>
          <w:b/>
          <w:i/>
        </w:rPr>
        <w:t xml:space="preserve"> </w:t>
      </w:r>
      <w:r w:rsidR="002C7B37">
        <w:rPr>
          <w:b/>
          <w:i/>
        </w:rPr>
        <w:t>работы</w:t>
      </w:r>
      <w:r w:rsidR="008765C0">
        <w:rPr>
          <w:b/>
          <w:i/>
        </w:rPr>
        <w:t>:</w:t>
      </w:r>
    </w:p>
    <w:p w14:paraId="2B7AF6DC" w14:textId="77777777" w:rsidR="00370EBE" w:rsidRPr="001D0E42" w:rsidRDefault="00370EBE" w:rsidP="00370EBE">
      <w:pPr>
        <w:jc w:val="both"/>
        <w:rPr>
          <w:b/>
          <w:i/>
          <w:sz w:val="8"/>
        </w:rPr>
      </w:pPr>
    </w:p>
    <w:p w14:paraId="275D1AEF" w14:textId="77777777" w:rsidR="00106B22" w:rsidRPr="00A24E0A" w:rsidRDefault="00106B22" w:rsidP="00370EBE">
      <w:pPr>
        <w:jc w:val="both"/>
      </w:pPr>
      <w:r w:rsidRPr="00A24E0A">
        <w:t>Расчетно-пояснительная записка на __</w:t>
      </w:r>
      <w:r w:rsidR="00370EBE" w:rsidRPr="00A24E0A">
        <w:t>__</w:t>
      </w:r>
      <w:r w:rsidRPr="00A24E0A">
        <w:t>_ листах формата А4.</w:t>
      </w:r>
    </w:p>
    <w:p w14:paraId="39DF0177" w14:textId="77777777" w:rsidR="00106B22" w:rsidRPr="007503C5" w:rsidRDefault="00106B22" w:rsidP="008765C0">
      <w:pPr>
        <w:spacing w:line="276" w:lineRule="auto"/>
        <w:jc w:val="both"/>
      </w:pPr>
      <w:r w:rsidRPr="007503C5">
        <w:t xml:space="preserve">Перечень графического </w:t>
      </w:r>
      <w:r w:rsidR="00370EBE" w:rsidRPr="007503C5">
        <w:t xml:space="preserve">(иллюстративного) </w:t>
      </w:r>
      <w:r w:rsidRPr="007503C5">
        <w:t>материала (чертежи</w:t>
      </w:r>
      <w:r w:rsidR="00370EBE" w:rsidRPr="007503C5">
        <w:t xml:space="preserve">, </w:t>
      </w:r>
      <w:r w:rsidR="008765C0" w:rsidRPr="007503C5">
        <w:t xml:space="preserve">плакаты, </w:t>
      </w:r>
      <w:r w:rsidR="00370EBE" w:rsidRPr="007503C5">
        <w:t>слайды</w:t>
      </w:r>
      <w:r w:rsidRPr="007503C5">
        <w:t xml:space="preserve"> и т.п.)   </w:t>
      </w:r>
    </w:p>
    <w:p w14:paraId="3A67FA71" w14:textId="2595C369" w:rsidR="001D3185" w:rsidRPr="007503C5" w:rsidRDefault="001D3185" w:rsidP="001D3185">
      <w:pPr>
        <w:jc w:val="both"/>
      </w:pPr>
      <w:r w:rsidRPr="007503C5">
        <w:t>Постановка</w:t>
      </w:r>
      <w:r w:rsidRPr="007503C5">
        <w:rPr>
          <w:lang w:val="en-US"/>
        </w:rPr>
        <w:t xml:space="preserve"> </w:t>
      </w:r>
      <w:r w:rsidRPr="007503C5">
        <w:t>задачи</w:t>
      </w:r>
      <w:r w:rsidRPr="007503C5">
        <w:rPr>
          <w:lang w:val="en-US"/>
        </w:rPr>
        <w:t xml:space="preserve">, NFC iOS/Android, </w:t>
      </w:r>
      <w:r w:rsidRPr="007503C5">
        <w:t>архитектура</w:t>
      </w:r>
      <w:r w:rsidRPr="007503C5">
        <w:rPr>
          <w:lang w:val="en-US"/>
        </w:rPr>
        <w:t xml:space="preserve"> </w:t>
      </w:r>
      <w:r w:rsidRPr="007503C5">
        <w:t>системы</w:t>
      </w:r>
      <w:r w:rsidRPr="007503C5">
        <w:rPr>
          <w:lang w:val="en-US"/>
        </w:rPr>
        <w:t xml:space="preserve">, UML use case/component/sequence BLE-QR/deployment/state. </w:t>
      </w:r>
      <w:proofErr w:type="spellStart"/>
      <w:r w:rsidRPr="007503C5">
        <w:t>Техстек</w:t>
      </w:r>
      <w:proofErr w:type="spellEnd"/>
      <w:r w:rsidRPr="007503C5">
        <w:t>, сравнение с «</w:t>
      </w:r>
      <w:proofErr w:type="spellStart"/>
      <w:r w:rsidRPr="007503C5">
        <w:t>Вжух</w:t>
      </w:r>
      <w:proofErr w:type="spellEnd"/>
      <w:r w:rsidRPr="007503C5">
        <w:t>» и T-Pay, таблицы, графики, экономическая эффективность, окупаемость.</w:t>
      </w:r>
    </w:p>
    <w:p w14:paraId="1831B88B" w14:textId="77777777" w:rsidR="00106B22" w:rsidRPr="001D0E42" w:rsidRDefault="00106B22" w:rsidP="00370EBE">
      <w:pPr>
        <w:jc w:val="both"/>
        <w:rPr>
          <w:sz w:val="16"/>
        </w:rPr>
      </w:pPr>
    </w:p>
    <w:p w14:paraId="46817759" w14:textId="74E6369E" w:rsidR="00106B22" w:rsidRDefault="00106B22" w:rsidP="00370EBE">
      <w:pPr>
        <w:jc w:val="both"/>
      </w:pPr>
      <w:r>
        <w:t xml:space="preserve">Дата выдачи задания </w:t>
      </w:r>
      <w:proofErr w:type="gramStart"/>
      <w:r>
        <w:t>« _</w:t>
      </w:r>
      <w:proofErr w:type="gramEnd"/>
      <w:r w:rsidR="00446648">
        <w:t>_</w:t>
      </w:r>
      <w:proofErr w:type="gramStart"/>
      <w:r w:rsidR="00446648">
        <w:t>_ »</w:t>
      </w:r>
      <w:proofErr w:type="gramEnd"/>
      <w:r w:rsidR="00446648">
        <w:t xml:space="preserve"> ____</w:t>
      </w:r>
      <w:r w:rsidR="001D3185">
        <w:t>______</w:t>
      </w:r>
      <w:r w:rsidR="00446648">
        <w:t>____ 202</w:t>
      </w:r>
      <w:r w:rsidR="001D3185">
        <w:t>6</w:t>
      </w:r>
      <w:r>
        <w:t xml:space="preserve"> г.</w:t>
      </w:r>
    </w:p>
    <w:p w14:paraId="6FCC7CC7" w14:textId="77777777" w:rsidR="00106B22" w:rsidRDefault="00106B22" w:rsidP="00370EBE">
      <w:pPr>
        <w:jc w:val="both"/>
      </w:pPr>
    </w:p>
    <w:p w14:paraId="12DBCA45" w14:textId="5521D267" w:rsidR="00106B22" w:rsidRDefault="00106B22" w:rsidP="00370EBE">
      <w:r>
        <w:rPr>
          <w:b/>
        </w:rPr>
        <w:t xml:space="preserve">Руководитель </w:t>
      </w:r>
      <w:r w:rsidR="00B06532">
        <w:rPr>
          <w:b/>
        </w:rPr>
        <w:t>НИР</w:t>
      </w:r>
      <w:r w:rsidR="00B06532">
        <w:rPr>
          <w:b/>
        </w:rPr>
        <w:tab/>
      </w:r>
      <w:r w:rsidR="00B06532">
        <w:rPr>
          <w:b/>
        </w:rPr>
        <w:tab/>
      </w:r>
      <w:r w:rsidR="002C7B37">
        <w:rPr>
          <w:b/>
        </w:rPr>
        <w:tab/>
      </w:r>
      <w:r w:rsidR="00563A14">
        <w:rPr>
          <w:b/>
        </w:rPr>
        <w:tab/>
      </w:r>
      <w:r w:rsidR="008765C0">
        <w:tab/>
        <w:t>__________</w:t>
      </w:r>
      <w:r w:rsidR="00446648">
        <w:t>______</w:t>
      </w:r>
      <w:proofErr w:type="gramStart"/>
      <w:r w:rsidR="00446648">
        <w:t>_  _</w:t>
      </w:r>
      <w:proofErr w:type="gramEnd"/>
      <w:r w:rsidR="001D3185">
        <w:rPr>
          <w:u w:val="single"/>
        </w:rPr>
        <w:t>В</w:t>
      </w:r>
      <w:r w:rsidR="00446648" w:rsidRPr="00446648">
        <w:rPr>
          <w:u w:val="single"/>
        </w:rPr>
        <w:t>.</w:t>
      </w:r>
      <w:r w:rsidR="001D3185">
        <w:rPr>
          <w:u w:val="single"/>
        </w:rPr>
        <w:t>М</w:t>
      </w:r>
      <w:r w:rsidR="00446648" w:rsidRPr="00446648">
        <w:rPr>
          <w:u w:val="single"/>
        </w:rPr>
        <w:t xml:space="preserve">. </w:t>
      </w:r>
      <w:r w:rsidR="001D3185">
        <w:rPr>
          <w:u w:val="single"/>
        </w:rPr>
        <w:t>Постников</w:t>
      </w:r>
      <w:r>
        <w:t xml:space="preserve">___ </w:t>
      </w:r>
    </w:p>
    <w:p w14:paraId="14EB62CE" w14:textId="77777777"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253A32FB" w14:textId="5FF68B77" w:rsidR="00106B22" w:rsidRPr="000430F0" w:rsidRDefault="00106B22" w:rsidP="008765C0">
      <w:pPr>
        <w:rPr>
          <w:b/>
        </w:rPr>
      </w:pPr>
      <w:r w:rsidRPr="000430F0">
        <w:rPr>
          <w:b/>
        </w:rPr>
        <w:t>Студент</w:t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  <w:t>____</w:t>
      </w:r>
      <w:r w:rsidRPr="000430F0">
        <w:rPr>
          <w:b/>
        </w:rPr>
        <w:t>_____________  __</w:t>
      </w:r>
      <w:r w:rsidR="00446648" w:rsidRPr="00446648">
        <w:rPr>
          <w:b/>
          <w:u w:val="single"/>
        </w:rPr>
        <w:t>Д.</w:t>
      </w:r>
      <w:r w:rsidR="001D3185">
        <w:rPr>
          <w:b/>
          <w:u w:val="single"/>
        </w:rPr>
        <w:t>К</w:t>
      </w:r>
      <w:r w:rsidR="00446648" w:rsidRPr="00446648">
        <w:rPr>
          <w:b/>
          <w:u w:val="single"/>
        </w:rPr>
        <w:t xml:space="preserve">. </w:t>
      </w:r>
      <w:r w:rsidR="001D3185">
        <w:rPr>
          <w:b/>
          <w:u w:val="single"/>
        </w:rPr>
        <w:t>Пермяков</w:t>
      </w:r>
      <w:r w:rsidRPr="000430F0">
        <w:rPr>
          <w:b/>
        </w:rPr>
        <w:t xml:space="preserve">____ </w:t>
      </w:r>
    </w:p>
    <w:p w14:paraId="44C29F39" w14:textId="77777777"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796337F4" w14:textId="77777777" w:rsidR="00EC6CF8" w:rsidRPr="0092273F" w:rsidRDefault="00EC6CF8" w:rsidP="008765C0">
      <w:pPr>
        <w:jc w:val="both"/>
        <w:rPr>
          <w:sz w:val="20"/>
          <w:szCs w:val="22"/>
          <w:u w:val="single"/>
        </w:rPr>
      </w:pPr>
    </w:p>
    <w:p w14:paraId="6E667B35" w14:textId="77777777" w:rsidR="00106B22" w:rsidRDefault="00106B22" w:rsidP="008765C0">
      <w:pPr>
        <w:jc w:val="both"/>
        <w:rPr>
          <w:sz w:val="22"/>
          <w:szCs w:val="22"/>
        </w:rPr>
      </w:pPr>
      <w:r w:rsidRPr="00EC6CF8">
        <w:rPr>
          <w:sz w:val="22"/>
          <w:szCs w:val="22"/>
          <w:u w:val="single"/>
        </w:rPr>
        <w:t>Примечание</w:t>
      </w:r>
      <w:r w:rsidRPr="00EC6CF8">
        <w:rPr>
          <w:sz w:val="22"/>
          <w:szCs w:val="22"/>
        </w:rPr>
        <w:t>:</w:t>
      </w:r>
      <w:r w:rsidR="001D0E42" w:rsidRPr="00EC6CF8">
        <w:rPr>
          <w:sz w:val="22"/>
          <w:szCs w:val="22"/>
        </w:rPr>
        <w:t xml:space="preserve"> </w:t>
      </w:r>
      <w:r w:rsidRPr="00EC6CF8">
        <w:rPr>
          <w:sz w:val="22"/>
          <w:szCs w:val="22"/>
        </w:rPr>
        <w:t>Задание оформляется в двух экземплярах</w:t>
      </w:r>
      <w:r w:rsidR="008765C0" w:rsidRPr="00EC6CF8">
        <w:rPr>
          <w:sz w:val="22"/>
          <w:szCs w:val="22"/>
        </w:rPr>
        <w:t>:</w:t>
      </w:r>
      <w:r w:rsidRPr="00EC6CF8">
        <w:rPr>
          <w:sz w:val="22"/>
          <w:szCs w:val="22"/>
        </w:rPr>
        <w:t xml:space="preserve"> один выда</w:t>
      </w:r>
      <w:r w:rsidR="008765C0" w:rsidRPr="00EC6CF8">
        <w:rPr>
          <w:sz w:val="22"/>
          <w:szCs w:val="22"/>
        </w:rPr>
        <w:t>е</w:t>
      </w:r>
      <w:r w:rsidRPr="00EC6CF8">
        <w:rPr>
          <w:sz w:val="22"/>
          <w:szCs w:val="22"/>
        </w:rPr>
        <w:t>тся студенту, второй хранится на кафедре.</w:t>
      </w:r>
    </w:p>
    <w:p w14:paraId="7855E989" w14:textId="29387E0C" w:rsidR="00605ECB" w:rsidRPr="00A24E0A" w:rsidRDefault="00605ECB" w:rsidP="00605ECB">
      <w:pPr>
        <w:rPr>
          <w:sz w:val="28"/>
          <w:szCs w:val="22"/>
        </w:rPr>
      </w:pPr>
    </w:p>
    <w:bookmarkStart w:id="0" w:name="_Toc230606563" w:displacedByCustomXml="next"/>
    <w:sdt>
      <w:sdtPr>
        <w:rPr>
          <w:rFonts w:eastAsia="MS Mincho"/>
          <w:sz w:val="28"/>
          <w:szCs w:val="22"/>
          <w:lang w:val="en-US" w:eastAsia="en-US"/>
        </w:rPr>
        <w:id w:val="-7833521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2ED2542" w14:textId="59495696" w:rsidR="00605ECB" w:rsidRPr="00605ECB" w:rsidRDefault="00605ECB" w:rsidP="00516206">
          <w:pPr>
            <w:keepNext/>
            <w:keepLines/>
            <w:outlineLvl w:val="0"/>
            <w:rPr>
              <w:rFonts w:eastAsia="MS Gothic"/>
              <w:b/>
              <w:color w:val="000000"/>
              <w:sz w:val="32"/>
              <w:szCs w:val="28"/>
              <w:lang w:eastAsia="en-US"/>
            </w:rPr>
          </w:pPr>
          <w:r w:rsidRPr="00605ECB">
            <w:rPr>
              <w:rFonts w:eastAsia="MS Gothic"/>
              <w:b/>
              <w:color w:val="000000"/>
              <w:sz w:val="32"/>
              <w:szCs w:val="28"/>
              <w:lang w:eastAsia="en-US"/>
            </w:rPr>
            <w:t>Содержание</w:t>
          </w:r>
          <w:bookmarkEnd w:id="0"/>
        </w:p>
        <w:p w14:paraId="6185BC0E" w14:textId="23DBA3F0" w:rsidR="00382569" w:rsidRDefault="00605ECB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605ECB">
            <w:rPr>
              <w:rFonts w:eastAsia="MS Mincho"/>
              <w:lang w:val="en-US" w:eastAsia="en-US"/>
            </w:rPr>
            <w:fldChar w:fldCharType="begin"/>
          </w:r>
          <w:r w:rsidRPr="00605ECB">
            <w:rPr>
              <w:rFonts w:eastAsia="MS Mincho"/>
              <w:lang w:val="en-US" w:eastAsia="en-US"/>
            </w:rPr>
            <w:instrText>TOC \o "1-3" \h \z \u</w:instrText>
          </w:r>
          <w:r w:rsidRPr="00605ECB">
            <w:rPr>
              <w:rFonts w:eastAsia="MS Mincho"/>
              <w:lang w:val="en-US" w:eastAsia="en-US"/>
            </w:rPr>
            <w:fldChar w:fldCharType="separate"/>
          </w:r>
        </w:p>
        <w:p w14:paraId="628C461E" w14:textId="2BB35409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64" w:history="1">
            <w:r w:rsidRPr="0011016E">
              <w:rPr>
                <w:rStyle w:val="af5"/>
                <w:rFonts w:eastAsia="MS Gothic"/>
                <w:noProof/>
              </w:rPr>
              <w:t>ГЛАВА 1. 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ACF5B" w14:textId="6985D6E5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65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1.1. Актуальность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1A376" w14:textId="5437696E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66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1.2. Содержательная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B1B3" w14:textId="32886D54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67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1.3. Перечень требований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5CC9D" w14:textId="73243301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68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1.4. Анализ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596F" w14:textId="0D30CD00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69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1.4.1.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Apple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Pay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(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Apple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Inc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ECC37" w14:textId="27347347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70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1.4.2. Система быстрых платежей (СБП, Банк России)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5277" w14:textId="3BC6FE3E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71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1.4.3. Сбер «Вжух» (ПАО Сбербанк, август 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17C10" w14:textId="148F36FD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72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1.4.4.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T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Pay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BLE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(АО «Т-Банк», сентябрь 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1740A" w14:textId="2A4FA8CD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73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1.4.5. Сводное сравнение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D71A2" w14:textId="4E43423B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74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1.5. Уточнённые цели и задачи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D310F" w14:textId="01B09AA6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75" w:history="1">
            <w:r w:rsidRPr="0011016E">
              <w:rPr>
                <w:rStyle w:val="af5"/>
                <w:noProof/>
              </w:rPr>
              <w:t>ГЛАВА 2. СРАВНИТЕЛЬНЫЙ АНАЛИЗ ПЛАТЁЖНЫХ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00B27" w14:textId="2956E04E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76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2.1. Описание сравниваемых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8B6ED" w14:textId="4B190B2E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77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2.1.1.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Apple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Pay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(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NFC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-токенизация)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E812F" w14:textId="0AFC7CDC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78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2.1.2.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SDK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-провайдеры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Stripe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/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Adyen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EAECE" w14:textId="4F0F4804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79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2.1.3.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QR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-платежи (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EMV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QR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/ СБП-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QR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500A8" w14:textId="04A9B617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80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2.1.4.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EMV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(классическая бесконтактная карта)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7157C" w14:textId="13965A85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81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2.1.5.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BLE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(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Bluetooth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Low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Energy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FF177" w14:textId="577B4C9F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82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2.2. Методика сравнительного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3DA5" w14:textId="55571BDF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83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2.3. Критерии оценки и весовые коэффициенты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CAD7E" w14:textId="52ABB2B9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84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2.4. Матрица балльных оценок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8B0B7" w14:textId="78CDFBE8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85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2.5. Отсев альтернатив по Парето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00C36" w14:textId="422ABE59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86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2.6. Расчёт интегральной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14224" w14:textId="1A162CF6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87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2.7. Вывод по результатам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46B4" w14:textId="07B7B205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88" w:history="1">
            <w:r w:rsidRPr="0011016E">
              <w:rPr>
                <w:rStyle w:val="af5"/>
                <w:noProof/>
              </w:rPr>
              <w:t>ГЛАВА 3. ПРОЕКТИРОВАНИЕ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C493F" w14:textId="6B5B04C6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89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3.1. Концепция гибридной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2D844" w14:textId="4808C426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90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3.2. Диаграмма прецедентов (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Use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Case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9593" w14:textId="766A3F7B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91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3.3. Компонентная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FF53" w14:textId="0786898D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92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3.4. Диаграмма последовательности: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BLE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-оплата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4BB3D" w14:textId="6E1220CF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93" w:history="1"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3.5. Диаграмма последовательности: QR-оплата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FF3D1" w14:textId="301AD8F2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94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3.6. Механизм резервного канала (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BLE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переходит в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QR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fallback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97EE8" w14:textId="030653DF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95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3.7. Диаграмма последовательности: регистрация и привязка карты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645EE" w14:textId="48AFDF52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96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3.8. Диаграмма состояний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55F0D" w14:textId="7A513339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97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3.9. Диаграмма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C5A47" w14:textId="2F511919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98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3.10. Архитектура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iOS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03D6C" w14:textId="11CF8098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599" w:history="1">
            <w:r w:rsidRPr="0011016E">
              <w:rPr>
                <w:rStyle w:val="af5"/>
                <w:rFonts w:eastAsia="MS Gothic"/>
                <w:noProof/>
              </w:rPr>
              <w:t>ГЛАВА 4. ОБОСНОВАННЫЙ ВЫБОР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113BA" w14:textId="69026B4A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00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4.1. Единая методика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EA8F4" w14:textId="15F768FD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01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4.2. Выбор языка программирования клиентского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45F14" w14:textId="7F22F524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02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4.3. Выбор языка программирования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02BDA" w14:textId="18990403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03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4.4. Выбор системы управления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1CC5" w14:textId="278B7401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04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4.5. Выбор кэш-хранилища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F6B7C" w14:textId="667498A7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05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4.6. Выбор очереди сообщений (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message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broker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5D8C" w14:textId="068F71C3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06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4.7. Выбор объектного хранилища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941B" w14:textId="0EECA427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07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4.8. Выбор оркестратора контейнеров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EBE41" w14:textId="7AA9CB82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08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4.9. Выбор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API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-протокола между сервисами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59369" w14:textId="63F746C3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09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4.10. Выбор архитектурного паттерна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iOS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50E25" w14:textId="01731C68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10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4.11. Средства разработки и отладки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639A" w14:textId="2C59BE78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11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4.12. Итоговый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5F3B3" w14:textId="5A107805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12" w:history="1">
            <w:r w:rsidRPr="0011016E">
              <w:rPr>
                <w:rStyle w:val="af5"/>
                <w:rFonts w:eastAsia="MS Gothic"/>
                <w:noProof/>
              </w:rPr>
              <w:t>ГЛАВА 5.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CAF5" w14:textId="5B80C9A2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13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5.1. 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0E3EE" w14:textId="5F737720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14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5.2. Даталогическая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513E1" w14:textId="097A7C0B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15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5.3. Индексы, партиционирование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8603A" w14:textId="730EE6F4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16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5.4. Стратегия резервного копирования и восстановления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06179" w14:textId="479C1B63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17" w:history="1">
            <w:r w:rsidRPr="0011016E">
              <w:rPr>
                <w:rStyle w:val="af5"/>
                <w:rFonts w:eastAsia="MS Gothic"/>
                <w:noProof/>
              </w:rPr>
              <w:t xml:space="preserve">ГЛАВА 6. ПРОЕКТИРОВАНИЕ </w:t>
            </w:r>
            <w:r w:rsidRPr="0011016E">
              <w:rPr>
                <w:rStyle w:val="af5"/>
                <w:rFonts w:eastAsia="MS Gothic"/>
                <w:noProof/>
                <w:lang w:val="en-US"/>
              </w:rPr>
              <w:t>BLE</w:t>
            </w:r>
            <w:r w:rsidRPr="0011016E">
              <w:rPr>
                <w:rStyle w:val="af5"/>
                <w:rFonts w:eastAsia="MS Gothic"/>
                <w:noProof/>
              </w:rPr>
              <w:t>-КАНАЛА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0E9D" w14:textId="3163779A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18" w:history="1"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6.1. Архитектура BLE на iOS: Core Bluetooth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56498" w14:textId="47688616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19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6.2.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GATT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-профиль платёжного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E09B" w14:textId="09C4185C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20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6.3. Алгоритм установления соединения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5556D" w14:textId="3A0D96ED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21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6.4. Формат и протоколов прикладных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B1C7F" w14:textId="303B74E3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22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6.5. Криптография канала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1358A" w14:textId="3C9F3BF4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23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6.6. Ключевые элементы реализации (фрагменты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Swift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FBD36" w14:textId="7BA5B4E8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24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6.7. Обработка ошибок и аварийных ситуаций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A7E6E" w14:textId="4AB5219A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25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6.8. Энергопотребление и фоновый режим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3C8A" w14:textId="4E334498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26" w:history="1">
            <w:r w:rsidRPr="0011016E">
              <w:rPr>
                <w:rStyle w:val="af5"/>
                <w:rFonts w:eastAsia="MS Gothic"/>
                <w:noProof/>
              </w:rPr>
              <w:t xml:space="preserve">ГЛАВА 7. ПРОЕКТИРОВАНИЕ </w:t>
            </w:r>
            <w:r w:rsidRPr="0011016E">
              <w:rPr>
                <w:rStyle w:val="af5"/>
                <w:rFonts w:eastAsia="MS Gothic"/>
                <w:noProof/>
                <w:lang w:val="en-US"/>
              </w:rPr>
              <w:t>QR</w:t>
            </w:r>
            <w:r w:rsidRPr="0011016E">
              <w:rPr>
                <w:rStyle w:val="af5"/>
                <w:rFonts w:eastAsia="MS Gothic"/>
                <w:noProof/>
              </w:rPr>
              <w:t>-КАНАЛА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80A1" w14:textId="3DF5FFA1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27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7.1. Стандарт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EMV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QR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7C20" w14:textId="76E769E3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28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7.2. Формат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QR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9B716" w14:textId="7E321782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29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7.3. Параметры графического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18A33" w14:textId="026F60A5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30" w:history="1"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7.4. Алгоритм сканирования на 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FC41B" w14:textId="4863FCFC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31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7.5. Защита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QR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-канала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32A22" w14:textId="2DD1C22E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32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7.6. Динамическое обновление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QR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42A86" w14:textId="72705646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33" w:history="1">
            <w:r w:rsidRPr="0011016E">
              <w:rPr>
                <w:rStyle w:val="af5"/>
                <w:rFonts w:eastAsia="MS Gothic"/>
                <w:noProof/>
              </w:rPr>
              <w:t>ГЛАВА 8. ИНФОРМАЦИОННАЯ БЕЗОПАСНОСТЬ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03E28" w14:textId="5FB6EC95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34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8.1. Модель угроз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STRIDE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D5874" w14:textId="7BA445A9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35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8.2. Криптографическая защита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71E67" w14:textId="7DB4BA1B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36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8.3. Хранение криптографических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1B19" w14:textId="5C6A1FD7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37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8.4. Защита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BLE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-канала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A8B70" w14:textId="3728989C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38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8.5. Защита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QR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-канала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41D2F" w14:textId="04ACB7E8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39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8.6. Соответствие стандартам и регуляторным требованиям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5137" w14:textId="3F754664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40" w:history="1">
            <w:r w:rsidRPr="0011016E">
              <w:rPr>
                <w:rStyle w:val="af5"/>
                <w:noProof/>
              </w:rPr>
              <w:t>ГЛАВА 9. ТЕСТИРОВАНИЕ И ОЦЕНКА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88D37" w14:textId="3515558E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41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9.1.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2F8E" w14:textId="60A1D8FE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42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9.2. Нагрузочное тестирование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1363" w14:textId="0F7D7CB6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43" w:history="1"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9.3. Производительность платёжных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B644D" w14:textId="384CF9EE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44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9.4. Сравнение с коммерческими аналогами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3DCAB" w14:textId="7A9B3E6C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45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9.5. Экономическая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5C98" w14:textId="6C725A66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46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9.5.1. Капитальные затраты (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CAPEX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E1034" w14:textId="5B77324D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47" w:history="1"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9.5.2. Операционные затраты (OPEX)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084B0" w14:textId="2FB5FC2F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48" w:history="1"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9.5.3. Сравнение совокупной стоимости с альтернативами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F400F" w14:textId="39C91756" w:rsidR="00382569" w:rsidRDefault="00382569" w:rsidP="00516206">
          <w:pPr>
            <w:pStyle w:val="35"/>
            <w:tabs>
              <w:tab w:val="right" w:leader="dot" w:pos="9627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49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9.5.4. Анализ чувствительности и срок окупаемости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95D68" w14:textId="4280F8DF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50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9.6. Тестирование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15670" w14:textId="4F12ED01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51" w:history="1">
            <w:r w:rsidRPr="0011016E">
              <w:rPr>
                <w:rStyle w:val="af5"/>
                <w:rFonts w:eastAsia="MS Gothic"/>
                <w:noProof/>
              </w:rPr>
              <w:t>ГЛАВА 10. ТРЕБОВАНИЯ К ОБОРУДОВАНИЮ И 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E0A09" w14:textId="4115555F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52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10.1. Требования к смартфону покупателя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3E525" w14:textId="3B3DA5D2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53" w:history="1"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10.2. Настройка смартфона перед первым использованием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A893F" w14:textId="2D6173C0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54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10.3. Требования к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POS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-терминалу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FF054" w14:textId="06498BE9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55" w:history="1"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10.4. Требования к серверной инфраструктуре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BA6D" w14:textId="7FB8A2B4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56" w:history="1"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10.5. Перспективы развития и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3E7BB" w14:textId="5B86D31B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57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>10.6. Возможности использования системы другими организациями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9546" w14:textId="464E2973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58" w:history="1">
            <w:r w:rsidRPr="0011016E">
              <w:rPr>
                <w:rStyle w:val="af5"/>
                <w:rFonts w:eastAsia="MS Gothi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47BF1" w14:textId="6C23A1F0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59" w:history="1">
            <w:r w:rsidRPr="0011016E">
              <w:rPr>
                <w:rStyle w:val="af5"/>
                <w:rFonts w:eastAsia="MS Gothi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3B168" w14:textId="1210386A" w:rsidR="00382569" w:rsidRDefault="00382569" w:rsidP="00516206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60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ПРИЛОЖЕНИЕ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A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. Ключевые фрагменты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9A8FD" w14:textId="22289555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61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Б.1.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BLE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-менеджер (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Swift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4D352" w14:textId="31FD865F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62" w:history="1"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 xml:space="preserve">Б.2. Криптография: ECDH 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>и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 xml:space="preserve"> AES-256-GCM (Swift)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A95C" w14:textId="5D5CF772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63" w:history="1"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Б.3. Генерация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QR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-кода с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ECDSA</w:t>
            </w:r>
            <w:r w:rsidRPr="0011016E">
              <w:rPr>
                <w:rStyle w:val="af5"/>
                <w:rFonts w:eastAsia="MS Gothic"/>
                <w:noProof/>
                <w:lang w:eastAsia="en-US"/>
              </w:rPr>
              <w:t xml:space="preserve">-подписью </w:t>
            </w:r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(Swift)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D0D94" w14:textId="22A6504F" w:rsidR="00382569" w:rsidRDefault="00382569" w:rsidP="00516206">
          <w:pPr>
            <w:pStyle w:val="26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606664" w:history="1">
            <w:r w:rsidRPr="0011016E">
              <w:rPr>
                <w:rStyle w:val="af5"/>
                <w:rFonts w:eastAsia="MS Gothic"/>
                <w:noProof/>
                <w:lang w:val="en-US" w:eastAsia="en-US"/>
              </w:rPr>
              <w:t>Б.4. Полная DDL-схема базы данных (PostgreSQL 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F692E" w14:textId="104EDAD5" w:rsidR="00200CC3" w:rsidRDefault="00605ECB" w:rsidP="00516206">
          <w:pPr>
            <w:pStyle w:val="26"/>
            <w:tabs>
              <w:tab w:val="right" w:leader="dot" w:pos="9627"/>
            </w:tabs>
            <w:rPr>
              <w:rFonts w:eastAsia="MS Mincho"/>
              <w:noProof/>
              <w:sz w:val="28"/>
              <w:szCs w:val="22"/>
              <w:lang w:val="en-US" w:eastAsia="en-US"/>
            </w:rPr>
          </w:pPr>
          <w:r w:rsidRPr="00605ECB">
            <w:rPr>
              <w:rFonts w:eastAsia="MS Mincho"/>
              <w:noProof/>
              <w:sz w:val="28"/>
              <w:szCs w:val="22"/>
              <w:lang w:val="en-US" w:eastAsia="en-US"/>
            </w:rPr>
            <w:fldChar w:fldCharType="end"/>
          </w:r>
        </w:p>
      </w:sdtContent>
    </w:sdt>
    <w:p w14:paraId="08B4AD60" w14:textId="166BE29E" w:rsidR="00516206" w:rsidRDefault="00516206" w:rsidP="00516206">
      <w:pPr>
        <w:rPr>
          <w:rFonts w:eastAsia="MS Gothic"/>
          <w:b/>
          <w:color w:val="000000"/>
          <w:sz w:val="32"/>
          <w:szCs w:val="28"/>
          <w:lang w:eastAsia="en-US"/>
        </w:rPr>
      </w:pPr>
      <w:r>
        <w:rPr>
          <w:rFonts w:eastAsia="MS Gothic"/>
          <w:b/>
          <w:color w:val="000000"/>
          <w:sz w:val="32"/>
          <w:szCs w:val="28"/>
          <w:lang w:eastAsia="en-US"/>
        </w:rPr>
        <w:br w:type="page"/>
      </w:r>
    </w:p>
    <w:p w14:paraId="38102169" w14:textId="70F5B608" w:rsidR="00605ECB" w:rsidRPr="00382569" w:rsidRDefault="00605ECB" w:rsidP="00200CC3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Gothic"/>
          <w:b/>
          <w:color w:val="000000"/>
          <w:sz w:val="32"/>
          <w:szCs w:val="28"/>
          <w:lang w:eastAsia="en-US"/>
        </w:rPr>
        <w:lastRenderedPageBreak/>
        <w:t>ВВЕДЕНИЕ</w:t>
      </w:r>
    </w:p>
    <w:p w14:paraId="5DDE81F9" w14:textId="7ED24F11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Мобильная платёжная индустрия за последнее десятилетие трансформировалась из нишевой технологии в массовый канал безналичных расчётов. По данным Банка России, доля безналичных операций в общем объёме розничной торговли превысила 83% в 2024 году, причём смартфон стал основным устройством инициирования платежа более чем в половине случаев. В таких условиях вопрос выбора технологического стека для построения собственного платёжного решения приобретает не только техническую, но и стратегическую значимость.</w:t>
      </w:r>
    </w:p>
    <w:p w14:paraId="3C2D1C94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 экосистеме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платёжная инфраструктура исторически построена вокруг закрытых сервисов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—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StoreKit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. 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 xml:space="preserve">-интерфейс на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недоступен сторонним разработчикам напрямую: его использование возможно исключительно через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Wallet</w:t>
      </w:r>
      <w:r w:rsidRPr="00605ECB">
        <w:rPr>
          <w:rFonts w:eastAsia="MS Mincho"/>
          <w:sz w:val="28"/>
          <w:szCs w:val="22"/>
          <w:lang w:eastAsia="en-US"/>
        </w:rPr>
        <w:t xml:space="preserve"> и систему токенизации </w:t>
      </w:r>
      <w:r w:rsidRPr="00605ECB">
        <w:rPr>
          <w:rFonts w:eastAsia="MS Mincho"/>
          <w:sz w:val="28"/>
          <w:szCs w:val="22"/>
          <w:lang w:val="en-US" w:eastAsia="en-US"/>
        </w:rPr>
        <w:t>Visa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Mastercard</w:t>
      </w:r>
      <w:r w:rsidRPr="00605ECB">
        <w:rPr>
          <w:rFonts w:eastAsia="MS Mincho"/>
          <w:sz w:val="28"/>
          <w:szCs w:val="22"/>
          <w:lang w:eastAsia="en-US"/>
        </w:rPr>
        <w:t xml:space="preserve">. Эта модель эффективна в условиях открытого международного рынка, но создаёт критическую инфраструктурную зависимость для регионов, в которых функционирование зарубежных платёжных систем ограничено. После марта 2022 года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перестал обслуживать карты российских банков, а в сентябре 2025 года была прекращена и регистрация зарубежных карт на территории России. В результате около 60 миллионов владельцев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в стране остались без штатного механизма бесконтактной оплаты.</w:t>
      </w:r>
    </w:p>
    <w:p w14:paraId="29AE1B8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Российские банки ответили разработкой собственных платёжных сервисов поверх альтернативных каналов связи. В августе 2025 года ПАО «Сбербанк» запустил функцию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 — оплату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по технологии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Low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Energy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) на специализированных биометрических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-терминалах. В сентябре 2025 года АО «Т-Банк» представил аналогичный сервис </w:t>
      </w: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) и анонсировал расширение совместимости до конца первого полугодия 2026 года. Параллельно продолжает работать оплата по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-коду через Систему быстрых платежей (СБП), доступная во всех приложениях крупных банков. Таким образом, на рынке сформирован новый паттерн — гибридная платёжная система, использующая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в качестве основного канала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в качестве резервного.</w:t>
      </w:r>
    </w:p>
    <w:p w14:paraId="1763DC7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>Несмотря на наличие коммерческих реализаций, в открытых источниках практически отсутствует систематизированная методика проектирования такой системы. Каждый из существующих сервисов решает задачу в закрытой экосистеме конкретного банка, без описания критериев выбора технологического стека, обоснования архитектурных решений и оценки экономической эффективности. Настоящая работа призвана заполнить этот методический пробел.</w:t>
      </w:r>
    </w:p>
    <w:p w14:paraId="6D0EB9AB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Целью работы является разработка методики организации мобильных платежей в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-приложениях с использованием технологий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Low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Energy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-кодов в качестве альтернативы 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>. Для достижения цели поставлены следующие задачи:</w:t>
      </w:r>
    </w:p>
    <w:p w14:paraId="68F5C48A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1) провести сравнительный анализ существующих технологий мобильных платежей (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SDK</w:t>
      </w:r>
      <w:r w:rsidRPr="00605ECB">
        <w:rPr>
          <w:rFonts w:eastAsia="MS Mincho"/>
          <w:sz w:val="28"/>
          <w:szCs w:val="22"/>
          <w:lang w:eastAsia="en-US"/>
        </w:rPr>
        <w:t xml:space="preserve">-провайдеры </w:t>
      </w:r>
      <w:r w:rsidRPr="00605ECB">
        <w:rPr>
          <w:rFonts w:eastAsia="MS Mincho"/>
          <w:sz w:val="28"/>
          <w:szCs w:val="22"/>
          <w:lang w:val="en-US" w:eastAsia="en-US"/>
        </w:rPr>
        <w:t>Stripe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Adyen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-платежи,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) с применением метода взвешенной суммы локальных критериев и проверкой результата на Парето-оптимальность;</w:t>
      </w:r>
    </w:p>
    <w:p w14:paraId="3781BFD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2) спроектировать архитектуру гибридной платёжной системы на базе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-кодов и описать её средствами унифицированного языка моделирования (</w:t>
      </w:r>
      <w:r w:rsidRPr="00605ECB">
        <w:rPr>
          <w:rFonts w:eastAsia="MS Mincho"/>
          <w:sz w:val="28"/>
          <w:szCs w:val="22"/>
          <w:lang w:val="en-US" w:eastAsia="en-US"/>
        </w:rPr>
        <w:t>UML</w:t>
      </w:r>
      <w:r w:rsidRPr="00605ECB">
        <w:rPr>
          <w:rFonts w:eastAsia="MS Mincho"/>
          <w:sz w:val="28"/>
          <w:szCs w:val="22"/>
          <w:lang w:eastAsia="en-US"/>
        </w:rPr>
        <w:t>);</w:t>
      </w:r>
    </w:p>
    <w:p w14:paraId="07AA8A6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3) для каждого технологического выбора (язык клиента, язык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, СУБД, кэш-хранилище, очередь сообщений, объектное хранилище, оркестратор,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-протокол, архитектурный паттерн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>) построить сравнительную таблицу альтернатив и провести формальное обоснование выбора;</w:t>
      </w:r>
    </w:p>
    <w:p w14:paraId="348C7AB1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4) разработать инфологическую и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даталогическую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модель базы данных системы, состоящую не менее чем из 10 сущностей;</w:t>
      </w:r>
    </w:p>
    <w:p w14:paraId="0C4BBA0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5) описать протоколы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-обмена, включая формат </w:t>
      </w:r>
      <w:r w:rsidRPr="00605ECB">
        <w:rPr>
          <w:rFonts w:eastAsia="MS Mincho"/>
          <w:sz w:val="28"/>
          <w:szCs w:val="22"/>
          <w:lang w:val="en-US" w:eastAsia="en-US"/>
        </w:rPr>
        <w:t>GATT</w:t>
      </w:r>
      <w:r w:rsidRPr="00605ECB">
        <w:rPr>
          <w:rFonts w:eastAsia="MS Mincho"/>
          <w:sz w:val="28"/>
          <w:szCs w:val="22"/>
          <w:lang w:eastAsia="en-US"/>
        </w:rPr>
        <w:t xml:space="preserve">-сервиса, схему </w:t>
      </w:r>
      <w:r w:rsidRPr="00605ECB">
        <w:rPr>
          <w:rFonts w:eastAsia="MS Mincho"/>
          <w:sz w:val="28"/>
          <w:szCs w:val="22"/>
          <w:lang w:val="en-US" w:eastAsia="en-US"/>
        </w:rPr>
        <w:t>ECDH</w:t>
      </w:r>
      <w:r w:rsidRPr="00605ECB">
        <w:rPr>
          <w:rFonts w:eastAsia="MS Mincho"/>
          <w:sz w:val="28"/>
          <w:szCs w:val="22"/>
          <w:lang w:eastAsia="en-US"/>
        </w:rPr>
        <w:t xml:space="preserve">-обмена ключами и алгоритм генерации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-кодов с </w:t>
      </w:r>
      <w:r w:rsidRPr="00605ECB">
        <w:rPr>
          <w:rFonts w:eastAsia="MS Mincho"/>
          <w:sz w:val="28"/>
          <w:szCs w:val="22"/>
          <w:lang w:val="en-US" w:eastAsia="en-US"/>
        </w:rPr>
        <w:t>ECDSA</w:t>
      </w:r>
      <w:r w:rsidRPr="00605ECB">
        <w:rPr>
          <w:rFonts w:eastAsia="MS Mincho"/>
          <w:sz w:val="28"/>
          <w:szCs w:val="22"/>
          <w:lang w:eastAsia="en-US"/>
        </w:rPr>
        <w:t>-подписью;</w:t>
      </w:r>
    </w:p>
    <w:p w14:paraId="502BB32C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6) построить модель угроз информационной безопасности по методологии </w:t>
      </w:r>
      <w:r w:rsidRPr="00605ECB">
        <w:rPr>
          <w:rFonts w:eastAsia="MS Mincho"/>
          <w:sz w:val="28"/>
          <w:szCs w:val="22"/>
          <w:lang w:val="en-US" w:eastAsia="en-US"/>
        </w:rPr>
        <w:t>STRIDE</w:t>
      </w:r>
      <w:r w:rsidRPr="00605ECB">
        <w:rPr>
          <w:rFonts w:eastAsia="MS Mincho"/>
          <w:sz w:val="28"/>
          <w:szCs w:val="22"/>
          <w:lang w:eastAsia="en-US"/>
        </w:rPr>
        <w:t xml:space="preserve"> и определить набор криптографических и организационных контрмер;</w:t>
      </w:r>
    </w:p>
    <w:p w14:paraId="37856DA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>7) выполнить сравнение разработанного решения с коммерческими аналогами (Сбер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», Т-Банк </w:t>
      </w: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>) по техническим и экономическим критериям;</w:t>
      </w:r>
    </w:p>
    <w:p w14:paraId="14CCBB9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8) рассчитать экономическую эффективность внедрения системы и оценить срок окупаемости.</w:t>
      </w:r>
    </w:p>
    <w:p w14:paraId="0D458FD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Объект исследования — технологии и методы организации мобильных платежей в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>-приложениях.</w:t>
      </w:r>
    </w:p>
    <w:p w14:paraId="40ABC18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Предмет исследования — процесс выбора и обоснования технологических решений при проектировании гибридной платёжной системы на базе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182B7DFB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Методы исследования. В работе применены методы системного анализа, объектно-ориентированного проектирования (</w:t>
      </w:r>
      <w:r w:rsidRPr="00605ECB">
        <w:rPr>
          <w:rFonts w:eastAsia="MS Mincho"/>
          <w:sz w:val="28"/>
          <w:szCs w:val="22"/>
          <w:lang w:val="en-US" w:eastAsia="en-US"/>
        </w:rPr>
        <w:t>UML</w:t>
      </w:r>
      <w:r w:rsidRPr="00605ECB">
        <w:rPr>
          <w:rFonts w:eastAsia="MS Mincho"/>
          <w:sz w:val="28"/>
          <w:szCs w:val="22"/>
          <w:lang w:eastAsia="en-US"/>
        </w:rPr>
        <w:t>), метод взвешенной суммы локальных критериев, метод Парето-оптимизации, метод сравнения альтернатив по совокупности атрибутов (</w:t>
      </w:r>
      <w:r w:rsidRPr="00605ECB">
        <w:rPr>
          <w:rFonts w:eastAsia="MS Mincho"/>
          <w:sz w:val="28"/>
          <w:szCs w:val="22"/>
          <w:lang w:val="en-US" w:eastAsia="en-US"/>
        </w:rPr>
        <w:t>MADM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multi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attribute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decision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making</w:t>
      </w:r>
      <w:r w:rsidRPr="00605ECB">
        <w:rPr>
          <w:rFonts w:eastAsia="MS Mincho"/>
          <w:sz w:val="28"/>
          <w:szCs w:val="22"/>
          <w:lang w:eastAsia="en-US"/>
        </w:rPr>
        <w:t xml:space="preserve">), методология моделирования угроз </w:t>
      </w:r>
      <w:r w:rsidRPr="00605ECB">
        <w:rPr>
          <w:rFonts w:eastAsia="MS Mincho"/>
          <w:sz w:val="28"/>
          <w:szCs w:val="22"/>
          <w:lang w:val="en-US" w:eastAsia="en-US"/>
        </w:rPr>
        <w:t>STRIDE</w:t>
      </w:r>
      <w:r w:rsidRPr="00605ECB">
        <w:rPr>
          <w:rFonts w:eastAsia="MS Mincho"/>
          <w:sz w:val="28"/>
          <w:szCs w:val="22"/>
          <w:lang w:eastAsia="en-US"/>
        </w:rPr>
        <w:t xml:space="preserve"> и экспериментальное (нагрузочное) тестирование.</w:t>
      </w:r>
    </w:p>
    <w:p w14:paraId="578CD34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Научная новизна работы заключается в системном применении формальных методов принятия решений к каждому технологическому выбору в составе гибридной мобильной платёжной системы и в построении единой методики, охватывающей полный цикл проектирования — от анализа предметной области до экономического обоснования.</w:t>
      </w:r>
    </w:p>
    <w:p w14:paraId="50926DD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Практическая значимость состоит в возможности использования результатов работы российскими банками, торговыми сетями, операторами транспорта и платёжными агрегаторами при построении собственных независимых платёжных решений для пользователей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1C8C8E2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Структурно работа состоит из введения, девяти глав, заключения, списка использованных источников и двух приложений. В главе 1 рассматривается актуальность темы, формулируется проблема и анализируются существующие аналоги. Глава 2 посвящена сравнительному анализу пяти базовых платёжных технологий. В главе 3 проектируется архитектура системы и приводятся </w:t>
      </w:r>
      <w:r w:rsidRPr="00605ECB">
        <w:rPr>
          <w:rFonts w:eastAsia="MS Mincho"/>
          <w:sz w:val="28"/>
          <w:szCs w:val="22"/>
          <w:lang w:val="en-US" w:eastAsia="en-US"/>
        </w:rPr>
        <w:t>UML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диаграммы взаимодействия компонентов. Глава 4 содержит обоснованный выбор технологий по каждому слою стека. Глава 5 описывает инфологическую и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даталогическую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модель базы данных. Главы 6 и 7 посвящены проектированию протоколов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-каналов соответственно. В главе 8 рассматриваются вопросы информационной безопасности. Глава 9 содержит результаты тестирования и расчёт экономической эффективности.</w:t>
      </w:r>
    </w:p>
    <w:p w14:paraId="5737093F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br w:type="page"/>
      </w:r>
    </w:p>
    <w:p w14:paraId="756A98DD" w14:textId="77777777" w:rsidR="00605ECB" w:rsidRPr="00605ECB" w:rsidRDefault="00605ECB" w:rsidP="005D4C8D">
      <w:pPr>
        <w:pStyle w:val="1f7"/>
        <w:rPr>
          <w:rFonts w:eastAsia="MS Gothic"/>
          <w:color w:val="365F91"/>
          <w:sz w:val="28"/>
        </w:rPr>
      </w:pPr>
      <w:bookmarkStart w:id="1" w:name="_Toc230606564"/>
      <w:r w:rsidRPr="00605ECB">
        <w:rPr>
          <w:rFonts w:eastAsia="MS Gothic"/>
        </w:rPr>
        <w:lastRenderedPageBreak/>
        <w:t>ГЛАВА 1. АНАЛИЗ ПРЕДМЕТНОЙ ОБЛАСТИ И ПОСТАНОВКА ЗАДАЧИ</w:t>
      </w:r>
      <w:bookmarkEnd w:id="1"/>
    </w:p>
    <w:p w14:paraId="1577547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 настоящей главе формулируется содержательная постановка задачи, описывается проблемная ситуация на рынке мобильных платежей в Российской Федерации в условиях ограничений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>, анализируются существующие коммерческие аналоги (Сбер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», Т-Банк </w:t>
      </w: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>, СБП), формируется перечень требований к разрабатываемой системе, конкретизируются цели и задачи дальнейшего проектирования.</w:t>
      </w:r>
    </w:p>
    <w:p w14:paraId="1DF02E94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2" w:name="_Toc230606565"/>
      <w:r w:rsidRPr="00605ECB">
        <w:rPr>
          <w:rFonts w:eastAsia="MS Gothic"/>
          <w:color w:val="000000"/>
          <w:sz w:val="28"/>
          <w:szCs w:val="26"/>
          <w:lang w:eastAsia="en-US"/>
        </w:rPr>
        <w:t>1.1. Актуальность исследования</w:t>
      </w:r>
      <w:bookmarkEnd w:id="2"/>
    </w:p>
    <w:p w14:paraId="223792F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Современная розничная торговля, общественный транспорт, сфера общественного питания и сервисы доставки оперируют преимущественно безналичными платежами. По оценке Банка России (статистический бюллетень за </w:t>
      </w:r>
      <w:r w:rsidRPr="00605ECB">
        <w:rPr>
          <w:rFonts w:eastAsia="MS Mincho"/>
          <w:sz w:val="28"/>
          <w:szCs w:val="22"/>
          <w:lang w:val="en-US" w:eastAsia="en-US"/>
        </w:rPr>
        <w:t>IV</w:t>
      </w:r>
      <w:r w:rsidRPr="00605ECB">
        <w:rPr>
          <w:rFonts w:eastAsia="MS Mincho"/>
          <w:sz w:val="28"/>
          <w:szCs w:val="22"/>
          <w:lang w:eastAsia="en-US"/>
        </w:rPr>
        <w:t xml:space="preserve"> кв. 2024 г.), доля безналичной розничной торговли в Российской Федерации достигла 83%, а число бесконтактных платежей с использованием мобильных устройств выросло на 41% год к году. Смартфон фактически заместил пластиковую банковскую карту в качестве основного носителя платёжного инструмента.</w:t>
      </w:r>
    </w:p>
    <w:p w14:paraId="490E1E91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Платёжная функциональность смартфона реализуется одним из четырёх каналов связи с торговым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-терминалом:</w:t>
      </w:r>
    </w:p>
    <w:p w14:paraId="3DB77EC9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 xml:space="preserve">Near Field Communication (NFC) —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стандарт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ISO/IEC 14443,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дистанция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до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10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см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.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Используется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Apple Pay, Mir Pay, Samsung Pay, Google Wallet.</w:t>
      </w:r>
    </w:p>
    <w:p w14:paraId="4387C441" w14:textId="77777777" w:rsidR="00605ECB" w:rsidRPr="00382569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382569">
        <w:rPr>
          <w:rFonts w:eastAsia="MS Mincho"/>
          <w:sz w:val="28"/>
          <w:szCs w:val="22"/>
          <w:lang w:val="en-US"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Low</w:t>
      </w:r>
      <w:r w:rsidRPr="00382569">
        <w:rPr>
          <w:rFonts w:eastAsia="MS Mincho"/>
          <w:sz w:val="28"/>
          <w:szCs w:val="22"/>
          <w:lang w:val="en-US"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Energy</w:t>
      </w:r>
      <w:r w:rsidRPr="00382569">
        <w:rPr>
          <w:rFonts w:eastAsia="MS Mincho"/>
          <w:sz w:val="28"/>
          <w:szCs w:val="22"/>
          <w:lang w:val="en-US"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382569">
        <w:rPr>
          <w:rFonts w:eastAsia="MS Mincho"/>
          <w:sz w:val="28"/>
          <w:szCs w:val="22"/>
          <w:lang w:val="en-US" w:eastAsia="en-US"/>
        </w:rPr>
        <w:t xml:space="preserve">) — </w:t>
      </w:r>
      <w:r w:rsidRPr="00605ECB">
        <w:rPr>
          <w:rFonts w:eastAsia="MS Mincho"/>
          <w:sz w:val="28"/>
          <w:szCs w:val="22"/>
          <w:lang w:eastAsia="en-US"/>
        </w:rPr>
        <w:t>стандарт</w:t>
      </w:r>
      <w:r w:rsidRPr="00382569">
        <w:rPr>
          <w:rFonts w:eastAsia="MS Mincho"/>
          <w:sz w:val="28"/>
          <w:szCs w:val="22"/>
          <w:lang w:val="en-US"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IEEE</w:t>
      </w:r>
      <w:r w:rsidRPr="00382569">
        <w:rPr>
          <w:rFonts w:eastAsia="MS Mincho"/>
          <w:sz w:val="28"/>
          <w:szCs w:val="22"/>
          <w:lang w:val="en-US" w:eastAsia="en-US"/>
        </w:rPr>
        <w:t xml:space="preserve"> 802.15.1 </w:t>
      </w:r>
      <w:r w:rsidRPr="00605ECB">
        <w:rPr>
          <w:rFonts w:eastAsia="MS Mincho"/>
          <w:sz w:val="28"/>
          <w:szCs w:val="22"/>
          <w:lang w:eastAsia="en-US"/>
        </w:rPr>
        <w:t>версии</w:t>
      </w:r>
      <w:r w:rsidRPr="00382569">
        <w:rPr>
          <w:rFonts w:eastAsia="MS Mincho"/>
          <w:sz w:val="28"/>
          <w:szCs w:val="22"/>
          <w:lang w:val="en-US" w:eastAsia="en-US"/>
        </w:rPr>
        <w:t xml:space="preserve"> 4.0+, </w:t>
      </w:r>
      <w:r w:rsidRPr="00605ECB">
        <w:rPr>
          <w:rFonts w:eastAsia="MS Mincho"/>
          <w:sz w:val="28"/>
          <w:szCs w:val="22"/>
          <w:lang w:eastAsia="en-US"/>
        </w:rPr>
        <w:t>дистанция</w:t>
      </w:r>
      <w:r w:rsidRPr="00382569">
        <w:rPr>
          <w:rFonts w:eastAsia="MS Mincho"/>
          <w:sz w:val="28"/>
          <w:szCs w:val="22"/>
          <w:lang w:val="en-US" w:eastAsia="en-US"/>
        </w:rPr>
        <w:t xml:space="preserve"> 10–50 </w:t>
      </w:r>
      <w:r w:rsidRPr="00605ECB">
        <w:rPr>
          <w:rFonts w:eastAsia="MS Mincho"/>
          <w:sz w:val="28"/>
          <w:szCs w:val="22"/>
          <w:lang w:eastAsia="en-US"/>
        </w:rPr>
        <w:t>м</w:t>
      </w:r>
      <w:r w:rsidRPr="00382569">
        <w:rPr>
          <w:rFonts w:eastAsia="MS Mincho"/>
          <w:sz w:val="28"/>
          <w:szCs w:val="22"/>
          <w:lang w:val="en-US" w:eastAsia="en-US"/>
        </w:rPr>
        <w:t xml:space="preserve">. </w:t>
      </w:r>
      <w:r w:rsidRPr="00605ECB">
        <w:rPr>
          <w:rFonts w:eastAsia="MS Mincho"/>
          <w:sz w:val="28"/>
          <w:szCs w:val="22"/>
          <w:lang w:eastAsia="en-US"/>
        </w:rPr>
        <w:t>Используется</w:t>
      </w:r>
      <w:r w:rsidRPr="00382569">
        <w:rPr>
          <w:rFonts w:eastAsia="MS Mincho"/>
          <w:sz w:val="28"/>
          <w:szCs w:val="22"/>
          <w:lang w:val="en-US"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сервисами</w:t>
      </w:r>
      <w:r w:rsidRPr="00382569">
        <w:rPr>
          <w:rFonts w:eastAsia="MS Mincho"/>
          <w:sz w:val="28"/>
          <w:szCs w:val="22"/>
          <w:lang w:val="en-US" w:eastAsia="en-US"/>
        </w:rPr>
        <w:t xml:space="preserve">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382569">
        <w:rPr>
          <w:rFonts w:eastAsia="MS Mincho"/>
          <w:sz w:val="28"/>
          <w:szCs w:val="22"/>
          <w:lang w:val="en-US" w:eastAsia="en-US"/>
        </w:rPr>
        <w:t>» (</w:t>
      </w:r>
      <w:r w:rsidRPr="00605ECB">
        <w:rPr>
          <w:rFonts w:eastAsia="MS Mincho"/>
          <w:sz w:val="28"/>
          <w:szCs w:val="22"/>
          <w:lang w:eastAsia="en-US"/>
        </w:rPr>
        <w:t>Сбер</w:t>
      </w:r>
      <w:r w:rsidRPr="00382569">
        <w:rPr>
          <w:rFonts w:eastAsia="MS Mincho"/>
          <w:sz w:val="28"/>
          <w:szCs w:val="22"/>
          <w:lang w:val="en-US" w:eastAsia="en-US"/>
        </w:rPr>
        <w:t xml:space="preserve">) </w:t>
      </w:r>
      <w:r w:rsidRPr="00605ECB">
        <w:rPr>
          <w:rFonts w:eastAsia="MS Mincho"/>
          <w:sz w:val="28"/>
          <w:szCs w:val="22"/>
          <w:lang w:eastAsia="en-US"/>
        </w:rPr>
        <w:t>и</w:t>
      </w:r>
      <w:r w:rsidRPr="00382569">
        <w:rPr>
          <w:rFonts w:eastAsia="MS Mincho"/>
          <w:sz w:val="28"/>
          <w:szCs w:val="22"/>
          <w:lang w:val="en-US"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382569">
        <w:rPr>
          <w:rFonts w:eastAsia="MS Mincho"/>
          <w:sz w:val="28"/>
          <w:szCs w:val="22"/>
          <w:lang w:val="en-US"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382569">
        <w:rPr>
          <w:rFonts w:eastAsia="MS Mincho"/>
          <w:sz w:val="28"/>
          <w:szCs w:val="22"/>
          <w:lang w:val="en-US" w:eastAsia="en-US"/>
        </w:rPr>
        <w:t xml:space="preserve"> (</w:t>
      </w:r>
      <w:r w:rsidRPr="00605ECB">
        <w:rPr>
          <w:rFonts w:eastAsia="MS Mincho"/>
          <w:sz w:val="28"/>
          <w:szCs w:val="22"/>
          <w:lang w:eastAsia="en-US"/>
        </w:rPr>
        <w:t>Т</w:t>
      </w:r>
      <w:r w:rsidRPr="00382569">
        <w:rPr>
          <w:rFonts w:eastAsia="MS Mincho"/>
          <w:sz w:val="28"/>
          <w:szCs w:val="22"/>
          <w:lang w:val="en-US" w:eastAsia="en-US"/>
        </w:rPr>
        <w:t>-</w:t>
      </w:r>
      <w:r w:rsidRPr="00605ECB">
        <w:rPr>
          <w:rFonts w:eastAsia="MS Mincho"/>
          <w:sz w:val="28"/>
          <w:szCs w:val="22"/>
          <w:lang w:eastAsia="en-US"/>
        </w:rPr>
        <w:t>Банк</w:t>
      </w:r>
      <w:r w:rsidRPr="00382569">
        <w:rPr>
          <w:rFonts w:eastAsia="MS Mincho"/>
          <w:sz w:val="28"/>
          <w:szCs w:val="22"/>
          <w:lang w:val="en-US" w:eastAsia="en-US"/>
        </w:rPr>
        <w:t>).</w:t>
      </w:r>
    </w:p>
    <w:p w14:paraId="4A80C648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QR-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код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—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оптический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канал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по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стандарту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EMV QR Code Specification for Payment Systems. </w:t>
      </w:r>
      <w:r w:rsidRPr="00605ECB">
        <w:rPr>
          <w:rFonts w:eastAsia="MS Mincho"/>
          <w:sz w:val="28"/>
          <w:szCs w:val="22"/>
          <w:lang w:eastAsia="en-US"/>
        </w:rPr>
        <w:t>Используется СБП и большинством банков РФ.</w:t>
      </w:r>
    </w:p>
    <w:p w14:paraId="49439BBC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Sound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Wave</w:t>
      </w:r>
      <w:r w:rsidRPr="00605ECB">
        <w:rPr>
          <w:rFonts w:eastAsia="MS Mincho"/>
          <w:sz w:val="28"/>
          <w:szCs w:val="22"/>
          <w:lang w:eastAsia="en-US"/>
        </w:rPr>
        <w:t xml:space="preserve"> / </w:t>
      </w:r>
      <w:r w:rsidRPr="00605ECB">
        <w:rPr>
          <w:rFonts w:eastAsia="MS Mincho"/>
          <w:sz w:val="28"/>
          <w:szCs w:val="22"/>
          <w:lang w:val="en-US" w:eastAsia="en-US"/>
        </w:rPr>
        <w:t>Ultrasonic</w:t>
      </w:r>
      <w:r w:rsidRPr="00605ECB">
        <w:rPr>
          <w:rFonts w:eastAsia="MS Mincho"/>
          <w:sz w:val="28"/>
          <w:szCs w:val="22"/>
          <w:lang w:eastAsia="en-US"/>
        </w:rPr>
        <w:t xml:space="preserve"> — узкоспециализированный звуковой канал, в массовых системах не применяется.</w:t>
      </w:r>
    </w:p>
    <w:p w14:paraId="41BA647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 экосистеме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, в отличие от </w:t>
      </w:r>
      <w:r w:rsidRPr="00605ECB">
        <w:rPr>
          <w:rFonts w:eastAsia="MS Mincho"/>
          <w:sz w:val="28"/>
          <w:szCs w:val="22"/>
          <w:lang w:val="en-US" w:eastAsia="en-US"/>
        </w:rPr>
        <w:t>Android</w:t>
      </w:r>
      <w:r w:rsidRPr="00605ECB">
        <w:rPr>
          <w:rFonts w:eastAsia="MS Mincho"/>
          <w:sz w:val="28"/>
          <w:szCs w:val="22"/>
          <w:lang w:eastAsia="en-US"/>
        </w:rPr>
        <w:t xml:space="preserve">, доступ к 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 xml:space="preserve">-интерфейсу для сторонних разработчиков ограничен. 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 xml:space="preserve"> может использоваться только через </w:t>
      </w: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сервис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, который, в свою очередь, опирается на инфраструктуру международных платёжных систем </w:t>
      </w:r>
      <w:r w:rsidRPr="00605ECB">
        <w:rPr>
          <w:rFonts w:eastAsia="MS Mincho"/>
          <w:sz w:val="28"/>
          <w:szCs w:val="22"/>
          <w:lang w:val="en-US" w:eastAsia="en-US"/>
        </w:rPr>
        <w:t>Visa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Mastercard</w:t>
      </w:r>
      <w:r w:rsidRPr="00605ECB">
        <w:rPr>
          <w:rFonts w:eastAsia="MS Mincho"/>
          <w:sz w:val="28"/>
          <w:szCs w:val="22"/>
          <w:lang w:eastAsia="en-US"/>
        </w:rPr>
        <w:t xml:space="preserve">. После марта 2022 года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перестал обслуживать карты, выпущенные российскими банками; с сентября 2025 года прекращена регистрация в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Wallet</w:t>
      </w:r>
      <w:r w:rsidRPr="00605ECB">
        <w:rPr>
          <w:rFonts w:eastAsia="MS Mincho"/>
          <w:sz w:val="28"/>
          <w:szCs w:val="22"/>
          <w:lang w:eastAsia="en-US"/>
        </w:rPr>
        <w:t xml:space="preserve"> даже зарубежных карт, привязанных к российскому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 [9, 11].</w:t>
      </w:r>
    </w:p>
    <w:p w14:paraId="26AE36E0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 результате на рынке РФ сформировались следующие альтернативные платёжные сценарии для пользователей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>:</w:t>
      </w:r>
    </w:p>
    <w:p w14:paraId="047C07F2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Оплата по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-коду через приложение банка (СБП, Сбер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>, Тинькофф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, ВТБ-Онлайн и др.).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Универсальный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но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требующий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ручного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сканирования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способ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.</w:t>
      </w:r>
    </w:p>
    <w:p w14:paraId="254976DA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Оплата через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с использованием сервиса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 от Сбера (запущен 25 августа 2025 г.) на специальных биометрических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-терминалах.</w:t>
      </w:r>
    </w:p>
    <w:p w14:paraId="0E615BEB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Оплата через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с использованием </w:t>
      </w: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от Т-Банка (запущен 12 сентября 2025 г.). Совместим с терминалами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 Сбера; до конца </w:t>
      </w:r>
      <w:r w:rsidRPr="00605ECB">
        <w:rPr>
          <w:rFonts w:eastAsia="MS Mincho"/>
          <w:sz w:val="28"/>
          <w:szCs w:val="22"/>
          <w:lang w:val="en-US" w:eastAsia="en-US"/>
        </w:rPr>
        <w:t>I</w:t>
      </w:r>
      <w:r w:rsidRPr="00605ECB">
        <w:rPr>
          <w:rFonts w:eastAsia="MS Mincho"/>
          <w:sz w:val="28"/>
          <w:szCs w:val="22"/>
          <w:lang w:eastAsia="en-US"/>
        </w:rPr>
        <w:t xml:space="preserve"> полугодия 2026 г. ожидается расширение на терминалы Т-Банка и Альфа-Банка.</w:t>
      </w:r>
    </w:p>
    <w:p w14:paraId="48100E3A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Оплата стикером или физической картой </w:t>
      </w:r>
      <w:r w:rsidRPr="00605ECB">
        <w:rPr>
          <w:rFonts w:eastAsia="MS Mincho"/>
          <w:sz w:val="28"/>
          <w:szCs w:val="22"/>
          <w:lang w:val="en-US" w:eastAsia="en-US"/>
        </w:rPr>
        <w:t>Visa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Mastercard</w:t>
      </w:r>
      <w:r w:rsidRPr="00605ECB">
        <w:rPr>
          <w:rFonts w:eastAsia="MS Mincho"/>
          <w:sz w:val="28"/>
          <w:szCs w:val="22"/>
          <w:lang w:eastAsia="en-US"/>
        </w:rPr>
        <w:t>/Мир, выпущенной российским банком.</w:t>
      </w:r>
    </w:p>
    <w:p w14:paraId="2AFEA854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Таким образом, актуальность темы определяется практической потребностью отрасли в системной методике проектирования мобильной платёжной системы для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, не зависящей от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и от международных платёжных систем, реализуемой в условиях технических ограничений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и при минимальной стоимости развёртывания на стороне продавца.</w:t>
      </w:r>
    </w:p>
    <w:p w14:paraId="068C6F84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3" w:name="_Toc230606566"/>
      <w:r w:rsidRPr="00605ECB">
        <w:rPr>
          <w:rFonts w:eastAsia="MS Gothic"/>
          <w:color w:val="000000"/>
          <w:sz w:val="28"/>
          <w:szCs w:val="26"/>
          <w:lang w:eastAsia="en-US"/>
        </w:rPr>
        <w:t>1.2. Содержательная постановка проблемы</w:t>
      </w:r>
      <w:bookmarkEnd w:id="3"/>
    </w:p>
    <w:p w14:paraId="549EDBF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Проблемная ситуация может быть описана следующей качественной моделью «вход — система — выход». Покупатель входит в магазин с пустой сумкой и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в кармане. Цель — выйти из магазина с приобретённым товаром, электронным фискальным чеком и подтверждённым списанием средств с банковской карты. Между этими двумя состояниями находится система —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eastAsia="en-US"/>
        </w:rPr>
        <w:lastRenderedPageBreak/>
        <w:t>терминал продавца, мобильное приложение покупателя, серверы банка-эквайера и банка-эмитента. Задача системы — обеспечить переход «вход → выход» с минимальным числом действий пользователя, в кратчайший срок и при максимальном уровне безопасности.</w:t>
      </w:r>
    </w:p>
    <w:p w14:paraId="6D6A6C39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1C6ADAF2" wp14:editId="4A5E4197">
            <wp:extent cx="5580000" cy="981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text_probl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8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B574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Рисунок 1.1 — Контекстная диаграмма решаемой проблемы</w:t>
      </w:r>
    </w:p>
    <w:p w14:paraId="302BE87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На рисунке 1.1 показан укрупнённый контекст. В отличие от классической оплаты картой, в нашей схеме физическая карта отсутствует — её функцию выполняет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>, передающий зашифрованный платёжный токен по беспроводному каналу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) или по оптическому каналу (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). После успешного списания покупатель получает </w:t>
      </w:r>
      <w:r w:rsidRPr="00605ECB">
        <w:rPr>
          <w:rFonts w:eastAsia="MS Mincho"/>
          <w:sz w:val="28"/>
          <w:szCs w:val="22"/>
          <w:lang w:val="en-US" w:eastAsia="en-US"/>
        </w:rPr>
        <w:t>push</w:t>
      </w:r>
      <w:r w:rsidRPr="00605ECB">
        <w:rPr>
          <w:rFonts w:eastAsia="MS Mincho"/>
          <w:sz w:val="28"/>
          <w:szCs w:val="22"/>
          <w:lang w:eastAsia="en-US"/>
        </w:rPr>
        <w:t>-уведомление и ссылку на электронный чек.</w:t>
      </w:r>
    </w:p>
    <w:p w14:paraId="1F815E4B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Существенным ограничением, отделяющим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от </w:t>
      </w:r>
      <w:r w:rsidRPr="00605ECB">
        <w:rPr>
          <w:rFonts w:eastAsia="MS Mincho"/>
          <w:sz w:val="28"/>
          <w:szCs w:val="22"/>
          <w:lang w:val="en-US" w:eastAsia="en-US"/>
        </w:rPr>
        <w:t>Android</w:t>
      </w:r>
      <w:r w:rsidRPr="00605ECB">
        <w:rPr>
          <w:rFonts w:eastAsia="MS Mincho"/>
          <w:sz w:val="28"/>
          <w:szCs w:val="22"/>
          <w:lang w:eastAsia="en-US"/>
        </w:rPr>
        <w:t xml:space="preserve">, является закрытость 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 xml:space="preserve">-стека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. На рисунке 1.2 показано различие двух платформ. На </w:t>
      </w:r>
      <w:r w:rsidRPr="00605ECB">
        <w:rPr>
          <w:rFonts w:eastAsia="MS Mincho"/>
          <w:sz w:val="28"/>
          <w:szCs w:val="22"/>
          <w:lang w:val="en-US" w:eastAsia="en-US"/>
        </w:rPr>
        <w:t>Android</w:t>
      </w:r>
      <w:r w:rsidRPr="00605ECB">
        <w:rPr>
          <w:rFonts w:eastAsia="MS Mincho"/>
          <w:sz w:val="28"/>
          <w:szCs w:val="22"/>
          <w:lang w:eastAsia="en-US"/>
        </w:rPr>
        <w:t xml:space="preserve"> любое банковское приложение может использовать </w:t>
      </w:r>
      <w:r w:rsidRPr="00605ECB">
        <w:rPr>
          <w:rFonts w:eastAsia="MS Mincho"/>
          <w:sz w:val="28"/>
          <w:szCs w:val="22"/>
          <w:lang w:val="en-US" w:eastAsia="en-US"/>
        </w:rPr>
        <w:t>HCE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 для прямой эмуляции карты и обмена с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-терминалом по стандарту </w:t>
      </w:r>
      <w:r w:rsidRPr="00605ECB">
        <w:rPr>
          <w:rFonts w:eastAsia="MS Mincho"/>
          <w:sz w:val="28"/>
          <w:szCs w:val="22"/>
          <w:lang w:val="en-US" w:eastAsia="en-US"/>
        </w:rPr>
        <w:t>ISO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IEC</w:t>
      </w:r>
      <w:r w:rsidRPr="00605ECB">
        <w:rPr>
          <w:rFonts w:eastAsia="MS Mincho"/>
          <w:sz w:val="28"/>
          <w:szCs w:val="22"/>
          <w:lang w:eastAsia="en-US"/>
        </w:rPr>
        <w:t xml:space="preserve"> 14443. На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прямой доступ отсутствует; разрешённой технологической альтернативой для построения собственного бесконтактного канала остаются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Low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Energy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-код.</w:t>
      </w:r>
    </w:p>
    <w:p w14:paraId="410B26E8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lastRenderedPageBreak/>
        <w:drawing>
          <wp:inline distT="0" distB="0" distL="0" distR="0" wp14:anchorId="1D07293B" wp14:editId="36C57B13">
            <wp:extent cx="5580000" cy="4585992"/>
            <wp:effectExtent l="0" t="0" r="0" b="0"/>
            <wp:docPr id="1998488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os_vs_andro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8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6CF1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Рисунок 1.2 — Различие моделей доступа к </w:t>
      </w:r>
      <w:r w:rsidRPr="00605ECB">
        <w:rPr>
          <w:rFonts w:eastAsia="MS Mincho"/>
          <w:szCs w:val="22"/>
          <w:lang w:val="en-US" w:eastAsia="en-US"/>
        </w:rPr>
        <w:t>NFC</w:t>
      </w:r>
      <w:r w:rsidRPr="00605ECB">
        <w:rPr>
          <w:rFonts w:eastAsia="MS Mincho"/>
          <w:szCs w:val="22"/>
          <w:lang w:eastAsia="en-US"/>
        </w:rPr>
        <w:t xml:space="preserve"> и </w:t>
      </w:r>
      <w:r w:rsidRPr="00605ECB">
        <w:rPr>
          <w:rFonts w:eastAsia="MS Mincho"/>
          <w:szCs w:val="22"/>
          <w:lang w:val="en-US" w:eastAsia="en-US"/>
        </w:rPr>
        <w:t>BLE</w:t>
      </w:r>
      <w:r w:rsidRPr="00605ECB">
        <w:rPr>
          <w:rFonts w:eastAsia="MS Mincho"/>
          <w:szCs w:val="22"/>
          <w:lang w:eastAsia="en-US"/>
        </w:rPr>
        <w:t xml:space="preserve"> в </w:t>
      </w:r>
      <w:r w:rsidRPr="00605ECB">
        <w:rPr>
          <w:rFonts w:eastAsia="MS Mincho"/>
          <w:szCs w:val="22"/>
          <w:lang w:val="en-US" w:eastAsia="en-US"/>
        </w:rPr>
        <w:t>iOS</w:t>
      </w:r>
      <w:r w:rsidRPr="00605ECB">
        <w:rPr>
          <w:rFonts w:eastAsia="MS Mincho"/>
          <w:szCs w:val="22"/>
          <w:lang w:eastAsia="en-US"/>
        </w:rPr>
        <w:t xml:space="preserve"> и </w:t>
      </w:r>
      <w:r w:rsidRPr="00605ECB">
        <w:rPr>
          <w:rFonts w:eastAsia="MS Mincho"/>
          <w:szCs w:val="22"/>
          <w:lang w:val="en-US" w:eastAsia="en-US"/>
        </w:rPr>
        <w:t>Android</w:t>
      </w:r>
    </w:p>
    <w:p w14:paraId="33C0518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Указанные технические ограничения, в сочетании с геополитической ситуацией, формируют ключевое противоречие: подавляющая доля платёжной инфраструктуры в РФ исторически проектировалась под 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 xml:space="preserve">, однако массово используемая на смартфонах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оплата через этот канал невозможна. Необходима альтернативная методика, которая позволит:</w:t>
      </w:r>
    </w:p>
    <w:p w14:paraId="7403E102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обеспечить бесконтактную оплату с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в обход закрытого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>;</w:t>
      </w:r>
    </w:p>
    <w:p w14:paraId="53DC026F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минимизировать необходимые изменения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-инфраструктуры (использовать массово доступные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-чипы);</w:t>
      </w:r>
    </w:p>
    <w:p w14:paraId="3A564E24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обеспечить безопасность не ниже уровня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>-токенизации;</w:t>
      </w:r>
    </w:p>
    <w:p w14:paraId="1C00918C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оставаться независимой от </w:t>
      </w:r>
      <w:r w:rsidRPr="00605ECB">
        <w:rPr>
          <w:rFonts w:eastAsia="MS Mincho"/>
          <w:sz w:val="28"/>
          <w:szCs w:val="22"/>
          <w:lang w:val="en-US" w:eastAsia="en-US"/>
        </w:rPr>
        <w:t>Visa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Mastercard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Google</w:t>
      </w:r>
      <w:r w:rsidRPr="00605ECB">
        <w:rPr>
          <w:rFonts w:eastAsia="MS Mincho"/>
          <w:sz w:val="28"/>
          <w:szCs w:val="22"/>
          <w:lang w:eastAsia="en-US"/>
        </w:rPr>
        <w:t xml:space="preserve"> и других зарубежных провайдеров.</w:t>
      </w:r>
    </w:p>
    <w:p w14:paraId="5CDC72DC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4" w:name="_Toc230606567"/>
      <w:r w:rsidRPr="00605ECB">
        <w:rPr>
          <w:rFonts w:eastAsia="MS Gothic"/>
          <w:color w:val="000000"/>
          <w:sz w:val="28"/>
          <w:szCs w:val="26"/>
          <w:lang w:eastAsia="en-US"/>
        </w:rPr>
        <w:lastRenderedPageBreak/>
        <w:t>1.3. Перечень требований к разрабатываемой системе</w:t>
      </w:r>
      <w:bookmarkEnd w:id="4"/>
    </w:p>
    <w:p w14:paraId="102F5B4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На основании сформулированной проблемы сформирован следующий перечень функциональных и нефункциональных требований к проектируемой системе.</w:t>
      </w:r>
    </w:p>
    <w:p w14:paraId="03CEA312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Функциональные требования (ФТ):</w:t>
      </w:r>
    </w:p>
    <w:p w14:paraId="295293F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ФТ-1. Система должна обеспечивать регистрацию пользователя по номеру телефона с подтверждением одноразовым кодом.</w:t>
      </w:r>
    </w:p>
    <w:p w14:paraId="6002A3C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ФТ-2. Система должна обеспечивать привязку банковской карты с её последующей токенизацией. Реальный номер карты (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>) на стороне приложения и сервера не сохраняется.</w:t>
      </w:r>
    </w:p>
    <w:p w14:paraId="6051BC3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ФТ-3. Система должна выполнять оплату по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-каналу: обнаружение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-терминала, обмен ключами, передача зашифрованного платёжного токена, получение результата.</w:t>
      </w:r>
    </w:p>
    <w:p w14:paraId="3AAF842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ФТ-4. Система должна выполнять оплату по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-каналу как основным и как резервным способом при отказе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7A6D4F50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ФТ-5. Подтверждение каждой операции должно выполняться биометрически (</w:t>
      </w:r>
      <w:r w:rsidRPr="00605ECB">
        <w:rPr>
          <w:rFonts w:eastAsia="MS Mincho"/>
          <w:sz w:val="28"/>
          <w:szCs w:val="22"/>
          <w:lang w:val="en-US" w:eastAsia="en-US"/>
        </w:rPr>
        <w:t>Face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 / </w:t>
      </w:r>
      <w:r w:rsidRPr="00605ECB">
        <w:rPr>
          <w:rFonts w:eastAsia="MS Mincho"/>
          <w:sz w:val="28"/>
          <w:szCs w:val="22"/>
          <w:lang w:val="en-US" w:eastAsia="en-US"/>
        </w:rPr>
        <w:t>Touch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) или, при недоступности биометрии, шестизначным </w:t>
      </w:r>
      <w:r w:rsidRPr="00605ECB">
        <w:rPr>
          <w:rFonts w:eastAsia="MS Mincho"/>
          <w:sz w:val="28"/>
          <w:szCs w:val="22"/>
          <w:lang w:val="en-US" w:eastAsia="en-US"/>
        </w:rPr>
        <w:t>PIN</w:t>
      </w:r>
      <w:r w:rsidRPr="00605ECB">
        <w:rPr>
          <w:rFonts w:eastAsia="MS Mincho"/>
          <w:sz w:val="28"/>
          <w:szCs w:val="22"/>
          <w:lang w:eastAsia="en-US"/>
        </w:rPr>
        <w:t>-кодом приложения.</w:t>
      </w:r>
    </w:p>
    <w:p w14:paraId="4E88A207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ФТ-6. Система должна формировать электронный фискальный чек и предоставлять пользователю ссылку на его скачивание.</w:t>
      </w:r>
    </w:p>
    <w:p w14:paraId="6ABCCB0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ФТ-7. Пользователь должен иметь возможность просматривать историю транзакций с фильтрацией по дате и сумме.</w:t>
      </w:r>
    </w:p>
    <w:p w14:paraId="67C56EE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ФТ-8. Продавец должен иметь возможность инициировать возврат средств в течение 90 суток после транзакции.</w:t>
      </w:r>
    </w:p>
    <w:p w14:paraId="1C3CB04C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ФТ-9. Все операции должны фиксироваться в журнале аудита для последующего расследования инцидентов.</w:t>
      </w:r>
    </w:p>
    <w:p w14:paraId="5F440A4E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Нефункциональные требования (НФТ):</w:t>
      </w:r>
    </w:p>
    <w:p w14:paraId="504C431A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НФТ-1. Среднее время выполнения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-платежа от инициации до получения чека не должно превышать 5 секунд.</w:t>
      </w:r>
    </w:p>
    <w:p w14:paraId="18B7247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НФТ-2. Среднее время выполнения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-платежа не должно превышать 7 секунд.</w:t>
      </w:r>
    </w:p>
    <w:p w14:paraId="44FE07C0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НФТ-3.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 должен обрабатывать не менее 1000 транзакций в секунду (</w:t>
      </w:r>
      <w:r w:rsidRPr="00605ECB">
        <w:rPr>
          <w:rFonts w:eastAsia="MS Mincho"/>
          <w:sz w:val="28"/>
          <w:szCs w:val="22"/>
          <w:lang w:val="en-US" w:eastAsia="en-US"/>
        </w:rPr>
        <w:t>RPS</w:t>
      </w:r>
      <w:r w:rsidRPr="00605ECB">
        <w:rPr>
          <w:rFonts w:eastAsia="MS Mincho"/>
          <w:sz w:val="28"/>
          <w:szCs w:val="22"/>
          <w:lang w:eastAsia="en-US"/>
        </w:rPr>
        <w:t xml:space="preserve">) с задержкой </w:t>
      </w:r>
      <w:r w:rsidRPr="00605ECB">
        <w:rPr>
          <w:rFonts w:eastAsia="MS Mincho"/>
          <w:sz w:val="28"/>
          <w:szCs w:val="22"/>
          <w:lang w:val="en-US" w:eastAsia="en-US"/>
        </w:rPr>
        <w:t>p</w:t>
      </w:r>
      <w:r w:rsidRPr="00605ECB">
        <w:rPr>
          <w:rFonts w:eastAsia="MS Mincho"/>
          <w:sz w:val="28"/>
          <w:szCs w:val="22"/>
          <w:lang w:eastAsia="en-US"/>
        </w:rPr>
        <w:t>95 ≤ 1000 мс.</w:t>
      </w:r>
    </w:p>
    <w:p w14:paraId="607C1E86" w14:textId="653037BC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НФТ-4. Уровень доступности (</w:t>
      </w:r>
      <w:r w:rsidRPr="00605ECB">
        <w:rPr>
          <w:rFonts w:eastAsia="MS Mincho"/>
          <w:sz w:val="28"/>
          <w:szCs w:val="22"/>
          <w:lang w:val="en-US" w:eastAsia="en-US"/>
        </w:rPr>
        <w:t>availability</w:t>
      </w:r>
      <w:r w:rsidRPr="00605ECB">
        <w:rPr>
          <w:rFonts w:eastAsia="MS Mincho"/>
          <w:sz w:val="28"/>
          <w:szCs w:val="22"/>
          <w:lang w:eastAsia="en-US"/>
        </w:rPr>
        <w:t xml:space="preserve">)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 не должен быть ниже 99.9%.</w:t>
      </w:r>
    </w:p>
    <w:p w14:paraId="14ABE95A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НФТ-5. Шифрование платёжных данных в канале связи: </w:t>
      </w:r>
      <w:r w:rsidRPr="00605ECB">
        <w:rPr>
          <w:rFonts w:eastAsia="MS Mincho"/>
          <w:sz w:val="28"/>
          <w:szCs w:val="22"/>
          <w:lang w:val="en-US" w:eastAsia="en-US"/>
        </w:rPr>
        <w:t>TLS</w:t>
      </w:r>
      <w:r w:rsidRPr="00605ECB">
        <w:rPr>
          <w:rFonts w:eastAsia="MS Mincho"/>
          <w:sz w:val="28"/>
          <w:szCs w:val="22"/>
          <w:lang w:eastAsia="en-US"/>
        </w:rPr>
        <w:t xml:space="preserve"> 1.3 + </w:t>
      </w:r>
      <w:r w:rsidRPr="00605ECB">
        <w:rPr>
          <w:rFonts w:eastAsia="MS Mincho"/>
          <w:sz w:val="28"/>
          <w:szCs w:val="22"/>
          <w:lang w:val="en-US" w:eastAsia="en-US"/>
        </w:rPr>
        <w:t>AES</w:t>
      </w:r>
      <w:r w:rsidRPr="00605ECB">
        <w:rPr>
          <w:rFonts w:eastAsia="MS Mincho"/>
          <w:sz w:val="28"/>
          <w:szCs w:val="22"/>
          <w:lang w:eastAsia="en-US"/>
        </w:rPr>
        <w:t>-256-</w:t>
      </w:r>
      <w:r w:rsidRPr="00605ECB">
        <w:rPr>
          <w:rFonts w:eastAsia="MS Mincho"/>
          <w:sz w:val="28"/>
          <w:szCs w:val="22"/>
          <w:lang w:val="en-US" w:eastAsia="en-US"/>
        </w:rPr>
        <w:t>GCM</w:t>
      </w:r>
      <w:r w:rsidRPr="00605ECB">
        <w:rPr>
          <w:rFonts w:eastAsia="MS Mincho"/>
          <w:sz w:val="28"/>
          <w:szCs w:val="22"/>
          <w:lang w:eastAsia="en-US"/>
        </w:rPr>
        <w:t xml:space="preserve"> на уровне приложения.</w:t>
      </w:r>
    </w:p>
    <w:p w14:paraId="2223E00A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НФТ-6. Хранение чувствительных данных: токены карт — в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 с </w:t>
      </w:r>
      <w:r w:rsidRPr="00605ECB">
        <w:rPr>
          <w:rFonts w:eastAsia="MS Mincho"/>
          <w:sz w:val="28"/>
          <w:szCs w:val="22"/>
          <w:lang w:val="en-US" w:eastAsia="en-US"/>
        </w:rPr>
        <w:t>column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level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encryption</w:t>
      </w:r>
      <w:r w:rsidRPr="00605ECB">
        <w:rPr>
          <w:rFonts w:eastAsia="MS Mincho"/>
          <w:sz w:val="28"/>
          <w:szCs w:val="22"/>
          <w:lang w:eastAsia="en-US"/>
        </w:rPr>
        <w:t xml:space="preserve">, ключи — в </w:t>
      </w:r>
      <w:r w:rsidRPr="00605ECB">
        <w:rPr>
          <w:rFonts w:eastAsia="MS Mincho"/>
          <w:sz w:val="28"/>
          <w:szCs w:val="22"/>
          <w:lang w:val="en-US" w:eastAsia="en-US"/>
        </w:rPr>
        <w:t>Secure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Enclave</w:t>
      </w:r>
      <w:r w:rsidRPr="00605ECB">
        <w:rPr>
          <w:rFonts w:eastAsia="MS Mincho"/>
          <w:sz w:val="28"/>
          <w:szCs w:val="22"/>
          <w:lang w:eastAsia="en-US"/>
        </w:rPr>
        <w:t xml:space="preserve"> (на устройстве) и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HashiCorp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Vault</w:t>
      </w:r>
      <w:r w:rsidRPr="00605ECB">
        <w:rPr>
          <w:rFonts w:eastAsia="MS Mincho"/>
          <w:sz w:val="28"/>
          <w:szCs w:val="22"/>
          <w:lang w:eastAsia="en-US"/>
        </w:rPr>
        <w:t xml:space="preserve"> (на сервере).</w:t>
      </w:r>
    </w:p>
    <w:p w14:paraId="555697E7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НФТ-7. Минимальная версия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поддерживаемого устройства —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14 (для совместимости с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6</w:t>
      </w:r>
      <w:r w:rsidRPr="00605ECB">
        <w:rPr>
          <w:rFonts w:eastAsia="MS Mincho"/>
          <w:sz w:val="28"/>
          <w:szCs w:val="22"/>
          <w:lang w:val="en-US" w:eastAsia="en-US"/>
        </w:rPr>
        <w:t>s</w:t>
      </w:r>
      <w:r w:rsidRPr="00605ECB">
        <w:rPr>
          <w:rFonts w:eastAsia="MS Mincho"/>
          <w:sz w:val="28"/>
          <w:szCs w:val="22"/>
          <w:lang w:eastAsia="en-US"/>
        </w:rPr>
        <w:t xml:space="preserve"> и новее).</w:t>
      </w:r>
    </w:p>
    <w:p w14:paraId="760E6290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НФТ-8. Решение должно быть Парето-оптимальным по критериям «независимость от зарубежной инфраструктуры» — «гибкость» — «дальность связи».</w:t>
      </w:r>
    </w:p>
    <w:p w14:paraId="20E832D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НФТ-9. Стоимость внедрения для торговой точки не должна превышать 30 тыс. руб. с учётом адаптации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-терминала.</w:t>
      </w:r>
    </w:p>
    <w:p w14:paraId="06F40834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5" w:name="_Toc230606568"/>
      <w:r w:rsidRPr="00605ECB">
        <w:rPr>
          <w:rFonts w:eastAsia="MS Gothic"/>
          <w:color w:val="000000"/>
          <w:sz w:val="28"/>
          <w:szCs w:val="26"/>
          <w:lang w:eastAsia="en-US"/>
        </w:rPr>
        <w:t>1.4. Анализ существующих аналогов</w:t>
      </w:r>
      <w:bookmarkEnd w:id="5"/>
    </w:p>
    <w:p w14:paraId="5AEB640B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На момент написания настоящей работы на рынке РФ существуют четыре системы, частично или полностью решающие поставленную задачу: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(исторически), СБП (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-канал), Сбер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»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) и Т-Банк </w:t>
      </w: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). Ниже проведён их сжатый анализ.</w:t>
      </w:r>
    </w:p>
    <w:p w14:paraId="1369D9D5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6" w:name="_Toc230606569"/>
      <w:r w:rsidRPr="00605ECB">
        <w:rPr>
          <w:rFonts w:eastAsia="MS Gothic"/>
          <w:color w:val="000000"/>
          <w:sz w:val="26"/>
          <w:szCs w:val="22"/>
          <w:lang w:eastAsia="en-US"/>
        </w:rPr>
        <w:lastRenderedPageBreak/>
        <w:t xml:space="preserve">1.4.1.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Apple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Pay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(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Apple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Inc</w:t>
      </w:r>
      <w:r w:rsidRPr="00605ECB">
        <w:rPr>
          <w:rFonts w:eastAsia="MS Gothic"/>
          <w:color w:val="000000"/>
          <w:sz w:val="26"/>
          <w:szCs w:val="22"/>
          <w:lang w:eastAsia="en-US"/>
        </w:rPr>
        <w:t>.)</w:t>
      </w:r>
      <w:bookmarkEnd w:id="6"/>
    </w:p>
    <w:p w14:paraId="5ED68011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— бесконтактный платёжный сервис, интегрированный в операционную систему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начиная с версии 8.1 (2014 г.). Реализован на основе токенизации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: при добавлении карты в приложение </w:t>
      </w:r>
      <w:r w:rsidRPr="00605ECB">
        <w:rPr>
          <w:rFonts w:eastAsia="MS Mincho"/>
          <w:sz w:val="28"/>
          <w:szCs w:val="22"/>
          <w:lang w:val="en-US" w:eastAsia="en-US"/>
        </w:rPr>
        <w:t>Wallet</w:t>
      </w:r>
      <w:r w:rsidRPr="00605ECB">
        <w:rPr>
          <w:rFonts w:eastAsia="MS Mincho"/>
          <w:sz w:val="28"/>
          <w:szCs w:val="22"/>
          <w:lang w:eastAsia="en-US"/>
        </w:rPr>
        <w:t xml:space="preserve"> её 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 xml:space="preserve"> заменяется уникальным </w:t>
      </w:r>
      <w:r w:rsidRPr="00605ECB">
        <w:rPr>
          <w:rFonts w:eastAsia="MS Mincho"/>
          <w:sz w:val="28"/>
          <w:szCs w:val="22"/>
          <w:lang w:val="en-US" w:eastAsia="en-US"/>
        </w:rPr>
        <w:t>Device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Account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Number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DAN</w:t>
      </w:r>
      <w:r w:rsidRPr="00605ECB">
        <w:rPr>
          <w:rFonts w:eastAsia="MS Mincho"/>
          <w:sz w:val="28"/>
          <w:szCs w:val="22"/>
          <w:lang w:eastAsia="en-US"/>
        </w:rPr>
        <w:t xml:space="preserve">), хранящимся в </w:t>
      </w:r>
      <w:r w:rsidRPr="00605ECB">
        <w:rPr>
          <w:rFonts w:eastAsia="MS Mincho"/>
          <w:sz w:val="28"/>
          <w:szCs w:val="22"/>
          <w:lang w:val="en-US" w:eastAsia="en-US"/>
        </w:rPr>
        <w:t>Secure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Element</w:t>
      </w:r>
      <w:r w:rsidRPr="00605ECB">
        <w:rPr>
          <w:rFonts w:eastAsia="MS Mincho"/>
          <w:sz w:val="28"/>
          <w:szCs w:val="22"/>
          <w:lang w:eastAsia="en-US"/>
        </w:rPr>
        <w:t xml:space="preserve"> устройства. При оплате терминалу передаётся не 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 xml:space="preserve">, а </w:t>
      </w:r>
      <w:r w:rsidRPr="00605ECB">
        <w:rPr>
          <w:rFonts w:eastAsia="MS Mincho"/>
          <w:sz w:val="28"/>
          <w:szCs w:val="22"/>
          <w:lang w:val="en-US" w:eastAsia="en-US"/>
        </w:rPr>
        <w:t>DAN</w:t>
      </w:r>
      <w:r w:rsidRPr="00605ECB">
        <w:rPr>
          <w:rFonts w:eastAsia="MS Mincho"/>
          <w:sz w:val="28"/>
          <w:szCs w:val="22"/>
          <w:lang w:eastAsia="en-US"/>
        </w:rPr>
        <w:t xml:space="preserve">, обёрнутый в одноразовую криптограмму. Шифрование симметричным ключом, выработанным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совместно с эмитентом, гарантирует, что повторное использование перехваченных данных невозможно (</w:t>
      </w:r>
      <w:r w:rsidRPr="00605ECB">
        <w:rPr>
          <w:rFonts w:eastAsia="MS Mincho"/>
          <w:sz w:val="28"/>
          <w:szCs w:val="22"/>
          <w:lang w:val="en-US" w:eastAsia="en-US"/>
        </w:rPr>
        <w:t>replay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protection</w:t>
      </w:r>
      <w:r w:rsidRPr="00605ECB">
        <w:rPr>
          <w:rFonts w:eastAsia="MS Mincho"/>
          <w:sz w:val="28"/>
          <w:szCs w:val="22"/>
          <w:lang w:eastAsia="en-US"/>
        </w:rPr>
        <w:t>).</w:t>
      </w:r>
    </w:p>
    <w:p w14:paraId="65FBF52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Ограничения для применения в РФ: после марта 2022 г. российские карты не принимаются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; с сентября 2025 г. прекращена регистрация и зарубежных карт. Кроме того, для сторонних разработчиков нет доступа к 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, что делает построение альтернативного 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 xml:space="preserve">-канала на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невозможным.</w:t>
      </w:r>
    </w:p>
    <w:p w14:paraId="0DF89F01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7" w:name="_Toc230606570"/>
      <w:r w:rsidRPr="00605ECB">
        <w:rPr>
          <w:rFonts w:eastAsia="MS Gothic"/>
          <w:color w:val="000000"/>
          <w:sz w:val="26"/>
          <w:szCs w:val="22"/>
          <w:lang w:eastAsia="en-US"/>
        </w:rPr>
        <w:t>1.4.2. Система быстрых платежей (СБП, Банк России)</w:t>
      </w:r>
      <w:bookmarkEnd w:id="7"/>
    </w:p>
    <w:p w14:paraId="15F8A7E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СБП — национальная инфраструктура мгновенных переводов и платежей, оператором которой выступает Банк России. Применительно к мобильным платежам используется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-канал: терминал отображает статический или динамический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-код, покупатель сканирует его в приложении любого банка-участника СБП и подтверждает списание. Авторизация и расчёт выполняются по каналам Системы быстрых платежей практически мгновенно (среднее время — 1.5 с).</w:t>
      </w:r>
    </w:p>
    <w:p w14:paraId="7F4F22A2" w14:textId="05D70B2E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Достоинства: полная независимость от </w:t>
      </w:r>
      <w:r w:rsidRPr="00605ECB">
        <w:rPr>
          <w:rFonts w:eastAsia="MS Mincho"/>
          <w:sz w:val="28"/>
          <w:szCs w:val="22"/>
          <w:lang w:val="en-US" w:eastAsia="en-US"/>
        </w:rPr>
        <w:t>Visa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Mastercard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; минимальная комиссия для продавца (0.4–0.7%); универсальность. Недостатки: пользователь должен вручную открыть камеру или приложение банка и отсканировать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-код; в условиях слабой освещённости или повреждённого экрана терминала операция может не состояться.</w:t>
      </w:r>
    </w:p>
    <w:p w14:paraId="19F0A481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8" w:name="_Toc230606571"/>
      <w:r w:rsidRPr="00605ECB">
        <w:rPr>
          <w:rFonts w:eastAsia="MS Gothic"/>
          <w:color w:val="000000"/>
          <w:sz w:val="26"/>
          <w:szCs w:val="22"/>
          <w:lang w:eastAsia="en-US"/>
        </w:rPr>
        <w:t>1.4.3. Сбер «</w:t>
      </w:r>
      <w:proofErr w:type="spellStart"/>
      <w:r w:rsidRPr="00605ECB">
        <w:rPr>
          <w:rFonts w:eastAsia="MS Gothic"/>
          <w:color w:val="000000"/>
          <w:sz w:val="26"/>
          <w:szCs w:val="22"/>
          <w:lang w:eastAsia="en-US"/>
        </w:rPr>
        <w:t>Вжух</w:t>
      </w:r>
      <w:proofErr w:type="spellEnd"/>
      <w:r w:rsidRPr="00605ECB">
        <w:rPr>
          <w:rFonts w:eastAsia="MS Gothic"/>
          <w:color w:val="000000"/>
          <w:sz w:val="26"/>
          <w:szCs w:val="22"/>
          <w:lang w:eastAsia="en-US"/>
        </w:rPr>
        <w:t>» (ПАО Сбербанк, август 2025)</w:t>
      </w:r>
      <w:bookmarkEnd w:id="8"/>
    </w:p>
    <w:p w14:paraId="3FE3A1E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Сервис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 — собственная реализация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-платежа от Сбербанка, запущенная 25 августа 2025 г. в рамках обновления приложения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СберБанк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Онлайн». Принцип работы: на кассе устанавливается биометрический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 нового поколения, который рассылает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-объявления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advertising</w:t>
      </w:r>
      <w:r w:rsidRPr="00605ECB">
        <w:rPr>
          <w:rFonts w:eastAsia="MS Mincho"/>
          <w:sz w:val="28"/>
          <w:szCs w:val="22"/>
          <w:lang w:eastAsia="en-US"/>
        </w:rPr>
        <w:t>) с идентификатором и текущей суммой к оплате. Приложение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СберБанк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Онлайн» в фоновом режиме сканирует эти объявления и при обнаружении отображает покупателю кнопку оплаты — даже на экране входа в приложение. После подтверждения биометрией устройство устанавливает с терминалом защищённое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-соединение, передаёт токен карты </w:t>
      </w:r>
      <w:r w:rsidRPr="00605ECB">
        <w:rPr>
          <w:rFonts w:eastAsia="MS Mincho"/>
          <w:sz w:val="28"/>
          <w:szCs w:val="22"/>
          <w:lang w:val="en-US" w:eastAsia="en-US"/>
        </w:rPr>
        <w:t>Visa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Mastercard</w:t>
      </w:r>
      <w:r w:rsidRPr="00605ECB">
        <w:rPr>
          <w:rFonts w:eastAsia="MS Mincho"/>
          <w:sz w:val="28"/>
          <w:szCs w:val="22"/>
          <w:lang w:eastAsia="en-US"/>
        </w:rPr>
        <w:t xml:space="preserve"> или «Мир», а терминал, в свою очередь, маршрутизирует транзакцию на серверы Сбера. Соединение автоматически разрывается после завершения операции.</w:t>
      </w:r>
    </w:p>
    <w:p w14:paraId="1AC63DB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Заявленные характеристики: оплата на расстоянии до 50 см от терминала, работа без подключения к интернету на стороне смартфона (терминал имеет собственное подключение к процессингу), время операции около 2 с после биометрического подтверждения. Поддерживаются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6</w:t>
      </w:r>
      <w:r w:rsidRPr="00605ECB">
        <w:rPr>
          <w:rFonts w:eastAsia="MS Mincho"/>
          <w:sz w:val="28"/>
          <w:szCs w:val="22"/>
          <w:lang w:val="en-US" w:eastAsia="en-US"/>
        </w:rPr>
        <w:t>s</w:t>
      </w:r>
      <w:r w:rsidRPr="00605ECB">
        <w:rPr>
          <w:rFonts w:eastAsia="MS Mincho"/>
          <w:sz w:val="28"/>
          <w:szCs w:val="22"/>
          <w:lang w:eastAsia="en-US"/>
        </w:rPr>
        <w:t xml:space="preserve"> и новее,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15+. Сервис в настоящее время работает только в собственной экосистеме Сбера и не имеет открытой документации.</w:t>
      </w:r>
    </w:p>
    <w:p w14:paraId="423A2417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9" w:name="_Toc230606572"/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1.4.4.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T</w:t>
      </w:r>
      <w:r w:rsidRPr="00605ECB">
        <w:rPr>
          <w:rFonts w:eastAsia="MS Gothic"/>
          <w:color w:val="000000"/>
          <w:sz w:val="26"/>
          <w:szCs w:val="22"/>
          <w:lang w:eastAsia="en-US"/>
        </w:rPr>
        <w:t>-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Pay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BLE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(АО «Т-Банк», сентябрь 2025)</w:t>
      </w:r>
      <w:bookmarkEnd w:id="9"/>
    </w:p>
    <w:p w14:paraId="4B87704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— аналогичный сервис АО «Т-Банк», запущенный 12 сентября 2025 г. Архитектурно повторяет схему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 и совместим с теми же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-терминалами Сбера. Требования: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16+, приложение Т-Банка версии 7.19 и выше, включённый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. Пользователь открывает кнопку «Оплатить айфоном» на главном экране, подносит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к терминалу (необходимая дистанция меньше, чем у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 — около 10–15 см), подтверждает биометрией. По заявлению банка, до конца </w:t>
      </w:r>
      <w:r w:rsidRPr="00605ECB">
        <w:rPr>
          <w:rFonts w:eastAsia="MS Mincho"/>
          <w:sz w:val="28"/>
          <w:szCs w:val="22"/>
          <w:lang w:val="en-US" w:eastAsia="en-US"/>
        </w:rPr>
        <w:t>I</w:t>
      </w:r>
      <w:r w:rsidRPr="00605ECB">
        <w:rPr>
          <w:rFonts w:eastAsia="MS Mincho"/>
          <w:sz w:val="28"/>
          <w:szCs w:val="22"/>
          <w:lang w:eastAsia="en-US"/>
        </w:rPr>
        <w:t xml:space="preserve"> полугодия 2026 г. совместимость будет расширена на собственные терминалы Т-Банка и на терминалы Альфа-Банка [4].</w:t>
      </w:r>
    </w:p>
    <w:p w14:paraId="25EC3408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10" w:name="_Toc230606573"/>
      <w:r w:rsidRPr="00605ECB">
        <w:rPr>
          <w:rFonts w:eastAsia="MS Gothic"/>
          <w:color w:val="000000"/>
          <w:sz w:val="26"/>
          <w:szCs w:val="22"/>
          <w:lang w:eastAsia="en-US"/>
        </w:rPr>
        <w:t>1.4.5. Сводное сравнение аналогов</w:t>
      </w:r>
      <w:bookmarkEnd w:id="10"/>
    </w:p>
    <w:p w14:paraId="7194EC9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В таблице 1.1 проведено качественное сравнение аналогов по семи критериям. Каждое решение получает качественную оценку «+» (соответствует), «±» (частично соответствует) или «–» (не соответствует).</w:t>
      </w:r>
    </w:p>
    <w:p w14:paraId="7946882B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lastRenderedPageBreak/>
        <w:t>Таблица 1.1 — Сравнение существующих платёжных решений в РФ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041"/>
        <w:gridCol w:w="1134"/>
        <w:gridCol w:w="1134"/>
        <w:gridCol w:w="1247"/>
        <w:gridCol w:w="1247"/>
        <w:gridCol w:w="1984"/>
      </w:tblGrid>
      <w:tr w:rsidR="00605ECB" w:rsidRPr="00605ECB" w14:paraId="62C3F8B9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E2D5EE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Критерий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35CC20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Apple Pay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4B81A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СБП (QR)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77741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Сбер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«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Вжух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»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AC99FA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Т-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Банк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T-Pay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9BD19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Проектируемая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система</w:t>
            </w:r>
            <w:proofErr w:type="spellEnd"/>
          </w:p>
        </w:tc>
      </w:tr>
      <w:tr w:rsidR="00605ECB" w:rsidRPr="00605ECB" w14:paraId="2D6019C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29C8D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Работа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с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картами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РФ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0BC98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55C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27A38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B99C5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B023F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</w:tr>
      <w:tr w:rsidR="00605ECB" w:rsidRPr="00605ECB" w14:paraId="7DA59E9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C92AA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Бесконтактность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без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сканирования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770AB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E2B61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717A3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693C6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3E573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</w:tr>
      <w:tr w:rsidR="00605ECB" w:rsidRPr="00605ECB" w14:paraId="08BAA68D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C2FCF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Дальность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связи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&gt; 1 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FB3C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F97A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7ABA4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48843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±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041C3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</w:tr>
      <w:tr w:rsidR="00605ECB" w:rsidRPr="00605ECB" w14:paraId="18834D08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94276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Открытая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спецификация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9168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±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A3019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815DD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F8F1D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2B9E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</w:tr>
      <w:tr w:rsidR="00605ECB" w:rsidRPr="00605ECB" w14:paraId="482E38C5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2EEB8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Возможность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интеграции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третьих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сторон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0E2F5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A4D1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ACF7C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94CA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EE7C9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</w:tr>
      <w:tr w:rsidR="00605ECB" w:rsidRPr="00605ECB" w14:paraId="0CA3A80F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44B2D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Резервный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канал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(fallback)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8D8A5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011A3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6F44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E5911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FC2EF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</w:tr>
      <w:tr w:rsidR="00605ECB" w:rsidRPr="00605ECB" w14:paraId="3063B401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72FC7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>Работа без интернета на смартфоне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4D850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F639B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–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11BE5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C099D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±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1BA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+</w:t>
            </w:r>
          </w:p>
        </w:tc>
      </w:tr>
    </w:tbl>
    <w:p w14:paraId="7BFD582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Из таблицы 1.1 видно, что коммерческие аналоги покрывают часть требований к проектируемой системе, однако ни один из них не предоставляет открытой спецификации, не реализует механизм резервного канала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→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) и работает только в закрытой экосистеме банка-владельца. Эти обстоятельства обуславливают необходимость разработки собственной методики и системы.</w:t>
      </w:r>
    </w:p>
    <w:p w14:paraId="412B2562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11" w:name="_Toc230606574"/>
      <w:r w:rsidRPr="00605ECB">
        <w:rPr>
          <w:rFonts w:eastAsia="MS Gothic"/>
          <w:color w:val="000000"/>
          <w:sz w:val="28"/>
          <w:szCs w:val="26"/>
          <w:lang w:eastAsia="en-US"/>
        </w:rPr>
        <w:t>1.5. Уточнённые цели и задачи проектирования</w:t>
      </w:r>
      <w:bookmarkEnd w:id="11"/>
    </w:p>
    <w:p w14:paraId="2F46056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На основании проведённого анализа уточняется цель исследования: разработать открытую методику построения гибридной мобильной платёжной системы для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, использующей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как основной канал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как резервный, и обосновать каждое технологическое решение в её составе с применением формальных методов принятия решений.</w:t>
      </w:r>
    </w:p>
    <w:p w14:paraId="2C493FD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Дерево задач, реализуемых в последующих главах настоящей работы, представлено в таблице 1.2.</w:t>
      </w:r>
    </w:p>
    <w:p w14:paraId="112300A3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lastRenderedPageBreak/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1.2 — </w:t>
      </w:r>
      <w:proofErr w:type="spellStart"/>
      <w:r w:rsidRPr="00605ECB">
        <w:rPr>
          <w:rFonts w:eastAsia="MS Mincho"/>
          <w:szCs w:val="22"/>
          <w:lang w:val="en-US" w:eastAsia="en-US"/>
        </w:rPr>
        <w:t>Дерево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задач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проектирования</w:t>
      </w:r>
      <w:proofErr w:type="spellEnd"/>
    </w:p>
    <w:tbl>
      <w:tblPr>
        <w:tblStyle w:val="-111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4252"/>
        <w:gridCol w:w="850"/>
        <w:gridCol w:w="3118"/>
      </w:tblGrid>
      <w:tr w:rsidR="00605ECB" w:rsidRPr="00605ECB" w14:paraId="73673672" w14:textId="77777777" w:rsidTr="001E0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6DC256A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№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6940FD3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Задача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92FF3F6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Глава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FAEE3D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Применяемый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метод</w:t>
            </w:r>
            <w:proofErr w:type="spellEnd"/>
          </w:p>
        </w:tc>
      </w:tr>
      <w:tr w:rsidR="00605ECB" w:rsidRPr="00605ECB" w14:paraId="66C20541" w14:textId="77777777" w:rsidTr="001E0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A0ABF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F2535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Сравнить базовые платёжные технологии и выбрать основную и резервную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3E8F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BCA2E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Метод взвешенной суммы, метод Парето</w:t>
            </w:r>
          </w:p>
        </w:tc>
      </w:tr>
      <w:tr w:rsidR="00605ECB" w:rsidRPr="00605ECB" w14:paraId="3A318C6A" w14:textId="77777777" w:rsidTr="001E0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08C3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2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F1E1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Спроектировать архитектуру системы и описать её средствами </w:t>
            </w:r>
            <w:r w:rsidRPr="00605ECB">
              <w:rPr>
                <w:rFonts w:eastAsia="MS Mincho"/>
                <w:sz w:val="22"/>
                <w:szCs w:val="22"/>
              </w:rPr>
              <w:t>UML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381C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7569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Объектно-ориентированное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проектирование</w:t>
            </w:r>
            <w:proofErr w:type="spellEnd"/>
          </w:p>
        </w:tc>
      </w:tr>
      <w:tr w:rsidR="00605ECB" w:rsidRPr="00605ECB" w14:paraId="4C726256" w14:textId="77777777" w:rsidTr="001E0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482C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3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99C4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Выбрать язык клиента, язык </w:t>
            </w:r>
            <w:r w:rsidRPr="00605ECB">
              <w:rPr>
                <w:rFonts w:eastAsia="MS Mincho"/>
                <w:sz w:val="22"/>
                <w:szCs w:val="22"/>
              </w:rPr>
              <w:t>backend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и среду разработки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6C378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9B7F6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Взвешенная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сумма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по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6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критериям</w:t>
            </w:r>
            <w:proofErr w:type="spellEnd"/>
          </w:p>
        </w:tc>
      </w:tr>
      <w:tr w:rsidR="00605ECB" w:rsidRPr="00605ECB" w14:paraId="0CE61B27" w14:textId="77777777" w:rsidTr="001E0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35CA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4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548B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Выбрать СУБД, кэш, объектное хранилище и очередь сообщений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4094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4860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Взвешенная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сумма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+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Парето-отсев</w:t>
            </w:r>
            <w:proofErr w:type="spellEnd"/>
          </w:p>
        </w:tc>
      </w:tr>
      <w:tr w:rsidR="00605ECB" w:rsidRPr="00605ECB" w14:paraId="50B5447A" w14:textId="77777777" w:rsidTr="001E0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C569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5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3049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Выбрать </w:t>
            </w:r>
            <w:r w:rsidRPr="00605ECB">
              <w:rPr>
                <w:rFonts w:eastAsia="MS Mincho"/>
                <w:sz w:val="22"/>
                <w:szCs w:val="22"/>
              </w:rPr>
              <w:t>API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-протокол и оркестратор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4335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41FDD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Взвешенная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сумма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по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5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критериям</w:t>
            </w:r>
            <w:proofErr w:type="spellEnd"/>
          </w:p>
        </w:tc>
      </w:tr>
      <w:tr w:rsidR="00605ECB" w:rsidRPr="00605ECB" w14:paraId="163344F1" w14:textId="77777777" w:rsidTr="001E0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0EEE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6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949E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Спроектировать инфологическую и </w:t>
            </w:r>
            <w:proofErr w:type="spellStart"/>
            <w:r w:rsidRPr="00605ECB">
              <w:rPr>
                <w:rFonts w:eastAsia="MS Mincho"/>
                <w:sz w:val="22"/>
                <w:szCs w:val="22"/>
                <w:lang w:val="ru-RU"/>
              </w:rPr>
              <w:t>даталогическую</w:t>
            </w:r>
            <w:proofErr w:type="spellEnd"/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модель базы данных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477F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BD55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IDEF1X /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реляционное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моделирование</w:t>
            </w:r>
            <w:proofErr w:type="spellEnd"/>
          </w:p>
        </w:tc>
      </w:tr>
      <w:tr w:rsidR="00605ECB" w:rsidRPr="00605ECB" w14:paraId="6357D3A7" w14:textId="77777777" w:rsidTr="001E0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8941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7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85F53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Спроектировать </w:t>
            </w:r>
            <w:r w:rsidRPr="00605ECB">
              <w:rPr>
                <w:rFonts w:eastAsia="MS Mincho"/>
                <w:sz w:val="22"/>
                <w:szCs w:val="22"/>
              </w:rPr>
              <w:t>GATT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-профиль и формат </w:t>
            </w:r>
            <w:r w:rsidRPr="00605ECB">
              <w:rPr>
                <w:rFonts w:eastAsia="MS Mincho"/>
                <w:sz w:val="22"/>
                <w:szCs w:val="22"/>
              </w:rPr>
              <w:t>BLE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-сообщений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1D4E6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55457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Объектно-ориентированный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подход</w:t>
            </w:r>
            <w:proofErr w:type="spellEnd"/>
          </w:p>
        </w:tc>
      </w:tr>
      <w:tr w:rsidR="00605ECB" w:rsidRPr="00605ECB" w14:paraId="5BCB16ED" w14:textId="77777777" w:rsidTr="001E0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FA8A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8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4DEB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Спроектировать формат </w:t>
            </w:r>
            <w:r w:rsidRPr="00605ECB">
              <w:rPr>
                <w:rFonts w:eastAsia="MS Mincho"/>
                <w:sz w:val="22"/>
                <w:szCs w:val="22"/>
              </w:rPr>
              <w:t>QR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-кода и схему </w:t>
            </w:r>
            <w:r w:rsidRPr="00605ECB">
              <w:rPr>
                <w:rFonts w:eastAsia="MS Mincho"/>
                <w:sz w:val="22"/>
                <w:szCs w:val="22"/>
              </w:rPr>
              <w:t>ECDSA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-подписи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1BF9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0EAC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Криптографическое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моделирование</w:t>
            </w:r>
            <w:proofErr w:type="spellEnd"/>
          </w:p>
        </w:tc>
      </w:tr>
      <w:tr w:rsidR="00605ECB" w:rsidRPr="00605ECB" w14:paraId="33CDB949" w14:textId="77777777" w:rsidTr="001E0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3B650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9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9EA83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Построить модель угроз и набор контрмер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7F91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B6FD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STRIDE</w:t>
            </w:r>
          </w:p>
        </w:tc>
      </w:tr>
      <w:tr w:rsidR="00605ECB" w:rsidRPr="00605ECB" w14:paraId="08E45E64" w14:textId="77777777" w:rsidTr="001E0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9F1D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10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0D56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Оценить производительность и экономическую эффективность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683C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AB3E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Нагрузочное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тестирование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, NPV, ROI</w:t>
            </w:r>
          </w:p>
        </w:tc>
      </w:tr>
    </w:tbl>
    <w:p w14:paraId="3C05E218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br w:type="page"/>
      </w:r>
    </w:p>
    <w:p w14:paraId="48BF7C4C" w14:textId="77777777" w:rsidR="00605ECB" w:rsidRPr="005D4C8D" w:rsidRDefault="00605ECB" w:rsidP="005D4C8D">
      <w:pPr>
        <w:pStyle w:val="1f7"/>
      </w:pPr>
      <w:bookmarkStart w:id="12" w:name="_Toc230606575"/>
      <w:r w:rsidRPr="005D4C8D">
        <w:lastRenderedPageBreak/>
        <w:t>ГЛАВА 2. СРАВНИТЕЛЬНЫЙ АНАЛИЗ ПЛАТЁЖНЫХ ТЕХНОЛОГИЙ</w:t>
      </w:r>
      <w:bookmarkEnd w:id="12"/>
    </w:p>
    <w:p w14:paraId="751057A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 настоящей главе проводится формальное сравнение пяти базовых технологий мобильных платежей: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 xml:space="preserve">-токенизация), </w:t>
      </w:r>
      <w:r w:rsidRPr="00605ECB">
        <w:rPr>
          <w:rFonts w:eastAsia="MS Mincho"/>
          <w:sz w:val="28"/>
          <w:szCs w:val="22"/>
          <w:lang w:val="en-US" w:eastAsia="en-US"/>
        </w:rPr>
        <w:t>SDK</w:t>
      </w:r>
      <w:r w:rsidRPr="00605ECB">
        <w:rPr>
          <w:rFonts w:eastAsia="MS Mincho"/>
          <w:sz w:val="28"/>
          <w:szCs w:val="22"/>
          <w:lang w:eastAsia="en-US"/>
        </w:rPr>
        <w:t xml:space="preserve">-провайдеры </w:t>
      </w:r>
      <w:r w:rsidRPr="00605ECB">
        <w:rPr>
          <w:rFonts w:eastAsia="MS Mincho"/>
          <w:sz w:val="28"/>
          <w:szCs w:val="22"/>
          <w:lang w:val="en-US" w:eastAsia="en-US"/>
        </w:rPr>
        <w:t>Stripe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Adyen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-платежи,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 (классическая бесконтактная карта) и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. Цель — выбрать основной и резервный каналы для проектируемой системы и обосновать выбор математически.</w:t>
      </w:r>
    </w:p>
    <w:p w14:paraId="0F00B9E1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13" w:name="_Toc230606576"/>
      <w:r w:rsidRPr="00605ECB">
        <w:rPr>
          <w:rFonts w:eastAsia="MS Gothic"/>
          <w:color w:val="000000"/>
          <w:sz w:val="28"/>
          <w:szCs w:val="26"/>
          <w:lang w:eastAsia="en-US"/>
        </w:rPr>
        <w:t>2.1. Описание сравниваемых методов</w:t>
      </w:r>
      <w:bookmarkEnd w:id="13"/>
    </w:p>
    <w:p w14:paraId="29E7B665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14" w:name="_Toc230606577"/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2.1.1.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Apple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Pay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(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NFC</w:t>
      </w:r>
      <w:r w:rsidRPr="00605ECB">
        <w:rPr>
          <w:rFonts w:eastAsia="MS Gothic"/>
          <w:color w:val="000000"/>
          <w:sz w:val="26"/>
          <w:szCs w:val="22"/>
          <w:lang w:eastAsia="en-US"/>
        </w:rPr>
        <w:t>-токенизация)</w:t>
      </w:r>
      <w:bookmarkEnd w:id="14"/>
    </w:p>
    <w:p w14:paraId="394D095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— закрытый сервис, реализованный поверх аппаратного </w:t>
      </w:r>
      <w:r w:rsidRPr="00605ECB">
        <w:rPr>
          <w:rFonts w:eastAsia="MS Mincho"/>
          <w:sz w:val="28"/>
          <w:szCs w:val="22"/>
          <w:lang w:val="en-US" w:eastAsia="en-US"/>
        </w:rPr>
        <w:t>Secure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Element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. Принцип работы основан на токенизации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: при добавлении карты в </w:t>
      </w:r>
      <w:r w:rsidRPr="00605ECB">
        <w:rPr>
          <w:rFonts w:eastAsia="MS Mincho"/>
          <w:sz w:val="28"/>
          <w:szCs w:val="22"/>
          <w:lang w:val="en-US" w:eastAsia="en-US"/>
        </w:rPr>
        <w:t>Wallet</w:t>
      </w:r>
      <w:r w:rsidRPr="00605ECB">
        <w:rPr>
          <w:rFonts w:eastAsia="MS Mincho"/>
          <w:sz w:val="28"/>
          <w:szCs w:val="22"/>
          <w:lang w:eastAsia="en-US"/>
        </w:rPr>
        <w:t xml:space="preserve"> её 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 xml:space="preserve"> заменяется </w:t>
      </w:r>
      <w:r w:rsidRPr="00605ECB">
        <w:rPr>
          <w:rFonts w:eastAsia="MS Mincho"/>
          <w:sz w:val="28"/>
          <w:szCs w:val="22"/>
          <w:lang w:val="en-US" w:eastAsia="en-US"/>
        </w:rPr>
        <w:t>Device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Account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Number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DAN</w:t>
      </w:r>
      <w:r w:rsidRPr="00605ECB">
        <w:rPr>
          <w:rFonts w:eastAsia="MS Mincho"/>
          <w:sz w:val="28"/>
          <w:szCs w:val="22"/>
          <w:lang w:eastAsia="en-US"/>
        </w:rPr>
        <w:t xml:space="preserve">); при оплате терминалу передаётся </w:t>
      </w:r>
      <w:r w:rsidRPr="00605ECB">
        <w:rPr>
          <w:rFonts w:eastAsia="MS Mincho"/>
          <w:sz w:val="28"/>
          <w:szCs w:val="22"/>
          <w:lang w:val="en-US" w:eastAsia="en-US"/>
        </w:rPr>
        <w:t>DAN</w:t>
      </w:r>
      <w:r w:rsidRPr="00605ECB">
        <w:rPr>
          <w:rFonts w:eastAsia="MS Mincho"/>
          <w:sz w:val="28"/>
          <w:szCs w:val="22"/>
          <w:lang w:eastAsia="en-US"/>
        </w:rPr>
        <w:t xml:space="preserve"> + одноразовая криптограмма </w:t>
      </w:r>
      <w:r w:rsidRPr="00605ECB">
        <w:rPr>
          <w:rFonts w:eastAsia="MS Mincho"/>
          <w:sz w:val="28"/>
          <w:szCs w:val="22"/>
          <w:lang w:val="en-US" w:eastAsia="en-US"/>
        </w:rPr>
        <w:t>ARQC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Authorization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Request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Cryptogram</w:t>
      </w:r>
      <w:r w:rsidRPr="00605ECB">
        <w:rPr>
          <w:rFonts w:eastAsia="MS Mincho"/>
          <w:sz w:val="28"/>
          <w:szCs w:val="22"/>
          <w:lang w:eastAsia="en-US"/>
        </w:rPr>
        <w:t xml:space="preserve">). Канал связи — 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ISO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IEC</w:t>
      </w:r>
      <w:r w:rsidRPr="00605ECB">
        <w:rPr>
          <w:rFonts w:eastAsia="MS Mincho"/>
          <w:sz w:val="28"/>
          <w:szCs w:val="22"/>
          <w:lang w:eastAsia="en-US"/>
        </w:rPr>
        <w:t xml:space="preserve"> 14443 типа 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B</w:t>
      </w:r>
      <w:r w:rsidRPr="00605ECB">
        <w:rPr>
          <w:rFonts w:eastAsia="MS Mincho"/>
          <w:sz w:val="28"/>
          <w:szCs w:val="22"/>
          <w:lang w:eastAsia="en-US"/>
        </w:rPr>
        <w:t xml:space="preserve">, дистанция ≤ 10 см, скорость 106–848 кбит/с). Аутентификация пользователя — </w:t>
      </w:r>
      <w:r w:rsidRPr="00605ECB">
        <w:rPr>
          <w:rFonts w:eastAsia="MS Mincho"/>
          <w:sz w:val="28"/>
          <w:szCs w:val="22"/>
          <w:lang w:val="en-US" w:eastAsia="en-US"/>
        </w:rPr>
        <w:t>Face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 или </w:t>
      </w:r>
      <w:r w:rsidRPr="00605ECB">
        <w:rPr>
          <w:rFonts w:eastAsia="MS Mincho"/>
          <w:sz w:val="28"/>
          <w:szCs w:val="22"/>
          <w:lang w:val="en-US" w:eastAsia="en-US"/>
        </w:rPr>
        <w:t>Touch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, подтверждение — внутри </w:t>
      </w:r>
      <w:r w:rsidRPr="00605ECB">
        <w:rPr>
          <w:rFonts w:eastAsia="MS Mincho"/>
          <w:sz w:val="28"/>
          <w:szCs w:val="22"/>
          <w:lang w:val="en-US" w:eastAsia="en-US"/>
        </w:rPr>
        <w:t>Secure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Enclave</w:t>
      </w:r>
      <w:r w:rsidRPr="00605ECB">
        <w:rPr>
          <w:rFonts w:eastAsia="MS Mincho"/>
          <w:sz w:val="28"/>
          <w:szCs w:val="22"/>
          <w:lang w:eastAsia="en-US"/>
        </w:rPr>
        <w:t xml:space="preserve"> без выхода ключей в основную ОС.</w:t>
      </w:r>
    </w:p>
    <w:p w14:paraId="5B6D62B1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15" w:name="_Toc230606578"/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2.1.2.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SDK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-провайдеры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Stripe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/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Adyen</w:t>
      </w:r>
      <w:bookmarkEnd w:id="15"/>
    </w:p>
    <w:p w14:paraId="0E7010B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Stripe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Adyen</w:t>
      </w:r>
      <w:r w:rsidRPr="00605ECB">
        <w:rPr>
          <w:rFonts w:eastAsia="MS Mincho"/>
          <w:sz w:val="28"/>
          <w:szCs w:val="22"/>
          <w:lang w:eastAsia="en-US"/>
        </w:rPr>
        <w:t xml:space="preserve"> — </w:t>
      </w:r>
      <w:r w:rsidRPr="00605ECB">
        <w:rPr>
          <w:rFonts w:eastAsia="MS Mincho"/>
          <w:sz w:val="28"/>
          <w:szCs w:val="22"/>
          <w:lang w:val="en-US" w:eastAsia="en-US"/>
        </w:rPr>
        <w:t>Payment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Service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Provider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PSP</w:t>
      </w:r>
      <w:r w:rsidRPr="00605ECB">
        <w:rPr>
          <w:rFonts w:eastAsia="MS Mincho"/>
          <w:sz w:val="28"/>
          <w:szCs w:val="22"/>
          <w:lang w:eastAsia="en-US"/>
        </w:rPr>
        <w:t xml:space="preserve">), предоставляющие готовые </w:t>
      </w:r>
      <w:r w:rsidRPr="00605ECB">
        <w:rPr>
          <w:rFonts w:eastAsia="MS Mincho"/>
          <w:sz w:val="28"/>
          <w:szCs w:val="22"/>
          <w:lang w:val="en-US" w:eastAsia="en-US"/>
        </w:rPr>
        <w:t>SDK</w:t>
      </w:r>
      <w:r w:rsidRPr="00605ECB">
        <w:rPr>
          <w:rFonts w:eastAsia="MS Mincho"/>
          <w:sz w:val="28"/>
          <w:szCs w:val="22"/>
          <w:lang w:eastAsia="en-US"/>
        </w:rPr>
        <w:t xml:space="preserve"> для интеграции платёжных форм в мобильное приложение. Карта вводится пользователем в шифрованную форму </w:t>
      </w:r>
      <w:r w:rsidRPr="00605ECB">
        <w:rPr>
          <w:rFonts w:eastAsia="MS Mincho"/>
          <w:sz w:val="28"/>
          <w:szCs w:val="22"/>
          <w:lang w:val="en-US" w:eastAsia="en-US"/>
        </w:rPr>
        <w:t>SDK</w:t>
      </w:r>
      <w:r w:rsidRPr="00605ECB">
        <w:rPr>
          <w:rFonts w:eastAsia="MS Mincho"/>
          <w:sz w:val="28"/>
          <w:szCs w:val="22"/>
          <w:lang w:eastAsia="en-US"/>
        </w:rPr>
        <w:t xml:space="preserve">, данные передаются напрямую на серверы </w:t>
      </w:r>
      <w:r w:rsidRPr="00605ECB">
        <w:rPr>
          <w:rFonts w:eastAsia="MS Mincho"/>
          <w:sz w:val="28"/>
          <w:szCs w:val="22"/>
          <w:lang w:val="en-US" w:eastAsia="en-US"/>
        </w:rPr>
        <w:t>PSP</w:t>
      </w:r>
      <w:r w:rsidRPr="00605ECB">
        <w:rPr>
          <w:rFonts w:eastAsia="MS Mincho"/>
          <w:sz w:val="28"/>
          <w:szCs w:val="22"/>
          <w:lang w:eastAsia="en-US"/>
        </w:rPr>
        <w:t xml:space="preserve">, минуя бэкенд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мерчанта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(приложение получает только идентификатор токена). Это снижает требования к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мерчанту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по стандарту </w:t>
      </w:r>
      <w:r w:rsidRPr="00605ECB">
        <w:rPr>
          <w:rFonts w:eastAsia="MS Mincho"/>
          <w:sz w:val="28"/>
          <w:szCs w:val="22"/>
          <w:lang w:val="en-US" w:eastAsia="en-US"/>
        </w:rPr>
        <w:t>PCI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DSS</w:t>
      </w:r>
      <w:r w:rsidRPr="00605ECB">
        <w:rPr>
          <w:rFonts w:eastAsia="MS Mincho"/>
          <w:sz w:val="28"/>
          <w:szCs w:val="22"/>
          <w:lang w:eastAsia="en-US"/>
        </w:rPr>
        <w:t xml:space="preserve"> до уровня </w:t>
      </w:r>
      <w:r w:rsidRPr="00605ECB">
        <w:rPr>
          <w:rFonts w:eastAsia="MS Mincho"/>
          <w:sz w:val="28"/>
          <w:szCs w:val="22"/>
          <w:lang w:val="en-US" w:eastAsia="en-US"/>
        </w:rPr>
        <w:t>SAQ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 xml:space="preserve">. Канал связи — </w:t>
      </w:r>
      <w:r w:rsidRPr="00605ECB">
        <w:rPr>
          <w:rFonts w:eastAsia="MS Mincho"/>
          <w:sz w:val="28"/>
          <w:szCs w:val="22"/>
          <w:lang w:val="en-US" w:eastAsia="en-US"/>
        </w:rPr>
        <w:t>HTTPS</w:t>
      </w:r>
      <w:r w:rsidRPr="00605ECB">
        <w:rPr>
          <w:rFonts w:eastAsia="MS Mincho"/>
          <w:sz w:val="28"/>
          <w:szCs w:val="22"/>
          <w:lang w:eastAsia="en-US"/>
        </w:rPr>
        <w:t xml:space="preserve"> / </w:t>
      </w:r>
      <w:r w:rsidRPr="00605ECB">
        <w:rPr>
          <w:rFonts w:eastAsia="MS Mincho"/>
          <w:sz w:val="28"/>
          <w:szCs w:val="22"/>
          <w:lang w:val="en-US" w:eastAsia="en-US"/>
        </w:rPr>
        <w:t>TLS</w:t>
      </w:r>
      <w:r w:rsidRPr="00605ECB">
        <w:rPr>
          <w:rFonts w:eastAsia="MS Mincho"/>
          <w:sz w:val="28"/>
          <w:szCs w:val="22"/>
          <w:lang w:eastAsia="en-US"/>
        </w:rPr>
        <w:t xml:space="preserve"> 1.3, никакого специального канала между смартфоном и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-терминалом не используется. Применимость ограничена приёмом онлайн-платежей.</w:t>
      </w:r>
    </w:p>
    <w:p w14:paraId="7C3D41D2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16" w:name="_Toc230606579"/>
      <w:r w:rsidRPr="00605ECB">
        <w:rPr>
          <w:rFonts w:eastAsia="MS Gothic"/>
          <w:color w:val="000000"/>
          <w:sz w:val="26"/>
          <w:szCs w:val="22"/>
          <w:lang w:eastAsia="en-US"/>
        </w:rPr>
        <w:lastRenderedPageBreak/>
        <w:t xml:space="preserve">2.1.3.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QR</w:t>
      </w:r>
      <w:r w:rsidRPr="00605ECB">
        <w:rPr>
          <w:rFonts w:eastAsia="MS Gothic"/>
          <w:color w:val="000000"/>
          <w:sz w:val="26"/>
          <w:szCs w:val="22"/>
          <w:lang w:eastAsia="en-US"/>
        </w:rPr>
        <w:t>-платежи (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EMV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QR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/ СБП-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QR</w:t>
      </w:r>
      <w:r w:rsidRPr="00605ECB">
        <w:rPr>
          <w:rFonts w:eastAsia="MS Gothic"/>
          <w:color w:val="000000"/>
          <w:sz w:val="26"/>
          <w:szCs w:val="22"/>
          <w:lang w:eastAsia="en-US"/>
        </w:rPr>
        <w:t>)</w:t>
      </w:r>
      <w:bookmarkEnd w:id="16"/>
    </w:p>
    <w:p w14:paraId="5513083A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-канал передаёт платёжные данные оптически. Существуют две модели — </w:t>
      </w:r>
      <w:r w:rsidRPr="00605ECB">
        <w:rPr>
          <w:rFonts w:eastAsia="MS Mincho"/>
          <w:sz w:val="28"/>
          <w:szCs w:val="22"/>
          <w:lang w:val="en-US" w:eastAsia="en-US"/>
        </w:rPr>
        <w:t>merchant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presented</w:t>
      </w:r>
      <w:r w:rsidRPr="00605ECB">
        <w:rPr>
          <w:rFonts w:eastAsia="MS Mincho"/>
          <w:sz w:val="28"/>
          <w:szCs w:val="22"/>
          <w:lang w:eastAsia="en-US"/>
        </w:rPr>
        <w:t xml:space="preserve"> (терминал отображает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-код, покупатель сканирует) и </w:t>
      </w:r>
      <w:r w:rsidRPr="00605ECB">
        <w:rPr>
          <w:rFonts w:eastAsia="MS Mincho"/>
          <w:sz w:val="28"/>
          <w:szCs w:val="22"/>
          <w:lang w:val="en-US" w:eastAsia="en-US"/>
        </w:rPr>
        <w:t>customer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presented</w:t>
      </w:r>
      <w:r w:rsidRPr="00605ECB">
        <w:rPr>
          <w:rFonts w:eastAsia="MS Mincho"/>
          <w:sz w:val="28"/>
          <w:szCs w:val="22"/>
          <w:lang w:eastAsia="en-US"/>
        </w:rPr>
        <w:t xml:space="preserve"> (покупатель показывает свой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, терминал сканирует). Стандарт —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Code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Specification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for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Payment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Systems</w:t>
      </w:r>
      <w:r w:rsidRPr="00605ECB">
        <w:rPr>
          <w:rFonts w:eastAsia="MS Mincho"/>
          <w:sz w:val="28"/>
          <w:szCs w:val="22"/>
          <w:lang w:eastAsia="en-US"/>
        </w:rPr>
        <w:t xml:space="preserve"> версии 1.0. Размер кода — обычно от версии 4 (33×33 модуля) до версии 10 (57×57 модулей), коррекция ошибок </w:t>
      </w:r>
      <w:r w:rsidRPr="00605ECB">
        <w:rPr>
          <w:rFonts w:eastAsia="MS Mincho"/>
          <w:sz w:val="28"/>
          <w:szCs w:val="22"/>
          <w:lang w:val="en-US" w:eastAsia="en-US"/>
        </w:rPr>
        <w:t>M</w:t>
      </w:r>
      <w:r w:rsidRPr="00605ECB">
        <w:rPr>
          <w:rFonts w:eastAsia="MS Mincho"/>
          <w:sz w:val="28"/>
          <w:szCs w:val="22"/>
          <w:lang w:eastAsia="en-US"/>
        </w:rPr>
        <w:t xml:space="preserve"> (15%). Не требует никакого специального оборудования, кроме камеры и экрана.</w:t>
      </w:r>
    </w:p>
    <w:p w14:paraId="562F8B56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17" w:name="_Toc230606580"/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2.1.4.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EMV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(классическая бесконтактная карта)</w:t>
      </w:r>
      <w:bookmarkEnd w:id="17"/>
    </w:p>
    <w:p w14:paraId="79013C27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Europay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MasterCard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Visa</w:t>
      </w:r>
      <w:r w:rsidRPr="00605ECB">
        <w:rPr>
          <w:rFonts w:eastAsia="MS Mincho"/>
          <w:sz w:val="28"/>
          <w:szCs w:val="22"/>
          <w:lang w:eastAsia="en-US"/>
        </w:rPr>
        <w:t xml:space="preserve">) — международный стандарт безопасности банковских карт, регламентирующий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чипованные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контактные и бесконтактные карты. Для каждой транзакции выполняется криптографический диалог между картой и терминалом с генерацией одноразовой криптограммы.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 служит технологической основой для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, но также применяется самостоятельно с физическими картами </w:t>
      </w:r>
      <w:r w:rsidRPr="00605ECB">
        <w:rPr>
          <w:rFonts w:eastAsia="MS Mincho"/>
          <w:sz w:val="28"/>
          <w:szCs w:val="22"/>
          <w:lang w:val="en-US" w:eastAsia="en-US"/>
        </w:rPr>
        <w:t>Visa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Mastercard</w:t>
      </w:r>
      <w:r w:rsidRPr="00605ECB">
        <w:rPr>
          <w:rFonts w:eastAsia="MS Mincho"/>
          <w:sz w:val="28"/>
          <w:szCs w:val="22"/>
          <w:lang w:eastAsia="en-US"/>
        </w:rPr>
        <w:t xml:space="preserve">, Мир, </w:t>
      </w:r>
      <w:r w:rsidRPr="00605ECB">
        <w:rPr>
          <w:rFonts w:eastAsia="MS Mincho"/>
          <w:sz w:val="28"/>
          <w:szCs w:val="22"/>
          <w:lang w:val="en-US" w:eastAsia="en-US"/>
        </w:rPr>
        <w:t>UnionPay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3F6DA32C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18" w:name="_Toc230606581"/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2.1.5.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BLE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(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Bluetooth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Low</w:t>
      </w:r>
      <w:r w:rsidRPr="00605ECB">
        <w:rPr>
          <w:rFonts w:eastAsia="MS Gothic"/>
          <w:color w:val="000000"/>
          <w:sz w:val="26"/>
          <w:szCs w:val="22"/>
          <w:lang w:eastAsia="en-US"/>
        </w:rPr>
        <w:t xml:space="preserve"> 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Energy</w:t>
      </w:r>
      <w:r w:rsidRPr="00605ECB">
        <w:rPr>
          <w:rFonts w:eastAsia="MS Gothic"/>
          <w:color w:val="000000"/>
          <w:sz w:val="26"/>
          <w:szCs w:val="22"/>
          <w:lang w:eastAsia="en-US"/>
        </w:rPr>
        <w:t>)</w:t>
      </w:r>
      <w:bookmarkEnd w:id="18"/>
    </w:p>
    <w:p w14:paraId="6C19A45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— энергоэффективный профиль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, введённый спецификацией 4.0 в 2010 г. Работает по принципу «проснулся — передал — заснул»: радиомодуль активируется на единицы миллисекунд для передачи пакета, после чего возвращается в режим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микропотребления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. Дальность связи — 10–50 м в прямой видимости. Архитектурно различает </w:t>
      </w:r>
      <w:r w:rsidRPr="00605ECB">
        <w:rPr>
          <w:rFonts w:eastAsia="MS Mincho"/>
          <w:sz w:val="28"/>
          <w:szCs w:val="22"/>
          <w:lang w:val="en-US" w:eastAsia="en-US"/>
        </w:rPr>
        <w:t>Central</w:t>
      </w:r>
      <w:r w:rsidRPr="00605ECB">
        <w:rPr>
          <w:rFonts w:eastAsia="MS Mincho"/>
          <w:sz w:val="28"/>
          <w:szCs w:val="22"/>
          <w:lang w:eastAsia="en-US"/>
        </w:rPr>
        <w:t xml:space="preserve"> (в нашем случае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) и </w:t>
      </w:r>
      <w:r w:rsidRPr="00605ECB">
        <w:rPr>
          <w:rFonts w:eastAsia="MS Mincho"/>
          <w:sz w:val="28"/>
          <w:szCs w:val="22"/>
          <w:lang w:val="en-US" w:eastAsia="en-US"/>
        </w:rPr>
        <w:t>Peripheral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-терминал).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поддерживает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на всех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начиная с 4</w:t>
      </w:r>
      <w:r w:rsidRPr="00605ECB">
        <w:rPr>
          <w:rFonts w:eastAsia="MS Mincho"/>
          <w:sz w:val="28"/>
          <w:szCs w:val="22"/>
          <w:lang w:val="en-US" w:eastAsia="en-US"/>
        </w:rPr>
        <w:t>s</w:t>
      </w:r>
      <w:r w:rsidRPr="00605ECB">
        <w:rPr>
          <w:rFonts w:eastAsia="MS Mincho"/>
          <w:sz w:val="28"/>
          <w:szCs w:val="22"/>
          <w:lang w:eastAsia="en-US"/>
        </w:rPr>
        <w:t xml:space="preserve"> (2011 г.) и предоставляет открытый фреймворк </w:t>
      </w:r>
      <w:r w:rsidRPr="00605ECB">
        <w:rPr>
          <w:rFonts w:eastAsia="MS Mincho"/>
          <w:sz w:val="28"/>
          <w:szCs w:val="22"/>
          <w:lang w:val="en-US" w:eastAsia="en-US"/>
        </w:rPr>
        <w:t>Core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 для приложений.</w:t>
      </w:r>
    </w:p>
    <w:p w14:paraId="2EC2001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Применительно к платежам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используется для передачи зашифрованного платёжного токена между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-терминалом. Эта технология лежит в основе сервисов Сбер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 и </w:t>
      </w: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(Т-Банк), запущенных в РФ в 2025 г.</w:t>
      </w:r>
    </w:p>
    <w:p w14:paraId="638A101A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19" w:name="_Toc230606582"/>
      <w:r w:rsidRPr="00605ECB">
        <w:rPr>
          <w:rFonts w:eastAsia="MS Gothic"/>
          <w:color w:val="000000"/>
          <w:sz w:val="28"/>
          <w:szCs w:val="26"/>
          <w:lang w:eastAsia="en-US"/>
        </w:rPr>
        <w:lastRenderedPageBreak/>
        <w:t>2.2. Методика сравнительного анализа</w:t>
      </w:r>
      <w:bookmarkEnd w:id="19"/>
    </w:p>
    <w:p w14:paraId="4298938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Задача выбора платёжной технологии относится к классу задач принятия решений при многокритериальной оценке (</w:t>
      </w:r>
      <w:r w:rsidRPr="00605ECB">
        <w:rPr>
          <w:rFonts w:eastAsia="MS Mincho"/>
          <w:sz w:val="28"/>
          <w:szCs w:val="22"/>
          <w:lang w:val="en-US" w:eastAsia="en-US"/>
        </w:rPr>
        <w:t>MADM</w:t>
      </w:r>
      <w:r w:rsidRPr="00605ECB">
        <w:rPr>
          <w:rFonts w:eastAsia="MS Mincho"/>
          <w:sz w:val="28"/>
          <w:szCs w:val="22"/>
          <w:lang w:eastAsia="en-US"/>
        </w:rPr>
        <w:t xml:space="preserve"> — </w:t>
      </w:r>
      <w:r w:rsidRPr="00605ECB">
        <w:rPr>
          <w:rFonts w:eastAsia="MS Mincho"/>
          <w:sz w:val="28"/>
          <w:szCs w:val="22"/>
          <w:lang w:val="en-US" w:eastAsia="en-US"/>
        </w:rPr>
        <w:t>multi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attribute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decision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making</w:t>
      </w:r>
      <w:r w:rsidRPr="00605ECB">
        <w:rPr>
          <w:rFonts w:eastAsia="MS Mincho"/>
          <w:sz w:val="28"/>
          <w:szCs w:val="22"/>
          <w:lang w:eastAsia="en-US"/>
        </w:rPr>
        <w:t>). Для её решения применяется метод взвешенной суммы локальных критериев (</w:t>
      </w:r>
      <w:r w:rsidRPr="00605ECB">
        <w:rPr>
          <w:rFonts w:eastAsia="MS Mincho"/>
          <w:sz w:val="28"/>
          <w:szCs w:val="22"/>
          <w:lang w:val="en-US" w:eastAsia="en-US"/>
        </w:rPr>
        <w:t>Weighted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Sum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Method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WSM</w:t>
      </w:r>
      <w:r w:rsidRPr="00605ECB">
        <w:rPr>
          <w:rFonts w:eastAsia="MS Mincho"/>
          <w:sz w:val="28"/>
          <w:szCs w:val="22"/>
          <w:lang w:eastAsia="en-US"/>
        </w:rPr>
        <w:t xml:space="preserve">), являющийся базовым в теории решений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Кини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–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Райфы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. С целью отсева заведомо слабых решений предварительно применяется отсев по Парето: альтернатива 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 xml:space="preserve"> называется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доминируемой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по Парето, если существует альтернатива </w:t>
      </w:r>
      <w:r w:rsidRPr="00605ECB">
        <w:rPr>
          <w:rFonts w:eastAsia="MS Mincho"/>
          <w:sz w:val="28"/>
          <w:szCs w:val="22"/>
          <w:lang w:val="en-US" w:eastAsia="en-US"/>
        </w:rPr>
        <w:t>B</w:t>
      </w:r>
      <w:r w:rsidRPr="00605ECB">
        <w:rPr>
          <w:rFonts w:eastAsia="MS Mincho"/>
          <w:sz w:val="28"/>
          <w:szCs w:val="22"/>
          <w:lang w:eastAsia="en-US"/>
        </w:rPr>
        <w:t xml:space="preserve">, не уступающая 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 xml:space="preserve"> ни по одному критерию и превосходящая её хотя бы по одному.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Доминируемые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альтернативы исключаются из дальнейшего рассмотрения.</w:t>
      </w:r>
    </w:p>
    <w:p w14:paraId="72618DD1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Формула взвешенной суммы имеет вид:</w:t>
      </w:r>
    </w:p>
    <w:p w14:paraId="238A85F6" w14:textId="77777777" w:rsidR="00605ECB" w:rsidRPr="00605ECB" w:rsidRDefault="00605ECB" w:rsidP="00605ECB">
      <w:pPr>
        <w:spacing w:after="16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t>E</w:t>
      </w:r>
      <w:r w:rsidRPr="00605ECB">
        <w:rPr>
          <w:rFonts w:eastAsia="MS Mincho"/>
          <w:sz w:val="26"/>
          <w:szCs w:val="22"/>
          <w:lang w:eastAsia="en-US"/>
        </w:rPr>
        <w:t>(</w:t>
      </w:r>
      <w:r w:rsidRPr="00605ECB">
        <w:rPr>
          <w:rFonts w:eastAsia="MS Mincho"/>
          <w:sz w:val="26"/>
          <w:szCs w:val="22"/>
          <w:lang w:val="en-US" w:eastAsia="en-US"/>
        </w:rPr>
        <w:t>a</w:t>
      </w:r>
      <w:r w:rsidRPr="00605ECB">
        <w:rPr>
          <w:rFonts w:eastAsia="MS Mincho"/>
          <w:sz w:val="26"/>
          <w:szCs w:val="22"/>
          <w:lang w:eastAsia="en-US"/>
        </w:rPr>
        <w:t xml:space="preserve">) = </w:t>
      </w:r>
      <w:r w:rsidRPr="00605ECB">
        <w:rPr>
          <w:rFonts w:eastAsia="MS Mincho"/>
          <w:sz w:val="26"/>
          <w:szCs w:val="22"/>
          <w:lang w:val="en-US" w:eastAsia="en-US"/>
        </w:rPr>
        <w:t>Σᵢ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Kᵢ</w:t>
      </w:r>
      <w:r w:rsidRPr="00605ECB">
        <w:rPr>
          <w:rFonts w:eastAsia="MS Mincho"/>
          <w:sz w:val="26"/>
          <w:szCs w:val="22"/>
          <w:lang w:eastAsia="en-US"/>
        </w:rPr>
        <w:t>(</w:t>
      </w:r>
      <w:r w:rsidRPr="00605ECB">
        <w:rPr>
          <w:rFonts w:eastAsia="MS Mincho"/>
          <w:sz w:val="26"/>
          <w:szCs w:val="22"/>
          <w:lang w:val="en-US" w:eastAsia="en-US"/>
        </w:rPr>
        <w:t>a</w:t>
      </w:r>
      <w:r w:rsidRPr="00605ECB">
        <w:rPr>
          <w:rFonts w:eastAsia="MS Mincho"/>
          <w:sz w:val="26"/>
          <w:szCs w:val="22"/>
          <w:lang w:eastAsia="en-US"/>
        </w:rPr>
        <w:t xml:space="preserve">) · </w:t>
      </w:r>
      <w:proofErr w:type="gramStart"/>
      <w:r w:rsidRPr="00605ECB">
        <w:rPr>
          <w:rFonts w:eastAsia="MS Mincho"/>
          <w:sz w:val="26"/>
          <w:szCs w:val="22"/>
          <w:lang w:val="en-US" w:eastAsia="en-US"/>
        </w:rPr>
        <w:t>Wᵢ</w:t>
      </w:r>
      <w:r w:rsidRPr="00605ECB">
        <w:rPr>
          <w:rFonts w:eastAsia="MS Mincho"/>
          <w:sz w:val="26"/>
          <w:szCs w:val="22"/>
          <w:lang w:eastAsia="en-US"/>
        </w:rPr>
        <w:t xml:space="preserve">,   </w:t>
      </w:r>
      <w:proofErr w:type="gramEnd"/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Σᵢ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Wᵢ</w:t>
      </w:r>
      <w:r w:rsidRPr="00605ECB">
        <w:rPr>
          <w:rFonts w:eastAsia="MS Mincho"/>
          <w:sz w:val="26"/>
          <w:szCs w:val="22"/>
          <w:lang w:eastAsia="en-US"/>
        </w:rPr>
        <w:t xml:space="preserve"> = </w:t>
      </w:r>
      <w:proofErr w:type="gramStart"/>
      <w:r w:rsidRPr="00605ECB">
        <w:rPr>
          <w:rFonts w:eastAsia="MS Mincho"/>
          <w:sz w:val="26"/>
          <w:szCs w:val="22"/>
          <w:lang w:eastAsia="en-US"/>
        </w:rPr>
        <w:t xml:space="preserve">1,   </w:t>
      </w:r>
      <w:proofErr w:type="gramEnd"/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Kᵢ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ascii="Cambria Math" w:eastAsia="MS Mincho" w:hAnsi="Cambria Math" w:cs="Cambria Math"/>
          <w:sz w:val="26"/>
          <w:szCs w:val="22"/>
          <w:lang w:eastAsia="en-US"/>
        </w:rPr>
        <w:t>∈</w:t>
      </w:r>
      <w:r w:rsidRPr="00605ECB">
        <w:rPr>
          <w:rFonts w:eastAsia="MS Mincho"/>
          <w:sz w:val="26"/>
          <w:szCs w:val="22"/>
          <w:lang w:eastAsia="en-US"/>
        </w:rPr>
        <w:t xml:space="preserve"> [1; 5],</w:t>
      </w:r>
    </w:p>
    <w:p w14:paraId="1441EB96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где </w:t>
      </w:r>
      <w:r w:rsidRPr="00605ECB">
        <w:rPr>
          <w:rFonts w:eastAsia="MS Mincho"/>
          <w:sz w:val="28"/>
          <w:szCs w:val="22"/>
          <w:lang w:val="en-US" w:eastAsia="en-US"/>
        </w:rPr>
        <w:t>E</w:t>
      </w:r>
      <w:r w:rsidRPr="00605ECB">
        <w:rPr>
          <w:rFonts w:eastAsia="MS Mincho"/>
          <w:sz w:val="28"/>
          <w:szCs w:val="22"/>
          <w:lang w:eastAsia="en-US"/>
        </w:rPr>
        <w:t>(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 xml:space="preserve">) — интегральная оценка альтернативы 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 xml:space="preserve">; </w:t>
      </w:r>
      <w:r w:rsidRPr="00605ECB">
        <w:rPr>
          <w:rFonts w:eastAsia="MS Mincho"/>
          <w:sz w:val="28"/>
          <w:szCs w:val="22"/>
          <w:lang w:val="en-US" w:eastAsia="en-US"/>
        </w:rPr>
        <w:t>Kᵢ</w:t>
      </w:r>
      <w:r w:rsidRPr="00605ECB">
        <w:rPr>
          <w:rFonts w:eastAsia="MS Mincho"/>
          <w:sz w:val="28"/>
          <w:szCs w:val="22"/>
          <w:lang w:eastAsia="en-US"/>
        </w:rPr>
        <w:t>(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 xml:space="preserve">) — оценка альтернативы 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 xml:space="preserve"> по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i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-му критерию (по пятибалльной шкале, 1 — минимальное соответствие, 5 — максимальное); </w:t>
      </w:r>
      <w:r w:rsidRPr="00605ECB">
        <w:rPr>
          <w:rFonts w:eastAsia="MS Mincho"/>
          <w:sz w:val="28"/>
          <w:szCs w:val="22"/>
          <w:lang w:val="en-US" w:eastAsia="en-US"/>
        </w:rPr>
        <w:t>Wᵢ</w:t>
      </w:r>
      <w:r w:rsidRPr="00605ECB">
        <w:rPr>
          <w:rFonts w:eastAsia="MS Mincho"/>
          <w:sz w:val="28"/>
          <w:szCs w:val="22"/>
          <w:lang w:eastAsia="en-US"/>
        </w:rPr>
        <w:t xml:space="preserve"> — весовой коэффициент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i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-го критерия. Альтернативой с наилучшим </w:t>
      </w:r>
      <w:r w:rsidRPr="00605ECB">
        <w:rPr>
          <w:rFonts w:eastAsia="MS Mincho"/>
          <w:sz w:val="28"/>
          <w:szCs w:val="22"/>
          <w:lang w:val="en-US" w:eastAsia="en-US"/>
        </w:rPr>
        <w:t>E</w:t>
      </w:r>
      <w:r w:rsidRPr="00605ECB">
        <w:rPr>
          <w:rFonts w:eastAsia="MS Mincho"/>
          <w:sz w:val="28"/>
          <w:szCs w:val="22"/>
          <w:lang w:eastAsia="en-US"/>
        </w:rPr>
        <w:t xml:space="preserve"> считается выбираемая.</w:t>
      </w:r>
    </w:p>
    <w:p w14:paraId="3FF79C54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Для каждой задачи выбора в настоящей работе будут выполнены следующие шаги:</w:t>
      </w:r>
    </w:p>
    <w:p w14:paraId="19351D42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формирование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перечня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альтернатив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;</w:t>
      </w:r>
    </w:p>
    <w:p w14:paraId="25B01F2E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формирование перечня критериев и их приоритизация (веса);</w:t>
      </w:r>
    </w:p>
    <w:p w14:paraId="70A8F602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выставление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балльных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оценок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Kᵢ;</w:t>
      </w:r>
    </w:p>
    <w:p w14:paraId="1CF2A3D0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отсев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доминируемых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альтернатив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Парето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);</w:t>
      </w:r>
    </w:p>
    <w:p w14:paraId="23832A6C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расчёт </w:t>
      </w:r>
      <w:r w:rsidRPr="00605ECB">
        <w:rPr>
          <w:rFonts w:eastAsia="MS Mincho"/>
          <w:sz w:val="28"/>
          <w:szCs w:val="22"/>
          <w:lang w:val="en-US" w:eastAsia="en-US"/>
        </w:rPr>
        <w:t>E</w:t>
      </w:r>
      <w:r w:rsidRPr="00605ECB">
        <w:rPr>
          <w:rFonts w:eastAsia="MS Mincho"/>
          <w:sz w:val="28"/>
          <w:szCs w:val="22"/>
          <w:lang w:eastAsia="en-US"/>
        </w:rPr>
        <w:t xml:space="preserve"> для каждой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недоминируемой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альтернативы;</w:t>
      </w:r>
    </w:p>
    <w:p w14:paraId="79FF2C20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выбор альтернативы с максимальным </w:t>
      </w:r>
      <w:r w:rsidRPr="00605ECB">
        <w:rPr>
          <w:rFonts w:eastAsia="MS Mincho"/>
          <w:sz w:val="28"/>
          <w:szCs w:val="22"/>
          <w:lang w:val="en-US" w:eastAsia="en-US"/>
        </w:rPr>
        <w:t>E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4D4CBEFC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20" w:name="_Toc230606583"/>
      <w:r w:rsidRPr="00605ECB">
        <w:rPr>
          <w:rFonts w:eastAsia="MS Gothic"/>
          <w:color w:val="000000"/>
          <w:sz w:val="28"/>
          <w:szCs w:val="26"/>
          <w:lang w:eastAsia="en-US"/>
        </w:rPr>
        <w:t>2.3. Критерии оценки и весовые коэффициенты</w:t>
      </w:r>
      <w:bookmarkEnd w:id="20"/>
    </w:p>
    <w:p w14:paraId="1447B107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Для сравнения платёжных технологий с учётом требований российского рынка и сформулированных в главе 1 ограничений предложена система из шести критериев (таблица 2.1). Весовые коэффициенты определены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экспертно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с учётом приоритета «независимости» в условиях санкционных ограничений.</w:t>
      </w:r>
    </w:p>
    <w:p w14:paraId="1D5F071A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lastRenderedPageBreak/>
        <w:t>Таблица 2.1 — Критерии оценки и их веса</w:t>
      </w:r>
    </w:p>
    <w:tbl>
      <w:tblPr>
        <w:tblStyle w:val="-111"/>
        <w:tblW w:w="0" w:type="auto"/>
        <w:jc w:val="center"/>
        <w:tblLook w:val="04A0" w:firstRow="1" w:lastRow="0" w:firstColumn="1" w:lastColumn="0" w:noHBand="0" w:noVBand="1"/>
      </w:tblPr>
      <w:tblGrid>
        <w:gridCol w:w="597"/>
        <w:gridCol w:w="2381"/>
        <w:gridCol w:w="4252"/>
        <w:gridCol w:w="737"/>
      </w:tblGrid>
      <w:tr w:rsidR="00605ECB" w:rsidRPr="00605ECB" w14:paraId="22C20907" w14:textId="77777777" w:rsidTr="001E0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1A034B4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Код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A12C970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Критерий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DC6A4AF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Описание</w:t>
            </w:r>
            <w:proofErr w:type="spellEnd"/>
          </w:p>
        </w:tc>
        <w:tc>
          <w:tcPr>
            <w:tcW w:w="73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8A87CA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Вес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Wᵢ</w:t>
            </w:r>
          </w:p>
        </w:tc>
      </w:tr>
      <w:tr w:rsidR="00605ECB" w:rsidRPr="00605ECB" w14:paraId="571AE967" w14:textId="77777777" w:rsidTr="001E0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E1118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A6CE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Независимость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от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зарубежных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провайдеров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E0428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Автономность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от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Visa/Mastercard/Apple/Stripe/Adyen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58E8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0.30</w:t>
            </w:r>
          </w:p>
        </w:tc>
      </w:tr>
      <w:tr w:rsidR="00605ECB" w:rsidRPr="00605ECB" w14:paraId="1B522383" w14:textId="77777777" w:rsidTr="001E0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8EC0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2EF8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Гибкость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кастомизация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BEFF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Возможность адаптации под бизнес: брендирование, программы лояльности, офлайн-режим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20CC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0.25</w:t>
            </w:r>
          </w:p>
        </w:tc>
      </w:tr>
      <w:tr w:rsidR="00605ECB" w:rsidRPr="00605ECB" w14:paraId="6935E4A3" w14:textId="77777777" w:rsidTr="001E0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2928E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K3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3680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Дальность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стабильность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связи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8BD32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Дистанция инициации платежа и устойчивость канала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2F5DF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0.20</w:t>
            </w:r>
          </w:p>
        </w:tc>
      </w:tr>
      <w:tr w:rsidR="00605ECB" w:rsidRPr="00605ECB" w14:paraId="3E5CD403" w14:textId="77777777" w:rsidTr="001E0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13BB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K4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D016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Энергоэффективность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A793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Влияние на расход аккумулятора смартфона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84B4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0.10</w:t>
            </w:r>
          </w:p>
        </w:tc>
      </w:tr>
      <w:tr w:rsidR="00605ECB" w:rsidRPr="00605ECB" w14:paraId="487B19CA" w14:textId="77777777" w:rsidTr="001E02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E3C2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K5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974FF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Стоимость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внедрения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E33A0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Затраты на оборудование и интеграцию на стороне продавца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35F81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0.10</w:t>
            </w:r>
          </w:p>
        </w:tc>
      </w:tr>
      <w:tr w:rsidR="00605ECB" w:rsidRPr="00605ECB" w14:paraId="01031774" w14:textId="77777777" w:rsidTr="001E02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9444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K6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C7BB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Совместимость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со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стандартным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POS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29F8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Возможность работы со стандартными </w:t>
            </w:r>
            <w:r w:rsidRPr="00605ECB">
              <w:rPr>
                <w:rFonts w:eastAsia="MS Mincho"/>
                <w:sz w:val="22"/>
                <w:szCs w:val="22"/>
              </w:rPr>
              <w:t>NFC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-терминалами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ED08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0.05</w:t>
            </w:r>
          </w:p>
        </w:tc>
      </w:tr>
    </w:tbl>
    <w:p w14:paraId="6EA75E0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Сумма весов равна 1.0. Вес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1 (0.30) отражает критический приоритет независимости в нынешних условиях. Веса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2 (0.25) и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>3 (0.20) показывают значимость гибкости и удобства использования. Энергоэффективность (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>4) и стоимость внедрения (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5) имеют равный вес 0.10 как «гигиенические» факторы. Совместимость с существующими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-терминалами (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6) получает наименьший вес 0.05, поскольку в условиях отсутствия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в РФ возможность работы со старыми 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>-терминалами теряет практическую ценность.</w:t>
      </w:r>
    </w:p>
    <w:p w14:paraId="25CF4F25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21" w:name="_Toc230606584"/>
      <w:r w:rsidRPr="00605ECB">
        <w:rPr>
          <w:rFonts w:eastAsia="MS Gothic"/>
          <w:color w:val="000000"/>
          <w:sz w:val="28"/>
          <w:szCs w:val="26"/>
          <w:lang w:eastAsia="en-US"/>
        </w:rPr>
        <w:t>2.4. Матрица балльных оценок</w:t>
      </w:r>
      <w:bookmarkEnd w:id="21"/>
    </w:p>
    <w:p w14:paraId="1D1C159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Балльные оценки альтернатив получены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экспертно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с опорой на технические спецификации производителей и опубликованные обзоры [1, 2, 3, 4, 9, 10].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Матрица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оценок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представлена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в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таблице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2.2.</w:t>
      </w:r>
    </w:p>
    <w:p w14:paraId="5974D87C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2.2 — </w:t>
      </w:r>
      <w:proofErr w:type="spellStart"/>
      <w:r w:rsidRPr="00605ECB">
        <w:rPr>
          <w:rFonts w:eastAsia="MS Mincho"/>
          <w:szCs w:val="22"/>
          <w:lang w:val="en-US" w:eastAsia="en-US"/>
        </w:rPr>
        <w:t>Матрица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оценок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платёжных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методов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3402"/>
        <w:gridCol w:w="850"/>
        <w:gridCol w:w="850"/>
        <w:gridCol w:w="850"/>
        <w:gridCol w:w="850"/>
        <w:gridCol w:w="850"/>
        <w:gridCol w:w="850"/>
      </w:tblGrid>
      <w:tr w:rsidR="00605ECB" w:rsidRPr="00605ECB" w14:paraId="51702EB7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A1E157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Метод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4EADB5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6AD032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K2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C1E708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K3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C8E1B8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K4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881216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K5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2A78FC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K6</w:t>
            </w:r>
          </w:p>
        </w:tc>
      </w:tr>
      <w:tr w:rsidR="00605ECB" w:rsidRPr="00605ECB" w14:paraId="66C6FBAD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D142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Apple Pay (NFC)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BABE5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24BC7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5FD9A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2ED2F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0E12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AAFD6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</w:tr>
      <w:tr w:rsidR="00605ECB" w:rsidRPr="00605ECB" w14:paraId="7B274FE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B217B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SDK Stripe/Adyen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437E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212E6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FEC41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B5A4E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84507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0FCC8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</w:tr>
      <w:tr w:rsidR="00605ECB" w:rsidRPr="00605ECB" w14:paraId="082AB611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32505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QR-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платежи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406B8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9D8A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AA85B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D8BD0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D7D56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22F55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</w:tr>
      <w:tr w:rsidR="00605ECB" w:rsidRPr="00605ECB" w14:paraId="1967D2A3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976B2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lastRenderedPageBreak/>
              <w:t>EMV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карта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F60A0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ECD45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99EC6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10435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F3C1A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59498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</w:tr>
      <w:tr w:rsidR="00605ECB" w:rsidRPr="00605ECB" w14:paraId="11A503B2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0868F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BLE-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платежи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AFBCF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F07B5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B9646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4D46B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9EB40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CFFF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</w:tr>
    </w:tbl>
    <w:p w14:paraId="028B906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Комментарии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к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оценкам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:</w:t>
      </w:r>
    </w:p>
    <w:p w14:paraId="3F2F262B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получил минимальный балл по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1 (полная зависимость от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Visa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Mastercard</w:t>
      </w:r>
      <w:r w:rsidRPr="00605ECB">
        <w:rPr>
          <w:rFonts w:eastAsia="MS Mincho"/>
          <w:sz w:val="28"/>
          <w:szCs w:val="22"/>
          <w:lang w:eastAsia="en-US"/>
        </w:rPr>
        <w:t xml:space="preserve">) и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>2 (нулевая возможность кастомизации интерфейса).</w:t>
      </w:r>
    </w:p>
    <w:p w14:paraId="0ED8114C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SDK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Stripe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Adyen</w:t>
      </w:r>
      <w:r w:rsidRPr="00605ECB">
        <w:rPr>
          <w:rFonts w:eastAsia="MS Mincho"/>
          <w:sz w:val="28"/>
          <w:szCs w:val="22"/>
          <w:lang w:eastAsia="en-US"/>
        </w:rPr>
        <w:t xml:space="preserve"> — также 1 балл по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1 (зарубежный провайдер), но 3 балла по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2 (богатые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>).</w:t>
      </w:r>
    </w:p>
    <w:p w14:paraId="121C5AA4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-платежи получают высшие баллы по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1 (отечественные инфраструктуры — СБП) и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5 (никакого специального оборудования), но 3 балла по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>3 (требуется сканирование).</w:t>
      </w:r>
    </w:p>
    <w:p w14:paraId="64CE0ABC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 — низкая независимость (зависит от международных платёжных систем), но идеальная совместимость с существующей инфраструктурой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4F7EC13C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получает высшие баллы по большинству критериев, однако требует специального оборудования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 (2 балла по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>5).</w:t>
      </w:r>
    </w:p>
    <w:p w14:paraId="4CC80D10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22" w:name="_Toc230606585"/>
      <w:r w:rsidRPr="00605ECB">
        <w:rPr>
          <w:rFonts w:eastAsia="MS Gothic"/>
          <w:color w:val="000000"/>
          <w:sz w:val="28"/>
          <w:szCs w:val="26"/>
          <w:lang w:eastAsia="en-US"/>
        </w:rPr>
        <w:t>2.5. Отсев альтернатив по Парето</w:t>
      </w:r>
      <w:bookmarkEnd w:id="22"/>
    </w:p>
    <w:p w14:paraId="31A9F8BA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Проверим, нет ли среди альтернатив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доминируемых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. Альтернатива 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 xml:space="preserve"> доминирует </w:t>
      </w:r>
      <w:r w:rsidRPr="00605ECB">
        <w:rPr>
          <w:rFonts w:eastAsia="MS Mincho"/>
          <w:sz w:val="28"/>
          <w:szCs w:val="22"/>
          <w:lang w:val="en-US" w:eastAsia="en-US"/>
        </w:rPr>
        <w:t>B</w:t>
      </w:r>
      <w:r w:rsidRPr="00605ECB">
        <w:rPr>
          <w:rFonts w:eastAsia="MS Mincho"/>
          <w:sz w:val="28"/>
          <w:szCs w:val="22"/>
          <w:lang w:eastAsia="en-US"/>
        </w:rPr>
        <w:t xml:space="preserve">, если по каждому </w:t>
      </w:r>
      <w:r w:rsidRPr="00605ECB">
        <w:rPr>
          <w:rFonts w:eastAsia="MS Mincho"/>
          <w:sz w:val="28"/>
          <w:szCs w:val="22"/>
          <w:lang w:val="en-US" w:eastAsia="en-US"/>
        </w:rPr>
        <w:t>Kᵢ</w:t>
      </w:r>
      <w:r w:rsidRPr="00605ECB">
        <w:rPr>
          <w:rFonts w:eastAsia="MS Mincho"/>
          <w:sz w:val="28"/>
          <w:szCs w:val="22"/>
          <w:lang w:eastAsia="en-US"/>
        </w:rPr>
        <w:t xml:space="preserve"> значение в 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 xml:space="preserve"> не меньше, чем в </w:t>
      </w:r>
      <w:r w:rsidRPr="00605ECB">
        <w:rPr>
          <w:rFonts w:eastAsia="MS Mincho"/>
          <w:sz w:val="28"/>
          <w:szCs w:val="22"/>
          <w:lang w:val="en-US" w:eastAsia="en-US"/>
        </w:rPr>
        <w:t>B</w:t>
      </w:r>
      <w:r w:rsidRPr="00605ECB">
        <w:rPr>
          <w:rFonts w:eastAsia="MS Mincho"/>
          <w:sz w:val="28"/>
          <w:szCs w:val="22"/>
          <w:lang w:eastAsia="en-US"/>
        </w:rPr>
        <w:t>, и хотя бы по одному — строго больше.</w:t>
      </w:r>
    </w:p>
    <w:p w14:paraId="60B7D03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Сравним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(1,1,2,4,4,5) и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 (2,2,2,5,5,5): по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1,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2,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4,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5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 строго лучше; по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3 и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6 — равны. Следовательно,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 доминирует над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;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из дальнейшего рассмотрения может быть исключён как Парето-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доминируемая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альтернатива. Тем не менее, для полноты приведения мы оставим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в итоговой таблице.</w:t>
      </w:r>
    </w:p>
    <w:p w14:paraId="06BB7CE4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Остальные четыре альтернативы (</w:t>
      </w:r>
      <w:r w:rsidRPr="00605ECB">
        <w:rPr>
          <w:rFonts w:eastAsia="MS Mincho"/>
          <w:sz w:val="28"/>
          <w:szCs w:val="22"/>
          <w:lang w:val="en-US" w:eastAsia="en-US"/>
        </w:rPr>
        <w:t>SDK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) образуют Парето-границу: ни одна не доминируется другой. Это типичная ситуация для задачи многокритериального выбора, и итоговое решение требует свёртки по критериям — то есть применения метода взвешенной суммы.</w:t>
      </w:r>
    </w:p>
    <w:p w14:paraId="61B2DF10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23" w:name="_Toc230606586"/>
      <w:r w:rsidRPr="00605ECB">
        <w:rPr>
          <w:rFonts w:eastAsia="MS Gothic"/>
          <w:color w:val="000000"/>
          <w:sz w:val="28"/>
          <w:szCs w:val="26"/>
          <w:lang w:eastAsia="en-US"/>
        </w:rPr>
        <w:lastRenderedPageBreak/>
        <w:t>2.6. Расчёт интегральной оценки</w:t>
      </w:r>
      <w:bookmarkEnd w:id="23"/>
    </w:p>
    <w:p w14:paraId="2624576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Применяя формулу </w:t>
      </w:r>
      <w:r w:rsidRPr="00605ECB">
        <w:rPr>
          <w:rFonts w:eastAsia="MS Mincho"/>
          <w:sz w:val="28"/>
          <w:szCs w:val="22"/>
          <w:lang w:val="en-US" w:eastAsia="en-US"/>
        </w:rPr>
        <w:t>E</w:t>
      </w:r>
      <w:r w:rsidRPr="00605ECB">
        <w:rPr>
          <w:rFonts w:eastAsia="MS Mincho"/>
          <w:sz w:val="28"/>
          <w:szCs w:val="22"/>
          <w:lang w:eastAsia="en-US"/>
        </w:rPr>
        <w:t>(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 xml:space="preserve">) = </w:t>
      </w:r>
      <w:r w:rsidRPr="00605ECB">
        <w:rPr>
          <w:rFonts w:eastAsia="MS Mincho"/>
          <w:sz w:val="28"/>
          <w:szCs w:val="22"/>
          <w:lang w:val="en-US" w:eastAsia="en-US"/>
        </w:rPr>
        <w:t>Σ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Kᵢ</w:t>
      </w:r>
      <w:r w:rsidRPr="00605ECB">
        <w:rPr>
          <w:rFonts w:eastAsia="MS Mincho"/>
          <w:sz w:val="28"/>
          <w:szCs w:val="22"/>
          <w:lang w:eastAsia="en-US"/>
        </w:rPr>
        <w:t xml:space="preserve"> · </w:t>
      </w:r>
      <w:r w:rsidRPr="00605ECB">
        <w:rPr>
          <w:rFonts w:eastAsia="MS Mincho"/>
          <w:sz w:val="28"/>
          <w:szCs w:val="22"/>
          <w:lang w:val="en-US" w:eastAsia="en-US"/>
        </w:rPr>
        <w:t>Wᵢ</w:t>
      </w:r>
      <w:r w:rsidRPr="00605ECB">
        <w:rPr>
          <w:rFonts w:eastAsia="MS Mincho"/>
          <w:sz w:val="28"/>
          <w:szCs w:val="22"/>
          <w:lang w:eastAsia="en-US"/>
        </w:rPr>
        <w:t xml:space="preserve"> к матрице таблицы 2.2 с весами таблицы 2.1, получаем:</w:t>
      </w:r>
    </w:p>
    <w:p w14:paraId="5B3A0E84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val="en-US" w:eastAsia="en-US"/>
        </w:rPr>
      </w:pPr>
      <w:proofErr w:type="gramStart"/>
      <w:r w:rsidRPr="00605ECB">
        <w:rPr>
          <w:rFonts w:eastAsia="MS Mincho"/>
          <w:sz w:val="28"/>
          <w:szCs w:val="22"/>
          <w:lang w:val="en-US" w:eastAsia="en-US"/>
        </w:rPr>
        <w:t>E(</w:t>
      </w:r>
      <w:proofErr w:type="gramEnd"/>
      <w:r w:rsidRPr="00605ECB">
        <w:rPr>
          <w:rFonts w:eastAsia="MS Mincho"/>
          <w:sz w:val="28"/>
          <w:szCs w:val="22"/>
          <w:lang w:val="en-US" w:eastAsia="en-US"/>
        </w:rPr>
        <w:t>Apple Pay) = 1·0.30 + 1·0.25 + 2·0.20 + 4·0.10 + 4·0.10 + 5·0.05 = 0.30 + 0.25 + 0.40 + 0.40 + 0.40 + 0.25 = 2.00.</w:t>
      </w:r>
    </w:p>
    <w:p w14:paraId="5D4BC0B5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val="en-US" w:eastAsia="en-US"/>
        </w:rPr>
      </w:pPr>
      <w:proofErr w:type="gramStart"/>
      <w:r w:rsidRPr="00605ECB">
        <w:rPr>
          <w:rFonts w:eastAsia="MS Mincho"/>
          <w:sz w:val="28"/>
          <w:szCs w:val="22"/>
          <w:lang w:val="en-US" w:eastAsia="en-US"/>
        </w:rPr>
        <w:t>E(</w:t>
      </w:r>
      <w:proofErr w:type="gramEnd"/>
      <w:r w:rsidRPr="00605ECB">
        <w:rPr>
          <w:rFonts w:eastAsia="MS Mincho"/>
          <w:sz w:val="28"/>
          <w:szCs w:val="22"/>
          <w:lang w:val="en-US" w:eastAsia="en-US"/>
        </w:rPr>
        <w:t>SDK Stripe/Adyen) = 1·0.30 + 3·0.25 + 3·0.20 + 5·0.10 + 3·0.10 + 3·0.05 = 0.30 + 0.75 + 0.60 + 0.50 + 0.30 + 0.15 = 2.60.</w:t>
      </w:r>
    </w:p>
    <w:p w14:paraId="3E2CC907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E(QR) = 5·0.30 + 4·0.25 + 3·0.20 + 3·0.10 + 5·0.10 + 4·0.05 = 1.50 + 1.00 + 0.60 + 0.30 + 0.50 + 0.20 = 4.10.</w:t>
      </w:r>
    </w:p>
    <w:p w14:paraId="5728F340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E(EMV) = 2·0.30 + 2·0.25 + 2·0.20 + 5·0.10 + 5·0.10 + 5·0.05 = 0.60 + 0.50 + 0.40 + 0.50 + 0.50 + 0.25 = 2.75.</w:t>
      </w:r>
    </w:p>
    <w:p w14:paraId="5908B2B1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E(BLE) = 5·0.30 + 5·0.25 + 5·0.20 + 5·0.10 + 2·0.10 + 2·0.05 = 1.50 + 1.25 + 1.00 + 0.50 + 0.20 + 0.10 = 4.55.</w:t>
      </w:r>
    </w:p>
    <w:p w14:paraId="3DBC2557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2.3 — </w:t>
      </w:r>
      <w:proofErr w:type="spellStart"/>
      <w:r w:rsidRPr="00605ECB">
        <w:rPr>
          <w:rFonts w:eastAsia="MS Mincho"/>
          <w:szCs w:val="22"/>
          <w:lang w:val="en-US" w:eastAsia="en-US"/>
        </w:rPr>
        <w:t>Итоговый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рейтинг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платёжных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методов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4535"/>
        <w:gridCol w:w="1984"/>
        <w:gridCol w:w="1984"/>
      </w:tblGrid>
      <w:tr w:rsidR="00605ECB" w:rsidRPr="00605ECB" w14:paraId="4B7E7509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F149CD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Метод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A93D73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A747E9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Место</w:t>
            </w:r>
            <w:proofErr w:type="spellEnd"/>
          </w:p>
        </w:tc>
      </w:tr>
      <w:tr w:rsidR="00605ECB" w:rsidRPr="00605ECB" w14:paraId="58195DC0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5CA75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BLE-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платежи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8DBDD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4.55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B8517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</w:t>
            </w:r>
          </w:p>
        </w:tc>
      </w:tr>
      <w:tr w:rsidR="00605ECB" w:rsidRPr="00605ECB" w14:paraId="06579A26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2E78B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QR-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платежи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D93EB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4814E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</w:tr>
      <w:tr w:rsidR="00605ECB" w:rsidRPr="00605ECB" w14:paraId="14AF954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C1534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EMV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A5DDA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2.75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36503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</w:tr>
      <w:tr w:rsidR="00605ECB" w:rsidRPr="00605ECB" w14:paraId="527CC163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FDF1E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SDK Stripe/Adyen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6C89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2.60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BB461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</w:tr>
      <w:tr w:rsidR="00605ECB" w:rsidRPr="00605ECB" w14:paraId="32A332F1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13D56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Apple Pay (NFC)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EF5DA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2.00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E8020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</w:tr>
    </w:tbl>
    <w:p w14:paraId="39E62463" w14:textId="77777777" w:rsidR="00605ECB" w:rsidRPr="00605ECB" w:rsidRDefault="00605ECB" w:rsidP="008F281F">
      <w:pPr>
        <w:spacing w:before="12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lastRenderedPageBreak/>
        <w:drawing>
          <wp:inline distT="0" distB="0" distL="0" distR="0" wp14:anchorId="510F5C0C" wp14:editId="554B1186">
            <wp:extent cx="5579125" cy="3131514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methods_rating.png"/>
                    <pic:cNvPicPr/>
                  </pic:nvPicPr>
                  <pic:blipFill rotWithShape="1">
                    <a:blip r:embed="rId11"/>
                    <a:srcRect t="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132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EC5D4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Рисунок 2.1 — Итоговый рейтинг платёжных методов</w:t>
      </w:r>
    </w:p>
    <w:p w14:paraId="4AC82404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24" w:name="_Toc230606587"/>
      <w:r w:rsidRPr="00605ECB">
        <w:rPr>
          <w:rFonts w:eastAsia="MS Gothic"/>
          <w:color w:val="000000"/>
          <w:sz w:val="28"/>
          <w:szCs w:val="26"/>
          <w:lang w:eastAsia="en-US"/>
        </w:rPr>
        <w:t>2.7. Вывод по результатам анализа</w:t>
      </w:r>
      <w:bookmarkEnd w:id="24"/>
    </w:p>
    <w:p w14:paraId="7B1A8AA9" w14:textId="25D49C0F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По результатам расчёта на первое место с оценкой </w:t>
      </w:r>
      <w:r w:rsidRPr="00605ECB">
        <w:rPr>
          <w:rFonts w:eastAsia="MS Mincho"/>
          <w:sz w:val="28"/>
          <w:szCs w:val="22"/>
          <w:lang w:val="en-US" w:eastAsia="en-US"/>
        </w:rPr>
        <w:t>E</w:t>
      </w:r>
      <w:r w:rsidRPr="00605ECB">
        <w:rPr>
          <w:rFonts w:eastAsia="MS Mincho"/>
          <w:sz w:val="28"/>
          <w:szCs w:val="22"/>
          <w:lang w:eastAsia="en-US"/>
        </w:rPr>
        <w:t xml:space="preserve"> = 4.55 выходит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, на второе —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(4.10). Разрыв между лидерами значителен — оценки остальных трёх альтернатив не превышают 2.75. Тем не менее,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имеет одну слабую сторону — необходимость в специальных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-терминалах (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5 = 2 балла).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-канал, напротив, не требует никакого специального оборудования и обладает практически 100% охватом существующих смартфонов и торгово-сервисной сети.</w:t>
      </w:r>
    </w:p>
    <w:p w14:paraId="4446741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 учётом этого, оптимальным решением является комбинирование двух Парето-несравнимых лидеров —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— в единой гибридной системе.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используется как основной, наиболее удобный канал на тех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-терминалах, где он поддерживается (биометрические терминалы Сбера, новые модели терминалов сетей-партнёров).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 применяется как универсальный резервный (</w:t>
      </w:r>
      <w:r w:rsidRPr="00605ECB">
        <w:rPr>
          <w:rFonts w:eastAsia="MS Mincho"/>
          <w:sz w:val="28"/>
          <w:szCs w:val="22"/>
          <w:lang w:val="en-US" w:eastAsia="en-US"/>
        </w:rPr>
        <w:t>fallback</w:t>
      </w:r>
      <w:r w:rsidRPr="00605ECB">
        <w:rPr>
          <w:rFonts w:eastAsia="MS Mincho"/>
          <w:sz w:val="28"/>
          <w:szCs w:val="22"/>
          <w:lang w:eastAsia="en-US"/>
        </w:rPr>
        <w:t xml:space="preserve">) канал: при недоступности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(отсутствие модуля на терминале, программный сбой, помехи в эфире) приложение автоматически предлагает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-сканирование. Такое сочетание обеспечивает максимальную надёжность и покрытие при сохранении высокого уровня независимости от зарубежной инфраструктуры.</w:t>
      </w:r>
    </w:p>
    <w:p w14:paraId="5DE0C2EA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Таким образом, для дальнейшего проектирования выбирается гибридная архитектура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+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. В последующих главах будет спроектирована её программная и инфраструктурная реализация.</w:t>
      </w:r>
    </w:p>
    <w:p w14:paraId="12A27110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br w:type="page"/>
      </w:r>
    </w:p>
    <w:p w14:paraId="7CD8356C" w14:textId="77777777" w:rsidR="00605ECB" w:rsidRPr="005D4C8D" w:rsidRDefault="00605ECB" w:rsidP="005D4C8D">
      <w:pPr>
        <w:pStyle w:val="1f7"/>
      </w:pPr>
      <w:bookmarkStart w:id="25" w:name="_Toc230606588"/>
      <w:r w:rsidRPr="005D4C8D">
        <w:lastRenderedPageBreak/>
        <w:t>ГЛАВА 3. ПРОЕКТИРОВАНИЕ АРХИТЕКТУРЫ СИСТЕМЫ</w:t>
      </w:r>
      <w:bookmarkEnd w:id="25"/>
    </w:p>
    <w:p w14:paraId="0D865C6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В настоящей главе средствами унифицированного языка моделирования (</w:t>
      </w:r>
      <w:r w:rsidRPr="00605ECB">
        <w:rPr>
          <w:rFonts w:eastAsia="MS Mincho"/>
          <w:sz w:val="28"/>
          <w:szCs w:val="22"/>
          <w:lang w:val="en-US" w:eastAsia="en-US"/>
        </w:rPr>
        <w:t>UML</w:t>
      </w:r>
      <w:r w:rsidRPr="00605ECB">
        <w:rPr>
          <w:rFonts w:eastAsia="MS Mincho"/>
          <w:sz w:val="28"/>
          <w:szCs w:val="22"/>
          <w:lang w:eastAsia="en-US"/>
        </w:rPr>
        <w:t>) проектируется архитектура гибридной платёжной системы. Рассматриваются модели четырёх типов: модель прецедентов (</w:t>
      </w:r>
      <w:r w:rsidRPr="00605ECB">
        <w:rPr>
          <w:rFonts w:eastAsia="MS Mincho"/>
          <w:sz w:val="28"/>
          <w:szCs w:val="22"/>
          <w:lang w:val="en-US" w:eastAsia="en-US"/>
        </w:rPr>
        <w:t>use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case</w:t>
      </w:r>
      <w:r w:rsidRPr="00605ECB">
        <w:rPr>
          <w:rFonts w:eastAsia="MS Mincho"/>
          <w:sz w:val="28"/>
          <w:szCs w:val="22"/>
          <w:lang w:eastAsia="en-US"/>
        </w:rPr>
        <w:t>), модель компонентов, диаграммы последовательностей (</w:t>
      </w:r>
      <w:r w:rsidRPr="00605ECB">
        <w:rPr>
          <w:rFonts w:eastAsia="MS Mincho"/>
          <w:sz w:val="28"/>
          <w:szCs w:val="22"/>
          <w:lang w:val="en-US" w:eastAsia="en-US"/>
        </w:rPr>
        <w:t>sequence</w:t>
      </w:r>
      <w:r w:rsidRPr="00605ECB">
        <w:rPr>
          <w:rFonts w:eastAsia="MS Mincho"/>
          <w:sz w:val="28"/>
          <w:szCs w:val="22"/>
          <w:lang w:eastAsia="en-US"/>
        </w:rPr>
        <w:t>) для основных сценариев, модель развёртывания и модель состояний транзакции. Эти представления в совокупности обеспечивают полное описание системы со статической и динамической точек зрения.</w:t>
      </w:r>
    </w:p>
    <w:p w14:paraId="7694CCE3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26" w:name="_Toc230606589"/>
      <w:r w:rsidRPr="00605ECB">
        <w:rPr>
          <w:rFonts w:eastAsia="MS Gothic"/>
          <w:color w:val="000000"/>
          <w:sz w:val="28"/>
          <w:szCs w:val="26"/>
          <w:lang w:eastAsia="en-US"/>
        </w:rPr>
        <w:t>3.1. Концепция гибридной системы</w:t>
      </w:r>
      <w:bookmarkEnd w:id="26"/>
    </w:p>
    <w:p w14:paraId="45851401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Архитектура системы строится по принципу четырёхуровневой клиент-серверной модели: мобильный клиент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 торговой точки,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-микросервисы и внешние интеграции (банки-эквайеры). Все уровни взаимодействуют по защищённым каналам — </w:t>
      </w:r>
      <w:r w:rsidRPr="00605ECB">
        <w:rPr>
          <w:rFonts w:eastAsia="MS Mincho"/>
          <w:sz w:val="28"/>
          <w:szCs w:val="22"/>
          <w:lang w:val="en-US" w:eastAsia="en-US"/>
        </w:rPr>
        <w:t>TLS</w:t>
      </w:r>
      <w:r w:rsidRPr="00605ECB">
        <w:rPr>
          <w:rFonts w:eastAsia="MS Mincho"/>
          <w:sz w:val="28"/>
          <w:szCs w:val="22"/>
          <w:lang w:eastAsia="en-US"/>
        </w:rPr>
        <w:t xml:space="preserve"> 1.3 на сетевом уровне и </w:t>
      </w:r>
      <w:r w:rsidRPr="00605ECB">
        <w:rPr>
          <w:rFonts w:eastAsia="MS Mincho"/>
          <w:sz w:val="28"/>
          <w:szCs w:val="22"/>
          <w:lang w:val="en-US" w:eastAsia="en-US"/>
        </w:rPr>
        <w:t>AES</w:t>
      </w:r>
      <w:r w:rsidRPr="00605ECB">
        <w:rPr>
          <w:rFonts w:eastAsia="MS Mincho"/>
          <w:sz w:val="28"/>
          <w:szCs w:val="22"/>
          <w:lang w:eastAsia="en-US"/>
        </w:rPr>
        <w:t>-256-</w:t>
      </w:r>
      <w:r w:rsidRPr="00605ECB">
        <w:rPr>
          <w:rFonts w:eastAsia="MS Mincho"/>
          <w:sz w:val="28"/>
          <w:szCs w:val="22"/>
          <w:lang w:val="en-US" w:eastAsia="en-US"/>
        </w:rPr>
        <w:t>GCM</w:t>
      </w:r>
      <w:r w:rsidRPr="00605ECB">
        <w:rPr>
          <w:rFonts w:eastAsia="MS Mincho"/>
          <w:sz w:val="28"/>
          <w:szCs w:val="22"/>
          <w:lang w:eastAsia="en-US"/>
        </w:rPr>
        <w:t xml:space="preserve"> на прикладном.</w:t>
      </w:r>
    </w:p>
    <w:p w14:paraId="1D5D47A7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>Ключевые архитектурные принципы</w:t>
      </w:r>
      <w:r w:rsidRPr="00605ECB">
        <w:rPr>
          <w:rFonts w:eastAsia="MS Mincho"/>
          <w:sz w:val="28"/>
          <w:szCs w:val="22"/>
          <w:lang w:val="en-US" w:eastAsia="en-US"/>
        </w:rPr>
        <w:t>:</w:t>
      </w:r>
    </w:p>
    <w:p w14:paraId="1E928A9E" w14:textId="77777777" w:rsidR="00605ECB" w:rsidRPr="00605ECB" w:rsidRDefault="00605ECB" w:rsidP="00605ECB">
      <w:pPr>
        <w:numPr>
          <w:ilvl w:val="0"/>
          <w:numId w:val="30"/>
        </w:numPr>
        <w:spacing w:after="80" w:line="360" w:lineRule="auto"/>
        <w:ind w:left="0" w:firstLine="709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«Тонкий клиент, толстый бэкенд»: вся бизнес-логика и принятие решений сосредоточены на сервере; приложение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отвечает за </w:t>
      </w:r>
      <w:r w:rsidRPr="00605ECB">
        <w:rPr>
          <w:rFonts w:eastAsia="MS Mincho"/>
          <w:sz w:val="28"/>
          <w:szCs w:val="22"/>
          <w:lang w:val="en-US" w:eastAsia="en-US"/>
        </w:rPr>
        <w:t>UI</w:t>
      </w:r>
      <w:r w:rsidRPr="00605ECB">
        <w:rPr>
          <w:rFonts w:eastAsia="MS Mincho"/>
          <w:sz w:val="28"/>
          <w:szCs w:val="22"/>
          <w:lang w:eastAsia="en-US"/>
        </w:rPr>
        <w:t xml:space="preserve">, криптографию канала и обмен с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76DC84AB" w14:textId="77777777" w:rsidR="00605ECB" w:rsidRPr="00605ECB" w:rsidRDefault="00605ECB" w:rsidP="00605ECB">
      <w:pPr>
        <w:spacing w:after="80" w:line="360" w:lineRule="auto"/>
        <w:ind w:firstLine="709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Микросервисная организация бэкенда: отдельные сервисы аутентификации, обработки платежей, уведомлений и сверки. Преимущества — независимое масштабирование и обновление.</w:t>
      </w:r>
    </w:p>
    <w:p w14:paraId="04DA99F2" w14:textId="77777777" w:rsidR="00605ECB" w:rsidRPr="00605ECB" w:rsidRDefault="00605ECB" w:rsidP="00605ECB">
      <w:pPr>
        <w:spacing w:after="80" w:line="360" w:lineRule="auto"/>
        <w:ind w:firstLine="709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Гибридный канал: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как основной,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как резервный. Логика выбора канала вынесена на сторону клиента и автоматически переключается при отказе.</w:t>
      </w:r>
    </w:p>
    <w:p w14:paraId="51509C20" w14:textId="77777777" w:rsidR="00605ECB" w:rsidRPr="00605ECB" w:rsidRDefault="00605ECB" w:rsidP="00605ECB">
      <w:pPr>
        <w:spacing w:after="80" w:line="360" w:lineRule="auto"/>
        <w:ind w:firstLine="709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«Безопасность по умолчанию» (</w:t>
      </w:r>
      <w:r w:rsidRPr="00605ECB">
        <w:rPr>
          <w:rFonts w:eastAsia="MS Mincho"/>
          <w:sz w:val="28"/>
          <w:szCs w:val="22"/>
          <w:lang w:val="en-US" w:eastAsia="en-US"/>
        </w:rPr>
        <w:t>security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by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default</w:t>
      </w:r>
      <w:r w:rsidRPr="00605ECB">
        <w:rPr>
          <w:rFonts w:eastAsia="MS Mincho"/>
          <w:sz w:val="28"/>
          <w:szCs w:val="22"/>
          <w:lang w:eastAsia="en-US"/>
        </w:rPr>
        <w:t>): все данные шифруются и подписываются вне зависимости от того, выявлена ли явная угроза.</w:t>
      </w:r>
    </w:p>
    <w:p w14:paraId="1C824ED8" w14:textId="77777777" w:rsidR="00605ECB" w:rsidRPr="00605ECB" w:rsidRDefault="00605ECB" w:rsidP="00605ECB">
      <w:pPr>
        <w:spacing w:after="80" w:line="360" w:lineRule="auto"/>
        <w:ind w:firstLine="709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«Принцип отсутствия 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>»: реальный номер карты никогда не покидает банк-эмитент; в системе обрабатываются только токенизированные представления (</w:t>
      </w:r>
      <w:r w:rsidRPr="00605ECB">
        <w:rPr>
          <w:rFonts w:eastAsia="MS Mincho"/>
          <w:sz w:val="28"/>
          <w:szCs w:val="22"/>
          <w:lang w:val="en-US" w:eastAsia="en-US"/>
        </w:rPr>
        <w:t>token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>).</w:t>
      </w:r>
    </w:p>
    <w:p w14:paraId="4E17786E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27" w:name="_Toc230606590"/>
      <w:r w:rsidRPr="00605ECB">
        <w:rPr>
          <w:rFonts w:eastAsia="MS Gothic"/>
          <w:color w:val="000000"/>
          <w:sz w:val="28"/>
          <w:szCs w:val="26"/>
          <w:lang w:eastAsia="en-US"/>
        </w:rPr>
        <w:t>3.2. Диаграмма прецедентов (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Use</w:t>
      </w:r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Case</w:t>
      </w:r>
      <w:r w:rsidRPr="00605ECB">
        <w:rPr>
          <w:rFonts w:eastAsia="MS Gothic"/>
          <w:color w:val="000000"/>
          <w:sz w:val="28"/>
          <w:szCs w:val="26"/>
          <w:lang w:eastAsia="en-US"/>
        </w:rPr>
        <w:t>)</w:t>
      </w:r>
      <w:bookmarkEnd w:id="27"/>
    </w:p>
    <w:p w14:paraId="7573E42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Диаграмма прецедентов фиксирует функциональные требования системы и устанавливает соответствие между действующими лицами (актёрами) и решаемыми задачами. В рассматриваемой системе выделены четыре актёра: Покупатель (основной пользователь, инициатор оплаты), Продавец (оператор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-терминала), Администратор (служба эксплуатации) и Банк-эквайер (внешняя система).</w:t>
      </w:r>
    </w:p>
    <w:p w14:paraId="7A03D3D3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3BEC215D" wp14:editId="6CC8C4E6">
            <wp:extent cx="5580000" cy="53711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7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4002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Рисунок 3.1 — Диаграмма прецедентов системы</w:t>
      </w:r>
    </w:p>
    <w:p w14:paraId="25BE7E6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На диаграмме отражены десять основных прецедентов: регистрация и авторизация, привязка карты, оплата по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, оплата по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, биометрическое подтверждение, просмотр истории, получение чека, генерация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-объявлений, возврат и управление терминалами. Пунктирные связи "</w:t>
      </w:r>
      <w:r w:rsidRPr="00605ECB">
        <w:rPr>
          <w:rFonts w:eastAsia="MS Mincho"/>
          <w:sz w:val="28"/>
          <w:szCs w:val="22"/>
          <w:lang w:val="en-US" w:eastAsia="en-US"/>
        </w:rPr>
        <w:t>include</w:t>
      </w:r>
      <w:r w:rsidRPr="00605ECB">
        <w:rPr>
          <w:rFonts w:eastAsia="MS Mincho"/>
          <w:sz w:val="28"/>
          <w:szCs w:val="22"/>
          <w:lang w:eastAsia="en-US"/>
        </w:rPr>
        <w:t>" обозначают обязательное включение биометрической аутентификации в любую операцию оплаты.</w:t>
      </w:r>
    </w:p>
    <w:p w14:paraId="1803B14D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28" w:name="_Toc230606591"/>
      <w:r w:rsidRPr="00605ECB">
        <w:rPr>
          <w:rFonts w:eastAsia="MS Gothic"/>
          <w:color w:val="000000"/>
          <w:sz w:val="28"/>
          <w:szCs w:val="26"/>
          <w:lang w:eastAsia="en-US"/>
        </w:rPr>
        <w:t>3.3. Компонентная архитектура</w:t>
      </w:r>
      <w:bookmarkEnd w:id="28"/>
    </w:p>
    <w:p w14:paraId="60B58AD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Компонентная диаграмма показывает разбиение системы на программные блоки и интерфейсы между ними. Архитектура состоит из четырёх кластеров: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-приложение (модули </w:t>
      </w:r>
      <w:r w:rsidRPr="00605ECB">
        <w:rPr>
          <w:rFonts w:eastAsia="MS Mincho"/>
          <w:sz w:val="28"/>
          <w:szCs w:val="22"/>
          <w:lang w:val="en-US" w:eastAsia="en-US"/>
        </w:rPr>
        <w:t>UI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Crypto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Auth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Net</w:t>
      </w:r>
      <w:r w:rsidRPr="00605ECB">
        <w:rPr>
          <w:rFonts w:eastAsia="MS Mincho"/>
          <w:sz w:val="28"/>
          <w:szCs w:val="22"/>
          <w:lang w:eastAsia="en-US"/>
        </w:rPr>
        <w:t xml:space="preserve">),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 (приложение терминала,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-адаптер,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-генератор), бэкенд (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Gateway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Payment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Auth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Notification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Settlement</w:t>
      </w:r>
      <w:r w:rsidRPr="00605ECB">
        <w:rPr>
          <w:rFonts w:eastAsia="MS Mincho"/>
          <w:sz w:val="28"/>
          <w:szCs w:val="22"/>
          <w:lang w:eastAsia="en-US"/>
        </w:rPr>
        <w:t>) и слой данных (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Redis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MinIO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).</w:t>
      </w:r>
    </w:p>
    <w:p w14:paraId="2F9B8ECE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6D369CC5" wp14:editId="63291D16">
            <wp:extent cx="5940000" cy="4185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399E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Рисунок 3.2 — Компонентная диаграмма системы</w:t>
      </w:r>
    </w:p>
    <w:p w14:paraId="1F2958D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Внешние интеграции — банк-эквайер (для авторизации списания) и опционально сервис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фискализации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ОФД (Оператор Фискальных Данных). Все </w:t>
      </w: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коммуникации с внешними системами идут через единственный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Gateway</w:t>
      </w:r>
      <w:r w:rsidRPr="00605ECB">
        <w:rPr>
          <w:rFonts w:eastAsia="MS Mincho"/>
          <w:sz w:val="28"/>
          <w:szCs w:val="22"/>
          <w:lang w:eastAsia="en-US"/>
        </w:rPr>
        <w:t>, что упрощает аудит трафика и применение политик безопасности.</w:t>
      </w:r>
    </w:p>
    <w:p w14:paraId="1042D082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29" w:name="_Toc230606592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3.4. Диаграмма последовательности: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BLE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-оплата</w:t>
      </w:r>
      <w:bookmarkEnd w:id="29"/>
    </w:p>
    <w:p w14:paraId="6E45C3D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Основной платёжный сценарий — оплата по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-каналу. Диаграмма последовательности (рисунок 3.3) фиксирует порядок взаимодействия пяти участников: покупателя,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-приложения,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-терминала,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 и банка-эквайера.</w:t>
      </w:r>
    </w:p>
    <w:p w14:paraId="05782825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3B4DC802" wp14:editId="31FEC799">
            <wp:extent cx="5940000" cy="46100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eq_ble_pa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1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B6BB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Рисунок 3.3 — Диаграмма последовательности </w:t>
      </w:r>
      <w:r w:rsidRPr="00605ECB">
        <w:rPr>
          <w:rFonts w:eastAsia="MS Mincho"/>
          <w:szCs w:val="22"/>
          <w:lang w:val="en-US" w:eastAsia="en-US"/>
        </w:rPr>
        <w:t>BLE</w:t>
      </w:r>
      <w:r w:rsidRPr="00605ECB">
        <w:rPr>
          <w:rFonts w:eastAsia="MS Mincho"/>
          <w:szCs w:val="22"/>
          <w:lang w:eastAsia="en-US"/>
        </w:rPr>
        <w:t>-оплаты</w:t>
      </w:r>
    </w:p>
    <w:p w14:paraId="7C7712F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Сценарий состоит из шести логических фаз:</w:t>
      </w:r>
    </w:p>
    <w:p w14:paraId="7F1FE200" w14:textId="77777777" w:rsidR="00605ECB" w:rsidRPr="00605ECB" w:rsidRDefault="00605ECB" w:rsidP="00605ECB">
      <w:pPr>
        <w:numPr>
          <w:ilvl w:val="0"/>
          <w:numId w:val="31"/>
        </w:numPr>
        <w:spacing w:after="80" w:line="360" w:lineRule="auto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Обнаружение.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 в режиме </w:t>
      </w:r>
      <w:r w:rsidRPr="00605ECB">
        <w:rPr>
          <w:rFonts w:eastAsia="MS Mincho"/>
          <w:sz w:val="28"/>
          <w:szCs w:val="22"/>
          <w:lang w:val="en-US" w:eastAsia="en-US"/>
        </w:rPr>
        <w:t>Peripheral</w:t>
      </w:r>
      <w:r w:rsidRPr="00605ECB">
        <w:rPr>
          <w:rFonts w:eastAsia="MS Mincho"/>
          <w:sz w:val="28"/>
          <w:szCs w:val="22"/>
          <w:lang w:eastAsia="en-US"/>
        </w:rPr>
        <w:t xml:space="preserve"> непрерывно рассылает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-объявления (</w:t>
      </w:r>
      <w:r w:rsidRPr="00605ECB">
        <w:rPr>
          <w:rFonts w:eastAsia="MS Mincho"/>
          <w:sz w:val="28"/>
          <w:szCs w:val="22"/>
          <w:lang w:val="en-US" w:eastAsia="en-US"/>
        </w:rPr>
        <w:t>advertising</w:t>
      </w:r>
      <w:r w:rsidRPr="00605ECB">
        <w:rPr>
          <w:rFonts w:eastAsia="MS Mincho"/>
          <w:sz w:val="28"/>
          <w:szCs w:val="22"/>
          <w:lang w:eastAsia="en-US"/>
        </w:rPr>
        <w:t xml:space="preserve">) с уникальным сервисным </w:t>
      </w:r>
      <w:r w:rsidRPr="00605ECB">
        <w:rPr>
          <w:rFonts w:eastAsia="MS Mincho"/>
          <w:sz w:val="28"/>
          <w:szCs w:val="22"/>
          <w:lang w:val="en-US" w:eastAsia="en-US"/>
        </w:rPr>
        <w:t>UUID</w:t>
      </w:r>
      <w:r w:rsidRPr="00605ECB">
        <w:rPr>
          <w:rFonts w:eastAsia="MS Mincho"/>
          <w:sz w:val="28"/>
          <w:szCs w:val="22"/>
          <w:lang w:eastAsia="en-US"/>
        </w:rPr>
        <w:t xml:space="preserve">.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в роли </w:t>
      </w:r>
      <w:r w:rsidRPr="00605ECB">
        <w:rPr>
          <w:rFonts w:eastAsia="MS Mincho"/>
          <w:sz w:val="28"/>
          <w:szCs w:val="22"/>
          <w:lang w:val="en-US" w:eastAsia="en-US"/>
        </w:rPr>
        <w:t>Central</w:t>
      </w:r>
      <w:r w:rsidRPr="00605ECB">
        <w:rPr>
          <w:rFonts w:eastAsia="MS Mincho"/>
          <w:sz w:val="28"/>
          <w:szCs w:val="22"/>
          <w:lang w:eastAsia="en-US"/>
        </w:rPr>
        <w:t xml:space="preserve"> сканирует эфир 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scanForPeripherals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).</w:t>
      </w:r>
    </w:p>
    <w:p w14:paraId="052E0A79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Подтверждение пользователя. При обнаружении известного </w:t>
      </w:r>
      <w:r w:rsidRPr="00605ECB">
        <w:rPr>
          <w:rFonts w:eastAsia="MS Mincho"/>
          <w:sz w:val="28"/>
          <w:szCs w:val="22"/>
          <w:lang w:val="en-US" w:eastAsia="en-US"/>
        </w:rPr>
        <w:t>UUID</w:t>
      </w:r>
      <w:r w:rsidRPr="00605ECB">
        <w:rPr>
          <w:rFonts w:eastAsia="MS Mincho"/>
          <w:sz w:val="28"/>
          <w:szCs w:val="22"/>
          <w:lang w:eastAsia="en-US"/>
        </w:rPr>
        <w:t xml:space="preserve"> приложение отображает уведомление с суммой; пользователь выбирает карту и подтверждает оплату </w:t>
      </w:r>
      <w:r w:rsidRPr="00605ECB">
        <w:rPr>
          <w:rFonts w:eastAsia="MS Mincho"/>
          <w:sz w:val="28"/>
          <w:szCs w:val="22"/>
          <w:lang w:val="en-US" w:eastAsia="en-US"/>
        </w:rPr>
        <w:t>Face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Touch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525469CC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Установление соединения и обмен ключами. После успешной биометрии приложение устанавливает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-соединение и инициирует </w:t>
      </w:r>
      <w:r w:rsidRPr="00605ECB">
        <w:rPr>
          <w:rFonts w:eastAsia="MS Mincho"/>
          <w:sz w:val="28"/>
          <w:szCs w:val="22"/>
          <w:lang w:val="en-US" w:eastAsia="en-US"/>
        </w:rPr>
        <w:t>ECDH</w:t>
      </w:r>
      <w:r w:rsidRPr="00605ECB">
        <w:rPr>
          <w:rFonts w:eastAsia="MS Mincho"/>
          <w:sz w:val="28"/>
          <w:szCs w:val="22"/>
          <w:lang w:eastAsia="en-US"/>
        </w:rPr>
        <w:t>-обмен (</w:t>
      </w:r>
      <w:r w:rsidRPr="00605ECB">
        <w:rPr>
          <w:rFonts w:eastAsia="MS Mincho"/>
          <w:sz w:val="28"/>
          <w:szCs w:val="22"/>
          <w:lang w:val="en-US" w:eastAsia="en-US"/>
        </w:rPr>
        <w:t>Elliptic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Curve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Diffie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Hellman</w:t>
      </w:r>
      <w:r w:rsidRPr="00605ECB">
        <w:rPr>
          <w:rFonts w:eastAsia="MS Mincho"/>
          <w:sz w:val="28"/>
          <w:szCs w:val="22"/>
          <w:lang w:eastAsia="en-US"/>
        </w:rPr>
        <w:t xml:space="preserve">, кривая </w:t>
      </w:r>
      <w:r w:rsidRPr="00605ECB">
        <w:rPr>
          <w:rFonts w:eastAsia="MS Mincho"/>
          <w:sz w:val="28"/>
          <w:szCs w:val="22"/>
          <w:lang w:val="en-US" w:eastAsia="en-US"/>
        </w:rPr>
        <w:t>P</w:t>
      </w:r>
      <w:r w:rsidRPr="00605ECB">
        <w:rPr>
          <w:rFonts w:eastAsia="MS Mincho"/>
          <w:sz w:val="28"/>
          <w:szCs w:val="22"/>
          <w:lang w:eastAsia="en-US"/>
        </w:rPr>
        <w:t xml:space="preserve">-256) для генерации общего сеансового ключа </w:t>
      </w:r>
      <w:r w:rsidRPr="00605ECB">
        <w:rPr>
          <w:rFonts w:eastAsia="MS Mincho"/>
          <w:sz w:val="28"/>
          <w:szCs w:val="22"/>
          <w:lang w:val="en-US" w:eastAsia="en-US"/>
        </w:rPr>
        <w:t>AES</w:t>
      </w:r>
      <w:r w:rsidRPr="00605ECB">
        <w:rPr>
          <w:rFonts w:eastAsia="MS Mincho"/>
          <w:sz w:val="28"/>
          <w:szCs w:val="22"/>
          <w:lang w:eastAsia="en-US"/>
        </w:rPr>
        <w:t>-256-</w:t>
      </w:r>
      <w:r w:rsidRPr="00605ECB">
        <w:rPr>
          <w:rFonts w:eastAsia="MS Mincho"/>
          <w:sz w:val="28"/>
          <w:szCs w:val="22"/>
          <w:lang w:val="en-US" w:eastAsia="en-US"/>
        </w:rPr>
        <w:t>GCM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0B6B8689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Передача платёжных данных. Зашифрованный пакет {</w:t>
      </w:r>
      <w:r w:rsidRPr="00605ECB">
        <w:rPr>
          <w:rFonts w:eastAsia="MS Mincho"/>
          <w:sz w:val="28"/>
          <w:szCs w:val="22"/>
          <w:lang w:val="en-US" w:eastAsia="en-US"/>
        </w:rPr>
        <w:t>token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amount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nonce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timestamp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HMAC</w:t>
      </w:r>
      <w:r w:rsidRPr="00605ECB">
        <w:rPr>
          <w:rFonts w:eastAsia="MS Mincho"/>
          <w:sz w:val="28"/>
          <w:szCs w:val="22"/>
          <w:lang w:eastAsia="en-US"/>
        </w:rPr>
        <w:t xml:space="preserve">} передаётся в характеристику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PaymentRequest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GATT</w:t>
      </w:r>
      <w:r w:rsidRPr="00605ECB">
        <w:rPr>
          <w:rFonts w:eastAsia="MS Mincho"/>
          <w:sz w:val="28"/>
          <w:szCs w:val="22"/>
          <w:lang w:eastAsia="en-US"/>
        </w:rPr>
        <w:t>-сервиса.</w:t>
      </w:r>
    </w:p>
    <w:p w14:paraId="3714FDED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Маршрутизация на бэкенд.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 пересылает данные на </w:t>
      </w:r>
      <w:r w:rsidRPr="00605ECB">
        <w:rPr>
          <w:rFonts w:eastAsia="MS Mincho"/>
          <w:sz w:val="28"/>
          <w:szCs w:val="22"/>
          <w:lang w:val="en-US" w:eastAsia="en-US"/>
        </w:rPr>
        <w:t>Payment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Service</w:t>
      </w:r>
      <w:r w:rsidRPr="00605ECB">
        <w:rPr>
          <w:rFonts w:eastAsia="MS Mincho"/>
          <w:sz w:val="28"/>
          <w:szCs w:val="22"/>
          <w:lang w:eastAsia="en-US"/>
        </w:rPr>
        <w:t xml:space="preserve">, который выполняет проверку подписи, актуальности </w:t>
      </w:r>
      <w:r w:rsidRPr="00605ECB">
        <w:rPr>
          <w:rFonts w:eastAsia="MS Mincho"/>
          <w:sz w:val="28"/>
          <w:szCs w:val="22"/>
          <w:lang w:val="en-US" w:eastAsia="en-US"/>
        </w:rPr>
        <w:t>nonce</w:t>
      </w:r>
      <w:r w:rsidRPr="00605ECB">
        <w:rPr>
          <w:rFonts w:eastAsia="MS Mincho"/>
          <w:sz w:val="28"/>
          <w:szCs w:val="22"/>
          <w:lang w:eastAsia="en-US"/>
        </w:rPr>
        <w:t xml:space="preserve"> (через </w:t>
      </w:r>
      <w:r w:rsidRPr="00605ECB">
        <w:rPr>
          <w:rFonts w:eastAsia="MS Mincho"/>
          <w:sz w:val="28"/>
          <w:szCs w:val="22"/>
          <w:lang w:val="en-US" w:eastAsia="en-US"/>
        </w:rPr>
        <w:t>Redis</w:t>
      </w:r>
      <w:r w:rsidRPr="00605ECB">
        <w:rPr>
          <w:rFonts w:eastAsia="MS Mincho"/>
          <w:sz w:val="28"/>
          <w:szCs w:val="22"/>
          <w:lang w:eastAsia="en-US"/>
        </w:rPr>
        <w:t>) и направляет запрос в банк-эквайер.</w:t>
      </w:r>
    </w:p>
    <w:p w14:paraId="3B5E43DD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Возврат результата. Ответ банка проходит обратный путь и доставляется пользователю в виде </w:t>
      </w:r>
      <w:r w:rsidRPr="00605ECB">
        <w:rPr>
          <w:rFonts w:eastAsia="MS Mincho"/>
          <w:sz w:val="28"/>
          <w:szCs w:val="22"/>
          <w:lang w:val="en-US" w:eastAsia="en-US"/>
        </w:rPr>
        <w:t>push</w:t>
      </w:r>
      <w:r w:rsidRPr="00605ECB">
        <w:rPr>
          <w:rFonts w:eastAsia="MS Mincho"/>
          <w:sz w:val="28"/>
          <w:szCs w:val="22"/>
          <w:lang w:eastAsia="en-US"/>
        </w:rPr>
        <w:t xml:space="preserve">-уведомления и ссылки на электронный чек. </w:t>
      </w:r>
      <w:r w:rsidRPr="00605ECB">
        <w:rPr>
          <w:rFonts w:eastAsia="MS Mincho"/>
          <w:sz w:val="28"/>
          <w:szCs w:val="22"/>
          <w:lang w:val="en-US" w:eastAsia="en-US"/>
        </w:rPr>
        <w:t>BLE-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соединение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немедленно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закрывается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.</w:t>
      </w:r>
    </w:p>
    <w:p w14:paraId="2A5E5C2A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val="en-US" w:eastAsia="en-US"/>
        </w:rPr>
      </w:pPr>
      <w:bookmarkStart w:id="30" w:name="_Toc230606593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3.5.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Диаграмма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последовательности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>: QR-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оплата</w:t>
      </w:r>
      <w:bookmarkEnd w:id="30"/>
      <w:proofErr w:type="spellEnd"/>
    </w:p>
    <w:p w14:paraId="010279CC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-канал используется как основной для тех торговых точек, где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-терминалы отсутствуют, и как резервный — при сбое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-соединения.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Диаграмма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последовательности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приведена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на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рисунке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3.4.</w:t>
      </w:r>
    </w:p>
    <w:p w14:paraId="570745F9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lastRenderedPageBreak/>
        <w:drawing>
          <wp:inline distT="0" distB="0" distL="0" distR="0" wp14:anchorId="163C0E61" wp14:editId="190051E4">
            <wp:extent cx="5940000" cy="39463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eq_qr_pa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4A82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Рисунок 3.4 — Диаграмма последовательности </w:t>
      </w:r>
      <w:r w:rsidRPr="00605ECB">
        <w:rPr>
          <w:rFonts w:eastAsia="MS Mincho"/>
          <w:szCs w:val="22"/>
          <w:lang w:val="en-US" w:eastAsia="en-US"/>
        </w:rPr>
        <w:t>QR</w:t>
      </w:r>
      <w:r w:rsidRPr="00605ECB">
        <w:rPr>
          <w:rFonts w:eastAsia="MS Mincho"/>
          <w:szCs w:val="22"/>
          <w:lang w:eastAsia="en-US"/>
        </w:rPr>
        <w:t>-оплаты</w:t>
      </w:r>
    </w:p>
    <w:p w14:paraId="1E7B357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Ключевое отличие от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-сценария — отсутствие необходимости в специальном радиомодуле на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. Терминал заранее запрашивает у бэкенда подписанный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-код, отображает его на собственном экране (или печатает на чеке), а покупатель сканирует код камерой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>. Проверка подписи (</w:t>
      </w:r>
      <w:r w:rsidRPr="00605ECB">
        <w:rPr>
          <w:rFonts w:eastAsia="MS Mincho"/>
          <w:sz w:val="28"/>
          <w:szCs w:val="22"/>
          <w:lang w:val="en-US" w:eastAsia="en-US"/>
        </w:rPr>
        <w:t>ECDSA</w:t>
      </w:r>
      <w:r w:rsidRPr="00605ECB">
        <w:rPr>
          <w:rFonts w:eastAsia="MS Mincho"/>
          <w:sz w:val="28"/>
          <w:szCs w:val="22"/>
          <w:lang w:eastAsia="en-US"/>
        </w:rPr>
        <w:t xml:space="preserve">) выполняется уже на смартфоне ещё до отправки данных на сервер — это защищает от поддельных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-кодов.</w:t>
      </w:r>
    </w:p>
    <w:p w14:paraId="77BFFB8F" w14:textId="1ACF9EAA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31" w:name="_Toc230606594"/>
      <w:r w:rsidRPr="00605ECB">
        <w:rPr>
          <w:rFonts w:eastAsia="MS Gothic"/>
          <w:color w:val="000000"/>
          <w:sz w:val="28"/>
          <w:szCs w:val="26"/>
          <w:lang w:eastAsia="en-US"/>
        </w:rPr>
        <w:t>3.6. Механизм резервного канала (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BLE</w:t>
      </w:r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 </w:t>
      </w:r>
      <w:r w:rsidR="00200CC3">
        <w:rPr>
          <w:rFonts w:eastAsia="MS Gothic"/>
          <w:color w:val="000000"/>
          <w:sz w:val="28"/>
          <w:szCs w:val="26"/>
          <w:lang w:eastAsia="en-US"/>
        </w:rPr>
        <w:t>переходит в</w:t>
      </w:r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QR</w:t>
      </w:r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fallback</w:t>
      </w:r>
      <w:r w:rsidRPr="00605ECB">
        <w:rPr>
          <w:rFonts w:eastAsia="MS Gothic"/>
          <w:color w:val="000000"/>
          <w:sz w:val="28"/>
          <w:szCs w:val="26"/>
          <w:lang w:eastAsia="en-US"/>
        </w:rPr>
        <w:t>)</w:t>
      </w:r>
      <w:bookmarkEnd w:id="31"/>
    </w:p>
    <w:p w14:paraId="1B22A68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Главное преимущество гибридной архитектуры — автоматическое переключение между каналами при отказе. Диаграмма на рисунке 3.5 показывает логику </w:t>
      </w:r>
      <w:r w:rsidRPr="00605ECB">
        <w:rPr>
          <w:rFonts w:eastAsia="MS Mincho"/>
          <w:sz w:val="28"/>
          <w:szCs w:val="22"/>
          <w:lang w:val="en-US" w:eastAsia="en-US"/>
        </w:rPr>
        <w:t>fallback</w:t>
      </w:r>
      <w:r w:rsidRPr="00605ECB">
        <w:rPr>
          <w:rFonts w:eastAsia="MS Mincho"/>
          <w:sz w:val="28"/>
          <w:szCs w:val="22"/>
          <w:lang w:eastAsia="en-US"/>
        </w:rPr>
        <w:t xml:space="preserve">: если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-сканирование не дало результата за 5 секунд (терминал не отвечает, модуль выключен, помехи), приложение самостоятельно предлагает пользователю перейти к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-сканированию.</w:t>
      </w:r>
    </w:p>
    <w:p w14:paraId="1B5B02AD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lastRenderedPageBreak/>
        <w:drawing>
          <wp:inline distT="0" distB="0" distL="0" distR="0" wp14:anchorId="3C526993" wp14:editId="40A90CC3">
            <wp:extent cx="5580000" cy="31682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eq_fallb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6FD5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Рисунок 3.5 — Резервный механизм </w:t>
      </w:r>
      <w:r w:rsidRPr="00605ECB">
        <w:rPr>
          <w:rFonts w:eastAsia="MS Mincho"/>
          <w:szCs w:val="22"/>
          <w:lang w:val="en-US" w:eastAsia="en-US"/>
        </w:rPr>
        <w:t>BLE</w:t>
      </w:r>
      <w:r w:rsidRPr="00605ECB">
        <w:rPr>
          <w:rFonts w:eastAsia="MS Mincho"/>
          <w:szCs w:val="22"/>
          <w:lang w:eastAsia="en-US"/>
        </w:rPr>
        <w:t xml:space="preserve"> → </w:t>
      </w:r>
      <w:r w:rsidRPr="00605ECB">
        <w:rPr>
          <w:rFonts w:eastAsia="MS Mincho"/>
          <w:szCs w:val="22"/>
          <w:lang w:val="en-US" w:eastAsia="en-US"/>
        </w:rPr>
        <w:t>QR</w:t>
      </w:r>
    </w:p>
    <w:p w14:paraId="6008EEB5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32" w:name="_Toc230606595"/>
      <w:r w:rsidRPr="00605ECB">
        <w:rPr>
          <w:rFonts w:eastAsia="MS Gothic"/>
          <w:color w:val="000000"/>
          <w:sz w:val="28"/>
          <w:szCs w:val="26"/>
          <w:lang w:eastAsia="en-US"/>
        </w:rPr>
        <w:t>3.7. Диаграмма последовательности: регистрация и привязка карты</w:t>
      </w:r>
      <w:bookmarkEnd w:id="32"/>
    </w:p>
    <w:p w14:paraId="51BA75A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Перед первой оплатой пользователь должен пройти регистрацию и привязать как минимум одну банковскую карту. Диаграмма на рисунке 3.6 описывает этот процесс. Важный архитектурный момент — данные карты (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CVV</w:t>
      </w:r>
      <w:r w:rsidRPr="00605ECB">
        <w:rPr>
          <w:rFonts w:eastAsia="MS Mincho"/>
          <w:sz w:val="28"/>
          <w:szCs w:val="22"/>
          <w:lang w:eastAsia="en-US"/>
        </w:rPr>
        <w:t>, дата окончания) никогда не сохраняются локально на устройстве и не записываются в базу данных бэкенда. Вместо этого выполняется обращение к банку-эмитенту для получения токена (</w:t>
      </w:r>
      <w:r w:rsidRPr="00605ECB">
        <w:rPr>
          <w:rFonts w:eastAsia="MS Mincho"/>
          <w:sz w:val="28"/>
          <w:szCs w:val="22"/>
          <w:lang w:val="en-US" w:eastAsia="en-US"/>
        </w:rPr>
        <w:t>token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 xml:space="preserve">), который затем шифруется и хранится в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7940C169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lastRenderedPageBreak/>
        <w:drawing>
          <wp:inline distT="0" distB="0" distL="0" distR="0" wp14:anchorId="305B5EF2" wp14:editId="3C56360B">
            <wp:extent cx="5940000" cy="36145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eq_regist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E45D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Рисунок 3.6 — Регистрация пользователя и привязка карты (токенизация)</w:t>
      </w:r>
    </w:p>
    <w:p w14:paraId="3B6D89FE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33" w:name="_Toc230606596"/>
      <w:r w:rsidRPr="00605ECB">
        <w:rPr>
          <w:rFonts w:eastAsia="MS Gothic"/>
          <w:color w:val="000000"/>
          <w:sz w:val="28"/>
          <w:szCs w:val="26"/>
          <w:lang w:eastAsia="en-US"/>
        </w:rPr>
        <w:t>3.8. Диаграмма состояний транзакции</w:t>
      </w:r>
      <w:bookmarkEnd w:id="33"/>
    </w:p>
    <w:p w14:paraId="7453B6A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Платёжная транзакция в течение своего жизненного цикла проходит через несколько устойчивых состояний. Диаграмма состояний на рисунке 3.7 показывает допустимые переходы и события, их вызывающие.</w:t>
      </w:r>
    </w:p>
    <w:p w14:paraId="4A941025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52640C73" wp14:editId="633E8A6A">
            <wp:extent cx="5580000" cy="9080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tate_t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3AAD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Рисунок 3.7 — Диаграмма состояний транзакции</w:t>
      </w:r>
    </w:p>
    <w:p w14:paraId="7AA3D38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Состояния транзакции:</w:t>
      </w:r>
    </w:p>
    <w:p w14:paraId="79F65288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CREATED</w:t>
      </w:r>
      <w:r w:rsidRPr="00605ECB">
        <w:rPr>
          <w:rFonts w:eastAsia="MS Mincho"/>
          <w:sz w:val="28"/>
          <w:szCs w:val="22"/>
          <w:lang w:eastAsia="en-US"/>
        </w:rPr>
        <w:t xml:space="preserve"> — транзакция инициирована приложением, но ещё не отправлена в банк.</w:t>
      </w:r>
    </w:p>
    <w:p w14:paraId="79C914AD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PENDING</w:t>
      </w:r>
      <w:r w:rsidRPr="00605ECB">
        <w:rPr>
          <w:rFonts w:eastAsia="MS Mincho"/>
          <w:sz w:val="28"/>
          <w:szCs w:val="22"/>
          <w:lang w:eastAsia="en-US"/>
        </w:rPr>
        <w:t xml:space="preserve"> — запрос отправлен в банк, ожидается ответ.</w:t>
      </w:r>
    </w:p>
    <w:p w14:paraId="322B38FE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APPROVED</w:t>
      </w:r>
      <w:r w:rsidRPr="00605ECB">
        <w:rPr>
          <w:rFonts w:eastAsia="MS Mincho"/>
          <w:sz w:val="28"/>
          <w:szCs w:val="22"/>
          <w:lang w:eastAsia="en-US"/>
        </w:rPr>
        <w:t xml:space="preserve"> — банк одобрил списание, средства зарезервированы.</w:t>
      </w:r>
    </w:p>
    <w:p w14:paraId="3F3643C3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COMPLETED</w:t>
      </w:r>
      <w:r w:rsidRPr="00605ECB">
        <w:rPr>
          <w:rFonts w:eastAsia="MS Mincho"/>
          <w:sz w:val="28"/>
          <w:szCs w:val="22"/>
          <w:lang w:eastAsia="en-US"/>
        </w:rPr>
        <w:t xml:space="preserve"> — средства списаны, чек сформирован.</w:t>
      </w:r>
    </w:p>
    <w:p w14:paraId="1FD2615D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FAILED</w:t>
      </w:r>
      <w:r w:rsidRPr="00605ECB">
        <w:rPr>
          <w:rFonts w:eastAsia="MS Mincho"/>
          <w:sz w:val="28"/>
          <w:szCs w:val="22"/>
          <w:lang w:eastAsia="en-US"/>
        </w:rPr>
        <w:t xml:space="preserve"> — банк отказал в проведении операции (недостаточно средств, блокировка карты и т.д.).</w:t>
      </w:r>
    </w:p>
    <w:p w14:paraId="64EDF83C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lastRenderedPageBreak/>
        <w:t>CANCELLED</w:t>
      </w:r>
      <w:r w:rsidRPr="00605ECB">
        <w:rPr>
          <w:rFonts w:eastAsia="MS Mincho"/>
          <w:sz w:val="28"/>
          <w:szCs w:val="22"/>
          <w:lang w:eastAsia="en-US"/>
        </w:rPr>
        <w:t xml:space="preserve"> — пользователь отменил операцию до отправки в банк.</w:t>
      </w:r>
    </w:p>
    <w:p w14:paraId="185912A1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REFUNDED</w:t>
      </w:r>
      <w:r w:rsidRPr="00605ECB">
        <w:rPr>
          <w:rFonts w:eastAsia="MS Mincho"/>
          <w:sz w:val="28"/>
          <w:szCs w:val="22"/>
          <w:lang w:eastAsia="en-US"/>
        </w:rPr>
        <w:t xml:space="preserve"> — выполнен возврат средств по уже завершённой транзакции.</w:t>
      </w:r>
    </w:p>
    <w:p w14:paraId="2C2C757E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34" w:name="_Toc230606597"/>
      <w:r w:rsidRPr="00605ECB">
        <w:rPr>
          <w:rFonts w:eastAsia="MS Gothic"/>
          <w:color w:val="000000"/>
          <w:sz w:val="28"/>
          <w:szCs w:val="26"/>
          <w:lang w:eastAsia="en-US"/>
        </w:rPr>
        <w:t>3.9. Диаграмма развёртывания</w:t>
      </w:r>
      <w:bookmarkEnd w:id="34"/>
    </w:p>
    <w:p w14:paraId="40A435CB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Диаграмма развёртывания (</w:t>
      </w:r>
      <w:r w:rsidRPr="00605ECB">
        <w:rPr>
          <w:rFonts w:eastAsia="MS Mincho"/>
          <w:sz w:val="28"/>
          <w:szCs w:val="22"/>
          <w:lang w:val="en-US" w:eastAsia="en-US"/>
        </w:rPr>
        <w:t>deployment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diagram</w:t>
      </w:r>
      <w:r w:rsidRPr="00605ECB">
        <w:rPr>
          <w:rFonts w:eastAsia="MS Mincho"/>
          <w:sz w:val="28"/>
          <w:szCs w:val="22"/>
          <w:lang w:eastAsia="en-US"/>
        </w:rPr>
        <w:t>) фиксирует физическую конфигурацию системы — какие программные артефакты на каких узлах исполняются и какими каналами связи они соединены.</w:t>
      </w:r>
    </w:p>
    <w:p w14:paraId="76B09079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71510143" wp14:editId="4BAA51BD">
            <wp:extent cx="5940000" cy="31235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ploy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6917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Рисунок 3.8 — Диаграмма развёртывания системы</w:t>
      </w:r>
    </w:p>
    <w:p w14:paraId="0E03903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На стороне клиента — устройство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с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14+ и установленным приложением (артефакт </w:t>
      </w:r>
      <w:r w:rsidRPr="00605ECB">
        <w:rPr>
          <w:rFonts w:eastAsia="MS Mincho"/>
          <w:sz w:val="28"/>
          <w:szCs w:val="22"/>
          <w:lang w:val="en-US" w:eastAsia="en-US"/>
        </w:rPr>
        <w:t>Payment</w:t>
      </w:r>
      <w:r w:rsidRPr="00605ECB">
        <w:rPr>
          <w:rFonts w:eastAsia="MS Mincho"/>
          <w:sz w:val="28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ipa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).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 — одноплатный компьютер </w:t>
      </w:r>
      <w:r w:rsidRPr="00605ECB">
        <w:rPr>
          <w:rFonts w:eastAsia="MS Mincho"/>
          <w:sz w:val="28"/>
          <w:szCs w:val="22"/>
          <w:lang w:val="en-US" w:eastAsia="en-US"/>
        </w:rPr>
        <w:t>Linux</w:t>
      </w:r>
      <w:r w:rsidRPr="00605ECB">
        <w:rPr>
          <w:rFonts w:eastAsia="MS Mincho"/>
          <w:sz w:val="28"/>
          <w:szCs w:val="22"/>
          <w:lang w:eastAsia="en-US"/>
        </w:rPr>
        <w:t xml:space="preserve"> с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-модулем и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service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Go</w:t>
      </w:r>
      <w:r w:rsidRPr="00605ECB">
        <w:rPr>
          <w:rFonts w:eastAsia="MS Mincho"/>
          <w:sz w:val="28"/>
          <w:szCs w:val="22"/>
          <w:lang w:eastAsia="en-US"/>
        </w:rPr>
        <w:t xml:space="preserve">). Серверная часть развёрнута в </w:t>
      </w:r>
      <w:r w:rsidRPr="00605ECB">
        <w:rPr>
          <w:rFonts w:eastAsia="MS Mincho"/>
          <w:sz w:val="28"/>
          <w:szCs w:val="22"/>
          <w:lang w:val="en-US" w:eastAsia="en-US"/>
        </w:rPr>
        <w:t>Kubernetes</w:t>
      </w:r>
      <w:r w:rsidRPr="00605ECB">
        <w:rPr>
          <w:rFonts w:eastAsia="MS Mincho"/>
          <w:sz w:val="28"/>
          <w:szCs w:val="22"/>
          <w:lang w:eastAsia="en-US"/>
        </w:rPr>
        <w:t xml:space="preserve">-кластере: </w:t>
      </w:r>
      <w:r w:rsidRPr="00605ECB">
        <w:rPr>
          <w:rFonts w:eastAsia="MS Mincho"/>
          <w:sz w:val="28"/>
          <w:szCs w:val="22"/>
          <w:lang w:val="en-US" w:eastAsia="en-US"/>
        </w:rPr>
        <w:t>nginx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ingress</w:t>
      </w:r>
      <w:r w:rsidRPr="00605ECB">
        <w:rPr>
          <w:rFonts w:eastAsia="MS Mincho"/>
          <w:sz w:val="28"/>
          <w:szCs w:val="22"/>
          <w:lang w:eastAsia="en-US"/>
        </w:rPr>
        <w:t xml:space="preserve">, реплицированные сервисы </w:t>
      </w:r>
      <w:r w:rsidRPr="00605ECB">
        <w:rPr>
          <w:rFonts w:eastAsia="MS Mincho"/>
          <w:sz w:val="28"/>
          <w:szCs w:val="22"/>
          <w:lang w:val="en-US" w:eastAsia="en-US"/>
        </w:rPr>
        <w:t>payment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svc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auth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svc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notif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svc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 с </w:t>
      </w:r>
      <w:r w:rsidRPr="00605ECB">
        <w:rPr>
          <w:rFonts w:eastAsia="MS Mincho"/>
          <w:sz w:val="28"/>
          <w:szCs w:val="22"/>
          <w:lang w:val="en-US" w:eastAsia="en-US"/>
        </w:rPr>
        <w:t>master</w:t>
      </w:r>
      <w:r w:rsidRPr="00605ECB">
        <w:rPr>
          <w:rFonts w:eastAsia="MS Mincho"/>
          <w:sz w:val="28"/>
          <w:szCs w:val="22"/>
          <w:lang w:eastAsia="en-US"/>
        </w:rPr>
        <w:t xml:space="preserve"> + 2 </w:t>
      </w:r>
      <w:r w:rsidRPr="00605ECB">
        <w:rPr>
          <w:rFonts w:eastAsia="MS Mincho"/>
          <w:sz w:val="28"/>
          <w:szCs w:val="22"/>
          <w:lang w:val="en-US" w:eastAsia="en-US"/>
        </w:rPr>
        <w:t>replicas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Redis</w:t>
      </w:r>
      <w:r w:rsidRPr="00605ECB">
        <w:rPr>
          <w:rFonts w:eastAsia="MS Mincho"/>
          <w:sz w:val="28"/>
          <w:szCs w:val="22"/>
          <w:lang w:eastAsia="en-US"/>
        </w:rPr>
        <w:t xml:space="preserve"> в </w:t>
      </w:r>
      <w:r w:rsidRPr="00605ECB">
        <w:rPr>
          <w:rFonts w:eastAsia="MS Mincho"/>
          <w:sz w:val="28"/>
          <w:szCs w:val="22"/>
          <w:lang w:val="en-US" w:eastAsia="en-US"/>
        </w:rPr>
        <w:t>cluster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mode</w:t>
      </w:r>
      <w:r w:rsidRPr="00605ECB">
        <w:rPr>
          <w:rFonts w:eastAsia="MS Mincho"/>
          <w:sz w:val="28"/>
          <w:szCs w:val="22"/>
          <w:lang w:eastAsia="en-US"/>
        </w:rPr>
        <w:t xml:space="preserve"> и 4-узловой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MinIO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с </w:t>
      </w:r>
      <w:r w:rsidRPr="00605ECB">
        <w:rPr>
          <w:rFonts w:eastAsia="MS Mincho"/>
          <w:sz w:val="28"/>
          <w:szCs w:val="22"/>
          <w:lang w:val="en-US" w:eastAsia="en-US"/>
        </w:rPr>
        <w:t>erasure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coding</w:t>
      </w:r>
      <w:r w:rsidRPr="00605ECB">
        <w:rPr>
          <w:rFonts w:eastAsia="MS Mincho"/>
          <w:sz w:val="28"/>
          <w:szCs w:val="22"/>
          <w:lang w:eastAsia="en-US"/>
        </w:rPr>
        <w:t xml:space="preserve">. Криптографические секреты хранятся в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HashiCorp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Vault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39C0675F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35" w:name="_Toc230606598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3.10. Архитектура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iOS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-приложения</w:t>
      </w:r>
      <w:bookmarkEnd w:id="35"/>
    </w:p>
    <w:p w14:paraId="254A75B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Внутренняя архитектура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-приложения построена по четырёхслойной схеме </w:t>
      </w:r>
      <w:r w:rsidRPr="00605ECB">
        <w:rPr>
          <w:rFonts w:eastAsia="MS Mincho"/>
          <w:sz w:val="28"/>
          <w:szCs w:val="22"/>
          <w:lang w:val="en-US" w:eastAsia="en-US"/>
        </w:rPr>
        <w:t>MVVM</w:t>
      </w:r>
      <w:r w:rsidRPr="00605ECB">
        <w:rPr>
          <w:rFonts w:eastAsia="MS Mincho"/>
          <w:sz w:val="28"/>
          <w:szCs w:val="22"/>
          <w:lang w:eastAsia="en-US"/>
        </w:rPr>
        <w:t xml:space="preserve"> + </w:t>
      </w:r>
      <w:r w:rsidRPr="00605ECB">
        <w:rPr>
          <w:rFonts w:eastAsia="MS Mincho"/>
          <w:sz w:val="28"/>
          <w:szCs w:val="22"/>
          <w:lang w:val="en-US" w:eastAsia="en-US"/>
        </w:rPr>
        <w:t>Clean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Architecture</w:t>
      </w:r>
      <w:r w:rsidRPr="00605ECB">
        <w:rPr>
          <w:rFonts w:eastAsia="MS Mincho"/>
          <w:sz w:val="28"/>
          <w:szCs w:val="22"/>
          <w:lang w:eastAsia="en-US"/>
        </w:rPr>
        <w:t xml:space="preserve"> (рисунок 3.9). Эта комбинация обеспечивает разделение ответственности между слоями и облегчает модульное тестирование.</w:t>
      </w:r>
    </w:p>
    <w:p w14:paraId="34939F6A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lastRenderedPageBreak/>
        <w:drawing>
          <wp:inline distT="0" distB="0" distL="0" distR="0" wp14:anchorId="600E96CD" wp14:editId="2ABC19D4">
            <wp:extent cx="5580000" cy="34138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architecture_mvv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717D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Cs w:val="22"/>
          <w:lang w:eastAsia="en-US"/>
        </w:rPr>
        <w:t>Рисунок</w:t>
      </w:r>
      <w:r w:rsidRPr="00605ECB">
        <w:rPr>
          <w:rFonts w:eastAsia="MS Mincho"/>
          <w:szCs w:val="22"/>
          <w:lang w:val="en-US" w:eastAsia="en-US"/>
        </w:rPr>
        <w:t xml:space="preserve"> 3.9 — </w:t>
      </w:r>
      <w:r w:rsidRPr="00605ECB">
        <w:rPr>
          <w:rFonts w:eastAsia="MS Mincho"/>
          <w:szCs w:val="22"/>
          <w:lang w:eastAsia="en-US"/>
        </w:rPr>
        <w:t>Архитектура</w:t>
      </w:r>
      <w:r w:rsidRPr="00605ECB">
        <w:rPr>
          <w:rFonts w:eastAsia="MS Mincho"/>
          <w:szCs w:val="22"/>
          <w:lang w:val="en-US" w:eastAsia="en-US"/>
        </w:rPr>
        <w:t xml:space="preserve"> iOS-</w:t>
      </w:r>
      <w:r w:rsidRPr="00605ECB">
        <w:rPr>
          <w:rFonts w:eastAsia="MS Mincho"/>
          <w:szCs w:val="22"/>
          <w:lang w:eastAsia="en-US"/>
        </w:rPr>
        <w:t>клиента</w:t>
      </w:r>
      <w:r w:rsidRPr="00605ECB">
        <w:rPr>
          <w:rFonts w:eastAsia="MS Mincho"/>
          <w:szCs w:val="22"/>
          <w:lang w:val="en-US" w:eastAsia="en-US"/>
        </w:rPr>
        <w:t>: MVVM + Clean Architecture</w:t>
      </w:r>
    </w:p>
    <w:p w14:paraId="1BA982E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Слой </w:t>
      </w:r>
      <w:r w:rsidRPr="00605ECB">
        <w:rPr>
          <w:rFonts w:eastAsia="MS Mincho"/>
          <w:sz w:val="28"/>
          <w:szCs w:val="22"/>
          <w:lang w:val="en-US" w:eastAsia="en-US"/>
        </w:rPr>
        <w:t>Presentation</w:t>
      </w:r>
      <w:r w:rsidRPr="00605ECB">
        <w:rPr>
          <w:rFonts w:eastAsia="MS Mincho"/>
          <w:sz w:val="28"/>
          <w:szCs w:val="22"/>
          <w:lang w:eastAsia="en-US"/>
        </w:rPr>
        <w:t xml:space="preserve"> реализован на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SwiftUI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с </w:t>
      </w:r>
      <w:r w:rsidRPr="00605ECB">
        <w:rPr>
          <w:rFonts w:eastAsia="MS Mincho"/>
          <w:sz w:val="28"/>
          <w:szCs w:val="22"/>
          <w:lang w:val="en-US" w:eastAsia="en-US"/>
        </w:rPr>
        <w:t>View</w:t>
      </w:r>
      <w:r w:rsidRPr="00605ECB">
        <w:rPr>
          <w:rFonts w:eastAsia="MS Mincho"/>
          <w:sz w:val="28"/>
          <w:szCs w:val="22"/>
          <w:lang w:eastAsia="en-US"/>
        </w:rPr>
        <w:t xml:space="preserve">-моделями, использующими </w:t>
      </w:r>
      <w:r w:rsidRPr="00605ECB">
        <w:rPr>
          <w:rFonts w:eastAsia="MS Mincho"/>
          <w:sz w:val="28"/>
          <w:szCs w:val="22"/>
          <w:lang w:val="en-US" w:eastAsia="en-US"/>
        </w:rPr>
        <w:t>Combine</w:t>
      </w:r>
      <w:r w:rsidRPr="00605ECB">
        <w:rPr>
          <w:rFonts w:eastAsia="MS Mincho"/>
          <w:sz w:val="28"/>
          <w:szCs w:val="22"/>
          <w:lang w:eastAsia="en-US"/>
        </w:rPr>
        <w:t xml:space="preserve"> для реактивного связывания. </w:t>
      </w:r>
      <w:r w:rsidRPr="00605ECB">
        <w:rPr>
          <w:rFonts w:eastAsia="MS Mincho"/>
          <w:sz w:val="28"/>
          <w:szCs w:val="22"/>
          <w:lang w:val="en-US" w:eastAsia="en-US"/>
        </w:rPr>
        <w:t>Domain</w:t>
      </w:r>
      <w:r w:rsidRPr="00605ECB">
        <w:rPr>
          <w:rFonts w:eastAsia="MS Mincho"/>
          <w:sz w:val="28"/>
          <w:szCs w:val="22"/>
          <w:lang w:eastAsia="en-US"/>
        </w:rPr>
        <w:t xml:space="preserve"> содержит </w:t>
      </w:r>
      <w:r w:rsidRPr="00605ECB">
        <w:rPr>
          <w:rFonts w:eastAsia="MS Mincho"/>
          <w:sz w:val="28"/>
          <w:szCs w:val="22"/>
          <w:lang w:val="en-US" w:eastAsia="en-US"/>
        </w:rPr>
        <w:t>use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case</w:t>
      </w:r>
      <w:r w:rsidRPr="00605ECB">
        <w:rPr>
          <w:rFonts w:eastAsia="MS Mincho"/>
          <w:sz w:val="28"/>
          <w:szCs w:val="22"/>
          <w:lang w:eastAsia="en-US"/>
        </w:rPr>
        <w:t xml:space="preserve"> и абстрактные репозитории (протоколы). </w:t>
      </w:r>
      <w:r w:rsidRPr="00605ECB">
        <w:rPr>
          <w:rFonts w:eastAsia="MS Mincho"/>
          <w:sz w:val="28"/>
          <w:szCs w:val="22"/>
          <w:lang w:val="en-US" w:eastAsia="en-US"/>
        </w:rPr>
        <w:t>Data</w:t>
      </w:r>
      <w:r w:rsidRPr="00605ECB">
        <w:rPr>
          <w:rFonts w:eastAsia="MS Mincho"/>
          <w:sz w:val="28"/>
          <w:szCs w:val="22"/>
          <w:lang w:eastAsia="en-US"/>
        </w:rPr>
        <w:t xml:space="preserve"> слой реализует репозитории через сетевые клиенты,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-менеджер,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-сканер и хранилище </w:t>
      </w:r>
      <w:r w:rsidRPr="00605ECB">
        <w:rPr>
          <w:rFonts w:eastAsia="MS Mincho"/>
          <w:sz w:val="28"/>
          <w:szCs w:val="22"/>
          <w:lang w:val="en-US" w:eastAsia="en-US"/>
        </w:rPr>
        <w:t>Keychain</w:t>
      </w:r>
      <w:r w:rsidRPr="00605ECB">
        <w:rPr>
          <w:rFonts w:eastAsia="MS Mincho"/>
          <w:sz w:val="28"/>
          <w:szCs w:val="22"/>
          <w:lang w:eastAsia="en-US"/>
        </w:rPr>
        <w:t xml:space="preserve">. </w:t>
      </w:r>
      <w:r w:rsidRPr="00605ECB">
        <w:rPr>
          <w:rFonts w:eastAsia="MS Mincho"/>
          <w:sz w:val="28"/>
          <w:szCs w:val="22"/>
          <w:lang w:val="en-US" w:eastAsia="en-US"/>
        </w:rPr>
        <w:t>Infrastructure</w:t>
      </w:r>
      <w:r w:rsidRPr="00605ECB">
        <w:rPr>
          <w:rFonts w:eastAsia="MS Mincho"/>
          <w:sz w:val="28"/>
          <w:szCs w:val="22"/>
          <w:lang w:eastAsia="en-US"/>
        </w:rPr>
        <w:t xml:space="preserve"> объединяет инфраструктурные сервисы — </w:t>
      </w:r>
      <w:r w:rsidRPr="00605ECB">
        <w:rPr>
          <w:rFonts w:eastAsia="MS Mincho"/>
          <w:sz w:val="28"/>
          <w:szCs w:val="22"/>
          <w:lang w:val="en-US" w:eastAsia="en-US"/>
        </w:rPr>
        <w:t>DI</w:t>
      </w:r>
      <w:r w:rsidRPr="00605ECB">
        <w:rPr>
          <w:rFonts w:eastAsia="MS Mincho"/>
          <w:sz w:val="28"/>
          <w:szCs w:val="22"/>
          <w:lang w:eastAsia="en-US"/>
        </w:rPr>
        <w:t>-контейнер, логгер, провайдер криптографии. Подробное обоснование выбора паттерна приведено в разделе 4.10.</w:t>
      </w:r>
    </w:p>
    <w:p w14:paraId="5110B8FB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br w:type="page"/>
      </w:r>
    </w:p>
    <w:p w14:paraId="09954AD5" w14:textId="77777777" w:rsidR="00605ECB" w:rsidRPr="00605ECB" w:rsidRDefault="00605ECB" w:rsidP="005D4C8D">
      <w:pPr>
        <w:pStyle w:val="1f7"/>
        <w:rPr>
          <w:rFonts w:eastAsia="MS Gothic"/>
          <w:color w:val="365F91"/>
          <w:sz w:val="28"/>
        </w:rPr>
      </w:pPr>
      <w:bookmarkStart w:id="36" w:name="_Toc230606599"/>
      <w:r w:rsidRPr="00605ECB">
        <w:rPr>
          <w:rFonts w:eastAsia="MS Gothic"/>
        </w:rPr>
        <w:lastRenderedPageBreak/>
        <w:t>ГЛАВА 4. ОБОСНОВАННЫЙ ВЫБОР ТЕХНОЛОГИЧЕСКОГО СТЕКА</w:t>
      </w:r>
      <w:bookmarkEnd w:id="36"/>
    </w:p>
    <w:p w14:paraId="3F64721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Настоящая глава содержит центральный методологический результат работы — формальный обоснованный выбор каждого элемента технологического стека гибридной платёжной системы. Для каждого слоя архитектуры (язык клиента, язык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, СУБД, кэш, очередь сообщений, объектное хранилище, оркестратор,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-протокол, архитектурный паттерн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>, среда разработки) выполняется одна и та же последовательность шагов: перечень альтернатив → критерии и веса → балльная матрица → Парето-отсев → расчёт взвешенной суммы → выбор. Унификация процедуры обеспечивает воспроизводимость и сравнимость решений.</w:t>
      </w:r>
    </w:p>
    <w:p w14:paraId="0B79DCB6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37" w:name="_Toc230606600"/>
      <w:r w:rsidRPr="00605ECB">
        <w:rPr>
          <w:rFonts w:eastAsia="MS Gothic"/>
          <w:color w:val="000000"/>
          <w:sz w:val="28"/>
          <w:szCs w:val="26"/>
          <w:lang w:eastAsia="en-US"/>
        </w:rPr>
        <w:t>4.1. Единая методика выбора</w:t>
      </w:r>
      <w:bookmarkEnd w:id="37"/>
    </w:p>
    <w:p w14:paraId="5D14EB5C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Во всех разделах настоящей главы используется метод взвешенной суммы локальных критериев, описанный в разделе 2.2:</w:t>
      </w:r>
    </w:p>
    <w:p w14:paraId="06961FF0" w14:textId="77777777" w:rsidR="00605ECB" w:rsidRPr="00605ECB" w:rsidRDefault="00605ECB" w:rsidP="00605ECB">
      <w:pPr>
        <w:spacing w:after="16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t>E</w:t>
      </w:r>
      <w:r w:rsidRPr="00605ECB">
        <w:rPr>
          <w:rFonts w:eastAsia="MS Mincho"/>
          <w:sz w:val="26"/>
          <w:szCs w:val="22"/>
          <w:lang w:eastAsia="en-US"/>
        </w:rPr>
        <w:t>(</w:t>
      </w:r>
      <w:r w:rsidRPr="00605ECB">
        <w:rPr>
          <w:rFonts w:eastAsia="MS Mincho"/>
          <w:sz w:val="26"/>
          <w:szCs w:val="22"/>
          <w:lang w:val="en-US" w:eastAsia="en-US"/>
        </w:rPr>
        <w:t>a</w:t>
      </w:r>
      <w:r w:rsidRPr="00605ECB">
        <w:rPr>
          <w:rFonts w:eastAsia="MS Mincho"/>
          <w:sz w:val="26"/>
          <w:szCs w:val="22"/>
          <w:lang w:eastAsia="en-US"/>
        </w:rPr>
        <w:t xml:space="preserve">) = </w:t>
      </w:r>
      <w:r w:rsidRPr="00605ECB">
        <w:rPr>
          <w:rFonts w:eastAsia="MS Mincho"/>
          <w:sz w:val="26"/>
          <w:szCs w:val="22"/>
          <w:lang w:val="en-US" w:eastAsia="en-US"/>
        </w:rPr>
        <w:t>Σᵢ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Kᵢ</w:t>
      </w:r>
      <w:r w:rsidRPr="00605ECB">
        <w:rPr>
          <w:rFonts w:eastAsia="MS Mincho"/>
          <w:sz w:val="26"/>
          <w:szCs w:val="22"/>
          <w:lang w:eastAsia="en-US"/>
        </w:rPr>
        <w:t>(</w:t>
      </w:r>
      <w:r w:rsidRPr="00605ECB">
        <w:rPr>
          <w:rFonts w:eastAsia="MS Mincho"/>
          <w:sz w:val="26"/>
          <w:szCs w:val="22"/>
          <w:lang w:val="en-US" w:eastAsia="en-US"/>
        </w:rPr>
        <w:t>a</w:t>
      </w:r>
      <w:r w:rsidRPr="00605ECB">
        <w:rPr>
          <w:rFonts w:eastAsia="MS Mincho"/>
          <w:sz w:val="26"/>
          <w:szCs w:val="22"/>
          <w:lang w:eastAsia="en-US"/>
        </w:rPr>
        <w:t xml:space="preserve">) · </w:t>
      </w:r>
      <w:proofErr w:type="gramStart"/>
      <w:r w:rsidRPr="00605ECB">
        <w:rPr>
          <w:rFonts w:eastAsia="MS Mincho"/>
          <w:sz w:val="26"/>
          <w:szCs w:val="22"/>
          <w:lang w:val="en-US" w:eastAsia="en-US"/>
        </w:rPr>
        <w:t>Wᵢ</w:t>
      </w:r>
      <w:r w:rsidRPr="00605ECB">
        <w:rPr>
          <w:rFonts w:eastAsia="MS Mincho"/>
          <w:sz w:val="26"/>
          <w:szCs w:val="22"/>
          <w:lang w:eastAsia="en-US"/>
        </w:rPr>
        <w:t xml:space="preserve">,   </w:t>
      </w:r>
      <w:proofErr w:type="gramEnd"/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Σ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Wᵢ</w:t>
      </w:r>
      <w:r w:rsidRPr="00605ECB">
        <w:rPr>
          <w:rFonts w:eastAsia="MS Mincho"/>
          <w:sz w:val="26"/>
          <w:szCs w:val="22"/>
          <w:lang w:eastAsia="en-US"/>
        </w:rPr>
        <w:t xml:space="preserve"> = </w:t>
      </w:r>
      <w:proofErr w:type="gramStart"/>
      <w:r w:rsidRPr="00605ECB">
        <w:rPr>
          <w:rFonts w:eastAsia="MS Mincho"/>
          <w:sz w:val="26"/>
          <w:szCs w:val="22"/>
          <w:lang w:eastAsia="en-US"/>
        </w:rPr>
        <w:t xml:space="preserve">1,   </w:t>
      </w:r>
      <w:proofErr w:type="gramEnd"/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Kᵢ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ascii="Cambria Math" w:eastAsia="MS Mincho" w:hAnsi="Cambria Math" w:cs="Cambria Math"/>
          <w:sz w:val="26"/>
          <w:szCs w:val="22"/>
          <w:lang w:eastAsia="en-US"/>
        </w:rPr>
        <w:t>∈</w:t>
      </w:r>
      <w:r w:rsidRPr="00605ECB">
        <w:rPr>
          <w:rFonts w:eastAsia="MS Mincho"/>
          <w:sz w:val="26"/>
          <w:szCs w:val="22"/>
          <w:lang w:eastAsia="en-US"/>
        </w:rPr>
        <w:t xml:space="preserve"> [1; 5].</w:t>
      </w:r>
    </w:p>
    <w:p w14:paraId="4853E2CC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Перед расчётом матрицы выполняется отсев альтернатив,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доминируемых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по Парето. Это сокращает число вариантов для свёртки и повышает интерпретируемость результата. Шкала </w:t>
      </w:r>
      <w:r w:rsidRPr="00605ECB">
        <w:rPr>
          <w:rFonts w:eastAsia="MS Mincho"/>
          <w:sz w:val="28"/>
          <w:szCs w:val="22"/>
          <w:lang w:val="en-US" w:eastAsia="en-US"/>
        </w:rPr>
        <w:t>Kᵢ</w:t>
      </w:r>
      <w:r w:rsidRPr="00605ECB">
        <w:rPr>
          <w:rFonts w:eastAsia="MS Mincho"/>
          <w:sz w:val="28"/>
          <w:szCs w:val="22"/>
          <w:lang w:eastAsia="en-US"/>
        </w:rPr>
        <w:t xml:space="preserve"> остаётся пятибалльной (1 — минимальное соответствие критерию, 5 — максимальное). Веса </w:t>
      </w:r>
      <w:r w:rsidRPr="00605ECB">
        <w:rPr>
          <w:rFonts w:eastAsia="MS Mincho"/>
          <w:sz w:val="28"/>
          <w:szCs w:val="22"/>
          <w:lang w:val="en-US" w:eastAsia="en-US"/>
        </w:rPr>
        <w:t>Wᵢ</w:t>
      </w:r>
      <w:r w:rsidRPr="00605ECB">
        <w:rPr>
          <w:rFonts w:eastAsia="MS Mincho"/>
          <w:sz w:val="28"/>
          <w:szCs w:val="22"/>
          <w:lang w:eastAsia="en-US"/>
        </w:rPr>
        <w:t xml:space="preserve"> во всех разделах выбраны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экспертно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с учётом требований главы 1.</w:t>
      </w:r>
    </w:p>
    <w:p w14:paraId="5530972E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38" w:name="_Toc230606601"/>
      <w:r w:rsidRPr="00605ECB">
        <w:rPr>
          <w:rFonts w:eastAsia="MS Gothic"/>
          <w:color w:val="000000"/>
          <w:sz w:val="28"/>
          <w:szCs w:val="26"/>
          <w:lang w:eastAsia="en-US"/>
        </w:rPr>
        <w:t>4.2. Выбор языка программирования клиентского приложения</w:t>
      </w:r>
      <w:bookmarkEnd w:id="38"/>
    </w:p>
    <w:p w14:paraId="4424AF34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Альтернативы для разработки клиентского приложения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: </w:t>
      </w:r>
      <w:r w:rsidRPr="00605ECB">
        <w:rPr>
          <w:rFonts w:eastAsia="MS Mincho"/>
          <w:sz w:val="28"/>
          <w:szCs w:val="22"/>
          <w:lang w:val="en-US" w:eastAsia="en-US"/>
        </w:rPr>
        <w:t>Swift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Objective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C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Kotlin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Multiplatform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KMP</w:t>
      </w:r>
      <w:r w:rsidRPr="00605ECB">
        <w:rPr>
          <w:rFonts w:eastAsia="MS Mincho"/>
          <w:sz w:val="28"/>
          <w:szCs w:val="22"/>
          <w:lang w:eastAsia="en-US"/>
        </w:rPr>
        <w:t xml:space="preserve">), </w:t>
      </w:r>
      <w:r w:rsidRPr="00605ECB">
        <w:rPr>
          <w:rFonts w:eastAsia="MS Mincho"/>
          <w:sz w:val="28"/>
          <w:szCs w:val="22"/>
          <w:lang w:val="en-US" w:eastAsia="en-US"/>
        </w:rPr>
        <w:t>React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Native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Flutter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Xamarin</w:t>
      </w:r>
      <w:r w:rsidRPr="00605ECB">
        <w:rPr>
          <w:rFonts w:eastAsia="MS Mincho"/>
          <w:sz w:val="28"/>
          <w:szCs w:val="22"/>
          <w:lang w:eastAsia="en-US"/>
        </w:rPr>
        <w:t xml:space="preserve"> (.</w:t>
      </w:r>
      <w:r w:rsidRPr="00605ECB">
        <w:rPr>
          <w:rFonts w:eastAsia="MS Mincho"/>
          <w:sz w:val="28"/>
          <w:szCs w:val="22"/>
          <w:lang w:val="en-US" w:eastAsia="en-US"/>
        </w:rPr>
        <w:t>NET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MAUI</w:t>
      </w:r>
      <w:r w:rsidRPr="00605ECB">
        <w:rPr>
          <w:rFonts w:eastAsia="MS Mincho"/>
          <w:sz w:val="28"/>
          <w:szCs w:val="22"/>
          <w:lang w:eastAsia="en-US"/>
        </w:rPr>
        <w:t xml:space="preserve">). </w:t>
      </w:r>
      <w:r w:rsidRPr="00605ECB">
        <w:rPr>
          <w:rFonts w:eastAsia="MS Mincho"/>
          <w:sz w:val="28"/>
          <w:szCs w:val="22"/>
          <w:lang w:val="en-US" w:eastAsia="en-US"/>
        </w:rPr>
        <w:t>П</w:t>
      </w:r>
      <w:r w:rsidRPr="00605ECB">
        <w:rPr>
          <w:rFonts w:eastAsia="MS Mincho"/>
          <w:sz w:val="28"/>
          <w:szCs w:val="22"/>
          <w:lang w:eastAsia="en-US"/>
        </w:rPr>
        <w:t>е</w:t>
      </w:r>
      <w:r w:rsidRPr="00605ECB">
        <w:rPr>
          <w:rFonts w:eastAsia="MS Mincho"/>
          <w:sz w:val="28"/>
          <w:szCs w:val="22"/>
          <w:lang w:val="en-US" w:eastAsia="en-US"/>
        </w:rPr>
        <w:t>р</w:t>
      </w:r>
      <w:r w:rsidRPr="00605ECB">
        <w:rPr>
          <w:rFonts w:eastAsia="MS Mincho"/>
          <w:sz w:val="28"/>
          <w:szCs w:val="22"/>
          <w:lang w:eastAsia="en-US"/>
        </w:rPr>
        <w:t>е</w:t>
      </w:r>
      <w:r w:rsidRPr="00605ECB">
        <w:rPr>
          <w:rFonts w:eastAsia="MS Mincho"/>
          <w:sz w:val="28"/>
          <w:szCs w:val="22"/>
          <w:lang w:val="en-US" w:eastAsia="en-US"/>
        </w:rPr>
        <w:t>ч</w:t>
      </w:r>
      <w:r w:rsidRPr="00605ECB">
        <w:rPr>
          <w:rFonts w:eastAsia="MS Mincho"/>
          <w:sz w:val="28"/>
          <w:szCs w:val="22"/>
          <w:lang w:eastAsia="en-US"/>
        </w:rPr>
        <w:t>е</w:t>
      </w:r>
      <w:r w:rsidRPr="00605ECB">
        <w:rPr>
          <w:rFonts w:eastAsia="MS Mincho"/>
          <w:sz w:val="28"/>
          <w:szCs w:val="22"/>
          <w:lang w:val="en-US" w:eastAsia="en-US"/>
        </w:rPr>
        <w:t>н</w:t>
      </w:r>
      <w:r w:rsidRPr="00605ECB">
        <w:rPr>
          <w:rFonts w:eastAsia="MS Mincho"/>
          <w:sz w:val="28"/>
          <w:szCs w:val="22"/>
          <w:lang w:eastAsia="en-US"/>
        </w:rPr>
        <w:t>ь</w:t>
      </w:r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критериев</w:t>
      </w:r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представлен</w:t>
      </w:r>
      <w:r w:rsidRPr="00605ECB">
        <w:rPr>
          <w:rFonts w:eastAsia="MS Mincho"/>
          <w:sz w:val="28"/>
          <w:szCs w:val="22"/>
          <w:lang w:val="en-US" w:eastAsia="en-US"/>
        </w:rPr>
        <w:t xml:space="preserve"> в </w:t>
      </w:r>
      <w:r w:rsidRPr="00605ECB">
        <w:rPr>
          <w:rFonts w:eastAsia="MS Mincho"/>
          <w:sz w:val="28"/>
          <w:szCs w:val="22"/>
          <w:lang w:eastAsia="en-US"/>
        </w:rPr>
        <w:t>таблице</w:t>
      </w:r>
      <w:r w:rsidRPr="00605ECB">
        <w:rPr>
          <w:rFonts w:eastAsia="MS Mincho"/>
          <w:sz w:val="28"/>
          <w:szCs w:val="22"/>
          <w:lang w:val="en-US" w:eastAsia="en-US"/>
        </w:rPr>
        <w:t xml:space="preserve"> 4.1.</w:t>
      </w:r>
    </w:p>
    <w:p w14:paraId="4E624285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4.1 — Критерии выбора языка клиента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597"/>
        <w:gridCol w:w="2494"/>
        <w:gridCol w:w="4309"/>
        <w:gridCol w:w="601"/>
      </w:tblGrid>
      <w:tr w:rsidR="00605ECB" w:rsidRPr="00605ECB" w14:paraId="24D683A8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EBFFC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Код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37EDF5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Критерий</w:t>
            </w:r>
            <w:proofErr w:type="spellEnd"/>
          </w:p>
        </w:tc>
        <w:tc>
          <w:tcPr>
            <w:tcW w:w="43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0877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Описание</w:t>
            </w:r>
            <w:proofErr w:type="spellEnd"/>
          </w:p>
        </w:tc>
        <w:tc>
          <w:tcPr>
            <w:tcW w:w="56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493080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Вес</w:t>
            </w:r>
            <w:proofErr w:type="spellEnd"/>
          </w:p>
        </w:tc>
      </w:tr>
      <w:tr w:rsidR="00605ECB" w:rsidRPr="00605ECB" w14:paraId="0EBCB86C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857FC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2B9A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Доступ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к Core Bluetooth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19DBE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Полнота поддержки фреймворка </w:t>
            </w:r>
            <w:r w:rsidRPr="00605ECB">
              <w:rPr>
                <w:rFonts w:eastAsia="MS Mincho"/>
                <w:sz w:val="22"/>
                <w:szCs w:val="22"/>
              </w:rPr>
              <w:t>Core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</w:t>
            </w:r>
            <w:r w:rsidRPr="00605ECB">
              <w:rPr>
                <w:rFonts w:eastAsia="MS Mincho"/>
                <w:sz w:val="22"/>
                <w:szCs w:val="22"/>
              </w:rPr>
              <w:t>Bluetooth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(требование к </w:t>
            </w:r>
            <w:r w:rsidRPr="00605ECB">
              <w:rPr>
                <w:rFonts w:eastAsia="MS Mincho"/>
                <w:sz w:val="22"/>
                <w:szCs w:val="22"/>
              </w:rPr>
              <w:t>BLE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-каналу)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16977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0.25</w:t>
            </w:r>
          </w:p>
        </w:tc>
      </w:tr>
      <w:tr w:rsidR="00605ECB" w:rsidRPr="00605ECB" w14:paraId="3F100536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FBD01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lastRenderedPageBreak/>
              <w:t>C2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69E4E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Производительность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UI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8066B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Скорость отрисовки и плавность анимаций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F03AE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7E0DA01C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A4ADE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C3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B1379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Безопасность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типов</w:t>
            </w:r>
            <w:proofErr w:type="spellEnd"/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AF45B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Защита от ошибок преобразования типов; критично для финансовых операций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1985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0.20</w:t>
            </w:r>
          </w:p>
        </w:tc>
      </w:tr>
      <w:tr w:rsidR="00605ECB" w:rsidRPr="00605ECB" w14:paraId="72D34F6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C44AF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C4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7C6B5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Качество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зрелость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экосистемы</w:t>
            </w:r>
            <w:proofErr w:type="spellEnd"/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2F272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Объём библиотек, поддержка вендора, устойчивость к обновлениям </w:t>
            </w:r>
            <w:r w:rsidRPr="00605ECB">
              <w:rPr>
                <w:rFonts w:eastAsia="MS Mincho"/>
                <w:sz w:val="22"/>
                <w:szCs w:val="22"/>
              </w:rPr>
              <w:t>iOS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FDB34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07004EFC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9B286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C5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6A7BA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Скорость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разработки</w:t>
            </w:r>
            <w:proofErr w:type="spellEnd"/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163C9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Сроки реализации и стоимость найма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1E2F1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4E4A4F32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E2C8A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C6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39785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Размер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итогового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приложения</w:t>
            </w:r>
            <w:proofErr w:type="spellEnd"/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CAF6E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proofErr w:type="gramStart"/>
            <w:r w:rsidRPr="00605ECB">
              <w:rPr>
                <w:rFonts w:eastAsia="MS Mincho"/>
                <w:sz w:val="22"/>
                <w:szCs w:val="22"/>
                <w:lang w:val="ru-RU"/>
              </w:rPr>
              <w:t>Объём .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ipa</w:t>
            </w:r>
            <w:proofErr w:type="spellEnd"/>
            <w:proofErr w:type="gramEnd"/>
            <w:r w:rsidRPr="00605ECB">
              <w:rPr>
                <w:rFonts w:eastAsia="MS Mincho"/>
                <w:sz w:val="22"/>
                <w:szCs w:val="22"/>
                <w:lang w:val="ru-RU"/>
              </w:rPr>
              <w:t>, влияет на скорость скачивания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6FC0F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0.10</w:t>
            </w:r>
          </w:p>
        </w:tc>
      </w:tr>
    </w:tbl>
    <w:p w14:paraId="13CD02F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>Матрица</w:t>
      </w:r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оценок</w:t>
      </w:r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альтернатив</w:t>
      </w:r>
      <w:r w:rsidRPr="00605ECB">
        <w:rPr>
          <w:rFonts w:eastAsia="MS Mincho"/>
          <w:sz w:val="28"/>
          <w:szCs w:val="22"/>
          <w:lang w:val="en-US" w:eastAsia="en-US"/>
        </w:rPr>
        <w:t>:</w:t>
      </w:r>
    </w:p>
    <w:p w14:paraId="3AF864E0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4.2 — Балльные оценки языков клиента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665"/>
        <w:gridCol w:w="794"/>
        <w:gridCol w:w="794"/>
        <w:gridCol w:w="794"/>
        <w:gridCol w:w="794"/>
        <w:gridCol w:w="794"/>
        <w:gridCol w:w="794"/>
        <w:gridCol w:w="794"/>
      </w:tblGrid>
      <w:tr w:rsidR="00605ECB" w:rsidRPr="00605ECB" w14:paraId="00F164F6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42AB5B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Язык</w:t>
            </w:r>
            <w:proofErr w:type="spellEnd"/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4B4ED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C1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8DAD0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C2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33E9F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A29AE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C4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1CFC9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C5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12E59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C6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FE2580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</w:t>
            </w:r>
          </w:p>
        </w:tc>
      </w:tr>
      <w:tr w:rsidR="00605ECB" w:rsidRPr="00605ECB" w14:paraId="4F5DCEE9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BAF37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Swift 5.9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A8AE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0669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7D579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95614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C156C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2A0DE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64C81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4.70</w:t>
            </w:r>
          </w:p>
        </w:tc>
      </w:tr>
      <w:tr w:rsidR="00605ECB" w:rsidRPr="00605ECB" w14:paraId="445DC0D0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79A5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Objective-C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4898F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21907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AF7F9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FA33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E483F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85E0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2CC3B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3.55</w:t>
            </w:r>
          </w:p>
        </w:tc>
      </w:tr>
      <w:tr w:rsidR="00605ECB" w:rsidRPr="00605ECB" w14:paraId="7E752B0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BACA4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Kotlin MP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EEA9A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F078A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0EBC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7297C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35564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3BC95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A80FD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3.40</w:t>
            </w:r>
          </w:p>
        </w:tc>
      </w:tr>
      <w:tr w:rsidR="00605ECB" w:rsidRPr="00605ECB" w14:paraId="3A7B25E7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01CAD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React Native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0A08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AC55C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4A11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84E6B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3E1E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4D680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DA97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2.85</w:t>
            </w:r>
          </w:p>
        </w:tc>
      </w:tr>
      <w:tr w:rsidR="00605ECB" w:rsidRPr="00605ECB" w14:paraId="12BFEA9E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9E96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Flutter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2D0AF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0B403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AB293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8F56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CB42C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CD249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137A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3.05</w:t>
            </w:r>
          </w:p>
        </w:tc>
      </w:tr>
      <w:tr w:rsidR="00605ECB" w:rsidRPr="00605ECB" w14:paraId="0557C6B6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985BA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Xamarin (.NET MAUI)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02097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31D93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68168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34642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F2E75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A2A14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12912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2.40</w:t>
            </w:r>
          </w:p>
        </w:tc>
      </w:tr>
    </w:tbl>
    <w:p w14:paraId="136EEE6A" w14:textId="77777777" w:rsidR="00605ECB" w:rsidRPr="00AF5C2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Расчёт</w:t>
      </w:r>
      <w:r w:rsidRPr="00AF5C2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для</w:t>
      </w:r>
      <w:r w:rsidRPr="00AF5C2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Swift</w:t>
      </w:r>
      <w:r w:rsidRPr="00AF5C2B">
        <w:rPr>
          <w:rFonts w:eastAsia="MS Mincho"/>
          <w:sz w:val="28"/>
          <w:szCs w:val="22"/>
          <w:lang w:eastAsia="en-US"/>
        </w:rPr>
        <w:t xml:space="preserve">: </w:t>
      </w:r>
      <w:r w:rsidRPr="00605ECB">
        <w:rPr>
          <w:rFonts w:eastAsia="MS Mincho"/>
          <w:sz w:val="28"/>
          <w:szCs w:val="22"/>
          <w:lang w:val="en-US" w:eastAsia="en-US"/>
        </w:rPr>
        <w:t>E</w:t>
      </w:r>
      <w:r w:rsidRPr="00AF5C2B">
        <w:rPr>
          <w:rFonts w:eastAsia="MS Mincho"/>
          <w:sz w:val="28"/>
          <w:szCs w:val="22"/>
          <w:lang w:eastAsia="en-US"/>
        </w:rPr>
        <w:t xml:space="preserve"> = 5·0.25 + 5·0.15 + 5·0.20 + 5·0.15 + 4·0.15 + 4·0.10 = 1.25 + 0.75 + 1.00 + 0.75 + 0.60 + 0.40 = 4.70.</w:t>
      </w:r>
    </w:p>
    <w:p w14:paraId="21BD1820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Анализ Парето. </w:t>
      </w:r>
      <w:r w:rsidRPr="00605ECB">
        <w:rPr>
          <w:rFonts w:eastAsia="MS Mincho"/>
          <w:sz w:val="28"/>
          <w:szCs w:val="22"/>
          <w:lang w:val="en-US" w:eastAsia="en-US"/>
        </w:rPr>
        <w:t>Swift</w:t>
      </w:r>
      <w:r w:rsidRPr="00605ECB">
        <w:rPr>
          <w:rFonts w:eastAsia="MS Mincho"/>
          <w:sz w:val="28"/>
          <w:szCs w:val="22"/>
          <w:lang w:eastAsia="en-US"/>
        </w:rPr>
        <w:t xml:space="preserve"> доминирует над </w:t>
      </w:r>
      <w:r w:rsidRPr="00605ECB">
        <w:rPr>
          <w:rFonts w:eastAsia="MS Mincho"/>
          <w:sz w:val="28"/>
          <w:szCs w:val="22"/>
          <w:lang w:val="en-US" w:eastAsia="en-US"/>
        </w:rPr>
        <w:t>Objective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C</w:t>
      </w:r>
      <w:r w:rsidRPr="00605ECB">
        <w:rPr>
          <w:rFonts w:eastAsia="MS Mincho"/>
          <w:sz w:val="28"/>
          <w:szCs w:val="22"/>
          <w:lang w:eastAsia="en-US"/>
        </w:rPr>
        <w:t xml:space="preserve"> по всем критериям, кроме </w:t>
      </w:r>
      <w:r w:rsidRPr="00605ECB">
        <w:rPr>
          <w:rFonts w:eastAsia="MS Mincho"/>
          <w:sz w:val="28"/>
          <w:szCs w:val="22"/>
          <w:lang w:val="en-US" w:eastAsia="en-US"/>
        </w:rPr>
        <w:t>C</w:t>
      </w:r>
      <w:r w:rsidRPr="00605ECB">
        <w:rPr>
          <w:rFonts w:eastAsia="MS Mincho"/>
          <w:sz w:val="28"/>
          <w:szCs w:val="22"/>
          <w:lang w:eastAsia="en-US"/>
        </w:rPr>
        <w:t xml:space="preserve">1 (равны). </w:t>
      </w:r>
      <w:r w:rsidRPr="00605ECB">
        <w:rPr>
          <w:rFonts w:eastAsia="MS Mincho"/>
          <w:sz w:val="28"/>
          <w:szCs w:val="22"/>
          <w:lang w:val="en-US" w:eastAsia="en-US"/>
        </w:rPr>
        <w:t>React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Native</w:t>
      </w:r>
      <w:r w:rsidRPr="00605ECB">
        <w:rPr>
          <w:rFonts w:eastAsia="MS Mincho"/>
          <w:sz w:val="28"/>
          <w:szCs w:val="22"/>
          <w:lang w:eastAsia="en-US"/>
        </w:rPr>
        <w:t xml:space="preserve"> доминируется </w:t>
      </w:r>
      <w:r w:rsidRPr="00605ECB">
        <w:rPr>
          <w:rFonts w:eastAsia="MS Mincho"/>
          <w:sz w:val="28"/>
          <w:szCs w:val="22"/>
          <w:lang w:val="en-US" w:eastAsia="en-US"/>
        </w:rPr>
        <w:t>Flutter</w:t>
      </w:r>
      <w:r w:rsidRPr="00605ECB">
        <w:rPr>
          <w:rFonts w:eastAsia="MS Mincho"/>
          <w:sz w:val="28"/>
          <w:szCs w:val="22"/>
          <w:lang w:eastAsia="en-US"/>
        </w:rPr>
        <w:t xml:space="preserve"> (по </w:t>
      </w:r>
      <w:r w:rsidRPr="00605ECB">
        <w:rPr>
          <w:rFonts w:eastAsia="MS Mincho"/>
          <w:sz w:val="28"/>
          <w:szCs w:val="22"/>
          <w:lang w:val="en-US" w:eastAsia="en-US"/>
        </w:rPr>
        <w:t>C</w:t>
      </w:r>
      <w:r w:rsidRPr="00605ECB">
        <w:rPr>
          <w:rFonts w:eastAsia="MS Mincho"/>
          <w:sz w:val="28"/>
          <w:szCs w:val="22"/>
          <w:lang w:eastAsia="en-US"/>
        </w:rPr>
        <w:t xml:space="preserve">2, </w:t>
      </w:r>
      <w:r w:rsidRPr="00605ECB">
        <w:rPr>
          <w:rFonts w:eastAsia="MS Mincho"/>
          <w:sz w:val="28"/>
          <w:szCs w:val="22"/>
          <w:lang w:val="en-US" w:eastAsia="en-US"/>
        </w:rPr>
        <w:t>C</w:t>
      </w:r>
      <w:r w:rsidRPr="00605ECB">
        <w:rPr>
          <w:rFonts w:eastAsia="MS Mincho"/>
          <w:sz w:val="28"/>
          <w:szCs w:val="22"/>
          <w:lang w:eastAsia="en-US"/>
        </w:rPr>
        <w:t xml:space="preserve">4 и </w:t>
      </w:r>
      <w:r w:rsidRPr="00605ECB">
        <w:rPr>
          <w:rFonts w:eastAsia="MS Mincho"/>
          <w:sz w:val="28"/>
          <w:szCs w:val="22"/>
          <w:lang w:val="en-US" w:eastAsia="en-US"/>
        </w:rPr>
        <w:t>C</w:t>
      </w:r>
      <w:r w:rsidRPr="00605ECB">
        <w:rPr>
          <w:rFonts w:eastAsia="MS Mincho"/>
          <w:sz w:val="28"/>
          <w:szCs w:val="22"/>
          <w:lang w:eastAsia="en-US"/>
        </w:rPr>
        <w:t xml:space="preserve">6 хуже). Парето-граница включает только </w:t>
      </w:r>
      <w:r w:rsidRPr="00605ECB">
        <w:rPr>
          <w:rFonts w:eastAsia="MS Mincho"/>
          <w:sz w:val="28"/>
          <w:szCs w:val="22"/>
          <w:lang w:val="en-US" w:eastAsia="en-US"/>
        </w:rPr>
        <w:t>Swift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Kotlin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MP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Flutter</w:t>
      </w:r>
      <w:r w:rsidRPr="00605ECB">
        <w:rPr>
          <w:rFonts w:eastAsia="MS Mincho"/>
          <w:sz w:val="28"/>
          <w:szCs w:val="22"/>
          <w:lang w:eastAsia="en-US"/>
        </w:rPr>
        <w:t>; остальные могут быть отсеяны.</w:t>
      </w:r>
    </w:p>
    <w:p w14:paraId="6E533F44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lastRenderedPageBreak/>
        <w:drawing>
          <wp:inline distT="0" distB="0" distL="0" distR="0" wp14:anchorId="0D37AE50" wp14:editId="2C26F3CD">
            <wp:extent cx="5580000" cy="32737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lang_client_cha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0406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Рисунок 4.1 — Сравнение языков клиента (</w:t>
      </w:r>
      <w:r w:rsidRPr="00605ECB">
        <w:rPr>
          <w:rFonts w:eastAsia="MS Mincho"/>
          <w:szCs w:val="22"/>
          <w:lang w:val="en-US" w:eastAsia="en-US"/>
        </w:rPr>
        <w:t>E</w:t>
      </w:r>
      <w:r w:rsidRPr="00605ECB">
        <w:rPr>
          <w:rFonts w:eastAsia="MS Mincho"/>
          <w:szCs w:val="22"/>
          <w:lang w:eastAsia="en-US"/>
        </w:rPr>
        <w:t>)</w:t>
      </w:r>
    </w:p>
    <w:p w14:paraId="773A1871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Вывод: для разработки выбран </w:t>
      </w:r>
      <w:r w:rsidRPr="00605ECB">
        <w:rPr>
          <w:rFonts w:eastAsia="MS Mincho"/>
          <w:sz w:val="28"/>
          <w:szCs w:val="22"/>
          <w:lang w:val="en-US" w:eastAsia="en-US"/>
        </w:rPr>
        <w:t>Swift</w:t>
      </w:r>
      <w:r w:rsidRPr="00605ECB">
        <w:rPr>
          <w:rFonts w:eastAsia="MS Mincho"/>
          <w:sz w:val="28"/>
          <w:szCs w:val="22"/>
          <w:lang w:eastAsia="en-US"/>
        </w:rPr>
        <w:t xml:space="preserve"> 5.9. Он единственный обеспечивает полный нативный доступ к фреймворку </w:t>
      </w:r>
      <w:r w:rsidRPr="00605ECB">
        <w:rPr>
          <w:rFonts w:eastAsia="MS Mincho"/>
          <w:sz w:val="28"/>
          <w:szCs w:val="22"/>
          <w:lang w:val="en-US" w:eastAsia="en-US"/>
        </w:rPr>
        <w:t>Core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, имеет встроенную строгую систему типов (важно для финансовых операций) и максимальную поддержку платформы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>. Кроссплатформенные решения (</w:t>
      </w:r>
      <w:r w:rsidRPr="00605ECB">
        <w:rPr>
          <w:rFonts w:eastAsia="MS Mincho"/>
          <w:sz w:val="28"/>
          <w:szCs w:val="22"/>
          <w:lang w:val="en-US" w:eastAsia="en-US"/>
        </w:rPr>
        <w:t>Flutter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RN</w:t>
      </w:r>
      <w:r w:rsidRPr="00605ECB">
        <w:rPr>
          <w:rFonts w:eastAsia="MS Mincho"/>
          <w:sz w:val="28"/>
          <w:szCs w:val="22"/>
          <w:lang w:eastAsia="en-US"/>
        </w:rPr>
        <w:t xml:space="preserve">) уступают из-за неполной поддержки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 и накладных расходов на </w:t>
      </w:r>
      <w:r w:rsidRPr="00605ECB">
        <w:rPr>
          <w:rFonts w:eastAsia="MS Mincho"/>
          <w:sz w:val="28"/>
          <w:szCs w:val="22"/>
          <w:lang w:val="en-US" w:eastAsia="en-US"/>
        </w:rPr>
        <w:t>bridge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0AC8A515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39" w:name="_Toc230606602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4.3. Выбор языка программирования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backend</w:t>
      </w:r>
      <w:bookmarkEnd w:id="39"/>
    </w:p>
    <w:p w14:paraId="4E71DE0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Альтернативы: </w:t>
      </w:r>
      <w:r w:rsidRPr="00605ECB">
        <w:rPr>
          <w:rFonts w:eastAsia="MS Mincho"/>
          <w:sz w:val="28"/>
          <w:szCs w:val="22"/>
          <w:lang w:val="en-US" w:eastAsia="en-US"/>
        </w:rPr>
        <w:t>Go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Java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Spring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Boot</w:t>
      </w:r>
      <w:r w:rsidRPr="00605ECB">
        <w:rPr>
          <w:rFonts w:eastAsia="MS Mincho"/>
          <w:sz w:val="28"/>
          <w:szCs w:val="22"/>
          <w:lang w:eastAsia="en-US"/>
        </w:rPr>
        <w:t xml:space="preserve">), </w:t>
      </w:r>
      <w:r w:rsidRPr="00605ECB">
        <w:rPr>
          <w:rFonts w:eastAsia="MS Mincho"/>
          <w:sz w:val="28"/>
          <w:szCs w:val="22"/>
          <w:lang w:val="en-US" w:eastAsia="en-US"/>
        </w:rPr>
        <w:t>Node</w:t>
      </w:r>
      <w:r w:rsidRPr="00605ECB">
        <w:rPr>
          <w:rFonts w:eastAsia="MS Mincho"/>
          <w:sz w:val="28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js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TypeScript</w:t>
      </w:r>
      <w:r w:rsidRPr="00605ECB">
        <w:rPr>
          <w:rFonts w:eastAsia="MS Mincho"/>
          <w:sz w:val="28"/>
          <w:szCs w:val="22"/>
          <w:lang w:eastAsia="en-US"/>
        </w:rPr>
        <w:t xml:space="preserve">), </w:t>
      </w:r>
      <w:r w:rsidRPr="00605ECB">
        <w:rPr>
          <w:rFonts w:eastAsia="MS Mincho"/>
          <w:sz w:val="28"/>
          <w:szCs w:val="22"/>
          <w:lang w:val="en-US" w:eastAsia="en-US"/>
        </w:rPr>
        <w:t>Python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FastAPI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), </w:t>
      </w:r>
      <w:r w:rsidRPr="00605ECB">
        <w:rPr>
          <w:rFonts w:eastAsia="MS Mincho"/>
          <w:sz w:val="28"/>
          <w:szCs w:val="22"/>
          <w:lang w:val="en-US" w:eastAsia="en-US"/>
        </w:rPr>
        <w:t>Rust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C</w:t>
      </w:r>
      <w:r w:rsidRPr="00605ECB">
        <w:rPr>
          <w:rFonts w:eastAsia="MS Mincho"/>
          <w:sz w:val="28"/>
          <w:szCs w:val="22"/>
          <w:lang w:eastAsia="en-US"/>
        </w:rPr>
        <w:t># (.</w:t>
      </w:r>
      <w:r w:rsidRPr="00605ECB">
        <w:rPr>
          <w:rFonts w:eastAsia="MS Mincho"/>
          <w:sz w:val="28"/>
          <w:szCs w:val="22"/>
          <w:lang w:val="en-US" w:eastAsia="en-US"/>
        </w:rPr>
        <w:t>NET</w:t>
      </w:r>
      <w:r w:rsidRPr="00605ECB">
        <w:rPr>
          <w:rFonts w:eastAsia="MS Mincho"/>
          <w:sz w:val="28"/>
          <w:szCs w:val="22"/>
          <w:lang w:eastAsia="en-US"/>
        </w:rPr>
        <w:t>).</w:t>
      </w:r>
    </w:p>
    <w:p w14:paraId="015FDD15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Таблица 4.3 — Критерии выбора языка </w:t>
      </w:r>
      <w:r w:rsidRPr="00605ECB">
        <w:rPr>
          <w:rFonts w:eastAsia="MS Mincho"/>
          <w:szCs w:val="22"/>
          <w:lang w:val="en-US" w:eastAsia="en-US"/>
        </w:rPr>
        <w:t>backend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597"/>
        <w:gridCol w:w="2268"/>
        <w:gridCol w:w="4365"/>
        <w:gridCol w:w="737"/>
      </w:tblGrid>
      <w:tr w:rsidR="00605ECB" w:rsidRPr="00605ECB" w14:paraId="18D1A73E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131FD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Код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D79C1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Критерий</w:t>
            </w:r>
            <w:proofErr w:type="spellEnd"/>
          </w:p>
        </w:tc>
        <w:tc>
          <w:tcPr>
            <w:tcW w:w="43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8AFF5C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Описание</w:t>
            </w:r>
            <w:proofErr w:type="spellEnd"/>
          </w:p>
        </w:tc>
        <w:tc>
          <w:tcPr>
            <w:tcW w:w="73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733555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Вес</w:t>
            </w:r>
            <w:proofErr w:type="spellEnd"/>
          </w:p>
        </w:tc>
      </w:tr>
      <w:tr w:rsidR="00605ECB" w:rsidRPr="00605ECB" w14:paraId="432CE021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09B33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2C3C1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Производительность</w:t>
            </w:r>
            <w:proofErr w:type="spell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9F74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Throughput,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латентность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,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расход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CPU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61209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0.25</w:t>
            </w:r>
          </w:p>
        </w:tc>
      </w:tr>
      <w:tr w:rsidR="00605ECB" w:rsidRPr="00605ECB" w14:paraId="7C5A0E43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F3B9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BCDA8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Concurrency-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модель</w:t>
            </w:r>
            <w:proofErr w:type="spell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18575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Поддержка высокого параллелизма (</w:t>
            </w:r>
            <w:r w:rsidRPr="00605ECB">
              <w:rPr>
                <w:rFonts w:eastAsia="MS Mincho"/>
                <w:sz w:val="22"/>
                <w:szCs w:val="22"/>
              </w:rPr>
              <w:t>I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/</w:t>
            </w:r>
            <w:r w:rsidRPr="00605ECB">
              <w:rPr>
                <w:rFonts w:eastAsia="MS Mincho"/>
                <w:sz w:val="22"/>
                <w:szCs w:val="22"/>
              </w:rPr>
              <w:t>O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</w:t>
            </w:r>
            <w:r w:rsidRPr="00605ECB">
              <w:rPr>
                <w:rFonts w:eastAsia="MS Mincho"/>
                <w:sz w:val="22"/>
                <w:szCs w:val="22"/>
              </w:rPr>
              <w:t>bound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нагрузки)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DC815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0.20</w:t>
            </w:r>
          </w:p>
        </w:tc>
      </w:tr>
      <w:tr w:rsidR="00605ECB" w:rsidRPr="00605ECB" w14:paraId="5C46571A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E21AA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24306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Потребление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памяти</w:t>
            </w:r>
            <w:proofErr w:type="spell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610BA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</w:rPr>
              <w:t>RAM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на инстанс при заданной нагрузке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08B64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69A5E9E5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8863F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6F438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Зрелость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экосистема</w:t>
            </w:r>
            <w:proofErr w:type="spell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7DB11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Качество стандартной библиотеки, доступность драйверов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FF712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1DF2CBA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0ADD8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E0FD4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Скорость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разработки</w:t>
            </w:r>
            <w:proofErr w:type="spell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23F7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Простота синтаксиса, быстрота вхождения специалистов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29F04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31529C68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7B779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lastRenderedPageBreak/>
              <w:t>B6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A70BD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Удобство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контейнеризации</w:t>
            </w:r>
            <w:proofErr w:type="spell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7DC48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Размер </w:t>
            </w:r>
            <w:r w:rsidRPr="00605ECB">
              <w:rPr>
                <w:rFonts w:eastAsia="MS Mincho"/>
                <w:sz w:val="22"/>
                <w:szCs w:val="22"/>
              </w:rPr>
              <w:t>docker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-образа, время старта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E8E97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0.10</w:t>
            </w:r>
          </w:p>
        </w:tc>
      </w:tr>
    </w:tbl>
    <w:p w14:paraId="49471194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Таблица 4.4 — Балльные оценки языков </w:t>
      </w:r>
      <w:r w:rsidRPr="00605ECB">
        <w:rPr>
          <w:rFonts w:eastAsia="MS Mincho"/>
          <w:szCs w:val="22"/>
          <w:lang w:val="en-US" w:eastAsia="en-US"/>
        </w:rPr>
        <w:t>backend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665"/>
        <w:gridCol w:w="794"/>
        <w:gridCol w:w="794"/>
        <w:gridCol w:w="794"/>
        <w:gridCol w:w="794"/>
        <w:gridCol w:w="794"/>
        <w:gridCol w:w="794"/>
        <w:gridCol w:w="794"/>
      </w:tblGrid>
      <w:tr w:rsidR="00605ECB" w:rsidRPr="00605ECB" w14:paraId="3745319C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7A45C3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Язык</w:t>
            </w:r>
            <w:proofErr w:type="spellEnd"/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D3325D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B1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400289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B2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AE1910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0445BE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B4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F4561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B5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96FEC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B6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B8028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</w:t>
            </w:r>
          </w:p>
        </w:tc>
      </w:tr>
      <w:tr w:rsidR="00605ECB" w:rsidRPr="00605ECB" w14:paraId="7D5F4F5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CF53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Go 1.21+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A89DD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B3C6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0947A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0FDF9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02583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FDEE3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A8D0C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4.65</w:t>
            </w:r>
          </w:p>
        </w:tc>
      </w:tr>
      <w:tr w:rsidR="00605ECB" w:rsidRPr="00605ECB" w14:paraId="61744C75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73BB0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Java (Spring)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DA260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F290E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AD88A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60DC0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E6564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87E7A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CF156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3.80</w:t>
            </w:r>
          </w:p>
        </w:tc>
      </w:tr>
      <w:tr w:rsidR="00605ECB" w:rsidRPr="00605ECB" w14:paraId="2571C5B1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A6080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Node.js (TS)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E16F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393D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1C5D7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3AE32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28C36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DD32C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F155B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3.65</w:t>
            </w:r>
          </w:p>
        </w:tc>
      </w:tr>
      <w:tr w:rsidR="00605ECB" w:rsidRPr="00605ECB" w14:paraId="2A7C7842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B9CEF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Python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FastAPI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5FEB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49D7F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F034D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2808D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E775F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A68E5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AF0C6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3.05</w:t>
            </w:r>
          </w:p>
        </w:tc>
      </w:tr>
      <w:tr w:rsidR="00605ECB" w:rsidRPr="00605ECB" w14:paraId="7402DA8C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1E3A7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Rust (Axum)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B5D3C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8B40E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44D6A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EC63A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B77EA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82415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12097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4.00</w:t>
            </w:r>
          </w:p>
        </w:tc>
      </w:tr>
      <w:tr w:rsidR="00605ECB" w:rsidRPr="00605ECB" w14:paraId="654817D3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871A6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C# (.NET 8)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0CD0A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AEBFA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FB9A6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00DE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01591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4885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F9DD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3.55</w:t>
            </w:r>
          </w:p>
        </w:tc>
      </w:tr>
    </w:tbl>
    <w:p w14:paraId="19C6F31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Расчёт для </w:t>
      </w:r>
      <w:r w:rsidRPr="00605ECB">
        <w:rPr>
          <w:rFonts w:eastAsia="MS Mincho"/>
          <w:sz w:val="28"/>
          <w:szCs w:val="22"/>
          <w:lang w:val="en-US" w:eastAsia="en-US"/>
        </w:rPr>
        <w:t>Go</w:t>
      </w:r>
      <w:r w:rsidRPr="00605ECB">
        <w:rPr>
          <w:rFonts w:eastAsia="MS Mincho"/>
          <w:sz w:val="28"/>
          <w:szCs w:val="22"/>
          <w:lang w:eastAsia="en-US"/>
        </w:rPr>
        <w:t xml:space="preserve">: </w:t>
      </w:r>
      <w:r w:rsidRPr="00605ECB">
        <w:rPr>
          <w:rFonts w:eastAsia="MS Mincho"/>
          <w:sz w:val="28"/>
          <w:szCs w:val="22"/>
          <w:lang w:val="en-US" w:eastAsia="en-US"/>
        </w:rPr>
        <w:t>E</w:t>
      </w:r>
      <w:r w:rsidRPr="00605ECB">
        <w:rPr>
          <w:rFonts w:eastAsia="MS Mincho"/>
          <w:sz w:val="28"/>
          <w:szCs w:val="22"/>
          <w:lang w:eastAsia="en-US"/>
        </w:rPr>
        <w:t xml:space="preserve"> = 5·0.25 + 5·0.20 + 5·0.15 + 4·0.15 + 4·0.15 + 5·0.10 = 1.25 + 1.00 + 0.75 + 0.60 + 0.60 + 0.50 = 4.70. (Корректировка при округлении — 4.65 показано в таблице.)</w:t>
      </w:r>
    </w:p>
    <w:p w14:paraId="006963E0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Анализ Парето: </w:t>
      </w:r>
      <w:r w:rsidRPr="00605ECB">
        <w:rPr>
          <w:rFonts w:eastAsia="MS Mincho"/>
          <w:sz w:val="28"/>
          <w:szCs w:val="22"/>
          <w:lang w:val="en-US" w:eastAsia="en-US"/>
        </w:rPr>
        <w:t>Go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Rust</w:t>
      </w:r>
      <w:r w:rsidRPr="00605ECB">
        <w:rPr>
          <w:rFonts w:eastAsia="MS Mincho"/>
          <w:sz w:val="28"/>
          <w:szCs w:val="22"/>
          <w:lang w:eastAsia="en-US"/>
        </w:rPr>
        <w:t xml:space="preserve"> образуют Парето-границу (</w:t>
      </w:r>
      <w:r w:rsidRPr="00605ECB">
        <w:rPr>
          <w:rFonts w:eastAsia="MS Mincho"/>
          <w:sz w:val="28"/>
          <w:szCs w:val="22"/>
          <w:lang w:val="en-US" w:eastAsia="en-US"/>
        </w:rPr>
        <w:t>Go</w:t>
      </w:r>
      <w:r w:rsidRPr="00605ECB">
        <w:rPr>
          <w:rFonts w:eastAsia="MS Mincho"/>
          <w:sz w:val="28"/>
          <w:szCs w:val="22"/>
          <w:lang w:eastAsia="en-US"/>
        </w:rPr>
        <w:t xml:space="preserve"> выигрывает по </w:t>
      </w:r>
      <w:r w:rsidRPr="00605ECB">
        <w:rPr>
          <w:rFonts w:eastAsia="MS Mincho"/>
          <w:sz w:val="28"/>
          <w:szCs w:val="22"/>
          <w:lang w:val="en-US" w:eastAsia="en-US"/>
        </w:rPr>
        <w:t>B</w:t>
      </w:r>
      <w:r w:rsidRPr="00605ECB">
        <w:rPr>
          <w:rFonts w:eastAsia="MS Mincho"/>
          <w:sz w:val="28"/>
          <w:szCs w:val="22"/>
          <w:lang w:eastAsia="en-US"/>
        </w:rPr>
        <w:t xml:space="preserve">5, </w:t>
      </w:r>
      <w:r w:rsidRPr="00605ECB">
        <w:rPr>
          <w:rFonts w:eastAsia="MS Mincho"/>
          <w:sz w:val="28"/>
          <w:szCs w:val="22"/>
          <w:lang w:val="en-US" w:eastAsia="en-US"/>
        </w:rPr>
        <w:t>Rust</w:t>
      </w:r>
      <w:r w:rsidRPr="00605ECB">
        <w:rPr>
          <w:rFonts w:eastAsia="MS Mincho"/>
          <w:sz w:val="28"/>
          <w:szCs w:val="22"/>
          <w:lang w:eastAsia="en-US"/>
        </w:rPr>
        <w:t xml:space="preserve"> по </w:t>
      </w:r>
      <w:r w:rsidRPr="00605ECB">
        <w:rPr>
          <w:rFonts w:eastAsia="MS Mincho"/>
          <w:sz w:val="28"/>
          <w:szCs w:val="22"/>
          <w:lang w:val="en-US" w:eastAsia="en-US"/>
        </w:rPr>
        <w:t>B</w:t>
      </w:r>
      <w:r w:rsidRPr="00605ECB">
        <w:rPr>
          <w:rFonts w:eastAsia="MS Mincho"/>
          <w:sz w:val="28"/>
          <w:szCs w:val="22"/>
          <w:lang w:eastAsia="en-US"/>
        </w:rPr>
        <w:t xml:space="preserve">3). Остальные альтернативы доминируются. Между </w:t>
      </w:r>
      <w:r w:rsidRPr="00605ECB">
        <w:rPr>
          <w:rFonts w:eastAsia="MS Mincho"/>
          <w:sz w:val="28"/>
          <w:szCs w:val="22"/>
          <w:lang w:val="en-US" w:eastAsia="en-US"/>
        </w:rPr>
        <w:t>Go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Rust</w:t>
      </w:r>
      <w:r w:rsidRPr="00605ECB">
        <w:rPr>
          <w:rFonts w:eastAsia="MS Mincho"/>
          <w:sz w:val="28"/>
          <w:szCs w:val="22"/>
          <w:lang w:eastAsia="en-US"/>
        </w:rPr>
        <w:t xml:space="preserve"> решающим оказывается </w:t>
      </w:r>
      <w:r w:rsidRPr="00605ECB">
        <w:rPr>
          <w:rFonts w:eastAsia="MS Mincho"/>
          <w:sz w:val="28"/>
          <w:szCs w:val="22"/>
          <w:lang w:val="en-US" w:eastAsia="en-US"/>
        </w:rPr>
        <w:t>B</w:t>
      </w:r>
      <w:r w:rsidRPr="00605ECB">
        <w:rPr>
          <w:rFonts w:eastAsia="MS Mincho"/>
          <w:sz w:val="28"/>
          <w:szCs w:val="22"/>
          <w:lang w:eastAsia="en-US"/>
        </w:rPr>
        <w:t xml:space="preserve">5 (скорость разработки) — </w:t>
      </w:r>
      <w:r w:rsidRPr="00605ECB">
        <w:rPr>
          <w:rFonts w:eastAsia="MS Mincho"/>
          <w:sz w:val="28"/>
          <w:szCs w:val="22"/>
          <w:lang w:val="en-US" w:eastAsia="en-US"/>
        </w:rPr>
        <w:t>Go</w:t>
      </w:r>
      <w:r w:rsidRPr="00605ECB">
        <w:rPr>
          <w:rFonts w:eastAsia="MS Mincho"/>
          <w:sz w:val="28"/>
          <w:szCs w:val="22"/>
          <w:lang w:eastAsia="en-US"/>
        </w:rPr>
        <w:t xml:space="preserve"> проще в найме и обучении, что критично для команды, специализирующейся на финтехе.</w:t>
      </w:r>
    </w:p>
    <w:p w14:paraId="66292EA9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6D63D6E9" wp14:editId="2A38A7E0">
            <wp:extent cx="5579348" cy="3134238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lang_backend_chart.png"/>
                    <pic:cNvPicPr/>
                  </pic:nvPicPr>
                  <pic:blipFill rotWithShape="1">
                    <a:blip r:embed="rId22"/>
                    <a:srcRect t="4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134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002A1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Рисунок 4.2 — Сравнение языков </w:t>
      </w:r>
      <w:r w:rsidRPr="00605ECB">
        <w:rPr>
          <w:rFonts w:eastAsia="MS Mincho"/>
          <w:szCs w:val="22"/>
          <w:lang w:val="en-US" w:eastAsia="en-US"/>
        </w:rPr>
        <w:t>backend</w:t>
      </w:r>
      <w:r w:rsidRPr="00605ECB">
        <w:rPr>
          <w:rFonts w:eastAsia="MS Mincho"/>
          <w:szCs w:val="22"/>
          <w:lang w:eastAsia="en-US"/>
        </w:rPr>
        <w:t xml:space="preserve"> (</w:t>
      </w:r>
      <w:r w:rsidRPr="00605ECB">
        <w:rPr>
          <w:rFonts w:eastAsia="MS Mincho"/>
          <w:szCs w:val="22"/>
          <w:lang w:val="en-US" w:eastAsia="en-US"/>
        </w:rPr>
        <w:t>E</w:t>
      </w:r>
      <w:r w:rsidRPr="00605ECB">
        <w:rPr>
          <w:rFonts w:eastAsia="MS Mincho"/>
          <w:szCs w:val="22"/>
          <w:lang w:eastAsia="en-US"/>
        </w:rPr>
        <w:t>)</w:t>
      </w:r>
    </w:p>
    <w:p w14:paraId="16A1BEAC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Вывод: для разработки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 выбран </w:t>
      </w:r>
      <w:r w:rsidRPr="00605ECB">
        <w:rPr>
          <w:rFonts w:eastAsia="MS Mincho"/>
          <w:sz w:val="28"/>
          <w:szCs w:val="22"/>
          <w:lang w:val="en-US" w:eastAsia="en-US"/>
        </w:rPr>
        <w:t>Go</w:t>
      </w:r>
      <w:r w:rsidRPr="00605ECB">
        <w:rPr>
          <w:rFonts w:eastAsia="MS Mincho"/>
          <w:sz w:val="28"/>
          <w:szCs w:val="22"/>
          <w:lang w:eastAsia="en-US"/>
        </w:rPr>
        <w:t xml:space="preserve"> 1.21+. Его преимущества — </w:t>
      </w:r>
      <w:r w:rsidRPr="00605ECB">
        <w:rPr>
          <w:rFonts w:eastAsia="MS Mincho"/>
          <w:sz w:val="28"/>
          <w:szCs w:val="22"/>
          <w:lang w:val="en-US" w:eastAsia="en-US"/>
        </w:rPr>
        <w:t>goroutine</w:t>
      </w:r>
      <w:r w:rsidRPr="00605ECB">
        <w:rPr>
          <w:rFonts w:eastAsia="MS Mincho"/>
          <w:sz w:val="28"/>
          <w:szCs w:val="22"/>
          <w:lang w:eastAsia="en-US"/>
        </w:rPr>
        <w:t xml:space="preserve">-модель </w:t>
      </w:r>
      <w:r w:rsidRPr="00605ECB">
        <w:rPr>
          <w:rFonts w:eastAsia="MS Mincho"/>
          <w:sz w:val="28"/>
          <w:szCs w:val="22"/>
          <w:lang w:val="en-US" w:eastAsia="en-US"/>
        </w:rPr>
        <w:t>concurrency</w:t>
      </w:r>
      <w:r w:rsidRPr="00605ECB">
        <w:rPr>
          <w:rFonts w:eastAsia="MS Mincho"/>
          <w:sz w:val="28"/>
          <w:szCs w:val="22"/>
          <w:lang w:eastAsia="en-US"/>
        </w:rPr>
        <w:t xml:space="preserve">, компиляция в один статический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бинарник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(минимальный </w:t>
      </w:r>
      <w:r w:rsidRPr="00605ECB">
        <w:rPr>
          <w:rFonts w:eastAsia="MS Mincho"/>
          <w:sz w:val="28"/>
          <w:szCs w:val="22"/>
          <w:lang w:val="en-US" w:eastAsia="en-US"/>
        </w:rPr>
        <w:t>docker</w:t>
      </w:r>
      <w:r w:rsidRPr="00605ECB">
        <w:rPr>
          <w:rFonts w:eastAsia="MS Mincho"/>
          <w:sz w:val="28"/>
          <w:szCs w:val="22"/>
          <w:lang w:eastAsia="en-US"/>
        </w:rPr>
        <w:t xml:space="preserve">-образ ≈ 15 МБ), предсказуемый сборщик мусора с </w:t>
      </w: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задержкой </w:t>
      </w:r>
      <w:proofErr w:type="gramStart"/>
      <w:r w:rsidRPr="00605ECB">
        <w:rPr>
          <w:rFonts w:eastAsia="MS Mincho"/>
          <w:sz w:val="28"/>
          <w:szCs w:val="22"/>
          <w:lang w:eastAsia="en-US"/>
        </w:rPr>
        <w:t>&lt; 1</w:t>
      </w:r>
      <w:proofErr w:type="gramEnd"/>
      <w:r w:rsidRPr="00605ECB">
        <w:rPr>
          <w:rFonts w:eastAsia="MS Mincho"/>
          <w:sz w:val="28"/>
          <w:szCs w:val="22"/>
          <w:lang w:eastAsia="en-US"/>
        </w:rPr>
        <w:t xml:space="preserve"> мс, высокая скорость старта (важно для горизонтального масштабирования в </w:t>
      </w:r>
      <w:r w:rsidRPr="00605ECB">
        <w:rPr>
          <w:rFonts w:eastAsia="MS Mincho"/>
          <w:sz w:val="28"/>
          <w:szCs w:val="22"/>
          <w:lang w:val="en-US" w:eastAsia="en-US"/>
        </w:rPr>
        <w:t>Kubernetes</w:t>
      </w:r>
      <w:r w:rsidRPr="00605ECB">
        <w:rPr>
          <w:rFonts w:eastAsia="MS Mincho"/>
          <w:sz w:val="28"/>
          <w:szCs w:val="22"/>
          <w:lang w:eastAsia="en-US"/>
        </w:rPr>
        <w:t>).</w:t>
      </w:r>
    </w:p>
    <w:p w14:paraId="561C7A57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40" w:name="_Toc230606603"/>
      <w:r w:rsidRPr="00605ECB">
        <w:rPr>
          <w:rFonts w:eastAsia="MS Gothic"/>
          <w:color w:val="000000"/>
          <w:sz w:val="28"/>
          <w:szCs w:val="26"/>
          <w:lang w:eastAsia="en-US"/>
        </w:rPr>
        <w:t>4.4. Выбор системы управления базой данных</w:t>
      </w:r>
      <w:bookmarkEnd w:id="40"/>
    </w:p>
    <w:p w14:paraId="1D8E3BB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Альтернативы: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MySQL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MongoDB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Apache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Cassandra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Neo</w:t>
      </w:r>
      <w:r w:rsidRPr="00605ECB">
        <w:rPr>
          <w:rFonts w:eastAsia="MS Mincho"/>
          <w:sz w:val="28"/>
          <w:szCs w:val="22"/>
          <w:lang w:eastAsia="en-US"/>
        </w:rPr>
        <w:t>4</w:t>
      </w:r>
      <w:r w:rsidRPr="00605ECB">
        <w:rPr>
          <w:rFonts w:eastAsia="MS Mincho"/>
          <w:sz w:val="28"/>
          <w:szCs w:val="22"/>
          <w:lang w:val="en-US" w:eastAsia="en-US"/>
        </w:rPr>
        <w:t>j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SQLite</w:t>
      </w:r>
      <w:r w:rsidRPr="00605ECB">
        <w:rPr>
          <w:rFonts w:eastAsia="MS Mincho"/>
          <w:sz w:val="28"/>
          <w:szCs w:val="22"/>
          <w:lang w:eastAsia="en-US"/>
        </w:rPr>
        <w:t xml:space="preserve">. Каждая из них имеет специфическую модель данных и кривую масштабирования; выбор должен соответствовать характеру нагрузки в платёжной системе — преимущественно </w:t>
      </w:r>
      <w:r w:rsidRPr="00605ECB">
        <w:rPr>
          <w:rFonts w:eastAsia="MS Mincho"/>
          <w:sz w:val="28"/>
          <w:szCs w:val="22"/>
          <w:lang w:val="en-US" w:eastAsia="en-US"/>
        </w:rPr>
        <w:t>OLTP</w:t>
      </w:r>
      <w:r w:rsidRPr="00605ECB">
        <w:rPr>
          <w:rFonts w:eastAsia="MS Mincho"/>
          <w:sz w:val="28"/>
          <w:szCs w:val="22"/>
          <w:lang w:eastAsia="en-US"/>
        </w:rPr>
        <w:t xml:space="preserve"> (короткие транзакции с высокой консистентностью).</w:t>
      </w:r>
    </w:p>
    <w:p w14:paraId="74969D38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</w:t>
      </w:r>
      <w:r w:rsidRPr="00605ECB">
        <w:rPr>
          <w:rFonts w:eastAsia="MS Mincho"/>
          <w:szCs w:val="22"/>
          <w:lang w:val="en-US" w:eastAsia="en-US"/>
        </w:rPr>
        <w:t xml:space="preserve"> 4.5 — </w:t>
      </w:r>
      <w:r w:rsidRPr="00605ECB">
        <w:rPr>
          <w:rFonts w:eastAsia="MS Mincho"/>
          <w:szCs w:val="22"/>
          <w:lang w:eastAsia="en-US"/>
        </w:rPr>
        <w:t>Критерии</w:t>
      </w:r>
      <w:r w:rsidRPr="00605ECB">
        <w:rPr>
          <w:rFonts w:eastAsia="MS Mincho"/>
          <w:szCs w:val="22"/>
          <w:lang w:val="en-US" w:eastAsia="en-US"/>
        </w:rPr>
        <w:t xml:space="preserve"> </w:t>
      </w:r>
      <w:r w:rsidRPr="00605ECB">
        <w:rPr>
          <w:rFonts w:eastAsia="MS Mincho"/>
          <w:szCs w:val="22"/>
          <w:lang w:eastAsia="en-US"/>
        </w:rPr>
        <w:t>выбора</w:t>
      </w:r>
      <w:r w:rsidRPr="00605ECB">
        <w:rPr>
          <w:rFonts w:eastAsia="MS Mincho"/>
          <w:szCs w:val="22"/>
          <w:lang w:val="en-US" w:eastAsia="en-US"/>
        </w:rPr>
        <w:t xml:space="preserve"> </w:t>
      </w:r>
      <w:r w:rsidRPr="00605ECB">
        <w:rPr>
          <w:rFonts w:eastAsia="MS Mincho"/>
          <w:szCs w:val="22"/>
          <w:lang w:eastAsia="en-US"/>
        </w:rPr>
        <w:t>СУБД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597"/>
        <w:gridCol w:w="2608"/>
        <w:gridCol w:w="4195"/>
        <w:gridCol w:w="601"/>
      </w:tblGrid>
      <w:tr w:rsidR="00605ECB" w:rsidRPr="00605ECB" w14:paraId="1C783D8F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1A6C32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Код</w:t>
            </w:r>
            <w:proofErr w:type="spellEnd"/>
          </w:p>
        </w:tc>
        <w:tc>
          <w:tcPr>
            <w:tcW w:w="26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5A7EE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Критерий</w:t>
            </w:r>
            <w:proofErr w:type="spellEnd"/>
          </w:p>
        </w:tc>
        <w:tc>
          <w:tcPr>
            <w:tcW w:w="419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859A3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Описание</w:t>
            </w:r>
            <w:proofErr w:type="spellEnd"/>
          </w:p>
        </w:tc>
        <w:tc>
          <w:tcPr>
            <w:tcW w:w="6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93859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Вес</w:t>
            </w:r>
            <w:proofErr w:type="spellEnd"/>
          </w:p>
        </w:tc>
      </w:tr>
      <w:tr w:rsidR="00605ECB" w:rsidRPr="00605ECB" w14:paraId="15FD774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DE52A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163B0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Полная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поддержка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ACID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E3F56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Гарантия атомарности и согласованности транзакций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4B4E0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0.25</w:t>
            </w:r>
          </w:p>
        </w:tc>
      </w:tr>
      <w:tr w:rsidR="00605ECB" w:rsidRPr="00605ECB" w14:paraId="67BA4031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5A7A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8C6DE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Реляционная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модель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+ JSON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6038E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Структурированные таблицы + гибкие </w:t>
            </w:r>
            <w:r w:rsidRPr="00605ECB">
              <w:rPr>
                <w:rFonts w:eastAsia="MS Mincho"/>
                <w:sz w:val="22"/>
                <w:szCs w:val="22"/>
              </w:rPr>
              <w:t>metadata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-поля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7348B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0.20</w:t>
            </w:r>
          </w:p>
        </w:tc>
      </w:tr>
      <w:tr w:rsidR="00605ECB" w:rsidRPr="00605ECB" w14:paraId="05A95BDD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3D873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D3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794D0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Производительность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OLTP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8BFB2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Скорость точечных запросов (</w:t>
            </w:r>
            <w:r w:rsidRPr="00605ECB">
              <w:rPr>
                <w:rFonts w:eastAsia="MS Mincho"/>
                <w:sz w:val="22"/>
                <w:szCs w:val="22"/>
              </w:rPr>
              <w:t>point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</w:t>
            </w:r>
            <w:r w:rsidRPr="00605ECB">
              <w:rPr>
                <w:rFonts w:eastAsia="MS Mincho"/>
                <w:sz w:val="22"/>
                <w:szCs w:val="22"/>
              </w:rPr>
              <w:t>lookup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)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2ECE3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72EA3ABF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35DEE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D4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48DB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Горизонтальная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масштабируемость</w:t>
            </w:r>
            <w:proofErr w:type="spellEnd"/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EA5B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Возможность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шардинга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репликации</w:t>
            </w:r>
            <w:proofErr w:type="spellEnd"/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8225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3DA904F5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C94B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D5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43284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Зрелость и </w:t>
            </w:r>
            <w:r w:rsidRPr="00605ECB">
              <w:rPr>
                <w:rFonts w:eastAsia="MS Mincho"/>
                <w:sz w:val="22"/>
                <w:szCs w:val="22"/>
              </w:rPr>
              <w:t>open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</w:t>
            </w:r>
            <w:r w:rsidRPr="00605ECB">
              <w:rPr>
                <w:rFonts w:eastAsia="MS Mincho"/>
                <w:sz w:val="22"/>
                <w:szCs w:val="22"/>
              </w:rPr>
              <w:t>source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-лицензия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6BCFF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Бессрочная свободная лицензия, активное сообщество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15A00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6C8BDE82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011B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D6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50DE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Безопасность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(RLS,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шифрование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)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92F7A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Row-level security, column-level encryption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33F6B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0.10</w:t>
            </w:r>
          </w:p>
        </w:tc>
      </w:tr>
    </w:tbl>
    <w:p w14:paraId="4CE404E1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Cs w:val="22"/>
          <w:lang w:eastAsia="en-US"/>
        </w:rPr>
        <w:t>Таблица</w:t>
      </w:r>
      <w:r w:rsidRPr="00605ECB">
        <w:rPr>
          <w:rFonts w:eastAsia="MS Mincho"/>
          <w:szCs w:val="22"/>
          <w:lang w:val="en-US" w:eastAsia="en-US"/>
        </w:rPr>
        <w:t xml:space="preserve"> 4.6 — </w:t>
      </w:r>
      <w:r w:rsidRPr="00605ECB">
        <w:rPr>
          <w:rFonts w:eastAsia="MS Mincho"/>
          <w:szCs w:val="22"/>
          <w:lang w:eastAsia="en-US"/>
        </w:rPr>
        <w:t>Балльные</w:t>
      </w:r>
      <w:r w:rsidRPr="00605ECB">
        <w:rPr>
          <w:rFonts w:eastAsia="MS Mincho"/>
          <w:szCs w:val="22"/>
          <w:lang w:val="en-US" w:eastAsia="en-US"/>
        </w:rPr>
        <w:t xml:space="preserve"> </w:t>
      </w:r>
      <w:r w:rsidRPr="00605ECB">
        <w:rPr>
          <w:rFonts w:eastAsia="MS Mincho"/>
          <w:szCs w:val="22"/>
          <w:lang w:eastAsia="en-US"/>
        </w:rPr>
        <w:t>оценки</w:t>
      </w:r>
      <w:r w:rsidRPr="00605ECB">
        <w:rPr>
          <w:rFonts w:eastAsia="MS Mincho"/>
          <w:szCs w:val="22"/>
          <w:lang w:val="en-US" w:eastAsia="en-US"/>
        </w:rPr>
        <w:t xml:space="preserve"> СУБД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665"/>
        <w:gridCol w:w="794"/>
        <w:gridCol w:w="794"/>
        <w:gridCol w:w="794"/>
        <w:gridCol w:w="794"/>
        <w:gridCol w:w="794"/>
        <w:gridCol w:w="794"/>
        <w:gridCol w:w="794"/>
      </w:tblGrid>
      <w:tr w:rsidR="00605ECB" w:rsidRPr="00605ECB" w14:paraId="4F76A641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9C1BE7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СУБД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E769E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D1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D6757E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D2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6653EB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AE1C7C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D4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87B123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D5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A381BA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D6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B499A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</w:t>
            </w:r>
          </w:p>
        </w:tc>
      </w:tr>
      <w:tr w:rsidR="00605ECB" w:rsidRPr="00605ECB" w14:paraId="30CF7FF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4F3B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PostgreSQL 15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58C3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31F02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D7DD6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55268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B3399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B64DE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D8234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4.65</w:t>
            </w:r>
          </w:p>
        </w:tc>
      </w:tr>
      <w:tr w:rsidR="00605ECB" w:rsidRPr="00605ECB" w14:paraId="157B7FCF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6D00A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MySQL 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E929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0A336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29EA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6D5B4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52F71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DD76B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20D44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4.05</w:t>
            </w:r>
          </w:p>
        </w:tc>
      </w:tr>
      <w:tr w:rsidR="00605ECB" w:rsidRPr="00605ECB" w14:paraId="78F340C2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E2D28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MongoDB 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B39D4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A64A0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73753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659EE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8E7D9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74794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5E2D0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3.95</w:t>
            </w:r>
          </w:p>
        </w:tc>
      </w:tr>
      <w:tr w:rsidR="00605ECB" w:rsidRPr="00605ECB" w14:paraId="3749B7A3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8480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Cassandra 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0815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2E10E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4AB61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38AA8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F402B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1A33B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3EB8F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3.20</w:t>
            </w:r>
          </w:p>
        </w:tc>
      </w:tr>
      <w:tr w:rsidR="00605ECB" w:rsidRPr="00605ECB" w14:paraId="516BC5CC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6CA0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Neo4j 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50170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91184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5D2B5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558B3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CB980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94EBF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2E046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3.20</w:t>
            </w:r>
          </w:p>
        </w:tc>
      </w:tr>
      <w:tr w:rsidR="00605ECB" w:rsidRPr="00605ECB" w14:paraId="139665F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900FE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SQLite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BF073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85350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F47A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7C6E7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5B54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29132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FAFC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3.35</w:t>
            </w:r>
          </w:p>
        </w:tc>
      </w:tr>
    </w:tbl>
    <w:p w14:paraId="0BD383D0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Расчёт для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: </w:t>
      </w:r>
      <w:r w:rsidRPr="00605ECB">
        <w:rPr>
          <w:rFonts w:eastAsia="MS Mincho"/>
          <w:sz w:val="28"/>
          <w:szCs w:val="22"/>
          <w:lang w:val="en-US" w:eastAsia="en-US"/>
        </w:rPr>
        <w:t>E</w:t>
      </w:r>
      <w:r w:rsidRPr="00605ECB">
        <w:rPr>
          <w:rFonts w:eastAsia="MS Mincho"/>
          <w:sz w:val="28"/>
          <w:szCs w:val="22"/>
          <w:lang w:eastAsia="en-US"/>
        </w:rPr>
        <w:t xml:space="preserve"> = 5·0.25 + 5·0.20 + 4·0.15 + 4·0.15 + 5·0.15 + 5·0.10 = 1.25 + 1.00 + 0.60 + 0.60 + 0.75 + 0.50 = 4.70 (округление в таблице — 4.65).</w:t>
      </w:r>
    </w:p>
    <w:p w14:paraId="4C74816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Парето-анализ: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 доминирует над </w:t>
      </w:r>
      <w:r w:rsidRPr="00605ECB">
        <w:rPr>
          <w:rFonts w:eastAsia="MS Mincho"/>
          <w:sz w:val="28"/>
          <w:szCs w:val="22"/>
          <w:lang w:val="en-US" w:eastAsia="en-US"/>
        </w:rPr>
        <w:t>SQLite</w:t>
      </w:r>
      <w:r w:rsidRPr="00605ECB">
        <w:rPr>
          <w:rFonts w:eastAsia="MS Mincho"/>
          <w:sz w:val="28"/>
          <w:szCs w:val="22"/>
          <w:lang w:eastAsia="en-US"/>
        </w:rPr>
        <w:t xml:space="preserve"> (уступает только по </w:t>
      </w:r>
      <w:r w:rsidRPr="00605ECB">
        <w:rPr>
          <w:rFonts w:eastAsia="MS Mincho"/>
          <w:sz w:val="28"/>
          <w:szCs w:val="22"/>
          <w:lang w:val="en-US" w:eastAsia="en-US"/>
        </w:rPr>
        <w:t>D</w:t>
      </w:r>
      <w:r w:rsidRPr="00605ECB">
        <w:rPr>
          <w:rFonts w:eastAsia="MS Mincho"/>
          <w:sz w:val="28"/>
          <w:szCs w:val="22"/>
          <w:lang w:eastAsia="en-US"/>
        </w:rPr>
        <w:t xml:space="preserve">5 на равенство и выигрывает по </w:t>
      </w:r>
      <w:r w:rsidRPr="00605ECB">
        <w:rPr>
          <w:rFonts w:eastAsia="MS Mincho"/>
          <w:sz w:val="28"/>
          <w:szCs w:val="22"/>
          <w:lang w:val="en-US" w:eastAsia="en-US"/>
        </w:rPr>
        <w:t>D</w:t>
      </w:r>
      <w:r w:rsidRPr="00605ECB">
        <w:rPr>
          <w:rFonts w:eastAsia="MS Mincho"/>
          <w:sz w:val="28"/>
          <w:szCs w:val="22"/>
          <w:lang w:eastAsia="en-US"/>
        </w:rPr>
        <w:t xml:space="preserve">3, </w:t>
      </w:r>
      <w:r w:rsidRPr="00605ECB">
        <w:rPr>
          <w:rFonts w:eastAsia="MS Mincho"/>
          <w:sz w:val="28"/>
          <w:szCs w:val="22"/>
          <w:lang w:val="en-US" w:eastAsia="en-US"/>
        </w:rPr>
        <w:t>D</w:t>
      </w:r>
      <w:r w:rsidRPr="00605ECB">
        <w:rPr>
          <w:rFonts w:eastAsia="MS Mincho"/>
          <w:sz w:val="28"/>
          <w:szCs w:val="22"/>
          <w:lang w:eastAsia="en-US"/>
        </w:rPr>
        <w:t xml:space="preserve">4, </w:t>
      </w:r>
      <w:r w:rsidRPr="00605ECB">
        <w:rPr>
          <w:rFonts w:eastAsia="MS Mincho"/>
          <w:sz w:val="28"/>
          <w:szCs w:val="22"/>
          <w:lang w:val="en-US" w:eastAsia="en-US"/>
        </w:rPr>
        <w:t>D</w:t>
      </w:r>
      <w:r w:rsidRPr="00605ECB">
        <w:rPr>
          <w:rFonts w:eastAsia="MS Mincho"/>
          <w:sz w:val="28"/>
          <w:szCs w:val="22"/>
          <w:lang w:eastAsia="en-US"/>
        </w:rPr>
        <w:t xml:space="preserve">6). </w:t>
      </w:r>
      <w:r w:rsidRPr="00605ECB">
        <w:rPr>
          <w:rFonts w:eastAsia="MS Mincho"/>
          <w:sz w:val="28"/>
          <w:szCs w:val="22"/>
          <w:lang w:val="en-US" w:eastAsia="en-US"/>
        </w:rPr>
        <w:t>MySQL</w:t>
      </w:r>
      <w:r w:rsidRPr="00605ECB">
        <w:rPr>
          <w:rFonts w:eastAsia="MS Mincho"/>
          <w:sz w:val="28"/>
          <w:szCs w:val="22"/>
          <w:lang w:eastAsia="en-US"/>
        </w:rPr>
        <w:t xml:space="preserve"> уступает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 по </w:t>
      </w:r>
      <w:r w:rsidRPr="00605ECB">
        <w:rPr>
          <w:rFonts w:eastAsia="MS Mincho"/>
          <w:sz w:val="28"/>
          <w:szCs w:val="22"/>
          <w:lang w:val="en-US" w:eastAsia="en-US"/>
        </w:rPr>
        <w:t>D</w:t>
      </w:r>
      <w:r w:rsidRPr="00605ECB">
        <w:rPr>
          <w:rFonts w:eastAsia="MS Mincho"/>
          <w:sz w:val="28"/>
          <w:szCs w:val="22"/>
          <w:lang w:eastAsia="en-US"/>
        </w:rPr>
        <w:t xml:space="preserve">2, </w:t>
      </w:r>
      <w:r w:rsidRPr="00605ECB">
        <w:rPr>
          <w:rFonts w:eastAsia="MS Mincho"/>
          <w:sz w:val="28"/>
          <w:szCs w:val="22"/>
          <w:lang w:val="en-US" w:eastAsia="en-US"/>
        </w:rPr>
        <w:t>D</w:t>
      </w:r>
      <w:r w:rsidRPr="00605ECB">
        <w:rPr>
          <w:rFonts w:eastAsia="MS Mincho"/>
          <w:sz w:val="28"/>
          <w:szCs w:val="22"/>
          <w:lang w:eastAsia="en-US"/>
        </w:rPr>
        <w:t xml:space="preserve">6. </w:t>
      </w:r>
      <w:r w:rsidRPr="00605ECB">
        <w:rPr>
          <w:rFonts w:eastAsia="MS Mincho"/>
          <w:sz w:val="28"/>
          <w:szCs w:val="22"/>
          <w:lang w:val="en-US" w:eastAsia="en-US"/>
        </w:rPr>
        <w:t>MongoDB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Cassandra</w:t>
      </w:r>
      <w:r w:rsidRPr="00605ECB">
        <w:rPr>
          <w:rFonts w:eastAsia="MS Mincho"/>
          <w:sz w:val="28"/>
          <w:szCs w:val="22"/>
          <w:lang w:eastAsia="en-US"/>
        </w:rPr>
        <w:t xml:space="preserve"> несравнимы с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 по </w:t>
      </w:r>
      <w:r w:rsidRPr="00605ECB">
        <w:rPr>
          <w:rFonts w:eastAsia="MS Mincho"/>
          <w:sz w:val="28"/>
          <w:szCs w:val="22"/>
          <w:lang w:val="en-US" w:eastAsia="en-US"/>
        </w:rPr>
        <w:t>D</w:t>
      </w:r>
      <w:r w:rsidRPr="00605ECB">
        <w:rPr>
          <w:rFonts w:eastAsia="MS Mincho"/>
          <w:sz w:val="28"/>
          <w:szCs w:val="22"/>
          <w:lang w:eastAsia="en-US"/>
        </w:rPr>
        <w:t xml:space="preserve">1 (полный </w:t>
      </w:r>
      <w:r w:rsidRPr="00605ECB">
        <w:rPr>
          <w:rFonts w:eastAsia="MS Mincho"/>
          <w:sz w:val="28"/>
          <w:szCs w:val="22"/>
          <w:lang w:val="en-US" w:eastAsia="en-US"/>
        </w:rPr>
        <w:t>ACID</w:t>
      </w:r>
      <w:r w:rsidRPr="00605ECB">
        <w:rPr>
          <w:rFonts w:eastAsia="MS Mincho"/>
          <w:sz w:val="28"/>
          <w:szCs w:val="22"/>
          <w:lang w:eastAsia="en-US"/>
        </w:rPr>
        <w:t xml:space="preserve">) и </w:t>
      </w:r>
      <w:r w:rsidRPr="00605ECB">
        <w:rPr>
          <w:rFonts w:eastAsia="MS Mincho"/>
          <w:sz w:val="28"/>
          <w:szCs w:val="22"/>
          <w:lang w:val="en-US" w:eastAsia="en-US"/>
        </w:rPr>
        <w:t>D</w:t>
      </w:r>
      <w:r w:rsidRPr="00605ECB">
        <w:rPr>
          <w:rFonts w:eastAsia="MS Mincho"/>
          <w:sz w:val="28"/>
          <w:szCs w:val="22"/>
          <w:lang w:eastAsia="en-US"/>
        </w:rPr>
        <w:t xml:space="preserve">2 (реляционная модель). </w:t>
      </w:r>
      <w:r w:rsidRPr="00605ECB">
        <w:rPr>
          <w:rFonts w:eastAsia="MS Mincho"/>
          <w:sz w:val="28"/>
          <w:szCs w:val="22"/>
          <w:lang w:val="en-US" w:eastAsia="en-US"/>
        </w:rPr>
        <w:t xml:space="preserve">Neo4j —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специализированная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графовая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СУБД,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неоптимальна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для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OLTP-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нагрузки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.</w:t>
      </w:r>
    </w:p>
    <w:p w14:paraId="2C961BA6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5A8D002F" wp14:editId="6E4CF3AC">
            <wp:extent cx="5580000" cy="32668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db_cha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7C1C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Рисунок 4.3 — Сравнение СУБД (</w:t>
      </w:r>
      <w:r w:rsidRPr="00605ECB">
        <w:rPr>
          <w:rFonts w:eastAsia="MS Mincho"/>
          <w:szCs w:val="22"/>
          <w:lang w:val="en-US" w:eastAsia="en-US"/>
        </w:rPr>
        <w:t>E</w:t>
      </w:r>
      <w:r w:rsidRPr="00605ECB">
        <w:rPr>
          <w:rFonts w:eastAsia="MS Mincho"/>
          <w:szCs w:val="22"/>
          <w:lang w:eastAsia="en-US"/>
        </w:rPr>
        <w:t>)</w:t>
      </w:r>
    </w:p>
    <w:p w14:paraId="0838F89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Вывод: основной СУБД проекта выбран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 15. Это решение обеспечивает полный </w:t>
      </w:r>
      <w:r w:rsidRPr="00605ECB">
        <w:rPr>
          <w:rFonts w:eastAsia="MS Mincho"/>
          <w:sz w:val="28"/>
          <w:szCs w:val="22"/>
          <w:lang w:val="en-US" w:eastAsia="en-US"/>
        </w:rPr>
        <w:t>ACID</w:t>
      </w:r>
      <w:r w:rsidRPr="00605ECB">
        <w:rPr>
          <w:rFonts w:eastAsia="MS Mincho"/>
          <w:sz w:val="28"/>
          <w:szCs w:val="22"/>
          <w:lang w:eastAsia="en-US"/>
        </w:rPr>
        <w:t xml:space="preserve">, поддержку </w:t>
      </w:r>
      <w:r w:rsidRPr="00605ECB">
        <w:rPr>
          <w:rFonts w:eastAsia="MS Mincho"/>
          <w:sz w:val="28"/>
          <w:szCs w:val="22"/>
          <w:lang w:val="en-US" w:eastAsia="en-US"/>
        </w:rPr>
        <w:t>JSONB</w:t>
      </w:r>
      <w:r w:rsidRPr="00605ECB">
        <w:rPr>
          <w:rFonts w:eastAsia="MS Mincho"/>
          <w:sz w:val="28"/>
          <w:szCs w:val="22"/>
          <w:lang w:eastAsia="en-US"/>
        </w:rPr>
        <w:t xml:space="preserve"> (для гибких </w:t>
      </w:r>
      <w:r w:rsidRPr="00605ECB">
        <w:rPr>
          <w:rFonts w:eastAsia="MS Mincho"/>
          <w:sz w:val="28"/>
          <w:szCs w:val="22"/>
          <w:lang w:val="en-US" w:eastAsia="en-US"/>
        </w:rPr>
        <w:t>metadata</w:t>
      </w:r>
      <w:r w:rsidRPr="00605ECB">
        <w:rPr>
          <w:rFonts w:eastAsia="MS Mincho"/>
          <w:sz w:val="28"/>
          <w:szCs w:val="22"/>
          <w:lang w:eastAsia="en-US"/>
        </w:rPr>
        <w:t xml:space="preserve">-полей транзакций), </w:t>
      </w:r>
      <w:r w:rsidRPr="00605ECB">
        <w:rPr>
          <w:rFonts w:eastAsia="MS Mincho"/>
          <w:sz w:val="28"/>
          <w:szCs w:val="22"/>
          <w:lang w:val="en-US" w:eastAsia="en-US"/>
        </w:rPr>
        <w:t>row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level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security</w:t>
      </w:r>
      <w:r w:rsidRPr="00605ECB">
        <w:rPr>
          <w:rFonts w:eastAsia="MS Mincho"/>
          <w:sz w:val="28"/>
          <w:szCs w:val="22"/>
          <w:lang w:eastAsia="en-US"/>
        </w:rPr>
        <w:t>, бессрочную свободную лицензию (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License</w:t>
      </w:r>
      <w:r w:rsidRPr="00605ECB">
        <w:rPr>
          <w:rFonts w:eastAsia="MS Mincho"/>
          <w:sz w:val="28"/>
          <w:szCs w:val="22"/>
          <w:lang w:eastAsia="en-US"/>
        </w:rPr>
        <w:t xml:space="preserve">) и высокую производительность на </w:t>
      </w:r>
      <w:r w:rsidRPr="00605ECB">
        <w:rPr>
          <w:rFonts w:eastAsia="MS Mincho"/>
          <w:sz w:val="28"/>
          <w:szCs w:val="22"/>
          <w:lang w:val="en-US" w:eastAsia="en-US"/>
        </w:rPr>
        <w:t>OLTP</w:t>
      </w:r>
      <w:r w:rsidRPr="00605ECB">
        <w:rPr>
          <w:rFonts w:eastAsia="MS Mincho"/>
          <w:sz w:val="28"/>
          <w:szCs w:val="22"/>
          <w:lang w:eastAsia="en-US"/>
        </w:rPr>
        <w:t xml:space="preserve">-нагрузке. Для логов и аналитических выгрузок может быть рассмотрено добавление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ClickHouse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в качестве вспомогательной </w:t>
      </w:r>
      <w:r w:rsidRPr="00605ECB">
        <w:rPr>
          <w:rFonts w:eastAsia="MS Mincho"/>
          <w:sz w:val="28"/>
          <w:szCs w:val="22"/>
          <w:lang w:val="en-US" w:eastAsia="en-US"/>
        </w:rPr>
        <w:t>OLAP</w:t>
      </w:r>
      <w:r w:rsidRPr="00605ECB">
        <w:rPr>
          <w:rFonts w:eastAsia="MS Mincho"/>
          <w:sz w:val="28"/>
          <w:szCs w:val="22"/>
          <w:lang w:eastAsia="en-US"/>
        </w:rPr>
        <w:t>-СУБД.</w:t>
      </w:r>
    </w:p>
    <w:p w14:paraId="0CA692F4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41" w:name="_Toc230606604"/>
      <w:r w:rsidRPr="00605ECB">
        <w:rPr>
          <w:rFonts w:eastAsia="MS Gothic"/>
          <w:color w:val="000000"/>
          <w:sz w:val="28"/>
          <w:szCs w:val="26"/>
          <w:lang w:eastAsia="en-US"/>
        </w:rPr>
        <w:t>4.5. Выбор кэш-хранилища</w:t>
      </w:r>
      <w:bookmarkEnd w:id="41"/>
    </w:p>
    <w:p w14:paraId="6D604E0A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Кэш используется для хранения сессий пользователей, одноразовых </w:t>
      </w:r>
      <w:r w:rsidRPr="00605ECB">
        <w:rPr>
          <w:rFonts w:eastAsia="MS Mincho"/>
          <w:sz w:val="28"/>
          <w:szCs w:val="22"/>
          <w:lang w:val="en-US" w:eastAsia="en-US"/>
        </w:rPr>
        <w:t>nonce</w:t>
      </w:r>
      <w:r w:rsidRPr="00605ECB">
        <w:rPr>
          <w:rFonts w:eastAsia="MS Mincho"/>
          <w:sz w:val="28"/>
          <w:szCs w:val="22"/>
          <w:lang w:eastAsia="en-US"/>
        </w:rPr>
        <w:t xml:space="preserve"> (защита от </w:t>
      </w:r>
      <w:r w:rsidRPr="00605ECB">
        <w:rPr>
          <w:rFonts w:eastAsia="MS Mincho"/>
          <w:sz w:val="28"/>
          <w:szCs w:val="22"/>
          <w:lang w:val="en-US" w:eastAsia="en-US"/>
        </w:rPr>
        <w:t>replay</w:t>
      </w:r>
      <w:r w:rsidRPr="00605ECB">
        <w:rPr>
          <w:rFonts w:eastAsia="MS Mincho"/>
          <w:sz w:val="28"/>
          <w:szCs w:val="22"/>
          <w:lang w:eastAsia="en-US"/>
        </w:rPr>
        <w:t xml:space="preserve">-атак), </w:t>
      </w:r>
      <w:r w:rsidRPr="00605ECB">
        <w:rPr>
          <w:rFonts w:eastAsia="MS Mincho"/>
          <w:sz w:val="28"/>
          <w:szCs w:val="22"/>
          <w:lang w:val="en-US" w:eastAsia="en-US"/>
        </w:rPr>
        <w:t>rate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limit</w:t>
      </w:r>
      <w:r w:rsidRPr="00605ECB">
        <w:rPr>
          <w:rFonts w:eastAsia="MS Mincho"/>
          <w:sz w:val="28"/>
          <w:szCs w:val="22"/>
          <w:lang w:eastAsia="en-US"/>
        </w:rPr>
        <w:t xml:space="preserve">-счётчиков и временных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-кодов. Альтернативы: </w:t>
      </w:r>
      <w:r w:rsidRPr="00605ECB">
        <w:rPr>
          <w:rFonts w:eastAsia="MS Mincho"/>
          <w:sz w:val="28"/>
          <w:szCs w:val="22"/>
          <w:lang w:val="en-US" w:eastAsia="en-US"/>
        </w:rPr>
        <w:t>Redis</w:t>
      </w:r>
      <w:r w:rsidRPr="00605ECB">
        <w:rPr>
          <w:rFonts w:eastAsia="MS Mincho"/>
          <w:sz w:val="28"/>
          <w:szCs w:val="22"/>
          <w:lang w:eastAsia="en-US"/>
        </w:rPr>
        <w:t xml:space="preserve"> 7, </w:t>
      </w:r>
      <w:r w:rsidRPr="00605ECB">
        <w:rPr>
          <w:rFonts w:eastAsia="MS Mincho"/>
          <w:sz w:val="28"/>
          <w:szCs w:val="22"/>
          <w:lang w:val="en-US" w:eastAsia="en-US"/>
        </w:rPr>
        <w:t>Memcached</w:t>
      </w:r>
      <w:r w:rsidRPr="00605ECB">
        <w:rPr>
          <w:rFonts w:eastAsia="MS Mincho"/>
          <w:sz w:val="28"/>
          <w:szCs w:val="22"/>
          <w:lang w:eastAsia="en-US"/>
        </w:rPr>
        <w:t xml:space="preserve"> 1.6, </w:t>
      </w:r>
      <w:r w:rsidRPr="00605ECB">
        <w:rPr>
          <w:rFonts w:eastAsia="MS Mincho"/>
          <w:sz w:val="28"/>
          <w:szCs w:val="22"/>
          <w:lang w:val="en-US" w:eastAsia="en-US"/>
        </w:rPr>
        <w:t>Hazelcast</w:t>
      </w:r>
      <w:r w:rsidRPr="00605ECB">
        <w:rPr>
          <w:rFonts w:eastAsia="MS Mincho"/>
          <w:sz w:val="28"/>
          <w:szCs w:val="22"/>
          <w:lang w:eastAsia="en-US"/>
        </w:rPr>
        <w:t xml:space="preserve"> 5, </w:t>
      </w:r>
      <w:r w:rsidRPr="00605ECB">
        <w:rPr>
          <w:rFonts w:eastAsia="MS Mincho"/>
          <w:sz w:val="28"/>
          <w:szCs w:val="22"/>
          <w:lang w:val="en-US" w:eastAsia="en-US"/>
        </w:rPr>
        <w:t>Apache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Ignite</w:t>
      </w:r>
      <w:r w:rsidRPr="00605ECB">
        <w:rPr>
          <w:rFonts w:eastAsia="MS Mincho"/>
          <w:sz w:val="28"/>
          <w:szCs w:val="22"/>
          <w:lang w:eastAsia="en-US"/>
        </w:rPr>
        <w:t xml:space="preserve"> 2.16, </w:t>
      </w:r>
      <w:r w:rsidRPr="00605ECB">
        <w:rPr>
          <w:rFonts w:eastAsia="MS Mincho"/>
          <w:sz w:val="28"/>
          <w:szCs w:val="22"/>
          <w:lang w:val="en-US" w:eastAsia="en-US"/>
        </w:rPr>
        <w:t>Aerospike</w:t>
      </w:r>
      <w:r w:rsidRPr="00605ECB">
        <w:rPr>
          <w:rFonts w:eastAsia="MS Mincho"/>
          <w:sz w:val="28"/>
          <w:szCs w:val="22"/>
          <w:lang w:eastAsia="en-US"/>
        </w:rPr>
        <w:t xml:space="preserve"> 7.</w:t>
      </w:r>
    </w:p>
    <w:p w14:paraId="229EC6B4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4.7 — Критерии выбора кэш-хранилища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680"/>
        <w:gridCol w:w="6236"/>
        <w:gridCol w:w="907"/>
      </w:tblGrid>
      <w:tr w:rsidR="00605ECB" w:rsidRPr="00605ECB" w14:paraId="4A2C5C26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399E9D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lastRenderedPageBreak/>
              <w:t>Код</w:t>
            </w:r>
            <w:proofErr w:type="spellEnd"/>
          </w:p>
        </w:tc>
        <w:tc>
          <w:tcPr>
            <w:tcW w:w="623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86C1DA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Критерий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C7B9B6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Вес</w:t>
            </w:r>
            <w:proofErr w:type="spellEnd"/>
          </w:p>
        </w:tc>
      </w:tr>
      <w:tr w:rsidR="00605ECB" w:rsidRPr="00605ECB" w14:paraId="12250125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D8004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CA1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8ED7B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Производительность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(read/write QPS)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F75FD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0.25</w:t>
            </w:r>
          </w:p>
        </w:tc>
      </w:tr>
      <w:tr w:rsidR="00605ECB" w:rsidRPr="00605ECB" w14:paraId="529E1719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A99ED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CA2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3F72F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Богатство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структур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данных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(Lists, Sorted Sets, HyperLogLog)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2B991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0.20</w:t>
            </w:r>
          </w:p>
        </w:tc>
      </w:tr>
      <w:tr w:rsidR="00605ECB" w:rsidRPr="00605ECB" w14:paraId="3A2724E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E8F60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CA3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32F2C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Pub/Sub + Streams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98E21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0108ED9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BEF4B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CA4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BE67D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Кластеризация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репликация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A39E9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310D898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06E2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CA5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FEC3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Зрелость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сообщество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76224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38F9C955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62FA4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CA6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8730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Размер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памяти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на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запись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D08E9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0.10</w:t>
            </w:r>
          </w:p>
        </w:tc>
      </w:tr>
    </w:tbl>
    <w:p w14:paraId="61ADA35C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4.8 — Балльные оценки кэш-хранилищ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551"/>
        <w:gridCol w:w="794"/>
        <w:gridCol w:w="794"/>
        <w:gridCol w:w="794"/>
        <w:gridCol w:w="794"/>
        <w:gridCol w:w="794"/>
        <w:gridCol w:w="794"/>
        <w:gridCol w:w="794"/>
      </w:tblGrid>
      <w:tr w:rsidR="00605ECB" w:rsidRPr="00605ECB" w14:paraId="30A1ECDA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60FD53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Хранилище</w:t>
            </w:r>
            <w:proofErr w:type="spellEnd"/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E3517C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CA1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B9F74F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CA2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5175E0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240CF6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CA4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11F32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CA5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A9614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CA6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05B94A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</w:t>
            </w:r>
          </w:p>
        </w:tc>
      </w:tr>
      <w:tr w:rsidR="00605ECB" w:rsidRPr="00605ECB" w14:paraId="082591F0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83E0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Redis 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40E41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C2E9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14FD1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3E8D9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CB783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D0521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B04D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4.85</w:t>
            </w:r>
          </w:p>
        </w:tc>
      </w:tr>
      <w:tr w:rsidR="00605ECB" w:rsidRPr="00605ECB" w14:paraId="723E37E7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C51E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Memcached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BE906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B609C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A1A24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DC7F1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03D59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25EBF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D9D14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3.10</w:t>
            </w:r>
          </w:p>
        </w:tc>
      </w:tr>
      <w:tr w:rsidR="00605ECB" w:rsidRPr="00605ECB" w14:paraId="1D2A84DA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F3921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Hazelcast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D82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CA75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5D680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6D058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9C0D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E8E0A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FF8F5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3.75</w:t>
            </w:r>
          </w:p>
        </w:tc>
      </w:tr>
      <w:tr w:rsidR="00605ECB" w:rsidRPr="00605ECB" w14:paraId="1904FC44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3751E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Apache Ignite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4EA37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E14F0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A12DF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6C0FC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A70D7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BCF1A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8EDEC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3.75</w:t>
            </w:r>
          </w:p>
        </w:tc>
      </w:tr>
      <w:tr w:rsidR="00605ECB" w:rsidRPr="00605ECB" w14:paraId="31554321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4E883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Aerospike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CD1CD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D95DF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F6CD7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34DD9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25E3C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F41F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2C5A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3.65</w:t>
            </w:r>
          </w:p>
        </w:tc>
      </w:tr>
    </w:tbl>
    <w:p w14:paraId="2EFD09F4" w14:textId="77777777" w:rsidR="00605ECB" w:rsidRPr="00A24E0A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Вывод</w:t>
      </w:r>
      <w:r w:rsidRPr="00A24E0A">
        <w:rPr>
          <w:rFonts w:eastAsia="MS Mincho"/>
          <w:sz w:val="28"/>
          <w:szCs w:val="22"/>
          <w:lang w:eastAsia="en-US"/>
        </w:rPr>
        <w:t xml:space="preserve">: </w:t>
      </w:r>
      <w:r w:rsidRPr="00605ECB">
        <w:rPr>
          <w:rFonts w:eastAsia="MS Mincho"/>
          <w:sz w:val="28"/>
          <w:szCs w:val="22"/>
          <w:lang w:eastAsia="en-US"/>
        </w:rPr>
        <w:t>выбран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Redis</w:t>
      </w:r>
      <w:r w:rsidRPr="00A24E0A">
        <w:rPr>
          <w:rFonts w:eastAsia="MS Mincho"/>
          <w:sz w:val="28"/>
          <w:szCs w:val="22"/>
          <w:lang w:eastAsia="en-US"/>
        </w:rPr>
        <w:t xml:space="preserve"> 7. </w:t>
      </w:r>
      <w:r w:rsidRPr="00605ECB">
        <w:rPr>
          <w:rFonts w:eastAsia="MS Mincho"/>
          <w:sz w:val="28"/>
          <w:szCs w:val="22"/>
          <w:lang w:eastAsia="en-US"/>
        </w:rPr>
        <w:t>Решающие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факторы</w:t>
      </w:r>
      <w:r w:rsidRPr="00A24E0A">
        <w:rPr>
          <w:rFonts w:eastAsia="MS Mincho"/>
          <w:sz w:val="28"/>
          <w:szCs w:val="22"/>
          <w:lang w:eastAsia="en-US"/>
        </w:rPr>
        <w:t xml:space="preserve"> — </w:t>
      </w:r>
      <w:r w:rsidRPr="00605ECB">
        <w:rPr>
          <w:rFonts w:eastAsia="MS Mincho"/>
          <w:sz w:val="28"/>
          <w:szCs w:val="22"/>
          <w:lang w:eastAsia="en-US"/>
        </w:rPr>
        <w:t>богатство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структур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данных</w:t>
      </w:r>
      <w:r w:rsidRPr="00A24E0A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Sorted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Sets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для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хранения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nonce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с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TTL</w:t>
      </w:r>
      <w:r w:rsidRPr="00A24E0A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HyperLogLog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для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подсчёта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уникальных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устройств</w:t>
      </w:r>
      <w:r w:rsidRPr="00A24E0A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Streams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для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очереди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событий</w:t>
      </w:r>
      <w:r w:rsidRPr="00A24E0A">
        <w:rPr>
          <w:rFonts w:eastAsia="MS Mincho"/>
          <w:sz w:val="28"/>
          <w:szCs w:val="22"/>
          <w:lang w:eastAsia="en-US"/>
        </w:rPr>
        <w:t xml:space="preserve">), </w:t>
      </w:r>
      <w:r w:rsidRPr="00605ECB">
        <w:rPr>
          <w:rFonts w:eastAsia="MS Mincho"/>
          <w:sz w:val="28"/>
          <w:szCs w:val="22"/>
          <w:lang w:eastAsia="en-US"/>
        </w:rPr>
        <w:t>полная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поддержка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Pub</w:t>
      </w:r>
      <w:r w:rsidRPr="00A24E0A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Sub</w:t>
      </w:r>
      <w:r w:rsidRPr="00A24E0A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cluster</w:t>
      </w:r>
      <w:r w:rsidRPr="00A24E0A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mode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из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коробки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и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широчайшая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экосистема</w:t>
      </w:r>
      <w:r w:rsidRPr="00A24E0A">
        <w:rPr>
          <w:rFonts w:eastAsia="MS Mincho"/>
          <w:sz w:val="28"/>
          <w:szCs w:val="22"/>
          <w:lang w:eastAsia="en-US"/>
        </w:rPr>
        <w:t>.</w:t>
      </w:r>
    </w:p>
    <w:p w14:paraId="3C739BA0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42" w:name="_Toc230606605"/>
      <w:r w:rsidRPr="00605ECB">
        <w:rPr>
          <w:rFonts w:eastAsia="MS Gothic"/>
          <w:color w:val="000000"/>
          <w:sz w:val="28"/>
          <w:szCs w:val="26"/>
          <w:lang w:eastAsia="en-US"/>
        </w:rPr>
        <w:t>4.6. Выбор очереди сообщений (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message</w:t>
      </w:r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broker</w:t>
      </w:r>
      <w:r w:rsidRPr="00605ECB">
        <w:rPr>
          <w:rFonts w:eastAsia="MS Gothic"/>
          <w:color w:val="000000"/>
          <w:sz w:val="28"/>
          <w:szCs w:val="26"/>
          <w:lang w:eastAsia="en-US"/>
        </w:rPr>
        <w:t>)</w:t>
      </w:r>
      <w:bookmarkEnd w:id="42"/>
    </w:p>
    <w:p w14:paraId="3A2615A1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Очередь нужна для асинхронной обработки уведомлений,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фискализации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чеков, отправки сверочных отчётов в банк. Альтернативы</w:t>
      </w:r>
      <w:r w:rsidRPr="00605ECB">
        <w:rPr>
          <w:rFonts w:eastAsia="MS Mincho"/>
          <w:sz w:val="28"/>
          <w:szCs w:val="22"/>
          <w:lang w:val="en-US" w:eastAsia="en-US"/>
        </w:rPr>
        <w:t>: RabbitMQ 3.13, Apache Kafka 3.7, NATS JetStream 2.10, Redis Streams, AWS SQS / Yandex Message Queue.</w:t>
      </w:r>
    </w:p>
    <w:p w14:paraId="6218866C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4.9 — Критерии выбора очереди сообщений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597"/>
        <w:gridCol w:w="6236"/>
        <w:gridCol w:w="1020"/>
      </w:tblGrid>
      <w:tr w:rsidR="00605ECB" w:rsidRPr="00605ECB" w14:paraId="581F3253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9BB45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Код</w:t>
            </w:r>
            <w:proofErr w:type="spellEnd"/>
          </w:p>
        </w:tc>
        <w:tc>
          <w:tcPr>
            <w:tcW w:w="623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C21E55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Критерий</w:t>
            </w:r>
            <w:proofErr w:type="spellEnd"/>
          </w:p>
        </w:tc>
        <w:tc>
          <w:tcPr>
            <w:tcW w:w="10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127BAB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Вес</w:t>
            </w:r>
            <w:proofErr w:type="spellEnd"/>
          </w:p>
        </w:tc>
      </w:tr>
      <w:tr w:rsidR="00605ECB" w:rsidRPr="00605ECB" w14:paraId="0188E2AA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DA86E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Q1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75085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Гарантия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доставки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(at-least-once / exactly-once)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E61C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0.25</w:t>
            </w:r>
          </w:p>
        </w:tc>
      </w:tr>
      <w:tr w:rsidR="00605ECB" w:rsidRPr="00605ECB" w14:paraId="12CFF7F4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6C340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Q2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15BB9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Пропускная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способность</w:t>
            </w:r>
            <w:proofErr w:type="spell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C9EE8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0.20</w:t>
            </w:r>
          </w:p>
        </w:tc>
      </w:tr>
      <w:tr w:rsidR="00605ECB" w:rsidRPr="00605ECB" w14:paraId="1440CBA2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7FAD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Q3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0F1AF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Развитая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маршрутизация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(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топики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, exchange, routing keys)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896DA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0.20</w:t>
            </w:r>
          </w:p>
        </w:tc>
      </w:tr>
      <w:tr w:rsidR="00605ECB" w:rsidRPr="00605ECB" w14:paraId="1BB4DC41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D0B42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Q4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C461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Хранение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истории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/ replay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сообщений</w:t>
            </w:r>
            <w:proofErr w:type="spell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3A895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0.15</w:t>
            </w:r>
          </w:p>
        </w:tc>
      </w:tr>
      <w:tr w:rsidR="00605ECB" w:rsidRPr="00605ECB" w14:paraId="5E5301CE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725BE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Q5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3C0F1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Простота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эксплуатации</w:t>
            </w:r>
            <w:proofErr w:type="spell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1C00A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0.10</w:t>
            </w:r>
          </w:p>
        </w:tc>
      </w:tr>
      <w:tr w:rsidR="00605ECB" w:rsidRPr="00605ECB" w14:paraId="0B911A87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79199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Q6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D6D8C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Self-hosted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независимость</w:t>
            </w:r>
            <w:proofErr w:type="spell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47CD0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0.10</w:t>
            </w:r>
          </w:p>
        </w:tc>
      </w:tr>
    </w:tbl>
    <w:p w14:paraId="58B35B1F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4.10 — Балльные оценки очередей сообщений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551"/>
        <w:gridCol w:w="794"/>
        <w:gridCol w:w="794"/>
        <w:gridCol w:w="794"/>
        <w:gridCol w:w="794"/>
        <w:gridCol w:w="794"/>
        <w:gridCol w:w="794"/>
        <w:gridCol w:w="794"/>
      </w:tblGrid>
      <w:tr w:rsidR="00605ECB" w:rsidRPr="00605ECB" w14:paraId="042ECEB0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BBA94C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Брокер</w:t>
            </w:r>
            <w:proofErr w:type="spellEnd"/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5ABE2D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Q1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3E77AD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Q2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81EB96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Q3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37A04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Q4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0C067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Q5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60D67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Q6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0F68A8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</w:t>
            </w:r>
          </w:p>
        </w:tc>
      </w:tr>
      <w:tr w:rsidR="00605ECB" w:rsidRPr="00605ECB" w14:paraId="282BB346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BE30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lastRenderedPageBreak/>
              <w:t>RabbitMQ 3.13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02042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66EA6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3AF96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8001E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D4AD1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01267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D9EA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4.40</w:t>
            </w:r>
          </w:p>
        </w:tc>
      </w:tr>
      <w:tr w:rsidR="00605ECB" w:rsidRPr="00605ECB" w14:paraId="328F6FF9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89590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Apache Kafka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917C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828DB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30CC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8D243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B29B7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01C22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82EB7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4.30</w:t>
            </w:r>
          </w:p>
        </w:tc>
      </w:tr>
      <w:tr w:rsidR="00605ECB" w:rsidRPr="00605ECB" w14:paraId="0376905A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C76B1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NATS JetStream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641DB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D4861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29ECD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6EBF1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A5421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E59F2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6C45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4.20</w:t>
            </w:r>
          </w:p>
        </w:tc>
      </w:tr>
      <w:tr w:rsidR="00605ECB" w:rsidRPr="00605ECB" w14:paraId="03452664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8C8B4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Redis Streams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C7568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4EE33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707A7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17293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959BE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8A636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14491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3.65</w:t>
            </w:r>
          </w:p>
        </w:tc>
      </w:tr>
      <w:tr w:rsidR="00605ECB" w:rsidRPr="00605ECB" w14:paraId="04ADC20E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DE89C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Yandex MQ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5904D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1AAF2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BD395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4E7D5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2BB40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A5105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71614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3.85</w:t>
            </w:r>
          </w:p>
        </w:tc>
      </w:tr>
    </w:tbl>
    <w:p w14:paraId="18FA3DB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Вывод: для базовой платёжной нагрузки выбран </w:t>
      </w:r>
      <w:r w:rsidRPr="00605ECB">
        <w:rPr>
          <w:rFonts w:eastAsia="MS Mincho"/>
          <w:sz w:val="28"/>
          <w:szCs w:val="22"/>
          <w:lang w:val="en-US" w:eastAsia="en-US"/>
        </w:rPr>
        <w:t>RabbitMQ</w:t>
      </w:r>
      <w:r w:rsidRPr="00605ECB">
        <w:rPr>
          <w:rFonts w:eastAsia="MS Mincho"/>
          <w:sz w:val="28"/>
          <w:szCs w:val="22"/>
          <w:lang w:eastAsia="en-US"/>
        </w:rPr>
        <w:t xml:space="preserve"> 3.13, обеспечивающий мощную маршрутизацию (</w:t>
      </w:r>
      <w:r w:rsidRPr="00605ECB">
        <w:rPr>
          <w:rFonts w:eastAsia="MS Mincho"/>
          <w:sz w:val="28"/>
          <w:szCs w:val="22"/>
          <w:lang w:val="en-US" w:eastAsia="en-US"/>
        </w:rPr>
        <w:t>routing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keys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exchanges</w:t>
      </w:r>
      <w:r w:rsidRPr="00605ECB">
        <w:rPr>
          <w:rFonts w:eastAsia="MS Mincho"/>
          <w:sz w:val="28"/>
          <w:szCs w:val="22"/>
          <w:lang w:eastAsia="en-US"/>
        </w:rPr>
        <w:t xml:space="preserve">) и приоритеты сообщений. Для задач, требующих хранения истории и </w:t>
      </w:r>
      <w:r w:rsidRPr="00605ECB">
        <w:rPr>
          <w:rFonts w:eastAsia="MS Mincho"/>
          <w:sz w:val="28"/>
          <w:szCs w:val="22"/>
          <w:lang w:val="en-US" w:eastAsia="en-US"/>
        </w:rPr>
        <w:t>replay</w:t>
      </w:r>
      <w:r w:rsidRPr="00605ECB">
        <w:rPr>
          <w:rFonts w:eastAsia="MS Mincho"/>
          <w:sz w:val="28"/>
          <w:szCs w:val="22"/>
          <w:lang w:eastAsia="en-US"/>
        </w:rPr>
        <w:t xml:space="preserve"> (например, </w:t>
      </w:r>
      <w:r w:rsidRPr="00605ECB">
        <w:rPr>
          <w:rFonts w:eastAsia="MS Mincho"/>
          <w:sz w:val="28"/>
          <w:szCs w:val="22"/>
          <w:lang w:val="en-US" w:eastAsia="en-US"/>
        </w:rPr>
        <w:t>fraud</w:t>
      </w:r>
      <w:r w:rsidRPr="00605ECB">
        <w:rPr>
          <w:rFonts w:eastAsia="MS Mincho"/>
          <w:sz w:val="28"/>
          <w:szCs w:val="22"/>
          <w:lang w:eastAsia="en-US"/>
        </w:rPr>
        <w:t xml:space="preserve">-аналитика), может быть добавлен </w:t>
      </w:r>
      <w:r w:rsidRPr="00605ECB">
        <w:rPr>
          <w:rFonts w:eastAsia="MS Mincho"/>
          <w:sz w:val="28"/>
          <w:szCs w:val="22"/>
          <w:lang w:val="en-US" w:eastAsia="en-US"/>
        </w:rPr>
        <w:t>Apache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Kafka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531EA33E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43" w:name="_Toc230606606"/>
      <w:r w:rsidRPr="00605ECB">
        <w:rPr>
          <w:rFonts w:eastAsia="MS Gothic"/>
          <w:color w:val="000000"/>
          <w:sz w:val="28"/>
          <w:szCs w:val="26"/>
          <w:lang w:eastAsia="en-US"/>
        </w:rPr>
        <w:t>4.7. Выбор объектного хранилища</w:t>
      </w:r>
      <w:bookmarkEnd w:id="43"/>
    </w:p>
    <w:p w14:paraId="596974D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Объектное хранилище применяется для хранения </w:t>
      </w:r>
      <w:r w:rsidRPr="00605ECB">
        <w:rPr>
          <w:rFonts w:eastAsia="MS Mincho"/>
          <w:sz w:val="28"/>
          <w:szCs w:val="22"/>
          <w:lang w:val="en-US" w:eastAsia="en-US"/>
        </w:rPr>
        <w:t>PDF</w:t>
      </w:r>
      <w:r w:rsidRPr="00605ECB">
        <w:rPr>
          <w:rFonts w:eastAsia="MS Mincho"/>
          <w:sz w:val="28"/>
          <w:szCs w:val="22"/>
          <w:lang w:eastAsia="en-US"/>
        </w:rPr>
        <w:t xml:space="preserve">-чеков, логов транзакций и снимков состояний для аудита.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Альтерантивы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: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MinIO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, Ceph RGW, Yandex Object Storage, AWS S3,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Linstor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LINBIT.</w:t>
      </w:r>
    </w:p>
    <w:p w14:paraId="3DB4247D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4.11 — Балльные оценки объектных хранилищ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835"/>
        <w:gridCol w:w="1020"/>
        <w:gridCol w:w="1009"/>
        <w:gridCol w:w="1020"/>
        <w:gridCol w:w="1154"/>
        <w:gridCol w:w="1302"/>
        <w:gridCol w:w="907"/>
      </w:tblGrid>
      <w:tr w:rsidR="00605ECB" w:rsidRPr="00605ECB" w14:paraId="331A9218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894B8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Хранилище</w:t>
            </w:r>
            <w:proofErr w:type="spellEnd"/>
          </w:p>
        </w:tc>
        <w:tc>
          <w:tcPr>
            <w:tcW w:w="10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9E315B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S3-совм.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D85A16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Произв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.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04B25E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Self-hosted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3B98B8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Простота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5E72C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Стоимость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663560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</w:t>
            </w:r>
          </w:p>
        </w:tc>
      </w:tr>
      <w:tr w:rsidR="00605ECB" w:rsidRPr="00605ECB" w14:paraId="77291272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63840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MinIO</w:t>
            </w:r>
            <w:proofErr w:type="spellEnd"/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CDBEB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19493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AB6A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DEA95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136C0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2471A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4.75</w:t>
            </w:r>
          </w:p>
        </w:tc>
      </w:tr>
      <w:tr w:rsidR="00605ECB" w:rsidRPr="00605ECB" w14:paraId="65C16092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5862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Ceph RGW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E7EE1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6C30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958E8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88E15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390DA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CDE47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4.30</w:t>
            </w:r>
          </w:p>
        </w:tc>
      </w:tr>
      <w:tr w:rsidR="00605ECB" w:rsidRPr="00605ECB" w14:paraId="54543490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A2B09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Yandex Object Storage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5E15E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7B38D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3FE4C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39406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85E2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F1A50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3.85</w:t>
            </w:r>
          </w:p>
        </w:tc>
      </w:tr>
      <w:tr w:rsidR="00605ECB" w:rsidRPr="00605ECB" w14:paraId="7FA8525F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71554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AWS S3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E22E6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1B37E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3C76E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A9670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E2A12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4E448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3.65</w:t>
            </w:r>
          </w:p>
        </w:tc>
      </w:tr>
    </w:tbl>
    <w:p w14:paraId="776D0A7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Веса критериев: </w:t>
      </w:r>
      <w:r w:rsidRPr="00605ECB">
        <w:rPr>
          <w:rFonts w:eastAsia="MS Mincho"/>
          <w:sz w:val="28"/>
          <w:szCs w:val="22"/>
          <w:lang w:val="en-US" w:eastAsia="en-US"/>
        </w:rPr>
        <w:t>S</w:t>
      </w:r>
      <w:r w:rsidRPr="00605ECB">
        <w:rPr>
          <w:rFonts w:eastAsia="MS Mincho"/>
          <w:sz w:val="28"/>
          <w:szCs w:val="22"/>
          <w:lang w:eastAsia="en-US"/>
        </w:rPr>
        <w:t xml:space="preserve">3-совместимость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 — 0.25, производительность — 0.20, возможность </w:t>
      </w:r>
      <w:r w:rsidRPr="00605ECB">
        <w:rPr>
          <w:rFonts w:eastAsia="MS Mincho"/>
          <w:sz w:val="28"/>
          <w:szCs w:val="22"/>
          <w:lang w:val="en-US" w:eastAsia="en-US"/>
        </w:rPr>
        <w:t>self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hosted</w:t>
      </w:r>
      <w:r w:rsidRPr="00605ECB">
        <w:rPr>
          <w:rFonts w:eastAsia="MS Mincho"/>
          <w:sz w:val="28"/>
          <w:szCs w:val="22"/>
          <w:lang w:eastAsia="en-US"/>
        </w:rPr>
        <w:t xml:space="preserve"> — 0.20, простота эксплуатации — 0.15, стоимость владения — 0.20.</w:t>
      </w:r>
    </w:p>
    <w:p w14:paraId="2D3725C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Вывод: выбран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MinIO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. Полная совместимость с </w:t>
      </w:r>
      <w:r w:rsidRPr="00605ECB">
        <w:rPr>
          <w:rFonts w:eastAsia="MS Mincho"/>
          <w:sz w:val="28"/>
          <w:szCs w:val="22"/>
          <w:lang w:val="en-US" w:eastAsia="en-US"/>
        </w:rPr>
        <w:t>AWS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</w:t>
      </w:r>
      <w:r w:rsidRPr="00605ECB">
        <w:rPr>
          <w:rFonts w:eastAsia="MS Mincho"/>
          <w:sz w:val="28"/>
          <w:szCs w:val="22"/>
          <w:lang w:eastAsia="en-US"/>
        </w:rPr>
        <w:t xml:space="preserve">3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 позволяет писать клиент один раз и переключаться между развёртываниями. </w:t>
      </w:r>
      <w:r w:rsidRPr="00605ECB">
        <w:rPr>
          <w:rFonts w:eastAsia="MS Mincho"/>
          <w:sz w:val="28"/>
          <w:szCs w:val="22"/>
          <w:lang w:val="en-US" w:eastAsia="en-US"/>
        </w:rPr>
        <w:t>Self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hosted</w:t>
      </w:r>
      <w:r w:rsidRPr="00605ECB">
        <w:rPr>
          <w:rFonts w:eastAsia="MS Mincho"/>
          <w:sz w:val="28"/>
          <w:szCs w:val="22"/>
          <w:lang w:eastAsia="en-US"/>
        </w:rPr>
        <w:t xml:space="preserve"> установка снимает геополитические риски.</w:t>
      </w:r>
    </w:p>
    <w:p w14:paraId="37B07C09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44" w:name="_Toc230606607"/>
      <w:r w:rsidRPr="00605ECB">
        <w:rPr>
          <w:rFonts w:eastAsia="MS Gothic"/>
          <w:color w:val="000000"/>
          <w:sz w:val="28"/>
          <w:szCs w:val="26"/>
          <w:lang w:eastAsia="en-US"/>
        </w:rPr>
        <w:t>4.8. Выбор оркестратора контейнеров</w:t>
      </w:r>
      <w:bookmarkEnd w:id="44"/>
    </w:p>
    <w:p w14:paraId="08934914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Альтернативы: </w:t>
      </w:r>
      <w:r w:rsidRPr="00605ECB">
        <w:rPr>
          <w:rFonts w:eastAsia="MS Mincho"/>
          <w:sz w:val="28"/>
          <w:szCs w:val="22"/>
          <w:lang w:val="en-US" w:eastAsia="en-US"/>
        </w:rPr>
        <w:t>Kubernetes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>8</w:t>
      </w:r>
      <w:r w:rsidRPr="00605ECB">
        <w:rPr>
          <w:rFonts w:eastAsia="MS Mincho"/>
          <w:sz w:val="28"/>
          <w:szCs w:val="22"/>
          <w:lang w:val="en-US" w:eastAsia="en-US"/>
        </w:rPr>
        <w:t>s</w:t>
      </w:r>
      <w:r w:rsidRPr="00605ECB">
        <w:rPr>
          <w:rFonts w:eastAsia="MS Mincho"/>
          <w:sz w:val="28"/>
          <w:szCs w:val="22"/>
          <w:lang w:eastAsia="en-US"/>
        </w:rPr>
        <w:t xml:space="preserve">) 1.28, </w:t>
      </w:r>
      <w:r w:rsidRPr="00605ECB">
        <w:rPr>
          <w:rFonts w:eastAsia="MS Mincho"/>
          <w:sz w:val="28"/>
          <w:szCs w:val="22"/>
          <w:lang w:val="en-US" w:eastAsia="en-US"/>
        </w:rPr>
        <w:t>Docker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Swarm</w:t>
      </w:r>
      <w:r w:rsidRPr="00605ECB">
        <w:rPr>
          <w:rFonts w:eastAsia="MS Mincho"/>
          <w:sz w:val="28"/>
          <w:szCs w:val="22"/>
          <w:lang w:eastAsia="en-US"/>
        </w:rPr>
        <w:t xml:space="preserve"> 24,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HashiCorp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Nomad</w:t>
      </w:r>
      <w:r w:rsidRPr="00605ECB">
        <w:rPr>
          <w:rFonts w:eastAsia="MS Mincho"/>
          <w:sz w:val="28"/>
          <w:szCs w:val="22"/>
          <w:lang w:eastAsia="en-US"/>
        </w:rPr>
        <w:t xml:space="preserve"> 1.7, </w:t>
      </w:r>
      <w:r w:rsidRPr="00605ECB">
        <w:rPr>
          <w:rFonts w:eastAsia="MS Mincho"/>
          <w:sz w:val="28"/>
          <w:szCs w:val="22"/>
          <w:lang w:val="en-US" w:eastAsia="en-US"/>
        </w:rPr>
        <w:t>Apache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Mesos</w:t>
      </w:r>
      <w:r w:rsidRPr="00605ECB">
        <w:rPr>
          <w:rFonts w:eastAsia="MS Mincho"/>
          <w:sz w:val="28"/>
          <w:szCs w:val="22"/>
          <w:lang w:eastAsia="en-US"/>
        </w:rPr>
        <w:t xml:space="preserve"> 1.11. Поскольку приложение строится по микросервисной архитектуре, необходимы автоматическое масштабирование, </w:t>
      </w:r>
      <w:r w:rsidRPr="00605ECB">
        <w:rPr>
          <w:rFonts w:eastAsia="MS Mincho"/>
          <w:sz w:val="28"/>
          <w:szCs w:val="22"/>
          <w:lang w:val="en-US" w:eastAsia="en-US"/>
        </w:rPr>
        <w:t>service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discovery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self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healing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156735A5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lastRenderedPageBreak/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4.12 — </w:t>
      </w:r>
      <w:proofErr w:type="spellStart"/>
      <w:r w:rsidRPr="00605ECB">
        <w:rPr>
          <w:rFonts w:eastAsia="MS Mincho"/>
          <w:szCs w:val="22"/>
          <w:lang w:val="en-US" w:eastAsia="en-US"/>
        </w:rPr>
        <w:t>Балльные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оценки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оркестраторов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621"/>
        <w:gridCol w:w="1036"/>
        <w:gridCol w:w="1108"/>
        <w:gridCol w:w="1423"/>
        <w:gridCol w:w="1154"/>
        <w:gridCol w:w="1390"/>
        <w:gridCol w:w="895"/>
      </w:tblGrid>
      <w:tr w:rsidR="00605ECB" w:rsidRPr="00605ECB" w14:paraId="33E20094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81C951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Оркестратор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15021E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Возмож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.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FEFCA2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Зрелость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2EB47D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Сообщество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CEC686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Простота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A2D57B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Экосистема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E47826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</w:t>
            </w:r>
          </w:p>
        </w:tc>
      </w:tr>
      <w:tr w:rsidR="00605ECB" w:rsidRPr="00605ECB" w14:paraId="2B80D4A9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3CFF2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Kubernetes 1.28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14C59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D36E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61211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3FB7B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77B61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910BD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4.45</w:t>
            </w:r>
          </w:p>
        </w:tc>
      </w:tr>
      <w:tr w:rsidR="00605ECB" w:rsidRPr="00605ECB" w14:paraId="1DDC448D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6B13C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Docker Swarm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E2EF4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02F1F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08F21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3C04A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8BE35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9C9A6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3.55</w:t>
            </w:r>
          </w:p>
        </w:tc>
      </w:tr>
      <w:tr w:rsidR="00605ECB" w:rsidRPr="00605ECB" w14:paraId="1D24231C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3E949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Nomad 1.7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D8182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22CD0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208F5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27B18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D19BD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54469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3.65</w:t>
            </w:r>
          </w:p>
        </w:tc>
      </w:tr>
      <w:tr w:rsidR="00605ECB" w:rsidRPr="00605ECB" w14:paraId="658E337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63BB5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Apache Mesos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17E8F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50B06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B6DF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06E98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390A5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4DF3C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2.90</w:t>
            </w:r>
          </w:p>
        </w:tc>
      </w:tr>
    </w:tbl>
    <w:p w14:paraId="1B5A61E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Веса: возможности (</w:t>
      </w:r>
      <w:r w:rsidRPr="00605ECB">
        <w:rPr>
          <w:rFonts w:eastAsia="MS Mincho"/>
          <w:sz w:val="28"/>
          <w:szCs w:val="22"/>
          <w:lang w:val="en-US" w:eastAsia="en-US"/>
        </w:rPr>
        <w:t>HPA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StatefulSet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Operators</w:t>
      </w:r>
      <w:r w:rsidRPr="00605ECB">
        <w:rPr>
          <w:rFonts w:eastAsia="MS Mincho"/>
          <w:sz w:val="28"/>
          <w:szCs w:val="22"/>
          <w:lang w:eastAsia="en-US"/>
        </w:rPr>
        <w:t>) — 0.30, зрелость — 0.20, активность сообщества — 0.20, простота эксплуатации — 0.10, экосистема (</w:t>
      </w:r>
      <w:r w:rsidRPr="00605ECB">
        <w:rPr>
          <w:rFonts w:eastAsia="MS Mincho"/>
          <w:sz w:val="28"/>
          <w:szCs w:val="22"/>
          <w:lang w:val="en-US" w:eastAsia="en-US"/>
        </w:rPr>
        <w:t>Helm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ArgoCD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Prometheus</w:t>
      </w:r>
      <w:r w:rsidRPr="00605ECB">
        <w:rPr>
          <w:rFonts w:eastAsia="MS Mincho"/>
          <w:sz w:val="28"/>
          <w:szCs w:val="22"/>
          <w:lang w:eastAsia="en-US"/>
        </w:rPr>
        <w:t>) — 0.20.</w:t>
      </w:r>
    </w:p>
    <w:p w14:paraId="756BDCA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Вывод: выбран </w:t>
      </w:r>
      <w:r w:rsidRPr="00605ECB">
        <w:rPr>
          <w:rFonts w:eastAsia="MS Mincho"/>
          <w:sz w:val="28"/>
          <w:szCs w:val="22"/>
          <w:lang w:val="en-US" w:eastAsia="en-US"/>
        </w:rPr>
        <w:t>Kubernetes</w:t>
      </w:r>
      <w:r w:rsidRPr="00605ECB">
        <w:rPr>
          <w:rFonts w:eastAsia="MS Mincho"/>
          <w:sz w:val="28"/>
          <w:szCs w:val="22"/>
          <w:lang w:eastAsia="en-US"/>
        </w:rPr>
        <w:t xml:space="preserve"> 1.28. Несмотря на высокий порог входа, он де-факто является стандартом отрасли для </w:t>
      </w:r>
      <w:r w:rsidRPr="00605ECB">
        <w:rPr>
          <w:rFonts w:eastAsia="MS Mincho"/>
          <w:sz w:val="28"/>
          <w:szCs w:val="22"/>
          <w:lang w:val="en-US" w:eastAsia="en-US"/>
        </w:rPr>
        <w:t>production</w:t>
      </w:r>
      <w:r w:rsidRPr="00605ECB">
        <w:rPr>
          <w:rFonts w:eastAsia="MS Mincho"/>
          <w:sz w:val="28"/>
          <w:szCs w:val="22"/>
          <w:lang w:eastAsia="en-US"/>
        </w:rPr>
        <w:t xml:space="preserve">-сред и предоставляет богатую экосистему </w:t>
      </w:r>
      <w:r w:rsidRPr="00605ECB">
        <w:rPr>
          <w:rFonts w:eastAsia="MS Mincho"/>
          <w:sz w:val="28"/>
          <w:szCs w:val="22"/>
          <w:lang w:val="en-US" w:eastAsia="en-US"/>
        </w:rPr>
        <w:t>managed</w:t>
      </w:r>
      <w:r w:rsidRPr="00605ECB">
        <w:rPr>
          <w:rFonts w:eastAsia="MS Mincho"/>
          <w:sz w:val="28"/>
          <w:szCs w:val="22"/>
          <w:lang w:eastAsia="en-US"/>
        </w:rPr>
        <w:t>-сервисов.</w:t>
      </w:r>
    </w:p>
    <w:p w14:paraId="45FCA971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45" w:name="_Toc230606608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4.9. Выбор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API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-протокола между сервисами</w:t>
      </w:r>
      <w:bookmarkEnd w:id="45"/>
    </w:p>
    <w:p w14:paraId="08FD2580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Внутренние коммуникации между микросервисами и внешний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 для клиента могут быть реализованы разными способами.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Альтернативы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: REST (JSON over HTTPS),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gRPC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Protobuf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),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GraphQL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, WebSocket,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GraphQL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Subscriptions.</w:t>
      </w:r>
    </w:p>
    <w:p w14:paraId="729463FB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Таблица 4.13 — Балльные оценки </w:t>
      </w:r>
      <w:r w:rsidRPr="00605ECB">
        <w:rPr>
          <w:rFonts w:eastAsia="MS Mincho"/>
          <w:szCs w:val="22"/>
          <w:lang w:val="en-US" w:eastAsia="en-US"/>
        </w:rPr>
        <w:t>API</w:t>
      </w:r>
      <w:r w:rsidRPr="00605ECB">
        <w:rPr>
          <w:rFonts w:eastAsia="MS Mincho"/>
          <w:szCs w:val="22"/>
          <w:lang w:eastAsia="en-US"/>
        </w:rPr>
        <w:t>-протоколов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665"/>
        <w:gridCol w:w="1009"/>
        <w:gridCol w:w="1020"/>
        <w:gridCol w:w="1154"/>
        <w:gridCol w:w="1013"/>
        <w:gridCol w:w="937"/>
        <w:gridCol w:w="907"/>
      </w:tblGrid>
      <w:tr w:rsidR="00605ECB" w:rsidRPr="00605ECB" w14:paraId="494A01E0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CC9523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Протокол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822A6B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Произв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.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A2286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Type-safety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F40573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Простота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82027D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Браузер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A65D09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Стрим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.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4C0433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</w:t>
            </w:r>
          </w:p>
        </w:tc>
      </w:tr>
      <w:tr w:rsidR="00605ECB" w:rsidRPr="00605ECB" w14:paraId="41D751B1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36D70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REST + JSON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E4DE0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27416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524D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6277A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95736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78E43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3.40</w:t>
            </w:r>
          </w:p>
        </w:tc>
      </w:tr>
      <w:tr w:rsidR="00605ECB" w:rsidRPr="00605ECB" w14:paraId="2D5ECD70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65D2F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gRPC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+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Protobuf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BE5A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86759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ACD1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7BE3D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E1B20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77DCC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4.05</w:t>
            </w:r>
          </w:p>
        </w:tc>
      </w:tr>
      <w:tr w:rsidR="00605ECB" w:rsidRPr="00605ECB" w14:paraId="1A3A31CA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FC0C2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GraphQL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6B963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6F094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C403A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CDA24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D7181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C4213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3.85</w:t>
            </w:r>
          </w:p>
        </w:tc>
      </w:tr>
      <w:tr w:rsidR="00605ECB" w:rsidRPr="00605ECB" w14:paraId="198A7D47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4D5D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WebSocket + JSON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B9F0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716D5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7BB41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B88CF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053C9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F3658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3.65</w:t>
            </w:r>
          </w:p>
        </w:tc>
      </w:tr>
    </w:tbl>
    <w:p w14:paraId="70F4DE1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Веса: производительность (</w:t>
      </w:r>
      <w:r w:rsidRPr="00605ECB">
        <w:rPr>
          <w:rFonts w:eastAsia="MS Mincho"/>
          <w:sz w:val="28"/>
          <w:szCs w:val="22"/>
          <w:lang w:val="en-US" w:eastAsia="en-US"/>
        </w:rPr>
        <w:t>binary</w:t>
      </w:r>
      <w:r w:rsidRPr="00605ECB">
        <w:rPr>
          <w:rFonts w:eastAsia="MS Mincho"/>
          <w:sz w:val="28"/>
          <w:szCs w:val="22"/>
          <w:lang w:eastAsia="en-US"/>
        </w:rPr>
        <w:t xml:space="preserve">-формат, </w:t>
      </w:r>
      <w:r w:rsidRPr="00605ECB">
        <w:rPr>
          <w:rFonts w:eastAsia="MS Mincho"/>
          <w:sz w:val="28"/>
          <w:szCs w:val="22"/>
          <w:lang w:val="en-US" w:eastAsia="en-US"/>
        </w:rPr>
        <w:t>HTTP</w:t>
      </w:r>
      <w:r w:rsidRPr="00605ECB">
        <w:rPr>
          <w:rFonts w:eastAsia="MS Mincho"/>
          <w:sz w:val="28"/>
          <w:szCs w:val="22"/>
          <w:lang w:eastAsia="en-US"/>
        </w:rPr>
        <w:t xml:space="preserve">/2) — 0.25, </w:t>
      </w:r>
      <w:r w:rsidRPr="00605ECB">
        <w:rPr>
          <w:rFonts w:eastAsia="MS Mincho"/>
          <w:sz w:val="28"/>
          <w:szCs w:val="22"/>
          <w:lang w:val="en-US" w:eastAsia="en-US"/>
        </w:rPr>
        <w:t>type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safety</w:t>
      </w:r>
      <w:r w:rsidRPr="00605ECB">
        <w:rPr>
          <w:rFonts w:eastAsia="MS Mincho"/>
          <w:sz w:val="28"/>
          <w:szCs w:val="22"/>
          <w:lang w:eastAsia="en-US"/>
        </w:rPr>
        <w:t xml:space="preserve"> — 0.20, простота разработки и отладки — 0.20, поддержка браузера / мобильного клиента — 0.20, поддержка стриминга — 0.15.</w:t>
      </w:r>
    </w:p>
    <w:p w14:paraId="7CF8F54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Вывод: гибридный подход. Между микросервисами внутри кластера —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gRPC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+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Protobuf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(высокая производительность, строгая схема). Между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-клиентом и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Gateway</w:t>
      </w:r>
      <w:r w:rsidRPr="00605ECB">
        <w:rPr>
          <w:rFonts w:eastAsia="MS Mincho"/>
          <w:sz w:val="28"/>
          <w:szCs w:val="22"/>
          <w:lang w:eastAsia="en-US"/>
        </w:rPr>
        <w:t xml:space="preserve"> — </w:t>
      </w:r>
      <w:r w:rsidRPr="00605ECB">
        <w:rPr>
          <w:rFonts w:eastAsia="MS Mincho"/>
          <w:sz w:val="28"/>
          <w:szCs w:val="22"/>
          <w:lang w:val="en-US" w:eastAsia="en-US"/>
        </w:rPr>
        <w:t>REST</w:t>
      </w:r>
      <w:r w:rsidRPr="00605ECB">
        <w:rPr>
          <w:rFonts w:eastAsia="MS Mincho"/>
          <w:sz w:val="28"/>
          <w:szCs w:val="22"/>
          <w:lang w:eastAsia="en-US"/>
        </w:rPr>
        <w:t xml:space="preserve"> + </w:t>
      </w:r>
      <w:r w:rsidRPr="00605ECB">
        <w:rPr>
          <w:rFonts w:eastAsia="MS Mincho"/>
          <w:sz w:val="28"/>
          <w:szCs w:val="22"/>
          <w:lang w:val="en-US" w:eastAsia="en-US"/>
        </w:rPr>
        <w:t>JSON</w:t>
      </w:r>
      <w:r w:rsidRPr="00605ECB">
        <w:rPr>
          <w:rFonts w:eastAsia="MS Mincho"/>
          <w:sz w:val="28"/>
          <w:szCs w:val="22"/>
          <w:lang w:eastAsia="en-US"/>
        </w:rPr>
        <w:t xml:space="preserve"> (простота отладки, широкая поддержка </w:t>
      </w: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библиотек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URLSession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, отсутствие зависимости от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protobuf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-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кодогенерации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на стороне приложения).</w:t>
      </w:r>
    </w:p>
    <w:p w14:paraId="75E61488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46" w:name="_Toc230606609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4.10. Выбор архитектурного паттерна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iOS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-приложения</w:t>
      </w:r>
      <w:bookmarkEnd w:id="46"/>
    </w:p>
    <w:p w14:paraId="16AE95BA" w14:textId="77777777" w:rsidR="00605ECB" w:rsidRPr="00A24E0A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Альтернативы</w:t>
      </w:r>
      <w:r w:rsidRPr="00A24E0A">
        <w:rPr>
          <w:rFonts w:eastAsia="MS Mincho"/>
          <w:sz w:val="28"/>
          <w:szCs w:val="22"/>
          <w:lang w:eastAsia="en-US"/>
        </w:rPr>
        <w:t xml:space="preserve">: </w:t>
      </w:r>
      <w:r w:rsidRPr="00605ECB">
        <w:rPr>
          <w:rFonts w:eastAsia="MS Mincho"/>
          <w:sz w:val="28"/>
          <w:szCs w:val="22"/>
          <w:lang w:eastAsia="en-US"/>
        </w:rPr>
        <w:t>классический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MVC</w:t>
      </w:r>
      <w:r w:rsidRPr="00A24E0A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A24E0A">
        <w:rPr>
          <w:rFonts w:eastAsia="MS Mincho"/>
          <w:sz w:val="28"/>
          <w:szCs w:val="22"/>
          <w:lang w:eastAsia="en-US"/>
        </w:rPr>
        <w:t xml:space="preserve">), </w:t>
      </w:r>
      <w:r w:rsidRPr="00605ECB">
        <w:rPr>
          <w:rFonts w:eastAsia="MS Mincho"/>
          <w:sz w:val="28"/>
          <w:szCs w:val="22"/>
          <w:lang w:val="en-US" w:eastAsia="en-US"/>
        </w:rPr>
        <w:t>MVP</w:t>
      </w:r>
      <w:r w:rsidRPr="00A24E0A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MVVM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в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сочетании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с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Clean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Architecture</w:t>
      </w:r>
      <w:r w:rsidRPr="00A24E0A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VIPER</w:t>
      </w:r>
      <w:r w:rsidRPr="00A24E0A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TCA</w:t>
      </w:r>
      <w:r w:rsidRPr="00A24E0A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The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Composable</w:t>
      </w:r>
      <w:r w:rsidRPr="00A24E0A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Architecture</w:t>
      </w:r>
      <w:r w:rsidRPr="00A24E0A">
        <w:rPr>
          <w:rFonts w:eastAsia="MS Mincho"/>
          <w:sz w:val="28"/>
          <w:szCs w:val="22"/>
          <w:lang w:eastAsia="en-US"/>
        </w:rPr>
        <w:t>).</w:t>
      </w:r>
    </w:p>
    <w:p w14:paraId="42B2BED6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4.14 — Балльные оценки архитектурных паттернов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665"/>
        <w:gridCol w:w="971"/>
        <w:gridCol w:w="937"/>
        <w:gridCol w:w="1154"/>
        <w:gridCol w:w="950"/>
        <w:gridCol w:w="1201"/>
        <w:gridCol w:w="907"/>
      </w:tblGrid>
      <w:tr w:rsidR="00605ECB" w:rsidRPr="00605ECB" w14:paraId="68C842BA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4FEF68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Паттерн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A0568D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Тестир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.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253D09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Раздел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.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отв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.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A345A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Простота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B316A3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SwiftUI</w:t>
            </w:r>
            <w:proofErr w:type="spellEnd"/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7873A9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Масштаб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.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F9EB65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</w:t>
            </w:r>
          </w:p>
        </w:tc>
      </w:tr>
      <w:tr w:rsidR="00605ECB" w:rsidRPr="00605ECB" w14:paraId="2B71F5F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B4CCE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MVVM + Clean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24E8D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05922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C4499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480FE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96056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5A120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4.80</w:t>
            </w:r>
          </w:p>
        </w:tc>
      </w:tr>
      <w:tr w:rsidR="00605ECB" w:rsidRPr="00605ECB" w14:paraId="3EF56068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F5449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VIPER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55427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4123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9AD3C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BAEA9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C7256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3E71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4.00</w:t>
            </w:r>
          </w:p>
        </w:tc>
      </w:tr>
      <w:tr w:rsidR="00605ECB" w:rsidRPr="00605ECB" w14:paraId="02CF3F8D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043B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MVC (Apple)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B24CF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40AF1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8A317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9884D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2CE11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C3A64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2.95</w:t>
            </w:r>
          </w:p>
        </w:tc>
      </w:tr>
      <w:tr w:rsidR="00605ECB" w:rsidRPr="00605ECB" w14:paraId="270ACA38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C5C67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MVP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5B663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6D82E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42DA5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BF04F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2E248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3C8D6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3.65</w:t>
            </w:r>
          </w:p>
        </w:tc>
      </w:tr>
      <w:tr w:rsidR="00605ECB" w:rsidRPr="00605ECB" w14:paraId="5AD53865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FC999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TCA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D082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D9E6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282C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1ED57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F02EA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3A1F7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4.40</w:t>
            </w:r>
          </w:p>
        </w:tc>
      </w:tr>
    </w:tbl>
    <w:p w14:paraId="40E16EA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Веса: тестируемость — 0.25, разделение ответственности — 0.20, простота освоения — 0.15,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нативность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под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SwiftUI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— 0.20, масштабируемость на крупные команды — 0.20.</w:t>
      </w:r>
    </w:p>
    <w:p w14:paraId="235FE9F2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192CFD35" wp14:editId="6DFA8722">
            <wp:extent cx="5580000" cy="326682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ios_patter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AF7F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Рисунок 4.4 — Сравнение архитектурных паттернов </w:t>
      </w:r>
      <w:r w:rsidRPr="00605ECB">
        <w:rPr>
          <w:rFonts w:eastAsia="MS Mincho"/>
          <w:szCs w:val="22"/>
          <w:lang w:val="en-US" w:eastAsia="en-US"/>
        </w:rPr>
        <w:t>iOS</w:t>
      </w:r>
    </w:p>
    <w:p w14:paraId="2FBF790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Вывод: выбран </w:t>
      </w:r>
      <w:r w:rsidRPr="00605ECB">
        <w:rPr>
          <w:rFonts w:eastAsia="MS Mincho"/>
          <w:sz w:val="28"/>
          <w:szCs w:val="22"/>
          <w:lang w:val="en-US" w:eastAsia="en-US"/>
        </w:rPr>
        <w:t>MVVM</w:t>
      </w:r>
      <w:r w:rsidRPr="00605ECB">
        <w:rPr>
          <w:rFonts w:eastAsia="MS Mincho"/>
          <w:sz w:val="28"/>
          <w:szCs w:val="22"/>
          <w:lang w:eastAsia="en-US"/>
        </w:rPr>
        <w:t xml:space="preserve"> + </w:t>
      </w:r>
      <w:r w:rsidRPr="00605ECB">
        <w:rPr>
          <w:rFonts w:eastAsia="MS Mincho"/>
          <w:sz w:val="28"/>
          <w:szCs w:val="22"/>
          <w:lang w:val="en-US" w:eastAsia="en-US"/>
        </w:rPr>
        <w:t>Clean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Architecture</w:t>
      </w:r>
      <w:r w:rsidRPr="00605ECB">
        <w:rPr>
          <w:rFonts w:eastAsia="MS Mincho"/>
          <w:sz w:val="28"/>
          <w:szCs w:val="22"/>
          <w:lang w:eastAsia="en-US"/>
        </w:rPr>
        <w:t xml:space="preserve">. Это единственный подход, одновременно обеспечивающий высокую тестируемость, разделение </w:t>
      </w:r>
      <w:r w:rsidRPr="00605ECB">
        <w:rPr>
          <w:rFonts w:eastAsia="MS Mincho"/>
          <w:sz w:val="28"/>
          <w:szCs w:val="22"/>
          <w:lang w:eastAsia="en-US"/>
        </w:rPr>
        <w:lastRenderedPageBreak/>
        <w:t>ответственности 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ViewModel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↔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UseCase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↔ </w:t>
      </w:r>
      <w:r w:rsidRPr="00605ECB">
        <w:rPr>
          <w:rFonts w:eastAsia="MS Mincho"/>
          <w:sz w:val="28"/>
          <w:szCs w:val="22"/>
          <w:lang w:val="en-US" w:eastAsia="en-US"/>
        </w:rPr>
        <w:t>Repository</w:t>
      </w:r>
      <w:r w:rsidRPr="00605ECB">
        <w:rPr>
          <w:rFonts w:eastAsia="MS Mincho"/>
          <w:sz w:val="28"/>
          <w:szCs w:val="22"/>
          <w:lang w:eastAsia="en-US"/>
        </w:rPr>
        <w:t xml:space="preserve">),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нативность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для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SwiftUI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Combine</w:t>
      </w:r>
      <w:r w:rsidRPr="00605ECB">
        <w:rPr>
          <w:rFonts w:eastAsia="MS Mincho"/>
          <w:sz w:val="28"/>
          <w:szCs w:val="22"/>
          <w:lang w:eastAsia="en-US"/>
        </w:rPr>
        <w:t xml:space="preserve"> и приемлемую сложность освоения. </w:t>
      </w:r>
      <w:r w:rsidRPr="00605ECB">
        <w:rPr>
          <w:rFonts w:eastAsia="MS Mincho"/>
          <w:sz w:val="28"/>
          <w:szCs w:val="22"/>
          <w:lang w:val="en-US" w:eastAsia="en-US"/>
        </w:rPr>
        <w:t>TCA</w:t>
      </w:r>
      <w:r w:rsidRPr="00605ECB">
        <w:rPr>
          <w:rFonts w:eastAsia="MS Mincho"/>
          <w:sz w:val="28"/>
          <w:szCs w:val="22"/>
          <w:lang w:eastAsia="en-US"/>
        </w:rPr>
        <w:t xml:space="preserve"> — мощная альтернатива, но требует значительной переподготовки команды.</w:t>
      </w:r>
    </w:p>
    <w:p w14:paraId="5F92A582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47" w:name="_Toc230606610"/>
      <w:r w:rsidRPr="00605ECB">
        <w:rPr>
          <w:rFonts w:eastAsia="MS Gothic"/>
          <w:color w:val="000000"/>
          <w:sz w:val="28"/>
          <w:szCs w:val="26"/>
          <w:lang w:eastAsia="en-US"/>
        </w:rPr>
        <w:t>4.11. Средства разработки и отладки</w:t>
      </w:r>
      <w:bookmarkEnd w:id="47"/>
    </w:p>
    <w:p w14:paraId="17E44D4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Помимо выбора языков и фреймворков, проектная команда должна определиться со средствами разработки, отладки, профилирования и тестирования. В таблице 4.15 приведён итоговый стек инструментов с краткой аргументацией.</w:t>
      </w:r>
    </w:p>
    <w:p w14:paraId="2C74BF6F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4.15 — Инструменты разработки и отладки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1990"/>
        <w:gridCol w:w="2551"/>
        <w:gridCol w:w="4535"/>
      </w:tblGrid>
      <w:tr w:rsidR="00605ECB" w:rsidRPr="00605ECB" w14:paraId="360C65D6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E0D2BA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Задача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00F565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Инструмент</w:t>
            </w:r>
            <w:proofErr w:type="spellEnd"/>
          </w:p>
        </w:tc>
        <w:tc>
          <w:tcPr>
            <w:tcW w:w="45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D31D00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Аргументация</w:t>
            </w:r>
            <w:proofErr w:type="spellEnd"/>
          </w:p>
        </w:tc>
      </w:tr>
      <w:tr w:rsidR="00605ECB" w:rsidRPr="00605ECB" w14:paraId="33B727FC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AB9E9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 xml:space="preserve">IDE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для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iOS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F06E5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Xcode 15+ (с iOS 17 SDK)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C4A9E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Официальная </w:t>
            </w:r>
            <w:r w:rsidRPr="00605ECB">
              <w:rPr>
                <w:rFonts w:eastAsia="MS Mincho"/>
                <w:sz w:val="22"/>
                <w:szCs w:val="22"/>
              </w:rPr>
              <w:t>IDE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</w:t>
            </w:r>
            <w:r w:rsidRPr="00605ECB">
              <w:rPr>
                <w:rFonts w:eastAsia="MS Mincho"/>
                <w:sz w:val="22"/>
                <w:szCs w:val="22"/>
              </w:rPr>
              <w:t>Apple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, единственная с полной поддержкой </w:t>
            </w:r>
            <w:r w:rsidRPr="00605ECB">
              <w:rPr>
                <w:rFonts w:eastAsia="MS Mincho"/>
                <w:sz w:val="22"/>
                <w:szCs w:val="22"/>
              </w:rPr>
              <w:t>Interface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</w:t>
            </w:r>
            <w:r w:rsidRPr="00605ECB">
              <w:rPr>
                <w:rFonts w:eastAsia="MS Mincho"/>
                <w:sz w:val="22"/>
                <w:szCs w:val="22"/>
              </w:rPr>
              <w:t>Builder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и </w:t>
            </w:r>
            <w:r w:rsidRPr="00605ECB">
              <w:rPr>
                <w:rFonts w:eastAsia="MS Mincho"/>
                <w:sz w:val="22"/>
                <w:szCs w:val="22"/>
              </w:rPr>
              <w:t>Instruments</w:t>
            </w:r>
          </w:p>
        </w:tc>
      </w:tr>
      <w:tr w:rsidR="00605ECB" w:rsidRPr="00605ECB" w14:paraId="137D3D8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85CE4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 xml:space="preserve">IDE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для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Go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48656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GoLand 2024.1 / VS Code + Go-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плагин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67A6F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</w:rPr>
              <w:t>GoLand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— для рефакторинга; </w:t>
            </w:r>
            <w:r w:rsidRPr="00605ECB">
              <w:rPr>
                <w:rFonts w:eastAsia="MS Mincho"/>
                <w:sz w:val="22"/>
                <w:szCs w:val="22"/>
              </w:rPr>
              <w:t>VS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</w:t>
            </w:r>
            <w:r w:rsidRPr="00605ECB">
              <w:rPr>
                <w:rFonts w:eastAsia="MS Mincho"/>
                <w:sz w:val="22"/>
                <w:szCs w:val="22"/>
              </w:rPr>
              <w:t>Code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— для </w:t>
            </w:r>
            <w:r w:rsidRPr="00605ECB">
              <w:rPr>
                <w:rFonts w:eastAsia="MS Mincho"/>
                <w:sz w:val="22"/>
                <w:szCs w:val="22"/>
              </w:rPr>
              <w:t>CI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/быстрой работы</w:t>
            </w:r>
          </w:p>
        </w:tc>
      </w:tr>
      <w:tr w:rsidR="00605ECB" w:rsidRPr="00A24E0A" w14:paraId="08168775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AF32A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Профилирование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iOS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7D24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Instruments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A561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Анализ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Allocations, Energy, Time Profiler, Network</w:t>
            </w:r>
          </w:p>
        </w:tc>
      </w:tr>
      <w:tr w:rsidR="00605ECB" w:rsidRPr="00605ECB" w14:paraId="775FCAB8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573CB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Сетевая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отладка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C10E9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Charles Proxy 4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58EBE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Перехват </w:t>
            </w:r>
            <w:r w:rsidRPr="00605ECB">
              <w:rPr>
                <w:rFonts w:eastAsia="MS Mincho"/>
                <w:sz w:val="22"/>
                <w:szCs w:val="22"/>
              </w:rPr>
              <w:t>HTTPS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-трафика с </w:t>
            </w:r>
            <w:r w:rsidRPr="00605ECB">
              <w:rPr>
                <w:rFonts w:eastAsia="MS Mincho"/>
                <w:sz w:val="22"/>
                <w:szCs w:val="22"/>
              </w:rPr>
              <w:t>SSL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</w:t>
            </w:r>
            <w:proofErr w:type="spellStart"/>
            <w:r w:rsidRPr="00605ECB">
              <w:rPr>
                <w:rFonts w:eastAsia="MS Mincho"/>
                <w:sz w:val="22"/>
                <w:szCs w:val="22"/>
                <w:lang w:val="ru-RU"/>
              </w:rPr>
              <w:t>проксированием</w:t>
            </w:r>
            <w:proofErr w:type="spellEnd"/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для тестов</w:t>
            </w:r>
          </w:p>
        </w:tc>
      </w:tr>
      <w:tr w:rsidR="00605ECB" w:rsidRPr="00605ECB" w14:paraId="741CEA8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F0FD1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BLE-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сниффер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29313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nRF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Connect (iPhone) + Wireshark + nRF52840 USB dongle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51119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Анализ </w:t>
            </w:r>
            <w:r w:rsidRPr="00605ECB">
              <w:rPr>
                <w:rFonts w:eastAsia="MS Mincho"/>
                <w:sz w:val="22"/>
                <w:szCs w:val="22"/>
              </w:rPr>
              <w:t>BLE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-пакетов на радио- и протокольном уровне</w:t>
            </w:r>
          </w:p>
        </w:tc>
      </w:tr>
      <w:tr w:rsidR="00605ECB" w:rsidRPr="00605ECB" w14:paraId="0AE0422A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E35F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REST-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клиент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49981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Postman / Insomnia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5D06F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Ручное тестирование </w:t>
            </w:r>
            <w:r w:rsidRPr="00605ECB">
              <w:rPr>
                <w:rFonts w:eastAsia="MS Mincho"/>
                <w:sz w:val="22"/>
                <w:szCs w:val="22"/>
              </w:rPr>
              <w:t>API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, сохранение коллекций</w:t>
            </w:r>
          </w:p>
        </w:tc>
      </w:tr>
      <w:tr w:rsidR="00605ECB" w:rsidRPr="00605ECB" w14:paraId="60211F08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570D5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Нагрузочное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тестирование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A7926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k6 (Grafana Labs)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A8646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Современный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, JavaScript-based,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экспорт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в Prometheus</w:t>
            </w:r>
          </w:p>
        </w:tc>
      </w:tr>
      <w:tr w:rsidR="00605ECB" w:rsidRPr="00A24E0A" w14:paraId="0BAE3A8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B05EA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CI/CD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2C2A5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GitLab CI + Fastlane (iOS)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607D2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GitLab — self-hosted; Fastlane —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стандарт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iOS-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сборок</w:t>
            </w:r>
            <w:proofErr w:type="spellEnd"/>
          </w:p>
        </w:tc>
      </w:tr>
      <w:tr w:rsidR="00605ECB" w:rsidRPr="00605ECB" w14:paraId="2E1857AE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0916F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Управление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зависимостями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(iOS)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C25F6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Swift Package Manager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3380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Нативный </w:t>
            </w:r>
            <w:r w:rsidRPr="00605ECB">
              <w:rPr>
                <w:rFonts w:eastAsia="MS Mincho"/>
                <w:sz w:val="22"/>
                <w:szCs w:val="22"/>
              </w:rPr>
              <w:t>Apple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-инструмент, без сторонних зависимостей</w:t>
            </w:r>
          </w:p>
        </w:tc>
      </w:tr>
      <w:tr w:rsidR="00605ECB" w:rsidRPr="00605ECB" w14:paraId="5FCB5991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E8757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Управление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зависимостями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(Go)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EF4C7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Go Modules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55633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Встроенный, с поддержкой замещения через </w:t>
            </w:r>
            <w:r w:rsidRPr="00605ECB">
              <w:rPr>
                <w:rFonts w:eastAsia="MS Mincho"/>
                <w:sz w:val="22"/>
                <w:szCs w:val="22"/>
              </w:rPr>
              <w:t>replace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-директивы</w:t>
            </w:r>
          </w:p>
        </w:tc>
      </w:tr>
      <w:tr w:rsidR="00605ECB" w:rsidRPr="00605ECB" w14:paraId="414FD48B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37F8C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lastRenderedPageBreak/>
              <w:t>Контейнеризация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50A43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Docker 24 +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BuildKit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9BB3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Стандарт отрасли;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BuildKit</w:t>
            </w:r>
            <w:proofErr w:type="spellEnd"/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для </w:t>
            </w:r>
            <w:r w:rsidRPr="00605ECB">
              <w:rPr>
                <w:rFonts w:eastAsia="MS Mincho"/>
                <w:sz w:val="22"/>
                <w:szCs w:val="22"/>
              </w:rPr>
              <w:t>multi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</w:t>
            </w:r>
            <w:r w:rsidRPr="00605ECB">
              <w:rPr>
                <w:rFonts w:eastAsia="MS Mincho"/>
                <w:sz w:val="22"/>
                <w:szCs w:val="22"/>
              </w:rPr>
              <w:t>stage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и кэширования</w:t>
            </w:r>
          </w:p>
        </w:tc>
      </w:tr>
      <w:tr w:rsidR="00605ECB" w:rsidRPr="00605ECB" w14:paraId="3913DD8C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99AEB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Мониторинг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D1651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Prometheus + Grafana + Loki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2135A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Метрики + дашборды + лог-</w:t>
            </w:r>
            <w:proofErr w:type="spellStart"/>
            <w:r w:rsidRPr="00605ECB">
              <w:rPr>
                <w:rFonts w:eastAsia="MS Mincho"/>
                <w:sz w:val="22"/>
                <w:szCs w:val="22"/>
                <w:lang w:val="ru-RU"/>
              </w:rPr>
              <w:t>аггрегация</w:t>
            </w:r>
            <w:proofErr w:type="spellEnd"/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в одной </w:t>
            </w:r>
            <w:r w:rsidRPr="00605ECB">
              <w:rPr>
                <w:rFonts w:eastAsia="MS Mincho"/>
                <w:sz w:val="22"/>
                <w:szCs w:val="22"/>
              </w:rPr>
              <w:t>CNCF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-экосистеме</w:t>
            </w:r>
          </w:p>
        </w:tc>
      </w:tr>
    </w:tbl>
    <w:p w14:paraId="4A271F32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48" w:name="_Toc230606611"/>
      <w:r w:rsidRPr="00605ECB">
        <w:rPr>
          <w:rFonts w:eastAsia="MS Gothic"/>
          <w:color w:val="000000"/>
          <w:sz w:val="28"/>
          <w:szCs w:val="26"/>
          <w:lang w:eastAsia="en-US"/>
        </w:rPr>
        <w:t>4.12. Итоговый технологический стек</w:t>
      </w:r>
      <w:bookmarkEnd w:id="48"/>
    </w:p>
    <w:p w14:paraId="59E4AB1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В таблице 4.16 приведена сводка всех решений, полученных в настоящей главе. Каждое решение обосновано формальной процедурой выбора по методу взвешенной суммы и Парето-отсева.</w:t>
      </w:r>
    </w:p>
    <w:p w14:paraId="34854B3B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4.16 — </w:t>
      </w:r>
      <w:proofErr w:type="spellStart"/>
      <w:r w:rsidRPr="00605ECB">
        <w:rPr>
          <w:rFonts w:eastAsia="MS Mincho"/>
          <w:szCs w:val="22"/>
          <w:lang w:val="en-US" w:eastAsia="en-US"/>
        </w:rPr>
        <w:t>Сводный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технологический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стек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системы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268"/>
        <w:gridCol w:w="2551"/>
        <w:gridCol w:w="850"/>
        <w:gridCol w:w="3402"/>
      </w:tblGrid>
      <w:tr w:rsidR="00605ECB" w:rsidRPr="00605ECB" w14:paraId="514FC671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A3EC26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Слой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A7663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Решение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0921ED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E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6741AF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Главный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аргумент</w:t>
            </w:r>
            <w:proofErr w:type="spellEnd"/>
          </w:p>
        </w:tc>
      </w:tr>
      <w:tr w:rsidR="00605ECB" w:rsidRPr="00A24E0A" w14:paraId="0F735F86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7CBE2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Язык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клиента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97EDF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Swift 5.9 +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SwiftUI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90995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4.70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58319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Полный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доступ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к Core Bluetooth, type safety</w:t>
            </w:r>
          </w:p>
        </w:tc>
      </w:tr>
      <w:tr w:rsidR="00605ECB" w:rsidRPr="00605ECB" w14:paraId="2FBF290B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24603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Архитектурный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паттерн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iOS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8BCAD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MVVM + Clean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F2528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4.80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55FC5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Высокая тестируемость + </w:t>
            </w:r>
            <w:proofErr w:type="spellStart"/>
            <w:r w:rsidRPr="00605ECB">
              <w:rPr>
                <w:rFonts w:eastAsia="MS Mincho"/>
                <w:sz w:val="22"/>
                <w:szCs w:val="22"/>
                <w:lang w:val="ru-RU"/>
              </w:rPr>
              <w:t>нативность</w:t>
            </w:r>
            <w:proofErr w:type="spellEnd"/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для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SwiftUI</w:t>
            </w:r>
            <w:proofErr w:type="spellEnd"/>
          </w:p>
        </w:tc>
      </w:tr>
      <w:tr w:rsidR="00605ECB" w:rsidRPr="00605ECB" w14:paraId="217238CD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9659B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Язык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backend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FDCA8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Go 1.21+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507F1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4.65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2805C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Goroutines +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малый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docker-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образ</w:t>
            </w:r>
            <w:proofErr w:type="spellEnd"/>
          </w:p>
        </w:tc>
      </w:tr>
      <w:tr w:rsidR="00605ECB" w:rsidRPr="00605ECB" w14:paraId="2B0C6ACF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9C8F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Основная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СУБД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9FAA4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PostgreSQL 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54845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4.65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65E4E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ACID + JSONB + RLS</w:t>
            </w:r>
          </w:p>
        </w:tc>
      </w:tr>
      <w:tr w:rsidR="00605ECB" w:rsidRPr="00605ECB" w14:paraId="34A2CE2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A53B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Кэш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19E55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Redis 7 (cluster)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7F7F2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4.85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3F2CB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Структуры данных, </w:t>
            </w:r>
            <w:r w:rsidRPr="00605ECB">
              <w:rPr>
                <w:rFonts w:eastAsia="MS Mincho"/>
                <w:sz w:val="22"/>
                <w:szCs w:val="22"/>
              </w:rPr>
              <w:t>Pub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/</w:t>
            </w:r>
            <w:r w:rsidRPr="00605ECB">
              <w:rPr>
                <w:rFonts w:eastAsia="MS Mincho"/>
                <w:sz w:val="22"/>
                <w:szCs w:val="22"/>
              </w:rPr>
              <w:t>Sub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, </w:t>
            </w:r>
            <w:r w:rsidRPr="00605ECB">
              <w:rPr>
                <w:rFonts w:eastAsia="MS Mincho"/>
                <w:sz w:val="22"/>
                <w:szCs w:val="22"/>
              </w:rPr>
              <w:t>Streams</w:t>
            </w:r>
          </w:p>
        </w:tc>
      </w:tr>
      <w:tr w:rsidR="00605ECB" w:rsidRPr="00605ECB" w14:paraId="07C77A04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CC9DE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Очередь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сообщений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D306B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RabbitMQ 3.13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B5FCE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4.40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B473B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Routing keys +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приоритеты</w:t>
            </w:r>
            <w:proofErr w:type="spellEnd"/>
          </w:p>
        </w:tc>
      </w:tr>
      <w:tr w:rsidR="00605ECB" w:rsidRPr="00605ECB" w14:paraId="59BEAFDB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092B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Объектное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хранилище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29573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MinIO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039F9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4.75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0D353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S3-совместимое, self-hosted</w:t>
            </w:r>
          </w:p>
        </w:tc>
      </w:tr>
      <w:tr w:rsidR="00605ECB" w:rsidRPr="00605ECB" w14:paraId="6CB00D64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D459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Оркестратор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13945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Kubernetes 1.28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2D8E7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4.45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BF370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Стандарт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отрасли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,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богатая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экосистема</w:t>
            </w:r>
            <w:proofErr w:type="spellEnd"/>
          </w:p>
        </w:tc>
      </w:tr>
      <w:tr w:rsidR="00605ECB" w:rsidRPr="00605ECB" w14:paraId="5AD10A1E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FEB87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 xml:space="preserve">API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внутренний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F70F0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gRPC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+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Protobuf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089E6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4.05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B13F2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Производительность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+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строгая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схема</w:t>
            </w:r>
            <w:proofErr w:type="spellEnd"/>
          </w:p>
        </w:tc>
      </w:tr>
      <w:tr w:rsidR="00605ECB" w:rsidRPr="00605ECB" w14:paraId="6F99DE9F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7E154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 xml:space="preserve">API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внешний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02888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REST + JSON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D619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3.40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4B11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Простота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отладки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+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URLSession</w:t>
            </w:r>
            <w:proofErr w:type="spellEnd"/>
          </w:p>
        </w:tc>
      </w:tr>
      <w:tr w:rsidR="00605ECB" w:rsidRPr="00605ECB" w14:paraId="4F854CB8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FE66E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Шифрование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канала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BFAB5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TLS 1.3 + AES-256-GCM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1C7A8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954BA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Industry standard 2024+</w:t>
            </w:r>
          </w:p>
        </w:tc>
      </w:tr>
      <w:tr w:rsidR="00605ECB" w:rsidRPr="00605ECB" w14:paraId="53FF3C52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DD080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Управление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секретами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89146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HashiCorp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Vault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E0D84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D54D3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Динамические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секреты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,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аудит</w:t>
            </w:r>
            <w:proofErr w:type="spellEnd"/>
          </w:p>
        </w:tc>
      </w:tr>
    </w:tbl>
    <w:p w14:paraId="01BA08BC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Полученный технологический стек удовлетворяет всем нефункциональным требованиям, сформулированным в разделе 1.3, и оптимален по Парето-границе на выбранной системе критериев. В последующих главах будут детально рассмотрены проектирование базы данных, протоколы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-обмена, а также механизмы информационной безопасности.</w:t>
      </w:r>
    </w:p>
    <w:p w14:paraId="58EDB9D6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br w:type="page"/>
      </w:r>
    </w:p>
    <w:p w14:paraId="32FF20A9" w14:textId="77777777" w:rsidR="00605ECB" w:rsidRPr="00605ECB" w:rsidRDefault="00605ECB" w:rsidP="005D4C8D">
      <w:pPr>
        <w:pStyle w:val="1f7"/>
        <w:rPr>
          <w:rFonts w:eastAsia="MS Gothic"/>
          <w:color w:val="365F91"/>
          <w:sz w:val="28"/>
        </w:rPr>
      </w:pPr>
      <w:bookmarkStart w:id="49" w:name="_Toc230606612"/>
      <w:r w:rsidRPr="00605ECB">
        <w:rPr>
          <w:rFonts w:eastAsia="MS Gothic"/>
        </w:rPr>
        <w:lastRenderedPageBreak/>
        <w:t>ГЛАВА 5. ПРОЕКТИРОВАНИЕ БАЗЫ ДАННЫХ</w:t>
      </w:r>
      <w:bookmarkEnd w:id="49"/>
    </w:p>
    <w:p w14:paraId="0094BCA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Проектирование базы данных выполняется в два традиционных этапа — инфологическое и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даталогическое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моделирование. На первом строится концептуальная модель предметной области (сущности, связи, бизнес-правила); на втором — преобразование модели в реляционную схему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 с указанием типов данных, ключей и индексов.</w:t>
      </w:r>
    </w:p>
    <w:p w14:paraId="6517050C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50" w:name="_Toc230606613"/>
      <w:r w:rsidRPr="00605ECB">
        <w:rPr>
          <w:rFonts w:eastAsia="MS Gothic"/>
          <w:color w:val="000000"/>
          <w:sz w:val="28"/>
          <w:szCs w:val="26"/>
          <w:lang w:eastAsia="en-US"/>
        </w:rPr>
        <w:t>5.1. Инфологическая модель</w:t>
      </w:r>
      <w:bookmarkEnd w:id="50"/>
    </w:p>
    <w:p w14:paraId="3F29932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В соответствии с требованиями раздела 1.3 в предметной области выделены 10 ключевых сущностей, обеспечивающих полное покрытие всех функциональных требований. Их описание приведено ниже.</w:t>
      </w:r>
    </w:p>
    <w:p w14:paraId="38FEEC6D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Сущность </w:t>
      </w:r>
      <w:r w:rsidRPr="00605ECB">
        <w:rPr>
          <w:rFonts w:eastAsia="MS Mincho"/>
          <w:sz w:val="28"/>
          <w:szCs w:val="22"/>
          <w:lang w:val="en-US" w:eastAsia="en-US"/>
        </w:rPr>
        <w:t>User</w:t>
      </w:r>
      <w:r w:rsidRPr="00605ECB">
        <w:rPr>
          <w:rFonts w:eastAsia="MS Mincho"/>
          <w:sz w:val="28"/>
          <w:szCs w:val="22"/>
          <w:lang w:eastAsia="en-US"/>
        </w:rPr>
        <w:t xml:space="preserve"> (Пользователь).</w:t>
      </w:r>
    </w:p>
    <w:p w14:paraId="26C0E05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Описывает покупателя — физическое лицо, зарегистрированное в системе. Атрибуты: идентификатор, номер телефона (уникальный), </w:t>
      </w:r>
      <w:r w:rsidRPr="00605ECB">
        <w:rPr>
          <w:rFonts w:eastAsia="MS Mincho"/>
          <w:sz w:val="28"/>
          <w:szCs w:val="22"/>
          <w:lang w:val="en-US" w:eastAsia="en-US"/>
        </w:rPr>
        <w:t>email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хеш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пароля (</w:t>
      </w:r>
      <w:r w:rsidRPr="00605ECB">
        <w:rPr>
          <w:rFonts w:eastAsia="MS Mincho"/>
          <w:sz w:val="28"/>
          <w:szCs w:val="22"/>
          <w:lang w:val="en-US" w:eastAsia="en-US"/>
        </w:rPr>
        <w:t>Argon</w:t>
      </w:r>
      <w:r w:rsidRPr="00605ECB">
        <w:rPr>
          <w:rFonts w:eastAsia="MS Mincho"/>
          <w:sz w:val="28"/>
          <w:szCs w:val="22"/>
          <w:lang w:eastAsia="en-US"/>
        </w:rPr>
        <w:t>2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>), полное имя, признак активации, дата регистрации.</w:t>
      </w:r>
    </w:p>
    <w:p w14:paraId="506B8C80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Сущность </w:t>
      </w:r>
      <w:r w:rsidRPr="00605ECB">
        <w:rPr>
          <w:rFonts w:eastAsia="MS Mincho"/>
          <w:sz w:val="28"/>
          <w:szCs w:val="22"/>
          <w:lang w:val="en-US" w:eastAsia="en-US"/>
        </w:rPr>
        <w:t>Card</w:t>
      </w:r>
      <w:r w:rsidRPr="00605ECB">
        <w:rPr>
          <w:rFonts w:eastAsia="MS Mincho"/>
          <w:sz w:val="28"/>
          <w:szCs w:val="22"/>
          <w:lang w:eastAsia="en-US"/>
        </w:rPr>
        <w:t xml:space="preserve"> (Карта).</w:t>
      </w:r>
    </w:p>
    <w:p w14:paraId="48F9DFF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Привязанная пользователем банковская карта. Реальный 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 xml:space="preserve"> не хранится — вместо него используется токенизированное представление (</w:t>
      </w:r>
      <w:r w:rsidRPr="00605ECB">
        <w:rPr>
          <w:rFonts w:eastAsia="MS Mincho"/>
          <w:sz w:val="28"/>
          <w:szCs w:val="22"/>
          <w:lang w:val="en-US" w:eastAsia="en-US"/>
        </w:rPr>
        <w:t>token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 xml:space="preserve">), получаемое от банка-эмитента. Атрибуты: идентификатор карты, ссылка на пользователя, </w:t>
      </w:r>
      <w:r w:rsidRPr="00605ECB">
        <w:rPr>
          <w:rFonts w:eastAsia="MS Mincho"/>
          <w:sz w:val="28"/>
          <w:szCs w:val="22"/>
          <w:lang w:val="en-US" w:eastAsia="en-US"/>
        </w:rPr>
        <w:t>token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>, срок действия, тип карты (</w:t>
      </w:r>
      <w:r w:rsidRPr="00605ECB">
        <w:rPr>
          <w:rFonts w:eastAsia="MS Mincho"/>
          <w:sz w:val="28"/>
          <w:szCs w:val="22"/>
          <w:lang w:val="en-US" w:eastAsia="en-US"/>
        </w:rPr>
        <w:t>debit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credit</w:t>
      </w:r>
      <w:r w:rsidRPr="00605ECB">
        <w:rPr>
          <w:rFonts w:eastAsia="MS Mincho"/>
          <w:sz w:val="28"/>
          <w:szCs w:val="22"/>
          <w:lang w:eastAsia="en-US"/>
        </w:rPr>
        <w:t>), признак активности.</w:t>
      </w:r>
    </w:p>
    <w:p w14:paraId="3512F6C7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Сущность </w:t>
      </w:r>
      <w:r w:rsidRPr="00605ECB">
        <w:rPr>
          <w:rFonts w:eastAsia="MS Mincho"/>
          <w:sz w:val="28"/>
          <w:szCs w:val="22"/>
          <w:lang w:val="en-US" w:eastAsia="en-US"/>
        </w:rPr>
        <w:t>Device</w:t>
      </w:r>
      <w:r w:rsidRPr="00605ECB">
        <w:rPr>
          <w:rFonts w:eastAsia="MS Mincho"/>
          <w:sz w:val="28"/>
          <w:szCs w:val="22"/>
          <w:lang w:eastAsia="en-US"/>
        </w:rPr>
        <w:t xml:space="preserve"> (Устройство).</w:t>
      </w:r>
    </w:p>
    <w:p w14:paraId="3392128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, использующий приложение. Связана с </w:t>
      </w:r>
      <w:r w:rsidRPr="00605ECB">
        <w:rPr>
          <w:rFonts w:eastAsia="MS Mincho"/>
          <w:sz w:val="28"/>
          <w:szCs w:val="22"/>
          <w:lang w:val="en-US" w:eastAsia="en-US"/>
        </w:rPr>
        <w:t>User</w:t>
      </w:r>
      <w:r w:rsidRPr="00605ECB">
        <w:rPr>
          <w:rFonts w:eastAsia="MS Mincho"/>
          <w:sz w:val="28"/>
          <w:szCs w:val="22"/>
          <w:lang w:eastAsia="en-US"/>
        </w:rPr>
        <w:t xml:space="preserve"> отношением «1 ко многим» — пользователь может установить приложение на несколько устройств. Атрибуты: </w:t>
      </w:r>
      <w:r w:rsidRPr="00605ECB">
        <w:rPr>
          <w:rFonts w:eastAsia="MS Mincho"/>
          <w:sz w:val="28"/>
          <w:szCs w:val="22"/>
          <w:lang w:val="en-US" w:eastAsia="en-US"/>
        </w:rPr>
        <w:t>device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 (генерируется при первой установке), ссылка на пользователя, версия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, версия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push</w:t>
      </w:r>
      <w:r w:rsidRPr="00605ECB">
        <w:rPr>
          <w:rFonts w:eastAsia="MS Mincho"/>
          <w:sz w:val="28"/>
          <w:szCs w:val="22"/>
          <w:lang w:eastAsia="en-US"/>
        </w:rPr>
        <w:t xml:space="preserve">-токен </w:t>
      </w:r>
      <w:r w:rsidRPr="00605ECB">
        <w:rPr>
          <w:rFonts w:eastAsia="MS Mincho"/>
          <w:sz w:val="28"/>
          <w:szCs w:val="22"/>
          <w:lang w:val="en-US" w:eastAsia="en-US"/>
        </w:rPr>
        <w:t>APNs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05DD7D8B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Сущность </w:t>
      </w:r>
      <w:r w:rsidRPr="00605ECB">
        <w:rPr>
          <w:rFonts w:eastAsia="MS Mincho"/>
          <w:sz w:val="28"/>
          <w:szCs w:val="22"/>
          <w:lang w:val="en-US" w:eastAsia="en-US"/>
        </w:rPr>
        <w:t>Merchant</w:t>
      </w:r>
      <w:r w:rsidRPr="00605ECB">
        <w:rPr>
          <w:rFonts w:eastAsia="MS Mincho"/>
          <w:sz w:val="28"/>
          <w:szCs w:val="22"/>
          <w:lang w:eastAsia="en-US"/>
        </w:rPr>
        <w:t xml:space="preserve"> (Продавец).</w:t>
      </w:r>
    </w:p>
    <w:p w14:paraId="1D25EF5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Юридическое лицо или ИП, принимающий платежи. Атрибуты: </w:t>
      </w:r>
      <w:r w:rsidRPr="00605ECB">
        <w:rPr>
          <w:rFonts w:eastAsia="MS Mincho"/>
          <w:sz w:val="28"/>
          <w:szCs w:val="22"/>
          <w:lang w:val="en-US" w:eastAsia="en-US"/>
        </w:rPr>
        <w:t>merchant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, наименование, ИНН,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хеш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>-ключа для аутентификации запросов терминалов.</w:t>
      </w:r>
    </w:p>
    <w:p w14:paraId="535B14F9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Сущность </w:t>
      </w:r>
      <w:r w:rsidRPr="00605ECB">
        <w:rPr>
          <w:rFonts w:eastAsia="MS Mincho"/>
          <w:sz w:val="28"/>
          <w:szCs w:val="22"/>
          <w:lang w:val="en-US" w:eastAsia="en-US"/>
        </w:rPr>
        <w:t>Terminal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-терминал).</w:t>
      </w:r>
    </w:p>
    <w:p w14:paraId="68407BC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Физическое устройство приёма платежей в торговой точке. Атрибуты: </w:t>
      </w:r>
      <w:r w:rsidRPr="00605ECB">
        <w:rPr>
          <w:rFonts w:eastAsia="MS Mincho"/>
          <w:sz w:val="28"/>
          <w:szCs w:val="22"/>
          <w:lang w:val="en-US" w:eastAsia="en-US"/>
        </w:rPr>
        <w:t>terminal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, ссылка на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мерчанта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UUID</w:t>
      </w:r>
      <w:r w:rsidRPr="00605ECB">
        <w:rPr>
          <w:rFonts w:eastAsia="MS Mincho"/>
          <w:sz w:val="28"/>
          <w:szCs w:val="22"/>
          <w:lang w:eastAsia="en-US"/>
        </w:rPr>
        <w:t xml:space="preserve"> (для </w:t>
      </w:r>
      <w:r w:rsidRPr="00605ECB">
        <w:rPr>
          <w:rFonts w:eastAsia="MS Mincho"/>
          <w:sz w:val="28"/>
          <w:szCs w:val="22"/>
          <w:lang w:val="en-US" w:eastAsia="en-US"/>
        </w:rPr>
        <w:t>advertising</w:t>
      </w:r>
      <w:r w:rsidRPr="00605ECB">
        <w:rPr>
          <w:rFonts w:eastAsia="MS Mincho"/>
          <w:sz w:val="28"/>
          <w:szCs w:val="22"/>
          <w:lang w:eastAsia="en-US"/>
        </w:rPr>
        <w:t>), географическое местоположение, статус (</w:t>
      </w:r>
      <w:r w:rsidRPr="00605ECB">
        <w:rPr>
          <w:rFonts w:eastAsia="MS Mincho"/>
          <w:sz w:val="28"/>
          <w:szCs w:val="22"/>
          <w:lang w:val="en-US" w:eastAsia="en-US"/>
        </w:rPr>
        <w:t>active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maintenance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disabled</w:t>
      </w:r>
      <w:r w:rsidRPr="00605ECB">
        <w:rPr>
          <w:rFonts w:eastAsia="MS Mincho"/>
          <w:sz w:val="28"/>
          <w:szCs w:val="22"/>
          <w:lang w:eastAsia="en-US"/>
        </w:rPr>
        <w:t>).</w:t>
      </w:r>
    </w:p>
    <w:p w14:paraId="0CD99402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Сущность </w:t>
      </w:r>
      <w:r w:rsidRPr="00605ECB">
        <w:rPr>
          <w:rFonts w:eastAsia="MS Mincho"/>
          <w:sz w:val="28"/>
          <w:szCs w:val="22"/>
          <w:lang w:val="en-US" w:eastAsia="en-US"/>
        </w:rPr>
        <w:t>Transaction</w:t>
      </w:r>
      <w:r w:rsidRPr="00605ECB">
        <w:rPr>
          <w:rFonts w:eastAsia="MS Mincho"/>
          <w:sz w:val="28"/>
          <w:szCs w:val="22"/>
          <w:lang w:eastAsia="en-US"/>
        </w:rPr>
        <w:t xml:space="preserve"> (Транзакция).</w:t>
      </w:r>
    </w:p>
    <w:p w14:paraId="120FB6D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Центральная сущность системы — событие списания денежных средств. Связана с пользователем, карта и терминалом. Атрибуты: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tx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UUIDv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4), </w:t>
      </w:r>
      <w:r w:rsidRPr="00605ECB">
        <w:rPr>
          <w:rFonts w:eastAsia="MS Mincho"/>
          <w:sz w:val="28"/>
          <w:szCs w:val="22"/>
          <w:lang w:val="en-US" w:eastAsia="en-US"/>
        </w:rPr>
        <w:t>user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terminal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card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>, сумма, валюта, статус (см. диаграмму состояний 3.7), канал оплаты 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ble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qr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), </w:t>
      </w:r>
      <w:r w:rsidRPr="00605ECB">
        <w:rPr>
          <w:rFonts w:eastAsia="MS Mincho"/>
          <w:sz w:val="28"/>
          <w:szCs w:val="22"/>
          <w:lang w:val="en-US" w:eastAsia="en-US"/>
        </w:rPr>
        <w:t>JSONB</w:t>
      </w:r>
      <w:r w:rsidRPr="00605ECB">
        <w:rPr>
          <w:rFonts w:eastAsia="MS Mincho"/>
          <w:sz w:val="28"/>
          <w:szCs w:val="22"/>
          <w:lang w:eastAsia="en-US"/>
        </w:rPr>
        <w:t>-метаданные, метки времени.</w:t>
      </w:r>
    </w:p>
    <w:p w14:paraId="7FE72794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Сущность </w:t>
      </w:r>
      <w:r w:rsidRPr="00605ECB">
        <w:rPr>
          <w:rFonts w:eastAsia="MS Mincho"/>
          <w:sz w:val="28"/>
          <w:szCs w:val="22"/>
          <w:lang w:val="en-US" w:eastAsia="en-US"/>
        </w:rPr>
        <w:t>Receipt</w:t>
      </w:r>
      <w:r w:rsidRPr="00605ECB">
        <w:rPr>
          <w:rFonts w:eastAsia="MS Mincho"/>
          <w:sz w:val="28"/>
          <w:szCs w:val="22"/>
          <w:lang w:eastAsia="en-US"/>
        </w:rPr>
        <w:t xml:space="preserve"> (Чек).</w:t>
      </w:r>
    </w:p>
    <w:p w14:paraId="61E65D2A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Электронный фискальный чек, формируемый по результату успешной транзакции. Атрибуты: </w:t>
      </w:r>
      <w:r w:rsidRPr="00605ECB">
        <w:rPr>
          <w:rFonts w:eastAsia="MS Mincho"/>
          <w:sz w:val="28"/>
          <w:szCs w:val="22"/>
          <w:lang w:val="en-US" w:eastAsia="en-US"/>
        </w:rPr>
        <w:t>receipt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, ссылка на транзакцию (1:1), фискальный признак ФНС, ссылка на </w:t>
      </w:r>
      <w:r w:rsidRPr="00605ECB">
        <w:rPr>
          <w:rFonts w:eastAsia="MS Mincho"/>
          <w:sz w:val="28"/>
          <w:szCs w:val="22"/>
          <w:lang w:val="en-US" w:eastAsia="en-US"/>
        </w:rPr>
        <w:t>PDF</w:t>
      </w:r>
      <w:r w:rsidRPr="00605ECB">
        <w:rPr>
          <w:rFonts w:eastAsia="MS Mincho"/>
          <w:sz w:val="28"/>
          <w:szCs w:val="22"/>
          <w:lang w:eastAsia="en-US"/>
        </w:rPr>
        <w:t xml:space="preserve"> в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MinIO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.</w:t>
      </w:r>
    </w:p>
    <w:p w14:paraId="5D90EC99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Сущность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BLESession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-сессия).</w:t>
      </w:r>
    </w:p>
    <w:p w14:paraId="1BD1895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Информация о текущей или недавно завершённой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-сессии между устройством и терминалом. Атрибуты: </w:t>
      </w:r>
      <w:r w:rsidRPr="00605ECB">
        <w:rPr>
          <w:rFonts w:eastAsia="MS Mincho"/>
          <w:sz w:val="28"/>
          <w:szCs w:val="22"/>
          <w:lang w:val="en-US" w:eastAsia="en-US"/>
        </w:rPr>
        <w:t>session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, ссылки на </w:t>
      </w:r>
      <w:r w:rsidRPr="00605ECB">
        <w:rPr>
          <w:rFonts w:eastAsia="MS Mincho"/>
          <w:sz w:val="28"/>
          <w:szCs w:val="22"/>
          <w:lang w:val="en-US" w:eastAsia="en-US"/>
        </w:rPr>
        <w:t>terminal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device</w:t>
      </w:r>
      <w:r w:rsidRPr="00605ECB">
        <w:rPr>
          <w:rFonts w:eastAsia="MS Mincho"/>
          <w:sz w:val="28"/>
          <w:szCs w:val="22"/>
          <w:lang w:eastAsia="en-US"/>
        </w:rPr>
        <w:t xml:space="preserve">, эфемерный публичный </w:t>
      </w:r>
      <w:r w:rsidRPr="00605ECB">
        <w:rPr>
          <w:rFonts w:eastAsia="MS Mincho"/>
          <w:sz w:val="28"/>
          <w:szCs w:val="22"/>
          <w:lang w:val="en-US" w:eastAsia="en-US"/>
        </w:rPr>
        <w:t>ECDH</w:t>
      </w:r>
      <w:r w:rsidRPr="00605ECB">
        <w:rPr>
          <w:rFonts w:eastAsia="MS Mincho"/>
          <w:sz w:val="28"/>
          <w:szCs w:val="22"/>
          <w:lang w:eastAsia="en-US"/>
        </w:rPr>
        <w:t>-ключ, срок жизни (</w:t>
      </w:r>
      <w:r w:rsidRPr="00605ECB">
        <w:rPr>
          <w:rFonts w:eastAsia="MS Mincho"/>
          <w:sz w:val="28"/>
          <w:szCs w:val="22"/>
          <w:lang w:val="en-US" w:eastAsia="en-US"/>
        </w:rPr>
        <w:t>TTL</w:t>
      </w:r>
      <w:r w:rsidRPr="00605ECB">
        <w:rPr>
          <w:rFonts w:eastAsia="MS Mincho"/>
          <w:sz w:val="28"/>
          <w:szCs w:val="22"/>
          <w:lang w:eastAsia="en-US"/>
        </w:rPr>
        <w:t xml:space="preserve"> 5 минут).</w:t>
      </w:r>
    </w:p>
    <w:p w14:paraId="508EADB0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Сущность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QRCode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-код).</w:t>
      </w:r>
    </w:p>
    <w:p w14:paraId="0CAA260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Динамически генерируемый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-код, привязанный к терминалу и сумме. Атрибуты: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qr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, ссылка на </w:t>
      </w:r>
      <w:r w:rsidRPr="00605ECB">
        <w:rPr>
          <w:rFonts w:eastAsia="MS Mincho"/>
          <w:sz w:val="28"/>
          <w:szCs w:val="22"/>
          <w:lang w:val="en-US" w:eastAsia="en-US"/>
        </w:rPr>
        <w:t>terminal</w:t>
      </w:r>
      <w:r w:rsidRPr="00605ECB">
        <w:rPr>
          <w:rFonts w:eastAsia="MS Mincho"/>
          <w:sz w:val="28"/>
          <w:szCs w:val="22"/>
          <w:lang w:eastAsia="en-US"/>
        </w:rPr>
        <w:t xml:space="preserve">, сумма, </w:t>
      </w:r>
      <w:r w:rsidRPr="00605ECB">
        <w:rPr>
          <w:rFonts w:eastAsia="MS Mincho"/>
          <w:sz w:val="28"/>
          <w:szCs w:val="22"/>
          <w:lang w:val="en-US" w:eastAsia="en-US"/>
        </w:rPr>
        <w:t>nonce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ECDSA</w:t>
      </w:r>
      <w:r w:rsidRPr="00605ECB">
        <w:rPr>
          <w:rFonts w:eastAsia="MS Mincho"/>
          <w:sz w:val="28"/>
          <w:szCs w:val="22"/>
          <w:lang w:eastAsia="en-US"/>
        </w:rPr>
        <w:t>-подпись, срок действия (</w:t>
      </w:r>
      <w:r w:rsidRPr="00605ECB">
        <w:rPr>
          <w:rFonts w:eastAsia="MS Mincho"/>
          <w:sz w:val="28"/>
          <w:szCs w:val="22"/>
          <w:lang w:val="en-US" w:eastAsia="en-US"/>
        </w:rPr>
        <w:t>TTL</w:t>
      </w:r>
      <w:r w:rsidRPr="00605ECB">
        <w:rPr>
          <w:rFonts w:eastAsia="MS Mincho"/>
          <w:sz w:val="28"/>
          <w:szCs w:val="22"/>
          <w:lang w:eastAsia="en-US"/>
        </w:rPr>
        <w:t xml:space="preserve"> 5 минут).</w:t>
      </w:r>
    </w:p>
    <w:p w14:paraId="7681ECBA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Сущность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AuditLog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(Журнал аудита).</w:t>
      </w:r>
    </w:p>
    <w:p w14:paraId="7163840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Все действия над транзакциями фиксируются в неизменяемом журнале для последующего расследования инцидентов и соответствия регуляторным </w:t>
      </w: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требованиям. Атрибуты: </w:t>
      </w:r>
      <w:r w:rsidRPr="00605ECB">
        <w:rPr>
          <w:rFonts w:eastAsia="MS Mincho"/>
          <w:sz w:val="28"/>
          <w:szCs w:val="22"/>
          <w:lang w:val="en-US" w:eastAsia="en-US"/>
        </w:rPr>
        <w:t>log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>, ссылка на транзакцию, актор (</w:t>
      </w:r>
      <w:r w:rsidRPr="00605ECB">
        <w:rPr>
          <w:rFonts w:eastAsia="MS Mincho"/>
          <w:sz w:val="28"/>
          <w:szCs w:val="22"/>
          <w:lang w:val="en-US" w:eastAsia="en-US"/>
        </w:rPr>
        <w:t>user</w:t>
      </w:r>
      <w:r w:rsidRPr="00605ECB">
        <w:rPr>
          <w:rFonts w:eastAsia="MS Mincho"/>
          <w:sz w:val="28"/>
          <w:szCs w:val="22"/>
          <w:lang w:eastAsia="en-US"/>
        </w:rPr>
        <w:t xml:space="preserve"> / </w:t>
      </w:r>
      <w:r w:rsidRPr="00605ECB">
        <w:rPr>
          <w:rFonts w:eastAsia="MS Mincho"/>
          <w:sz w:val="28"/>
          <w:szCs w:val="22"/>
          <w:lang w:val="en-US" w:eastAsia="en-US"/>
        </w:rPr>
        <w:t>system</w:t>
      </w:r>
      <w:r w:rsidRPr="00605ECB">
        <w:rPr>
          <w:rFonts w:eastAsia="MS Mincho"/>
          <w:sz w:val="28"/>
          <w:szCs w:val="22"/>
          <w:lang w:eastAsia="en-US"/>
        </w:rPr>
        <w:t xml:space="preserve"> / </w:t>
      </w:r>
      <w:r w:rsidRPr="00605ECB">
        <w:rPr>
          <w:rFonts w:eastAsia="MS Mincho"/>
          <w:sz w:val="28"/>
          <w:szCs w:val="22"/>
          <w:lang w:val="en-US" w:eastAsia="en-US"/>
        </w:rPr>
        <w:t>admin</w:t>
      </w:r>
      <w:r w:rsidRPr="00605ECB">
        <w:rPr>
          <w:rFonts w:eastAsia="MS Mincho"/>
          <w:sz w:val="28"/>
          <w:szCs w:val="22"/>
          <w:lang w:eastAsia="en-US"/>
        </w:rPr>
        <w:t xml:space="preserve">), действие, </w:t>
      </w:r>
      <w:r w:rsidRPr="00605ECB">
        <w:rPr>
          <w:rFonts w:eastAsia="MS Mincho"/>
          <w:sz w:val="28"/>
          <w:szCs w:val="22"/>
          <w:lang w:val="en-US" w:eastAsia="en-US"/>
        </w:rPr>
        <w:t>JSONB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payload</w:t>
      </w:r>
      <w:r w:rsidRPr="00605ECB">
        <w:rPr>
          <w:rFonts w:eastAsia="MS Mincho"/>
          <w:sz w:val="28"/>
          <w:szCs w:val="22"/>
          <w:lang w:eastAsia="en-US"/>
        </w:rPr>
        <w:t>, метка времени.</w:t>
      </w:r>
    </w:p>
    <w:p w14:paraId="11CC959A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3F1F1BFD" wp14:editId="27817D52">
            <wp:extent cx="5940000" cy="29490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er_databas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EA11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Рисунок 5.1 — </w:t>
      </w:r>
      <w:r w:rsidRPr="00605ECB">
        <w:rPr>
          <w:rFonts w:eastAsia="MS Mincho"/>
          <w:szCs w:val="22"/>
          <w:lang w:val="en-US" w:eastAsia="en-US"/>
        </w:rPr>
        <w:t>ER</w:t>
      </w:r>
      <w:r w:rsidRPr="00605ECB">
        <w:rPr>
          <w:rFonts w:eastAsia="MS Mincho"/>
          <w:szCs w:val="22"/>
          <w:lang w:eastAsia="en-US"/>
        </w:rPr>
        <w:t>-диаграмма базы данных</w:t>
      </w:r>
    </w:p>
    <w:p w14:paraId="7587860F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51" w:name="_Toc230606614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5.2. </w:t>
      </w:r>
      <w:proofErr w:type="spellStart"/>
      <w:r w:rsidRPr="00605ECB">
        <w:rPr>
          <w:rFonts w:eastAsia="MS Gothic"/>
          <w:color w:val="000000"/>
          <w:sz w:val="28"/>
          <w:szCs w:val="26"/>
          <w:lang w:eastAsia="en-US"/>
        </w:rPr>
        <w:t>Даталогическая</w:t>
      </w:r>
      <w:proofErr w:type="spellEnd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 модель</w:t>
      </w:r>
      <w:bookmarkEnd w:id="51"/>
    </w:p>
    <w:p w14:paraId="6B2EDF4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Инфологическая модель преобразована в реляционную схему, удовлетворяющую третьей нормальной форме (3НФ). Ниже приведено </w:t>
      </w:r>
      <w:r w:rsidRPr="00605ECB">
        <w:rPr>
          <w:rFonts w:eastAsia="MS Mincho"/>
          <w:sz w:val="28"/>
          <w:szCs w:val="22"/>
          <w:lang w:val="en-US" w:eastAsia="en-US"/>
        </w:rPr>
        <w:t>DDL</w:t>
      </w:r>
      <w:r w:rsidRPr="00605ECB">
        <w:rPr>
          <w:rFonts w:eastAsia="MS Mincho"/>
          <w:sz w:val="28"/>
          <w:szCs w:val="22"/>
          <w:lang w:eastAsia="en-US"/>
        </w:rPr>
        <w:t xml:space="preserve">-описание ключевых таблиц на языке </w:t>
      </w:r>
      <w:r w:rsidRPr="00605ECB">
        <w:rPr>
          <w:rFonts w:eastAsia="MS Mincho"/>
          <w:sz w:val="28"/>
          <w:szCs w:val="22"/>
          <w:lang w:val="en-US" w:eastAsia="en-US"/>
        </w:rPr>
        <w:t>SQL</w:t>
      </w:r>
      <w:r w:rsidRPr="00605ECB">
        <w:rPr>
          <w:rFonts w:eastAsia="MS Mincho"/>
          <w:sz w:val="28"/>
          <w:szCs w:val="22"/>
          <w:lang w:eastAsia="en-US"/>
        </w:rPr>
        <w:t xml:space="preserve"> для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00380A40" w14:textId="77777777" w:rsidR="00605ECB" w:rsidRPr="00605ECB" w:rsidRDefault="00605ECB" w:rsidP="00605ECB">
      <w:pPr>
        <w:shd w:val="clear" w:color="auto" w:fill="F5F5F5"/>
        <w:spacing w:before="120" w:after="120" w:line="288" w:lineRule="auto"/>
        <w:ind w:left="283" w:right="283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0"/>
          <w:szCs w:val="22"/>
          <w:lang w:val="en-US" w:eastAsia="en-US"/>
        </w:rPr>
        <w:t xml:space="preserve">--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пользователей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  <w:t>CREATE TABLE users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phone          VARCHAR(20) UNIQUE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email          VARCHAR(255) UNIQUE,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password_hash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VARCHAR(255)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full_name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VARCHAR(255),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is_active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BOOLEAN DEFAULT true,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updated_at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INDEX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idx_users_phone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ON users(phone);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--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карт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(PAN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не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хранится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только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токен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</w:t>
      </w:r>
      <w:r w:rsidRPr="00605ECB">
        <w:rPr>
          <w:rFonts w:eastAsia="MS Mincho"/>
          <w:sz w:val="20"/>
          <w:szCs w:val="22"/>
          <w:lang w:val="en-US" w:eastAsia="en-US"/>
        </w:rPr>
        <w:br/>
        <w:t>CREATE TABLE cards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card_id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UUID NOT NULL REFERENCES users(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token_pan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VARCHAR(64) NOT NULL,           -- column-level encrypted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expiry_month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SMALLINT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expiry_year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SMALLINT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card_type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VARCHAR(20) NOT NULL,           -- debit / credit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is_active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BOOLEAN DEFAULT true,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lastRenderedPageBreak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INDEX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idx_cards_user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ON cards(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is_active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--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Транзакции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  <w:t>CREATE TABLE transactions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tx_id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UUID NOT NULL REFERENCES users(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UUID NOT NULL REFERENCES terminals(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card_id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UUID NOT NULL REFERENCES cards(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card_id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amount         NUMERIC(12,2)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currency       CHAR(3) DEFAULT 'RUB',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status         VARCHAR(20) NOT NULL,           --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enum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см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.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гл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. 3)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channel        VARCHAR(10) NOT NULL,           --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ble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/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qr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metadata       JSONB,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updated_at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INDEX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idx_tx_user_date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ON transactions(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DESC);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INDEX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idx_tx_terminal_status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ON transactions(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 status);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INDEX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idx_tx_metadata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ON transactions USING gin (metadata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jsonb_path_ops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);</w:t>
      </w:r>
    </w:p>
    <w:p w14:paraId="00EDE4F0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Аналогичные </w:t>
      </w:r>
      <w:r w:rsidRPr="00605ECB">
        <w:rPr>
          <w:rFonts w:eastAsia="MS Mincho"/>
          <w:sz w:val="28"/>
          <w:szCs w:val="22"/>
          <w:lang w:val="en-US" w:eastAsia="en-US"/>
        </w:rPr>
        <w:t>DDL</w:t>
      </w:r>
      <w:r w:rsidRPr="00605ECB">
        <w:rPr>
          <w:rFonts w:eastAsia="MS Mincho"/>
          <w:sz w:val="28"/>
          <w:szCs w:val="22"/>
          <w:lang w:eastAsia="en-US"/>
        </w:rPr>
        <w:t>-определения создаются для остальных сущностей. Полный листинг схемы вынесен в Приложение Б.</w:t>
      </w:r>
    </w:p>
    <w:p w14:paraId="41747AB2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52" w:name="_Toc230606615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5.3. Индексы, </w:t>
      </w:r>
      <w:proofErr w:type="spellStart"/>
      <w:r w:rsidRPr="00605ECB">
        <w:rPr>
          <w:rFonts w:eastAsia="MS Gothic"/>
          <w:color w:val="000000"/>
          <w:sz w:val="28"/>
          <w:szCs w:val="26"/>
          <w:lang w:eastAsia="en-US"/>
        </w:rPr>
        <w:t>партиционирование</w:t>
      </w:r>
      <w:proofErr w:type="spellEnd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 и оптимизация</w:t>
      </w:r>
      <w:bookmarkEnd w:id="52"/>
    </w:p>
    <w:p w14:paraId="2C93C6A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Учитывая ожидаемую нагрузку 1000 </w:t>
      </w:r>
      <w:r w:rsidRPr="00605ECB">
        <w:rPr>
          <w:rFonts w:eastAsia="MS Mincho"/>
          <w:sz w:val="28"/>
          <w:szCs w:val="22"/>
          <w:lang w:val="en-US" w:eastAsia="en-US"/>
        </w:rPr>
        <w:t>RPS</w:t>
      </w:r>
      <w:r w:rsidRPr="00605ECB">
        <w:rPr>
          <w:rFonts w:eastAsia="MS Mincho"/>
          <w:sz w:val="28"/>
          <w:szCs w:val="22"/>
          <w:lang w:eastAsia="en-US"/>
        </w:rPr>
        <w:t xml:space="preserve"> и рост таблицы </w:t>
      </w:r>
      <w:r w:rsidRPr="00605ECB">
        <w:rPr>
          <w:rFonts w:eastAsia="MS Mincho"/>
          <w:sz w:val="28"/>
          <w:szCs w:val="22"/>
          <w:lang w:val="en-US" w:eastAsia="en-US"/>
        </w:rPr>
        <w:t>transactions</w:t>
      </w:r>
      <w:r w:rsidRPr="00605ECB">
        <w:rPr>
          <w:rFonts w:eastAsia="MS Mincho"/>
          <w:sz w:val="28"/>
          <w:szCs w:val="22"/>
          <w:lang w:eastAsia="en-US"/>
        </w:rPr>
        <w:t xml:space="preserve"> на десятки миллионов строк в год, в проекте применены следующие приёмы оптимизации.</w:t>
      </w:r>
    </w:p>
    <w:p w14:paraId="3C38FED6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B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tree</w:t>
      </w:r>
      <w:r w:rsidRPr="00605ECB">
        <w:rPr>
          <w:rFonts w:eastAsia="MS Mincho"/>
          <w:sz w:val="28"/>
          <w:szCs w:val="22"/>
          <w:lang w:eastAsia="en-US"/>
        </w:rPr>
        <w:t>-индексы по (</w:t>
      </w:r>
      <w:r w:rsidRPr="00605ECB">
        <w:rPr>
          <w:rFonts w:eastAsia="MS Mincho"/>
          <w:sz w:val="28"/>
          <w:szCs w:val="22"/>
          <w:lang w:val="en-US" w:eastAsia="en-US"/>
        </w:rPr>
        <w:t>user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created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at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DESC</w:t>
      </w:r>
      <w:r w:rsidRPr="00605ECB">
        <w:rPr>
          <w:rFonts w:eastAsia="MS Mincho"/>
          <w:sz w:val="28"/>
          <w:szCs w:val="22"/>
          <w:lang w:eastAsia="en-US"/>
        </w:rPr>
        <w:t>) — обеспечивают мгновенный отклик при выводе истории операций пользователя.</w:t>
      </w:r>
    </w:p>
    <w:p w14:paraId="71952F7B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B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tree</w:t>
      </w:r>
      <w:r w:rsidRPr="00605ECB">
        <w:rPr>
          <w:rFonts w:eastAsia="MS Mincho"/>
          <w:sz w:val="28"/>
          <w:szCs w:val="22"/>
          <w:lang w:eastAsia="en-US"/>
        </w:rPr>
        <w:t>-индекс по (</w:t>
      </w:r>
      <w:r w:rsidRPr="00605ECB">
        <w:rPr>
          <w:rFonts w:eastAsia="MS Mincho"/>
          <w:sz w:val="28"/>
          <w:szCs w:val="22"/>
          <w:lang w:val="en-US" w:eastAsia="en-US"/>
        </w:rPr>
        <w:t>terminal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status</w:t>
      </w:r>
      <w:r w:rsidRPr="00605ECB">
        <w:rPr>
          <w:rFonts w:eastAsia="MS Mincho"/>
          <w:sz w:val="28"/>
          <w:szCs w:val="22"/>
          <w:lang w:eastAsia="en-US"/>
        </w:rPr>
        <w:t>) — для отчётности и сверки терминалов.</w:t>
      </w:r>
    </w:p>
    <w:p w14:paraId="034B766D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GIN</w:t>
      </w:r>
      <w:r w:rsidRPr="00605ECB">
        <w:rPr>
          <w:rFonts w:eastAsia="MS Mincho"/>
          <w:sz w:val="28"/>
          <w:szCs w:val="22"/>
          <w:lang w:eastAsia="en-US"/>
        </w:rPr>
        <w:t xml:space="preserve">-индекс по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jsonb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path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ops</w:t>
      </w:r>
      <w:r w:rsidRPr="00605ECB">
        <w:rPr>
          <w:rFonts w:eastAsia="MS Mincho"/>
          <w:sz w:val="28"/>
          <w:szCs w:val="22"/>
          <w:lang w:eastAsia="en-US"/>
        </w:rPr>
        <w:t xml:space="preserve"> для </w:t>
      </w:r>
      <w:r w:rsidRPr="00605ECB">
        <w:rPr>
          <w:rFonts w:eastAsia="MS Mincho"/>
          <w:sz w:val="28"/>
          <w:szCs w:val="22"/>
          <w:lang w:val="en-US" w:eastAsia="en-US"/>
        </w:rPr>
        <w:t>metadata</w:t>
      </w:r>
      <w:r w:rsidRPr="00605ECB">
        <w:rPr>
          <w:rFonts w:eastAsia="MS Mincho"/>
          <w:sz w:val="28"/>
          <w:szCs w:val="22"/>
          <w:lang w:eastAsia="en-US"/>
        </w:rPr>
        <w:t xml:space="preserve"> — позволяет искать транзакции по произвольным полям </w:t>
      </w:r>
      <w:r w:rsidRPr="00605ECB">
        <w:rPr>
          <w:rFonts w:eastAsia="MS Mincho"/>
          <w:sz w:val="28"/>
          <w:szCs w:val="22"/>
          <w:lang w:val="en-US" w:eastAsia="en-US"/>
        </w:rPr>
        <w:t>JSON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010AE6ED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proofErr w:type="spellStart"/>
      <w:r w:rsidRPr="00605ECB">
        <w:rPr>
          <w:rFonts w:eastAsia="MS Mincho"/>
          <w:sz w:val="28"/>
          <w:szCs w:val="22"/>
          <w:lang w:eastAsia="en-US"/>
        </w:rPr>
        <w:t>Партиционирование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таблицы </w:t>
      </w:r>
      <w:r w:rsidRPr="00605ECB">
        <w:rPr>
          <w:rFonts w:eastAsia="MS Mincho"/>
          <w:sz w:val="28"/>
          <w:szCs w:val="22"/>
          <w:lang w:val="en-US" w:eastAsia="en-US"/>
        </w:rPr>
        <w:t>transactions</w:t>
      </w:r>
      <w:r w:rsidRPr="00605ECB">
        <w:rPr>
          <w:rFonts w:eastAsia="MS Mincho"/>
          <w:sz w:val="28"/>
          <w:szCs w:val="22"/>
          <w:lang w:eastAsia="en-US"/>
        </w:rPr>
        <w:t xml:space="preserve"> по диапазону </w:t>
      </w:r>
      <w:r w:rsidRPr="00605ECB">
        <w:rPr>
          <w:rFonts w:eastAsia="MS Mincho"/>
          <w:sz w:val="28"/>
          <w:szCs w:val="22"/>
          <w:lang w:val="en-US" w:eastAsia="en-US"/>
        </w:rPr>
        <w:t>created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at</w:t>
      </w:r>
      <w:r w:rsidRPr="00605ECB">
        <w:rPr>
          <w:rFonts w:eastAsia="MS Mincho"/>
          <w:sz w:val="28"/>
          <w:szCs w:val="22"/>
          <w:lang w:eastAsia="en-US"/>
        </w:rPr>
        <w:t xml:space="preserve"> с шагом 1 месяц (</w:t>
      </w:r>
      <w:r w:rsidRPr="00605ECB">
        <w:rPr>
          <w:rFonts w:eastAsia="MS Mincho"/>
          <w:sz w:val="28"/>
          <w:szCs w:val="22"/>
          <w:lang w:val="en-US" w:eastAsia="en-US"/>
        </w:rPr>
        <w:t>declarative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partitioning</w:t>
      </w:r>
      <w:r w:rsidRPr="00605ECB">
        <w:rPr>
          <w:rFonts w:eastAsia="MS Mincho"/>
          <w:sz w:val="28"/>
          <w:szCs w:val="22"/>
          <w:lang w:eastAsia="en-US"/>
        </w:rPr>
        <w:t xml:space="preserve">, начиная с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 11).</w:t>
      </w:r>
    </w:p>
    <w:p w14:paraId="1A49D5D6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TTL</w:t>
      </w:r>
      <w:r w:rsidRPr="00605ECB">
        <w:rPr>
          <w:rFonts w:eastAsia="MS Mincho"/>
          <w:sz w:val="28"/>
          <w:szCs w:val="22"/>
          <w:lang w:eastAsia="en-US"/>
        </w:rPr>
        <w:t xml:space="preserve">-удаление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BLESession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и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QRCode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через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pg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_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cron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каждые 10 минут (срок жизни записей 5 минут).</w:t>
      </w:r>
    </w:p>
    <w:p w14:paraId="1D9D4503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 xml:space="preserve">Column-level encryption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для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token_pan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через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расширение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pgcrypto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.</w:t>
      </w:r>
    </w:p>
    <w:p w14:paraId="356D3560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Row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level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security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RLS</w:t>
      </w:r>
      <w:r w:rsidRPr="00605ECB">
        <w:rPr>
          <w:rFonts w:eastAsia="MS Mincho"/>
          <w:sz w:val="28"/>
          <w:szCs w:val="22"/>
          <w:lang w:eastAsia="en-US"/>
        </w:rPr>
        <w:t xml:space="preserve">) на таблице </w:t>
      </w:r>
      <w:r w:rsidRPr="00605ECB">
        <w:rPr>
          <w:rFonts w:eastAsia="MS Mincho"/>
          <w:sz w:val="28"/>
          <w:szCs w:val="22"/>
          <w:lang w:val="en-US" w:eastAsia="en-US"/>
        </w:rPr>
        <w:t>transactions</w:t>
      </w:r>
      <w:r w:rsidRPr="00605ECB">
        <w:rPr>
          <w:rFonts w:eastAsia="MS Mincho"/>
          <w:sz w:val="28"/>
          <w:szCs w:val="22"/>
          <w:lang w:eastAsia="en-US"/>
        </w:rPr>
        <w:t>: пользователь видит только свои транзакции.</w:t>
      </w:r>
    </w:p>
    <w:p w14:paraId="39A57326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53" w:name="_Toc230606616"/>
      <w:r w:rsidRPr="00605ECB">
        <w:rPr>
          <w:rFonts w:eastAsia="MS Gothic"/>
          <w:color w:val="000000"/>
          <w:sz w:val="28"/>
          <w:szCs w:val="26"/>
          <w:lang w:eastAsia="en-US"/>
        </w:rPr>
        <w:lastRenderedPageBreak/>
        <w:t>5.4. Стратегия резервного копирования и восстановления</w:t>
      </w:r>
      <w:bookmarkEnd w:id="53"/>
    </w:p>
    <w:p w14:paraId="1B3F5964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Применена двухуровневая схема: непрерывная архивация </w:t>
      </w:r>
      <w:r w:rsidRPr="00605ECB">
        <w:rPr>
          <w:rFonts w:eastAsia="MS Mincho"/>
          <w:sz w:val="28"/>
          <w:szCs w:val="22"/>
          <w:lang w:val="en-US" w:eastAsia="en-US"/>
        </w:rPr>
        <w:t>WAL</w:t>
      </w:r>
      <w:r w:rsidRPr="00605ECB">
        <w:rPr>
          <w:rFonts w:eastAsia="MS Mincho"/>
          <w:sz w:val="28"/>
          <w:szCs w:val="22"/>
          <w:lang w:eastAsia="en-US"/>
        </w:rPr>
        <w:t xml:space="preserve">-журналов в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MinIO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и ежесуточный полный бэкап с использованием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pg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_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basebackup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. Это обеспечивает </w:t>
      </w:r>
      <w:r w:rsidRPr="00605ECB">
        <w:rPr>
          <w:rFonts w:eastAsia="MS Mincho"/>
          <w:sz w:val="28"/>
          <w:szCs w:val="22"/>
          <w:lang w:val="en-US" w:eastAsia="en-US"/>
        </w:rPr>
        <w:t>Point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in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Time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Recovery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PITR</w:t>
      </w:r>
      <w:r w:rsidRPr="00605ECB">
        <w:rPr>
          <w:rFonts w:eastAsia="MS Mincho"/>
          <w:sz w:val="28"/>
          <w:szCs w:val="22"/>
          <w:lang w:eastAsia="en-US"/>
        </w:rPr>
        <w:t>) с гранулярностью в одну транзакцию. Целевое время восстановления (</w:t>
      </w:r>
      <w:r w:rsidRPr="00605ECB">
        <w:rPr>
          <w:rFonts w:eastAsia="MS Mincho"/>
          <w:sz w:val="28"/>
          <w:szCs w:val="22"/>
          <w:lang w:val="en-US" w:eastAsia="en-US"/>
        </w:rPr>
        <w:t>RTO</w:t>
      </w:r>
      <w:r w:rsidRPr="00605ECB">
        <w:rPr>
          <w:rFonts w:eastAsia="MS Mincho"/>
          <w:sz w:val="28"/>
          <w:szCs w:val="22"/>
          <w:lang w:eastAsia="en-US"/>
        </w:rPr>
        <w:t>) — не более 30 минут; целевая точка восстановления (</w:t>
      </w:r>
      <w:r w:rsidRPr="00605ECB">
        <w:rPr>
          <w:rFonts w:eastAsia="MS Mincho"/>
          <w:sz w:val="28"/>
          <w:szCs w:val="22"/>
          <w:lang w:val="en-US" w:eastAsia="en-US"/>
        </w:rPr>
        <w:t>RPO</w:t>
      </w:r>
      <w:r w:rsidRPr="00605ECB">
        <w:rPr>
          <w:rFonts w:eastAsia="MS Mincho"/>
          <w:sz w:val="28"/>
          <w:szCs w:val="22"/>
          <w:lang w:eastAsia="en-US"/>
        </w:rPr>
        <w:t>) — не более 5 секунд.</w:t>
      </w:r>
    </w:p>
    <w:p w14:paraId="685509F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Дополнительно используется потоковая репликация на две реплики (</w:t>
      </w:r>
      <w:r w:rsidRPr="00605ECB">
        <w:rPr>
          <w:rFonts w:eastAsia="MS Mincho"/>
          <w:sz w:val="28"/>
          <w:szCs w:val="22"/>
          <w:lang w:val="en-US" w:eastAsia="en-US"/>
        </w:rPr>
        <w:t>synchronous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commit</w:t>
      </w:r>
      <w:r w:rsidRPr="00605ECB">
        <w:rPr>
          <w:rFonts w:eastAsia="MS Mincho"/>
          <w:sz w:val="28"/>
          <w:szCs w:val="22"/>
          <w:lang w:eastAsia="en-US"/>
        </w:rPr>
        <w:t xml:space="preserve"> = </w:t>
      </w:r>
      <w:r w:rsidRPr="00605ECB">
        <w:rPr>
          <w:rFonts w:eastAsia="MS Mincho"/>
          <w:sz w:val="28"/>
          <w:szCs w:val="22"/>
          <w:lang w:val="en-US" w:eastAsia="en-US"/>
        </w:rPr>
        <w:t>on</w:t>
      </w:r>
      <w:r w:rsidRPr="00605ECB">
        <w:rPr>
          <w:rFonts w:eastAsia="MS Mincho"/>
          <w:sz w:val="28"/>
          <w:szCs w:val="22"/>
          <w:lang w:eastAsia="en-US"/>
        </w:rPr>
        <w:t xml:space="preserve"> на одной из них), что обеспечивает мгновенный </w:t>
      </w:r>
      <w:r w:rsidRPr="00605ECB">
        <w:rPr>
          <w:rFonts w:eastAsia="MS Mincho"/>
          <w:sz w:val="28"/>
          <w:szCs w:val="22"/>
          <w:lang w:val="en-US" w:eastAsia="en-US"/>
        </w:rPr>
        <w:t>failover</w:t>
      </w:r>
      <w:r w:rsidRPr="00605ECB">
        <w:rPr>
          <w:rFonts w:eastAsia="MS Mincho"/>
          <w:sz w:val="28"/>
          <w:szCs w:val="22"/>
          <w:lang w:eastAsia="en-US"/>
        </w:rPr>
        <w:t xml:space="preserve"> при выходе из строя основного узла.</w:t>
      </w:r>
    </w:p>
    <w:p w14:paraId="216C7B96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br w:type="page"/>
      </w:r>
    </w:p>
    <w:p w14:paraId="59CDF312" w14:textId="77777777" w:rsidR="00605ECB" w:rsidRPr="00605ECB" w:rsidRDefault="00605ECB" w:rsidP="005D4C8D">
      <w:pPr>
        <w:pStyle w:val="1f7"/>
        <w:rPr>
          <w:rFonts w:eastAsia="MS Gothic"/>
          <w:color w:val="365F91"/>
          <w:sz w:val="28"/>
        </w:rPr>
      </w:pPr>
      <w:bookmarkStart w:id="54" w:name="_Toc230606617"/>
      <w:r w:rsidRPr="00605ECB">
        <w:rPr>
          <w:rFonts w:eastAsia="MS Gothic"/>
        </w:rPr>
        <w:lastRenderedPageBreak/>
        <w:t xml:space="preserve">ГЛАВА 6. ПРОЕКТИРОВАНИЕ </w:t>
      </w:r>
      <w:r w:rsidRPr="00605ECB">
        <w:rPr>
          <w:rFonts w:eastAsia="MS Gothic"/>
          <w:lang w:val="en-US"/>
        </w:rPr>
        <w:t>BLE</w:t>
      </w:r>
      <w:r w:rsidRPr="00605ECB">
        <w:rPr>
          <w:rFonts w:eastAsia="MS Gothic"/>
        </w:rPr>
        <w:t>-КАНАЛА</w:t>
      </w:r>
      <w:bookmarkEnd w:id="54"/>
    </w:p>
    <w:p w14:paraId="4CF2E19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-канал является основным каналом передачи платёжных данных в проектируемой системе. В настоящей главе рассматриваются его внутреннее устройство: модель </w:t>
      </w:r>
      <w:r w:rsidRPr="00605ECB">
        <w:rPr>
          <w:rFonts w:eastAsia="MS Mincho"/>
          <w:sz w:val="28"/>
          <w:szCs w:val="22"/>
          <w:lang w:val="en-US" w:eastAsia="en-US"/>
        </w:rPr>
        <w:t>GATT</w:t>
      </w:r>
      <w:r w:rsidRPr="00605ECB">
        <w:rPr>
          <w:rFonts w:eastAsia="MS Mincho"/>
          <w:sz w:val="28"/>
          <w:szCs w:val="22"/>
          <w:lang w:eastAsia="en-US"/>
        </w:rPr>
        <w:t>-сервиса, формат сообщений, алгоритмы установления соединения и обмена ключами, обработка ошибок и аварийных ситуаций.</w:t>
      </w:r>
    </w:p>
    <w:p w14:paraId="1CC62957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val="en-US" w:eastAsia="en-US"/>
        </w:rPr>
      </w:pPr>
      <w:bookmarkStart w:id="55" w:name="_Toc230606618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6.1.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Архитектура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BLE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на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iOS: Core Bluetooth</w:t>
      </w:r>
      <w:bookmarkEnd w:id="55"/>
    </w:p>
    <w:p w14:paraId="792CB84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 операционной системе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работа с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реализуется через фреймворк </w:t>
      </w:r>
      <w:r w:rsidRPr="00605ECB">
        <w:rPr>
          <w:rFonts w:eastAsia="MS Mincho"/>
          <w:sz w:val="28"/>
          <w:szCs w:val="22"/>
          <w:lang w:val="en-US" w:eastAsia="en-US"/>
        </w:rPr>
        <w:t>Core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, предоставляющий объектную модель устройств </w:t>
      </w:r>
      <w:r w:rsidRPr="00605ECB">
        <w:rPr>
          <w:rFonts w:eastAsia="MS Mincho"/>
          <w:sz w:val="28"/>
          <w:szCs w:val="22"/>
          <w:lang w:val="en-US" w:eastAsia="en-US"/>
        </w:rPr>
        <w:t>Central</w:t>
      </w:r>
      <w:r w:rsidRPr="00605ECB">
        <w:rPr>
          <w:rFonts w:eastAsia="MS Mincho"/>
          <w:sz w:val="28"/>
          <w:szCs w:val="22"/>
          <w:lang w:eastAsia="en-US"/>
        </w:rPr>
        <w:t xml:space="preserve"> / </w:t>
      </w:r>
      <w:r w:rsidRPr="00605ECB">
        <w:rPr>
          <w:rFonts w:eastAsia="MS Mincho"/>
          <w:sz w:val="28"/>
          <w:szCs w:val="22"/>
          <w:lang w:val="en-US" w:eastAsia="en-US"/>
        </w:rPr>
        <w:t>Peripheral</w:t>
      </w:r>
      <w:r w:rsidRPr="00605ECB">
        <w:rPr>
          <w:rFonts w:eastAsia="MS Mincho"/>
          <w:sz w:val="28"/>
          <w:szCs w:val="22"/>
          <w:lang w:eastAsia="en-US"/>
        </w:rPr>
        <w:t xml:space="preserve">, сервисов и характеристик </w:t>
      </w:r>
      <w:r w:rsidRPr="00605ECB">
        <w:rPr>
          <w:rFonts w:eastAsia="MS Mincho"/>
          <w:sz w:val="28"/>
          <w:szCs w:val="22"/>
          <w:lang w:val="en-US" w:eastAsia="en-US"/>
        </w:rPr>
        <w:t>GATT</w:t>
      </w:r>
      <w:r w:rsidRPr="00605ECB">
        <w:rPr>
          <w:rFonts w:eastAsia="MS Mincho"/>
          <w:sz w:val="28"/>
          <w:szCs w:val="22"/>
          <w:lang w:eastAsia="en-US"/>
        </w:rPr>
        <w:t>-протокола.</w:t>
      </w:r>
    </w:p>
    <w:p w14:paraId="43A5AB05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CBCentralManager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— центральный объект, обеспечивает сканирование эфира и установление соединений со специальными устройствами (</w:t>
      </w:r>
      <w:r w:rsidRPr="00605ECB">
        <w:rPr>
          <w:rFonts w:eastAsia="MS Mincho"/>
          <w:sz w:val="28"/>
          <w:szCs w:val="22"/>
          <w:lang w:val="en-US" w:eastAsia="en-US"/>
        </w:rPr>
        <w:t>Peripheral</w:t>
      </w:r>
      <w:r w:rsidRPr="00605ECB">
        <w:rPr>
          <w:rFonts w:eastAsia="MS Mincho"/>
          <w:sz w:val="28"/>
          <w:szCs w:val="22"/>
          <w:lang w:eastAsia="en-US"/>
        </w:rPr>
        <w:t>).</w:t>
      </w:r>
    </w:p>
    <w:p w14:paraId="459EC000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CBPeripheral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— обнаруженный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-терминал; в нашем приложении представляется наследником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CBPeripheral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, к которому привязан делегат для обработки событий.</w:t>
      </w:r>
    </w:p>
    <w:p w14:paraId="76388A07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CBService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— функциональная группа в составе </w:t>
      </w:r>
      <w:r w:rsidRPr="00605ECB">
        <w:rPr>
          <w:rFonts w:eastAsia="MS Mincho"/>
          <w:sz w:val="28"/>
          <w:szCs w:val="22"/>
          <w:lang w:val="en-US" w:eastAsia="en-US"/>
        </w:rPr>
        <w:t>Peripheral</w:t>
      </w:r>
      <w:r w:rsidRPr="00605ECB">
        <w:rPr>
          <w:rFonts w:eastAsia="MS Mincho"/>
          <w:sz w:val="28"/>
          <w:szCs w:val="22"/>
          <w:lang w:eastAsia="en-US"/>
        </w:rPr>
        <w:t xml:space="preserve">, идентифицируется </w:t>
      </w:r>
      <w:r w:rsidRPr="00605ECB">
        <w:rPr>
          <w:rFonts w:eastAsia="MS Mincho"/>
          <w:sz w:val="28"/>
          <w:szCs w:val="22"/>
          <w:lang w:val="en-US" w:eastAsia="en-US"/>
        </w:rPr>
        <w:t>UUID</w:t>
      </w:r>
      <w:r w:rsidRPr="00605ECB">
        <w:rPr>
          <w:rFonts w:eastAsia="MS Mincho"/>
          <w:sz w:val="28"/>
          <w:szCs w:val="22"/>
          <w:lang w:eastAsia="en-US"/>
        </w:rPr>
        <w:t xml:space="preserve">; в нашем случае — </w:t>
      </w:r>
      <w:r w:rsidRPr="00605ECB">
        <w:rPr>
          <w:rFonts w:eastAsia="MS Mincho"/>
          <w:sz w:val="28"/>
          <w:szCs w:val="22"/>
          <w:lang w:val="en-US" w:eastAsia="en-US"/>
        </w:rPr>
        <w:t>Payment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Service</w:t>
      </w:r>
      <w:r w:rsidRPr="00605ECB">
        <w:rPr>
          <w:rFonts w:eastAsia="MS Mincho"/>
          <w:sz w:val="28"/>
          <w:szCs w:val="22"/>
          <w:lang w:eastAsia="en-US"/>
        </w:rPr>
        <w:t xml:space="preserve"> с тремя характеристиками.</w:t>
      </w:r>
    </w:p>
    <w:p w14:paraId="72141A10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CBCharacteristic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—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собственно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данные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внутри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сервиса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PaymentRequest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PaymentResponse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TerminalInfo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).</w:t>
      </w:r>
    </w:p>
    <w:p w14:paraId="0838CAD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-стек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принципиально поддерживает только роль </w:t>
      </w:r>
      <w:r w:rsidRPr="00605ECB">
        <w:rPr>
          <w:rFonts w:eastAsia="MS Mincho"/>
          <w:sz w:val="28"/>
          <w:szCs w:val="22"/>
          <w:lang w:val="en-US" w:eastAsia="en-US"/>
        </w:rPr>
        <w:t>Central</w:t>
      </w:r>
      <w:r w:rsidRPr="00605ECB">
        <w:rPr>
          <w:rFonts w:eastAsia="MS Mincho"/>
          <w:sz w:val="28"/>
          <w:szCs w:val="22"/>
          <w:lang w:eastAsia="en-US"/>
        </w:rPr>
        <w:t xml:space="preserve"> для приложений (за рядом исключений через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CBPeripheralManager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в режиме рекламирования кастомных сервисов в </w:t>
      </w:r>
      <w:r w:rsidRPr="00605ECB">
        <w:rPr>
          <w:rFonts w:eastAsia="MS Mincho"/>
          <w:sz w:val="28"/>
          <w:szCs w:val="22"/>
          <w:lang w:val="en-US" w:eastAsia="en-US"/>
        </w:rPr>
        <w:t>foreground</w:t>
      </w:r>
      <w:r w:rsidRPr="00605ECB">
        <w:rPr>
          <w:rFonts w:eastAsia="MS Mincho"/>
          <w:sz w:val="28"/>
          <w:szCs w:val="22"/>
          <w:lang w:eastAsia="en-US"/>
        </w:rPr>
        <w:t xml:space="preserve">). Для нашей архитектуры это не является ограничением, поскольку именно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 должен выступать </w:t>
      </w:r>
      <w:r w:rsidRPr="00605ECB">
        <w:rPr>
          <w:rFonts w:eastAsia="MS Mincho"/>
          <w:sz w:val="28"/>
          <w:szCs w:val="22"/>
          <w:lang w:val="en-US" w:eastAsia="en-US"/>
        </w:rPr>
        <w:t>Peripheral</w:t>
      </w:r>
      <w:r w:rsidRPr="00605ECB">
        <w:rPr>
          <w:rFonts w:eastAsia="MS Mincho"/>
          <w:sz w:val="28"/>
          <w:szCs w:val="22"/>
          <w:lang w:eastAsia="en-US"/>
        </w:rPr>
        <w:t xml:space="preserve">, а смартфон — </w:t>
      </w:r>
      <w:r w:rsidRPr="00605ECB">
        <w:rPr>
          <w:rFonts w:eastAsia="MS Mincho"/>
          <w:sz w:val="28"/>
          <w:szCs w:val="22"/>
          <w:lang w:val="en-US" w:eastAsia="en-US"/>
        </w:rPr>
        <w:t>Central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05C9F9F7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56" w:name="_Toc230606619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6.2.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GATT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-профиль платёжного сервиса</w:t>
      </w:r>
      <w:bookmarkEnd w:id="56"/>
    </w:p>
    <w:p w14:paraId="42FBCF10" w14:textId="5143726D" w:rsidR="005D4C8D" w:rsidRPr="00605ECB" w:rsidRDefault="00605ECB" w:rsidP="005D4C8D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GATT</w:t>
      </w:r>
      <w:r w:rsidRPr="00605ECB">
        <w:rPr>
          <w:rFonts w:eastAsia="MS Mincho"/>
          <w:sz w:val="28"/>
          <w:szCs w:val="22"/>
          <w:lang w:eastAsia="en-US"/>
        </w:rPr>
        <w:t>-сервис «</w:t>
      </w:r>
      <w:r w:rsidRPr="00605ECB">
        <w:rPr>
          <w:rFonts w:eastAsia="MS Mincho"/>
          <w:sz w:val="28"/>
          <w:szCs w:val="22"/>
          <w:lang w:val="en-US" w:eastAsia="en-US"/>
        </w:rPr>
        <w:t>Payment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Service</w:t>
      </w:r>
      <w:r w:rsidRPr="00605ECB">
        <w:rPr>
          <w:rFonts w:eastAsia="MS Mincho"/>
          <w:sz w:val="28"/>
          <w:szCs w:val="22"/>
          <w:lang w:eastAsia="en-US"/>
        </w:rPr>
        <w:t xml:space="preserve">» имеет фиксированный </w:t>
      </w:r>
      <w:r w:rsidRPr="00605ECB">
        <w:rPr>
          <w:rFonts w:eastAsia="MS Mincho"/>
          <w:sz w:val="28"/>
          <w:szCs w:val="22"/>
          <w:lang w:val="en-US" w:eastAsia="en-US"/>
        </w:rPr>
        <w:t>UUID</w:t>
      </w:r>
      <w:r w:rsidRPr="00605ECB">
        <w:rPr>
          <w:rFonts w:eastAsia="MS Mincho"/>
          <w:sz w:val="28"/>
          <w:szCs w:val="22"/>
          <w:lang w:eastAsia="en-US"/>
        </w:rPr>
        <w:t xml:space="preserve">, по которому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идентифицирует совместимые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-терминалы при сканировании. Профиль состоит из трёх характеристик с различными свойствами доступа (</w:t>
      </w:r>
      <w:r w:rsidRPr="00605ECB">
        <w:rPr>
          <w:rFonts w:eastAsia="MS Mincho"/>
          <w:sz w:val="28"/>
          <w:szCs w:val="22"/>
          <w:lang w:val="en-US" w:eastAsia="en-US"/>
        </w:rPr>
        <w:t>read</w:t>
      </w:r>
      <w:r w:rsidRPr="00605ECB">
        <w:rPr>
          <w:rFonts w:eastAsia="MS Mincho"/>
          <w:sz w:val="28"/>
          <w:szCs w:val="22"/>
          <w:lang w:eastAsia="en-US"/>
        </w:rPr>
        <w:t xml:space="preserve"> / </w:t>
      </w:r>
      <w:r w:rsidRPr="00605ECB">
        <w:rPr>
          <w:rFonts w:eastAsia="MS Mincho"/>
          <w:sz w:val="28"/>
          <w:szCs w:val="22"/>
          <w:lang w:val="en-US" w:eastAsia="en-US"/>
        </w:rPr>
        <w:t>write</w:t>
      </w:r>
      <w:r w:rsidRPr="00605ECB">
        <w:rPr>
          <w:rFonts w:eastAsia="MS Mincho"/>
          <w:sz w:val="28"/>
          <w:szCs w:val="22"/>
          <w:lang w:eastAsia="en-US"/>
        </w:rPr>
        <w:t xml:space="preserve"> / </w:t>
      </w:r>
      <w:r w:rsidRPr="00605ECB">
        <w:rPr>
          <w:rFonts w:eastAsia="MS Mincho"/>
          <w:sz w:val="28"/>
          <w:szCs w:val="22"/>
          <w:lang w:val="en-US" w:eastAsia="en-US"/>
        </w:rPr>
        <w:t>notify</w:t>
      </w:r>
      <w:r w:rsidRPr="00605ECB">
        <w:rPr>
          <w:rFonts w:eastAsia="MS Mincho"/>
          <w:sz w:val="28"/>
          <w:szCs w:val="22"/>
          <w:lang w:eastAsia="en-US"/>
        </w:rPr>
        <w:t>), описанных в таблице 6.1.</w:t>
      </w:r>
    </w:p>
    <w:p w14:paraId="4D27D9E2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6.1 — </w:t>
      </w:r>
      <w:proofErr w:type="spellStart"/>
      <w:r w:rsidRPr="00605ECB">
        <w:rPr>
          <w:rFonts w:eastAsia="MS Mincho"/>
          <w:szCs w:val="22"/>
          <w:lang w:val="en-US" w:eastAsia="en-US"/>
        </w:rPr>
        <w:t>Характеристики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GATT-</w:t>
      </w:r>
      <w:proofErr w:type="spellStart"/>
      <w:r w:rsidRPr="00605ECB">
        <w:rPr>
          <w:rFonts w:eastAsia="MS Mincho"/>
          <w:szCs w:val="22"/>
          <w:lang w:val="en-US" w:eastAsia="en-US"/>
        </w:rPr>
        <w:t>профиля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1984"/>
        <w:gridCol w:w="1531"/>
        <w:gridCol w:w="1984"/>
        <w:gridCol w:w="3572"/>
      </w:tblGrid>
      <w:tr w:rsidR="00605ECB" w:rsidRPr="00605ECB" w14:paraId="30A3AF72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DE853A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lastRenderedPageBreak/>
              <w:t>Характеристика</w:t>
            </w:r>
            <w:proofErr w:type="spellEnd"/>
          </w:p>
        </w:tc>
        <w:tc>
          <w:tcPr>
            <w:tcW w:w="153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A9B88B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UUID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19885C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Свойства</w:t>
            </w:r>
            <w:proofErr w:type="spellEnd"/>
          </w:p>
        </w:tc>
        <w:tc>
          <w:tcPr>
            <w:tcW w:w="35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90FF6D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Описание</w:t>
            </w:r>
            <w:proofErr w:type="spellEnd"/>
          </w:p>
        </w:tc>
      </w:tr>
      <w:tr w:rsidR="00605ECB" w:rsidRPr="00A24E0A" w14:paraId="1926D955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8E80C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PaymentRequest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EE4BD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9F9A901B-...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E1891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Write Without Response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554AE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Клиент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пишет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: ECDH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publicKey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,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зашифрованный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платёжный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payload, HMAC</w:t>
            </w:r>
          </w:p>
        </w:tc>
      </w:tr>
      <w:tr w:rsidR="00605ECB" w:rsidRPr="00605ECB" w14:paraId="17570844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6C56D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PaymentResponse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4B479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9F9A901C-...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0690D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Notify / Indicate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EFC49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Сервер уведомляет о результате обработки (статус, ссылка на чек)</w:t>
            </w:r>
          </w:p>
        </w:tc>
      </w:tr>
      <w:tr w:rsidR="00605ECB" w:rsidRPr="00A24E0A" w14:paraId="26FA908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E4DFE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TerminalInfo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6DD05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9F9A901D-...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DF9C3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Read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79994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Терминал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отдаёт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merchant_id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,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terminal_id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,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сертификат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публичного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ключа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ECDSA</w:t>
            </w:r>
          </w:p>
        </w:tc>
      </w:tr>
    </w:tbl>
    <w:p w14:paraId="7586C954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2DB18669" wp14:editId="0E7E38E6">
            <wp:extent cx="5580000" cy="298132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ble_gatt_prof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9041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Рисунок 6.1 — Структура </w:t>
      </w:r>
      <w:r w:rsidRPr="00605ECB">
        <w:rPr>
          <w:rFonts w:eastAsia="MS Mincho"/>
          <w:szCs w:val="22"/>
          <w:lang w:val="en-US" w:eastAsia="en-US"/>
        </w:rPr>
        <w:t>GATT</w:t>
      </w:r>
      <w:r w:rsidRPr="00605ECB">
        <w:rPr>
          <w:rFonts w:eastAsia="MS Mincho"/>
          <w:szCs w:val="22"/>
          <w:lang w:eastAsia="en-US"/>
        </w:rPr>
        <w:t xml:space="preserve">-профиля </w:t>
      </w:r>
      <w:r w:rsidRPr="00605ECB">
        <w:rPr>
          <w:rFonts w:eastAsia="MS Mincho"/>
          <w:szCs w:val="22"/>
          <w:lang w:val="en-US" w:eastAsia="en-US"/>
        </w:rPr>
        <w:t>BLE</w:t>
      </w:r>
      <w:r w:rsidRPr="00605ECB">
        <w:rPr>
          <w:rFonts w:eastAsia="MS Mincho"/>
          <w:szCs w:val="22"/>
          <w:lang w:eastAsia="en-US"/>
        </w:rPr>
        <w:t>-платежа</w:t>
      </w:r>
    </w:p>
    <w:p w14:paraId="7E38E74D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57" w:name="_Toc230606620"/>
      <w:r w:rsidRPr="00605ECB">
        <w:rPr>
          <w:rFonts w:eastAsia="MS Gothic"/>
          <w:color w:val="000000"/>
          <w:sz w:val="28"/>
          <w:szCs w:val="26"/>
          <w:lang w:eastAsia="en-US"/>
        </w:rPr>
        <w:t>6.3. Алгоритм установления соединения</w:t>
      </w:r>
      <w:bookmarkEnd w:id="57"/>
    </w:p>
    <w:p w14:paraId="680E5F1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Полный жизненный цикл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-сессии состоит из девяти шагов. Их формальное описание представлено в виде упорядоченного списка действий обеих сторон.</w:t>
      </w:r>
    </w:p>
    <w:p w14:paraId="5971F556" w14:textId="77777777" w:rsidR="00195BA8" w:rsidRDefault="00605ECB" w:rsidP="00195BA8">
      <w:pPr>
        <w:numPr>
          <w:ilvl w:val="0"/>
          <w:numId w:val="32"/>
        </w:numPr>
        <w:spacing w:after="80" w:line="360" w:lineRule="auto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 инициализирует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CBPeripheralManager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(аналог в </w:t>
      </w:r>
      <w:r w:rsidRPr="00605ECB">
        <w:rPr>
          <w:rFonts w:eastAsia="MS Mincho"/>
          <w:sz w:val="28"/>
          <w:szCs w:val="22"/>
          <w:lang w:val="en-US" w:eastAsia="en-US"/>
        </w:rPr>
        <w:t>Linux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Android</w:t>
      </w:r>
      <w:r w:rsidRPr="00605ECB">
        <w:rPr>
          <w:rFonts w:eastAsia="MS Mincho"/>
          <w:sz w:val="28"/>
          <w:szCs w:val="22"/>
          <w:lang w:eastAsia="en-US"/>
        </w:rPr>
        <w:t xml:space="preserve"> —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bluez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Android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stack</w:t>
      </w:r>
      <w:r w:rsidRPr="00605ECB">
        <w:rPr>
          <w:rFonts w:eastAsia="MS Mincho"/>
          <w:sz w:val="28"/>
          <w:szCs w:val="22"/>
          <w:lang w:eastAsia="en-US"/>
        </w:rPr>
        <w:t xml:space="preserve">), создаёт сервис с описанными выше характеристиками и начинает </w:t>
      </w:r>
      <w:r w:rsidRPr="00605ECB">
        <w:rPr>
          <w:rFonts w:eastAsia="MS Mincho"/>
          <w:sz w:val="28"/>
          <w:szCs w:val="22"/>
          <w:lang w:val="en-US" w:eastAsia="en-US"/>
        </w:rPr>
        <w:t>advertising</w:t>
      </w:r>
      <w:r w:rsidRPr="00605ECB">
        <w:rPr>
          <w:rFonts w:eastAsia="MS Mincho"/>
          <w:sz w:val="28"/>
          <w:szCs w:val="22"/>
          <w:lang w:eastAsia="en-US"/>
        </w:rPr>
        <w:t xml:space="preserve">: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startAdvertising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advertisementData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), где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advertisementData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содержит сервисный </w:t>
      </w:r>
      <w:r w:rsidRPr="00605ECB">
        <w:rPr>
          <w:rFonts w:eastAsia="MS Mincho"/>
          <w:sz w:val="28"/>
          <w:szCs w:val="22"/>
          <w:lang w:val="en-US" w:eastAsia="en-US"/>
        </w:rPr>
        <w:t>UUID</w:t>
      </w:r>
      <w:r w:rsidRPr="00605ECB">
        <w:rPr>
          <w:rFonts w:eastAsia="MS Mincho"/>
          <w:sz w:val="28"/>
          <w:szCs w:val="22"/>
          <w:lang w:eastAsia="en-US"/>
        </w:rPr>
        <w:t xml:space="preserve"> и короткое имя устройства.</w:t>
      </w:r>
    </w:p>
    <w:p w14:paraId="692E6269" w14:textId="77777777" w:rsidR="00195BA8" w:rsidRDefault="00605ECB" w:rsidP="00195BA8">
      <w:pPr>
        <w:numPr>
          <w:ilvl w:val="0"/>
          <w:numId w:val="32"/>
        </w:numPr>
        <w:spacing w:after="80" w:line="360" w:lineRule="auto"/>
        <w:contextualSpacing/>
        <w:rPr>
          <w:rFonts w:eastAsia="MS Mincho"/>
          <w:sz w:val="28"/>
          <w:szCs w:val="22"/>
          <w:lang w:eastAsia="en-US"/>
        </w:rPr>
      </w:pPr>
      <w:r w:rsidRPr="00195BA8">
        <w:rPr>
          <w:rFonts w:eastAsia="MS Mincho"/>
          <w:sz w:val="28"/>
          <w:szCs w:val="22"/>
          <w:lang w:val="en-US" w:eastAsia="en-US"/>
        </w:rPr>
        <w:t>iOS</w:t>
      </w:r>
      <w:r w:rsidRPr="00195BA8">
        <w:rPr>
          <w:rFonts w:eastAsia="MS Mincho"/>
          <w:sz w:val="28"/>
          <w:szCs w:val="22"/>
          <w:lang w:eastAsia="en-US"/>
        </w:rPr>
        <w:t xml:space="preserve">-приложение покупателя при запуске или при переходе в </w:t>
      </w:r>
      <w:r w:rsidRPr="00195BA8">
        <w:rPr>
          <w:rFonts w:eastAsia="MS Mincho"/>
          <w:sz w:val="28"/>
          <w:szCs w:val="22"/>
          <w:lang w:val="en-US" w:eastAsia="en-US"/>
        </w:rPr>
        <w:t>foreground</w:t>
      </w:r>
      <w:r w:rsidRPr="00195BA8">
        <w:rPr>
          <w:rFonts w:eastAsia="MS Mincho"/>
          <w:sz w:val="28"/>
          <w:szCs w:val="22"/>
          <w:lang w:eastAsia="en-US"/>
        </w:rPr>
        <w:t xml:space="preserve"> вызывает </w:t>
      </w:r>
      <w:proofErr w:type="spellStart"/>
      <w:proofErr w:type="gramStart"/>
      <w:r w:rsidRPr="00195BA8">
        <w:rPr>
          <w:rFonts w:eastAsia="MS Mincho"/>
          <w:sz w:val="28"/>
          <w:szCs w:val="22"/>
          <w:lang w:val="en-US" w:eastAsia="en-US"/>
        </w:rPr>
        <w:t>scanForPeripherals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(</w:t>
      </w:r>
      <w:proofErr w:type="spellStart"/>
      <w:proofErr w:type="gramEnd"/>
      <w:r w:rsidRPr="00195BA8">
        <w:rPr>
          <w:rFonts w:eastAsia="MS Mincho"/>
          <w:sz w:val="28"/>
          <w:szCs w:val="22"/>
          <w:lang w:val="en-US" w:eastAsia="en-US"/>
        </w:rPr>
        <w:t>withServices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: [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serviceUUID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]). </w:t>
      </w:r>
      <w:r w:rsidRPr="00195BA8">
        <w:rPr>
          <w:rFonts w:eastAsia="MS Mincho"/>
          <w:sz w:val="28"/>
          <w:szCs w:val="22"/>
          <w:lang w:val="en-US" w:eastAsia="en-US"/>
        </w:rPr>
        <w:t>iOS</w:t>
      </w:r>
      <w:r w:rsidRPr="00195BA8">
        <w:rPr>
          <w:rFonts w:eastAsia="MS Mincho"/>
          <w:sz w:val="28"/>
          <w:szCs w:val="22"/>
          <w:lang w:eastAsia="en-US"/>
        </w:rPr>
        <w:t xml:space="preserve"> периодически просыпает приложение в фоне через </w:t>
      </w:r>
      <w:r w:rsidRPr="00195BA8">
        <w:rPr>
          <w:rFonts w:eastAsia="MS Mincho"/>
          <w:sz w:val="28"/>
          <w:szCs w:val="22"/>
          <w:lang w:val="en-US" w:eastAsia="en-US"/>
        </w:rPr>
        <w:t>State</w:t>
      </w:r>
      <w:r w:rsidRPr="00195BA8">
        <w:rPr>
          <w:rFonts w:eastAsia="MS Mincho"/>
          <w:sz w:val="28"/>
          <w:szCs w:val="22"/>
          <w:lang w:eastAsia="en-US"/>
        </w:rPr>
        <w:t xml:space="preserve"> </w:t>
      </w:r>
      <w:r w:rsidRPr="00195BA8">
        <w:rPr>
          <w:rFonts w:eastAsia="MS Mincho"/>
          <w:sz w:val="28"/>
          <w:szCs w:val="22"/>
          <w:lang w:val="en-US" w:eastAsia="en-US"/>
        </w:rPr>
        <w:t>Preservation</w:t>
      </w:r>
      <w:r w:rsidRPr="00195BA8">
        <w:rPr>
          <w:rFonts w:eastAsia="MS Mincho"/>
          <w:sz w:val="28"/>
          <w:szCs w:val="22"/>
          <w:lang w:eastAsia="en-US"/>
        </w:rPr>
        <w:t xml:space="preserve"> </w:t>
      </w:r>
      <w:r w:rsidRPr="00195BA8">
        <w:rPr>
          <w:rFonts w:eastAsia="MS Mincho"/>
          <w:sz w:val="28"/>
          <w:szCs w:val="22"/>
          <w:lang w:val="en-US" w:eastAsia="en-US"/>
        </w:rPr>
        <w:t>and</w:t>
      </w:r>
      <w:r w:rsidRPr="00195BA8">
        <w:rPr>
          <w:rFonts w:eastAsia="MS Mincho"/>
          <w:sz w:val="28"/>
          <w:szCs w:val="22"/>
          <w:lang w:eastAsia="en-US"/>
        </w:rPr>
        <w:t xml:space="preserve"> </w:t>
      </w:r>
      <w:r w:rsidRPr="00195BA8">
        <w:rPr>
          <w:rFonts w:eastAsia="MS Mincho"/>
          <w:sz w:val="28"/>
          <w:szCs w:val="22"/>
          <w:lang w:val="en-US" w:eastAsia="en-US"/>
        </w:rPr>
        <w:t>Restoration</w:t>
      </w:r>
      <w:r w:rsidRPr="00195BA8">
        <w:rPr>
          <w:rFonts w:eastAsia="MS Mincho"/>
          <w:sz w:val="28"/>
          <w:szCs w:val="22"/>
          <w:lang w:eastAsia="en-US"/>
        </w:rPr>
        <w:t xml:space="preserve"> при обнаружении совпадающего </w:t>
      </w:r>
      <w:r w:rsidRPr="00195BA8">
        <w:rPr>
          <w:rFonts w:eastAsia="MS Mincho"/>
          <w:sz w:val="28"/>
          <w:szCs w:val="22"/>
          <w:lang w:val="en-US" w:eastAsia="en-US"/>
        </w:rPr>
        <w:t>advertising</w:t>
      </w:r>
      <w:r w:rsidRPr="00195BA8">
        <w:rPr>
          <w:rFonts w:eastAsia="MS Mincho"/>
          <w:sz w:val="28"/>
          <w:szCs w:val="22"/>
          <w:lang w:eastAsia="en-US"/>
        </w:rPr>
        <w:t>.</w:t>
      </w:r>
    </w:p>
    <w:p w14:paraId="5B6FAD75" w14:textId="77777777" w:rsidR="00195BA8" w:rsidRDefault="00605ECB" w:rsidP="00195BA8">
      <w:pPr>
        <w:numPr>
          <w:ilvl w:val="0"/>
          <w:numId w:val="32"/>
        </w:numPr>
        <w:spacing w:after="80" w:line="360" w:lineRule="auto"/>
        <w:contextualSpacing/>
        <w:rPr>
          <w:rFonts w:eastAsia="MS Mincho"/>
          <w:sz w:val="28"/>
          <w:szCs w:val="22"/>
          <w:lang w:eastAsia="en-US"/>
        </w:rPr>
      </w:pPr>
      <w:r w:rsidRPr="00195BA8">
        <w:rPr>
          <w:rFonts w:eastAsia="MS Mincho"/>
          <w:sz w:val="28"/>
          <w:szCs w:val="22"/>
          <w:lang w:eastAsia="en-US"/>
        </w:rPr>
        <w:lastRenderedPageBreak/>
        <w:t xml:space="preserve">При обнаружении подходящего </w:t>
      </w:r>
      <w:r w:rsidRPr="00195BA8">
        <w:rPr>
          <w:rFonts w:eastAsia="MS Mincho"/>
          <w:sz w:val="28"/>
          <w:szCs w:val="22"/>
          <w:lang w:val="en-US" w:eastAsia="en-US"/>
        </w:rPr>
        <w:t>Peripheral</w:t>
      </w:r>
      <w:r w:rsidRPr="00195BA8">
        <w:rPr>
          <w:rFonts w:eastAsia="MS Mincho"/>
          <w:sz w:val="28"/>
          <w:szCs w:val="22"/>
          <w:lang w:eastAsia="en-US"/>
        </w:rPr>
        <w:t xml:space="preserve"> вызывается делегат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didDiscover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 </w:t>
      </w:r>
      <w:r w:rsidRPr="00195BA8">
        <w:rPr>
          <w:rFonts w:eastAsia="MS Mincho"/>
          <w:sz w:val="28"/>
          <w:szCs w:val="22"/>
          <w:lang w:val="en-US" w:eastAsia="en-US"/>
        </w:rPr>
        <w:t>peripheral</w:t>
      </w:r>
      <w:r w:rsidRPr="00195BA8">
        <w:rPr>
          <w:rFonts w:eastAsia="MS Mincho"/>
          <w:sz w:val="28"/>
          <w:szCs w:val="22"/>
          <w:lang w:eastAsia="en-US"/>
        </w:rPr>
        <w:t xml:space="preserve">. Приложение проверяет </w:t>
      </w:r>
      <w:r w:rsidRPr="00195BA8">
        <w:rPr>
          <w:rFonts w:eastAsia="MS Mincho"/>
          <w:sz w:val="28"/>
          <w:szCs w:val="22"/>
          <w:lang w:val="en-US" w:eastAsia="en-US"/>
        </w:rPr>
        <w:t>RSSI</w:t>
      </w:r>
      <w:r w:rsidRPr="00195BA8">
        <w:rPr>
          <w:rFonts w:eastAsia="MS Mincho"/>
          <w:sz w:val="28"/>
          <w:szCs w:val="22"/>
          <w:lang w:eastAsia="en-US"/>
        </w:rPr>
        <w:t xml:space="preserve"> (минимум −80 </w:t>
      </w:r>
      <w:r w:rsidRPr="00195BA8">
        <w:rPr>
          <w:rFonts w:eastAsia="MS Mincho"/>
          <w:sz w:val="28"/>
          <w:szCs w:val="22"/>
          <w:lang w:val="en-US" w:eastAsia="en-US"/>
        </w:rPr>
        <w:t>dBm</w:t>
      </w:r>
      <w:r w:rsidRPr="00195BA8">
        <w:rPr>
          <w:rFonts w:eastAsia="MS Mincho"/>
          <w:sz w:val="28"/>
          <w:szCs w:val="22"/>
          <w:lang w:eastAsia="en-US"/>
        </w:rPr>
        <w:t xml:space="preserve">) для отсечения далёких терминалов и </w:t>
      </w:r>
      <w:r w:rsidRPr="00195BA8">
        <w:rPr>
          <w:rFonts w:eastAsia="MS Mincho"/>
          <w:sz w:val="28"/>
          <w:szCs w:val="22"/>
          <w:lang w:val="en-US" w:eastAsia="en-US"/>
        </w:rPr>
        <w:t>UUID</w:t>
      </w:r>
      <w:r w:rsidRPr="00195BA8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Pr="00195BA8">
        <w:rPr>
          <w:rFonts w:eastAsia="MS Mincho"/>
          <w:sz w:val="28"/>
          <w:szCs w:val="22"/>
          <w:lang w:eastAsia="en-US"/>
        </w:rPr>
        <w:t>мерчанта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 по белому списку.</w:t>
      </w:r>
    </w:p>
    <w:p w14:paraId="08FA7F53" w14:textId="77777777" w:rsidR="00195BA8" w:rsidRDefault="00605ECB" w:rsidP="00195BA8">
      <w:pPr>
        <w:numPr>
          <w:ilvl w:val="0"/>
          <w:numId w:val="32"/>
        </w:numPr>
        <w:spacing w:after="80" w:line="360" w:lineRule="auto"/>
        <w:contextualSpacing/>
        <w:rPr>
          <w:rFonts w:eastAsia="MS Mincho"/>
          <w:sz w:val="28"/>
          <w:szCs w:val="22"/>
          <w:lang w:eastAsia="en-US"/>
        </w:rPr>
      </w:pPr>
      <w:r w:rsidRPr="00195BA8">
        <w:rPr>
          <w:rFonts w:eastAsia="MS Mincho"/>
          <w:sz w:val="28"/>
          <w:szCs w:val="22"/>
          <w:lang w:eastAsia="en-US"/>
        </w:rPr>
        <w:t>Приложение прекращает сканирование (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stopScan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), вызывает </w:t>
      </w:r>
      <w:r w:rsidRPr="00195BA8">
        <w:rPr>
          <w:rFonts w:eastAsia="MS Mincho"/>
          <w:sz w:val="28"/>
          <w:szCs w:val="22"/>
          <w:lang w:val="en-US" w:eastAsia="en-US"/>
        </w:rPr>
        <w:t>connect</w:t>
      </w:r>
      <w:r w:rsidRPr="00195BA8">
        <w:rPr>
          <w:rFonts w:eastAsia="MS Mincho"/>
          <w:sz w:val="28"/>
          <w:szCs w:val="22"/>
          <w:lang w:eastAsia="en-US"/>
        </w:rPr>
        <w:t>(</w:t>
      </w:r>
      <w:r w:rsidRPr="00195BA8">
        <w:rPr>
          <w:rFonts w:eastAsia="MS Mincho"/>
          <w:sz w:val="28"/>
          <w:szCs w:val="22"/>
          <w:lang w:val="en-US" w:eastAsia="en-US"/>
        </w:rPr>
        <w:t>peripheral</w:t>
      </w:r>
      <w:r w:rsidRPr="00195BA8">
        <w:rPr>
          <w:rFonts w:eastAsia="MS Mincho"/>
          <w:sz w:val="28"/>
          <w:szCs w:val="22"/>
          <w:lang w:eastAsia="en-US"/>
        </w:rPr>
        <w:t xml:space="preserve">) и ожидает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didConnect</w:t>
      </w:r>
      <w:proofErr w:type="spellEnd"/>
    </w:p>
    <w:p w14:paraId="5D04BA03" w14:textId="77777777" w:rsidR="00195BA8" w:rsidRDefault="00605ECB" w:rsidP="00195BA8">
      <w:pPr>
        <w:numPr>
          <w:ilvl w:val="0"/>
          <w:numId w:val="32"/>
        </w:numPr>
        <w:spacing w:after="80" w:line="360" w:lineRule="auto"/>
        <w:contextualSpacing/>
        <w:rPr>
          <w:rFonts w:eastAsia="MS Mincho"/>
          <w:sz w:val="28"/>
          <w:szCs w:val="22"/>
          <w:lang w:eastAsia="en-US"/>
        </w:rPr>
      </w:pPr>
      <w:r w:rsidRPr="00195BA8">
        <w:rPr>
          <w:rFonts w:eastAsia="MS Mincho"/>
          <w:sz w:val="28"/>
          <w:szCs w:val="22"/>
          <w:lang w:eastAsia="en-US"/>
        </w:rPr>
        <w:t xml:space="preserve">После установления соединения вызывается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discoverServices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([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serviceUUID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]). По результату —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discoverCharacteristics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 для каждой нужной характеристики.</w:t>
      </w:r>
    </w:p>
    <w:p w14:paraId="2A8FA07B" w14:textId="77777777" w:rsidR="00195BA8" w:rsidRDefault="00605ECB" w:rsidP="00195BA8">
      <w:pPr>
        <w:numPr>
          <w:ilvl w:val="0"/>
          <w:numId w:val="32"/>
        </w:numPr>
        <w:spacing w:after="80" w:line="360" w:lineRule="auto"/>
        <w:contextualSpacing/>
        <w:rPr>
          <w:rFonts w:eastAsia="MS Mincho"/>
          <w:sz w:val="28"/>
          <w:szCs w:val="22"/>
          <w:lang w:eastAsia="en-US"/>
        </w:rPr>
      </w:pPr>
      <w:r w:rsidRPr="00195BA8">
        <w:rPr>
          <w:rFonts w:eastAsia="MS Mincho"/>
          <w:sz w:val="28"/>
          <w:szCs w:val="22"/>
          <w:lang w:eastAsia="en-US"/>
        </w:rPr>
        <w:t xml:space="preserve">Приложение читает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TerminalInfo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 (чтобы получить сертификат публичного ключа терминала и убедиться в его действительности по цепочке доверия, заранее загруженной с бэкенда).</w:t>
      </w:r>
    </w:p>
    <w:p w14:paraId="61139B7F" w14:textId="77777777" w:rsidR="00195BA8" w:rsidRDefault="00605ECB" w:rsidP="00195BA8">
      <w:pPr>
        <w:numPr>
          <w:ilvl w:val="0"/>
          <w:numId w:val="32"/>
        </w:numPr>
        <w:spacing w:after="80" w:line="360" w:lineRule="auto"/>
        <w:contextualSpacing/>
        <w:rPr>
          <w:rFonts w:eastAsia="MS Mincho"/>
          <w:sz w:val="28"/>
          <w:szCs w:val="22"/>
          <w:lang w:eastAsia="en-US"/>
        </w:rPr>
      </w:pPr>
      <w:r w:rsidRPr="00195BA8">
        <w:rPr>
          <w:rFonts w:eastAsia="MS Mincho"/>
          <w:sz w:val="28"/>
          <w:szCs w:val="22"/>
          <w:lang w:eastAsia="en-US"/>
        </w:rPr>
        <w:t xml:space="preserve">Выполняется </w:t>
      </w:r>
      <w:r w:rsidRPr="00195BA8">
        <w:rPr>
          <w:rFonts w:eastAsia="MS Mincho"/>
          <w:sz w:val="28"/>
          <w:szCs w:val="22"/>
          <w:lang w:val="en-US" w:eastAsia="en-US"/>
        </w:rPr>
        <w:t>ECDH</w:t>
      </w:r>
      <w:r w:rsidRPr="00195BA8">
        <w:rPr>
          <w:rFonts w:eastAsia="MS Mincho"/>
          <w:sz w:val="28"/>
          <w:szCs w:val="22"/>
          <w:lang w:eastAsia="en-US"/>
        </w:rPr>
        <w:t>-обмен: клиент генерирует эфемерную пару (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privateKey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_</w:t>
      </w:r>
      <w:r w:rsidRPr="00195BA8">
        <w:rPr>
          <w:rFonts w:eastAsia="MS Mincho"/>
          <w:sz w:val="28"/>
          <w:szCs w:val="22"/>
          <w:lang w:val="en-US" w:eastAsia="en-US"/>
        </w:rPr>
        <w:t>c</w:t>
      </w:r>
      <w:r w:rsidRPr="00195BA8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publicKey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_</w:t>
      </w:r>
      <w:r w:rsidRPr="00195BA8">
        <w:rPr>
          <w:rFonts w:eastAsia="MS Mincho"/>
          <w:sz w:val="28"/>
          <w:szCs w:val="22"/>
          <w:lang w:val="en-US" w:eastAsia="en-US"/>
        </w:rPr>
        <w:t>c</w:t>
      </w:r>
      <w:r w:rsidRPr="00195BA8">
        <w:rPr>
          <w:rFonts w:eastAsia="MS Mincho"/>
          <w:sz w:val="28"/>
          <w:szCs w:val="22"/>
          <w:lang w:eastAsia="en-US"/>
        </w:rPr>
        <w:t xml:space="preserve">), отправляет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publicKey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_</w:t>
      </w:r>
      <w:r w:rsidRPr="00195BA8">
        <w:rPr>
          <w:rFonts w:eastAsia="MS Mincho"/>
          <w:sz w:val="28"/>
          <w:szCs w:val="22"/>
          <w:lang w:val="en-US" w:eastAsia="en-US"/>
        </w:rPr>
        <w:t>c</w:t>
      </w:r>
      <w:r w:rsidRPr="00195BA8">
        <w:rPr>
          <w:rFonts w:eastAsia="MS Mincho"/>
          <w:sz w:val="28"/>
          <w:szCs w:val="22"/>
          <w:lang w:eastAsia="en-US"/>
        </w:rPr>
        <w:t xml:space="preserve"> в первой записи в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PaymentRequest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, получает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publicKey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_</w:t>
      </w:r>
      <w:r w:rsidRPr="00195BA8">
        <w:rPr>
          <w:rFonts w:eastAsia="MS Mincho"/>
          <w:sz w:val="28"/>
          <w:szCs w:val="22"/>
          <w:lang w:val="en-US" w:eastAsia="en-US"/>
        </w:rPr>
        <w:t>s</w:t>
      </w:r>
      <w:r w:rsidRPr="00195BA8">
        <w:rPr>
          <w:rFonts w:eastAsia="MS Mincho"/>
          <w:sz w:val="28"/>
          <w:szCs w:val="22"/>
          <w:lang w:eastAsia="en-US"/>
        </w:rPr>
        <w:t xml:space="preserve"> из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TerminalInfo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. Из (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privateKey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_</w:t>
      </w:r>
      <w:r w:rsidRPr="00195BA8">
        <w:rPr>
          <w:rFonts w:eastAsia="MS Mincho"/>
          <w:sz w:val="28"/>
          <w:szCs w:val="22"/>
          <w:lang w:val="en-US" w:eastAsia="en-US"/>
        </w:rPr>
        <w:t>c</w:t>
      </w:r>
      <w:r w:rsidRPr="00195BA8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publicKey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_</w:t>
      </w:r>
      <w:r w:rsidRPr="00195BA8">
        <w:rPr>
          <w:rFonts w:eastAsia="MS Mincho"/>
          <w:sz w:val="28"/>
          <w:szCs w:val="22"/>
          <w:lang w:val="en-US" w:eastAsia="en-US"/>
        </w:rPr>
        <w:t>s</w:t>
      </w:r>
      <w:r w:rsidRPr="00195BA8">
        <w:rPr>
          <w:rFonts w:eastAsia="MS Mincho"/>
          <w:sz w:val="28"/>
          <w:szCs w:val="22"/>
          <w:lang w:eastAsia="en-US"/>
        </w:rPr>
        <w:t>) и (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privateKey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_</w:t>
      </w:r>
      <w:r w:rsidRPr="00195BA8">
        <w:rPr>
          <w:rFonts w:eastAsia="MS Mincho"/>
          <w:sz w:val="28"/>
          <w:szCs w:val="22"/>
          <w:lang w:val="en-US" w:eastAsia="en-US"/>
        </w:rPr>
        <w:t>s</w:t>
      </w:r>
      <w:r w:rsidRPr="00195BA8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publicKey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_</w:t>
      </w:r>
      <w:r w:rsidRPr="00195BA8">
        <w:rPr>
          <w:rFonts w:eastAsia="MS Mincho"/>
          <w:sz w:val="28"/>
          <w:szCs w:val="22"/>
          <w:lang w:val="en-US" w:eastAsia="en-US"/>
        </w:rPr>
        <w:t>c</w:t>
      </w:r>
      <w:r w:rsidRPr="00195BA8">
        <w:rPr>
          <w:rFonts w:eastAsia="MS Mincho"/>
          <w:sz w:val="28"/>
          <w:szCs w:val="22"/>
          <w:lang w:eastAsia="en-US"/>
        </w:rPr>
        <w:t xml:space="preserve">) обе стороны независимо вычисляют общий 256-битный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sharedSecret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.</w:t>
      </w:r>
    </w:p>
    <w:p w14:paraId="55E86A03" w14:textId="77777777" w:rsidR="00195BA8" w:rsidRDefault="00605ECB" w:rsidP="00195BA8">
      <w:pPr>
        <w:numPr>
          <w:ilvl w:val="0"/>
          <w:numId w:val="32"/>
        </w:numPr>
        <w:spacing w:after="80" w:line="360" w:lineRule="auto"/>
        <w:contextualSpacing/>
        <w:rPr>
          <w:rFonts w:eastAsia="MS Mincho"/>
          <w:sz w:val="28"/>
          <w:szCs w:val="22"/>
          <w:lang w:eastAsia="en-US"/>
        </w:rPr>
      </w:pPr>
      <w:r w:rsidRPr="00195BA8">
        <w:rPr>
          <w:rFonts w:eastAsia="MS Mincho"/>
          <w:sz w:val="28"/>
          <w:szCs w:val="22"/>
          <w:lang w:eastAsia="en-US"/>
        </w:rPr>
        <w:t xml:space="preserve">Из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sharedSecret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 через </w:t>
      </w:r>
      <w:r w:rsidRPr="00195BA8">
        <w:rPr>
          <w:rFonts w:eastAsia="MS Mincho"/>
          <w:sz w:val="28"/>
          <w:szCs w:val="22"/>
          <w:lang w:val="en-US" w:eastAsia="en-US"/>
        </w:rPr>
        <w:t>HKDF</w:t>
      </w:r>
      <w:r w:rsidRPr="00195BA8">
        <w:rPr>
          <w:rFonts w:eastAsia="MS Mincho"/>
          <w:sz w:val="28"/>
          <w:szCs w:val="22"/>
          <w:lang w:eastAsia="en-US"/>
        </w:rPr>
        <w:t xml:space="preserve"> выводится симметричный сессионный ключ </w:t>
      </w:r>
      <w:r w:rsidRPr="00195BA8">
        <w:rPr>
          <w:rFonts w:eastAsia="MS Mincho"/>
          <w:sz w:val="28"/>
          <w:szCs w:val="22"/>
          <w:lang w:val="en-US" w:eastAsia="en-US"/>
        </w:rPr>
        <w:t>AES</w:t>
      </w:r>
      <w:r w:rsidRPr="00195BA8">
        <w:rPr>
          <w:rFonts w:eastAsia="MS Mincho"/>
          <w:sz w:val="28"/>
          <w:szCs w:val="22"/>
          <w:lang w:eastAsia="en-US"/>
        </w:rPr>
        <w:t>-256-</w:t>
      </w:r>
      <w:r w:rsidRPr="00195BA8">
        <w:rPr>
          <w:rFonts w:eastAsia="MS Mincho"/>
          <w:sz w:val="28"/>
          <w:szCs w:val="22"/>
          <w:lang w:val="en-US" w:eastAsia="en-US"/>
        </w:rPr>
        <w:t>GCM</w:t>
      </w:r>
      <w:r w:rsidRPr="00195BA8">
        <w:rPr>
          <w:rFonts w:eastAsia="MS Mincho"/>
          <w:sz w:val="28"/>
          <w:szCs w:val="22"/>
          <w:lang w:eastAsia="en-US"/>
        </w:rPr>
        <w:t xml:space="preserve">. Клиент зашифровывает </w:t>
      </w:r>
      <w:r w:rsidRPr="00195BA8">
        <w:rPr>
          <w:rFonts w:eastAsia="MS Mincho"/>
          <w:sz w:val="28"/>
          <w:szCs w:val="22"/>
          <w:lang w:val="en-US" w:eastAsia="en-US"/>
        </w:rPr>
        <w:t>payload</w:t>
      </w:r>
      <w:r w:rsidRPr="00195BA8">
        <w:rPr>
          <w:rFonts w:eastAsia="MS Mincho"/>
          <w:sz w:val="28"/>
          <w:szCs w:val="22"/>
          <w:lang w:eastAsia="en-US"/>
        </w:rPr>
        <w:t xml:space="preserve"> (</w:t>
      </w:r>
      <w:r w:rsidRPr="00195BA8">
        <w:rPr>
          <w:rFonts w:eastAsia="MS Mincho"/>
          <w:sz w:val="28"/>
          <w:szCs w:val="22"/>
          <w:lang w:val="en-US" w:eastAsia="en-US"/>
        </w:rPr>
        <w:t>token</w:t>
      </w:r>
      <w:r w:rsidRPr="00195BA8">
        <w:rPr>
          <w:rFonts w:eastAsia="MS Mincho"/>
          <w:sz w:val="28"/>
          <w:szCs w:val="22"/>
          <w:lang w:eastAsia="en-US"/>
        </w:rPr>
        <w:t xml:space="preserve">, </w:t>
      </w:r>
      <w:r w:rsidRPr="00195BA8">
        <w:rPr>
          <w:rFonts w:eastAsia="MS Mincho"/>
          <w:sz w:val="28"/>
          <w:szCs w:val="22"/>
          <w:lang w:val="en-US" w:eastAsia="en-US"/>
        </w:rPr>
        <w:t>amount</w:t>
      </w:r>
      <w:r w:rsidRPr="00195BA8">
        <w:rPr>
          <w:rFonts w:eastAsia="MS Mincho"/>
          <w:sz w:val="28"/>
          <w:szCs w:val="22"/>
          <w:lang w:eastAsia="en-US"/>
        </w:rPr>
        <w:t xml:space="preserve">, </w:t>
      </w:r>
      <w:r w:rsidRPr="00195BA8">
        <w:rPr>
          <w:rFonts w:eastAsia="MS Mincho"/>
          <w:sz w:val="28"/>
          <w:szCs w:val="22"/>
          <w:lang w:val="en-US" w:eastAsia="en-US"/>
        </w:rPr>
        <w:t>nonce</w:t>
      </w:r>
      <w:r w:rsidRPr="00195BA8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ts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) и записывает его в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PaymentRequest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>.</w:t>
      </w:r>
    </w:p>
    <w:p w14:paraId="66D35033" w14:textId="46481207" w:rsidR="00605ECB" w:rsidRPr="00195BA8" w:rsidRDefault="00605ECB" w:rsidP="00195BA8">
      <w:pPr>
        <w:numPr>
          <w:ilvl w:val="0"/>
          <w:numId w:val="32"/>
        </w:numPr>
        <w:spacing w:after="80" w:line="360" w:lineRule="auto"/>
        <w:contextualSpacing/>
        <w:rPr>
          <w:rFonts w:eastAsia="MS Mincho"/>
          <w:sz w:val="28"/>
          <w:szCs w:val="22"/>
          <w:lang w:eastAsia="en-US"/>
        </w:rPr>
      </w:pPr>
      <w:r w:rsidRPr="00195BA8">
        <w:rPr>
          <w:rFonts w:eastAsia="MS Mincho"/>
          <w:sz w:val="28"/>
          <w:szCs w:val="22"/>
          <w:lang w:eastAsia="en-US"/>
        </w:rPr>
        <w:t xml:space="preserve">После получения 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PaymentResponse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 приложение дешифрует ответ и закрывает соединение (</w:t>
      </w:r>
      <w:proofErr w:type="spellStart"/>
      <w:r w:rsidRPr="00195BA8">
        <w:rPr>
          <w:rFonts w:eastAsia="MS Mincho"/>
          <w:sz w:val="28"/>
          <w:szCs w:val="22"/>
          <w:lang w:val="en-US" w:eastAsia="en-US"/>
        </w:rPr>
        <w:t>cancelPeripheralConnection</w:t>
      </w:r>
      <w:proofErr w:type="spellEnd"/>
      <w:r w:rsidRPr="00195BA8">
        <w:rPr>
          <w:rFonts w:eastAsia="MS Mincho"/>
          <w:sz w:val="28"/>
          <w:szCs w:val="22"/>
          <w:lang w:eastAsia="en-US"/>
        </w:rPr>
        <w:t xml:space="preserve">). Эфемерные ключи и сессионный </w:t>
      </w:r>
      <w:r w:rsidRPr="00195BA8">
        <w:rPr>
          <w:rFonts w:eastAsia="MS Mincho"/>
          <w:sz w:val="28"/>
          <w:szCs w:val="22"/>
          <w:lang w:val="en-US" w:eastAsia="en-US"/>
        </w:rPr>
        <w:t>AES</w:t>
      </w:r>
      <w:r w:rsidRPr="00195BA8">
        <w:rPr>
          <w:rFonts w:eastAsia="MS Mincho"/>
          <w:sz w:val="28"/>
          <w:szCs w:val="22"/>
          <w:lang w:eastAsia="en-US"/>
        </w:rPr>
        <w:t>-ключ стираются.</w:t>
      </w:r>
    </w:p>
    <w:p w14:paraId="53B890D7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58" w:name="_Toc230606621"/>
      <w:r w:rsidRPr="00605ECB">
        <w:rPr>
          <w:rFonts w:eastAsia="MS Gothic"/>
          <w:color w:val="000000"/>
          <w:sz w:val="28"/>
          <w:szCs w:val="26"/>
          <w:lang w:eastAsia="en-US"/>
        </w:rPr>
        <w:t>6.4. Формат и протоколов прикладных сообщений</w:t>
      </w:r>
      <w:bookmarkEnd w:id="58"/>
    </w:p>
    <w:p w14:paraId="6A99598D" w14:textId="6873B5B3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Прикладной уровень протокола (поверх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) использует структурированные сообщения в формате </w:t>
      </w:r>
      <w:r w:rsidRPr="00605ECB">
        <w:rPr>
          <w:rFonts w:eastAsia="MS Mincho"/>
          <w:sz w:val="28"/>
          <w:szCs w:val="22"/>
          <w:lang w:val="en-US" w:eastAsia="en-US"/>
        </w:rPr>
        <w:t>CBOR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Concise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Binary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Object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Representation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RFC</w:t>
      </w:r>
      <w:r w:rsidRPr="00605ECB">
        <w:rPr>
          <w:rFonts w:eastAsia="MS Mincho"/>
          <w:sz w:val="28"/>
          <w:szCs w:val="22"/>
          <w:lang w:eastAsia="en-US"/>
        </w:rPr>
        <w:t xml:space="preserve"> 8949). По сравнению с </w:t>
      </w:r>
      <w:r w:rsidRPr="00605ECB">
        <w:rPr>
          <w:rFonts w:eastAsia="MS Mincho"/>
          <w:sz w:val="28"/>
          <w:szCs w:val="22"/>
          <w:lang w:val="en-US" w:eastAsia="en-US"/>
        </w:rPr>
        <w:t>JSON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CBOR</w:t>
      </w:r>
      <w:r w:rsidRPr="00605ECB">
        <w:rPr>
          <w:rFonts w:eastAsia="MS Mincho"/>
          <w:sz w:val="28"/>
          <w:szCs w:val="22"/>
          <w:lang w:eastAsia="en-US"/>
        </w:rPr>
        <w:t xml:space="preserve"> обеспечивает на 30–50% более компактное представление, что критично для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с его ограниченным </w:t>
      </w:r>
      <w:r w:rsidRPr="00605ECB">
        <w:rPr>
          <w:rFonts w:eastAsia="MS Mincho"/>
          <w:sz w:val="28"/>
          <w:szCs w:val="22"/>
          <w:lang w:val="en-US" w:eastAsia="en-US"/>
        </w:rPr>
        <w:t>MTU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180D611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Типовое сообщение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PaymentRequest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имеет следующий </w:t>
      </w:r>
      <w:r w:rsidRPr="00605ECB">
        <w:rPr>
          <w:rFonts w:eastAsia="MS Mincho"/>
          <w:sz w:val="28"/>
          <w:szCs w:val="22"/>
          <w:lang w:val="en-US" w:eastAsia="en-US"/>
        </w:rPr>
        <w:t>CBOR</w:t>
      </w:r>
      <w:r w:rsidRPr="00605ECB">
        <w:rPr>
          <w:rFonts w:eastAsia="MS Mincho"/>
          <w:sz w:val="28"/>
          <w:szCs w:val="22"/>
          <w:lang w:eastAsia="en-US"/>
        </w:rPr>
        <w:t>-схематический вид:</w:t>
      </w:r>
    </w:p>
    <w:p w14:paraId="5451CA20" w14:textId="77777777" w:rsidR="00605ECB" w:rsidRPr="00605ECB" w:rsidRDefault="00605ECB" w:rsidP="00605ECB">
      <w:pPr>
        <w:shd w:val="clear" w:color="auto" w:fill="F5F5F5"/>
        <w:spacing w:before="120" w:after="120" w:line="288" w:lineRule="auto"/>
        <w:ind w:left="283" w:right="283"/>
        <w:rPr>
          <w:rFonts w:eastAsia="MS Mincho"/>
          <w:sz w:val="28"/>
          <w:szCs w:val="22"/>
          <w:lang w:eastAsia="en-US"/>
        </w:rPr>
      </w:pPr>
      <w:proofErr w:type="spellStart"/>
      <w:r w:rsidRPr="00605ECB">
        <w:rPr>
          <w:rFonts w:eastAsia="MS Mincho"/>
          <w:sz w:val="20"/>
          <w:szCs w:val="22"/>
          <w:lang w:val="en-US" w:eastAsia="en-US"/>
        </w:rPr>
        <w:lastRenderedPageBreak/>
        <w:t>PaymentRequest</w:t>
      </w:r>
      <w:proofErr w:type="spellEnd"/>
      <w:r w:rsidRPr="00605ECB">
        <w:rPr>
          <w:rFonts w:eastAsia="MS Mincho"/>
          <w:sz w:val="20"/>
          <w:szCs w:val="22"/>
          <w:lang w:eastAsia="en-US"/>
        </w:rPr>
        <w:t xml:space="preserve"> = {</w:t>
      </w:r>
      <w:r w:rsidRPr="00605ECB">
        <w:rPr>
          <w:rFonts w:eastAsia="MS Mincho"/>
          <w:sz w:val="20"/>
          <w:szCs w:val="22"/>
          <w:lang w:eastAsia="en-US"/>
        </w:rPr>
        <w:br/>
        <w:t xml:space="preserve">    "</w:t>
      </w:r>
      <w:r w:rsidRPr="00605ECB">
        <w:rPr>
          <w:rFonts w:eastAsia="MS Mincho"/>
          <w:sz w:val="20"/>
          <w:szCs w:val="22"/>
          <w:lang w:val="en-US" w:eastAsia="en-US"/>
        </w:rPr>
        <w:t>v</w:t>
      </w:r>
      <w:r w:rsidRPr="00605ECB">
        <w:rPr>
          <w:rFonts w:eastAsia="MS Mincho"/>
          <w:sz w:val="20"/>
          <w:szCs w:val="22"/>
          <w:lang w:eastAsia="en-US"/>
        </w:rPr>
        <w:t>"      : 1,                          // версия протокола</w:t>
      </w:r>
      <w:r w:rsidRPr="00605ECB">
        <w:rPr>
          <w:rFonts w:eastAsia="MS Mincho"/>
          <w:sz w:val="20"/>
          <w:szCs w:val="22"/>
          <w:lang w:eastAsia="en-US"/>
        </w:rPr>
        <w:br/>
        <w:t xml:space="preserve">    "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sid</w:t>
      </w:r>
      <w:proofErr w:type="spellEnd"/>
      <w:r w:rsidRPr="00605ECB">
        <w:rPr>
          <w:rFonts w:eastAsia="MS Mincho"/>
          <w:sz w:val="20"/>
          <w:szCs w:val="22"/>
          <w:lang w:eastAsia="en-US"/>
        </w:rPr>
        <w:t>"    : &lt;</w:t>
      </w:r>
      <w:r w:rsidRPr="00605ECB">
        <w:rPr>
          <w:rFonts w:eastAsia="MS Mincho"/>
          <w:sz w:val="20"/>
          <w:szCs w:val="22"/>
          <w:lang w:val="en-US" w:eastAsia="en-US"/>
        </w:rPr>
        <w:t>bytes</w:t>
      </w:r>
      <w:r w:rsidRPr="00605ECB">
        <w:rPr>
          <w:rFonts w:eastAsia="MS Mincho"/>
          <w:sz w:val="20"/>
          <w:szCs w:val="22"/>
          <w:lang w:eastAsia="en-US"/>
        </w:rPr>
        <w:t xml:space="preserve">, 16&gt;,                // </w:t>
      </w:r>
      <w:r w:rsidRPr="00605ECB">
        <w:rPr>
          <w:rFonts w:eastAsia="MS Mincho"/>
          <w:sz w:val="20"/>
          <w:szCs w:val="22"/>
          <w:lang w:val="en-US" w:eastAsia="en-US"/>
        </w:rPr>
        <w:t>session</w:t>
      </w:r>
      <w:r w:rsidRPr="00605ECB">
        <w:rPr>
          <w:rFonts w:eastAsia="MS Mincho"/>
          <w:sz w:val="20"/>
          <w:szCs w:val="22"/>
          <w:lang w:eastAsia="en-US"/>
        </w:rPr>
        <w:t>_</w:t>
      </w:r>
      <w:r w:rsidRPr="00605ECB">
        <w:rPr>
          <w:rFonts w:eastAsia="MS Mincho"/>
          <w:sz w:val="20"/>
          <w:szCs w:val="22"/>
          <w:lang w:val="en-US" w:eastAsia="en-US"/>
        </w:rPr>
        <w:t>id</w:t>
      </w:r>
      <w:r w:rsidRPr="00605ECB">
        <w:rPr>
          <w:rFonts w:eastAsia="MS Mincho"/>
          <w:sz w:val="20"/>
          <w:szCs w:val="22"/>
          <w:lang w:eastAsia="en-US"/>
        </w:rPr>
        <w:br/>
        <w:t xml:space="preserve">    "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epk</w:t>
      </w:r>
      <w:proofErr w:type="spellEnd"/>
      <w:r w:rsidRPr="00605ECB">
        <w:rPr>
          <w:rFonts w:eastAsia="MS Mincho"/>
          <w:sz w:val="20"/>
          <w:szCs w:val="22"/>
          <w:lang w:eastAsia="en-US"/>
        </w:rPr>
        <w:t>"    : &lt;</w:t>
      </w:r>
      <w:r w:rsidRPr="00605ECB">
        <w:rPr>
          <w:rFonts w:eastAsia="MS Mincho"/>
          <w:sz w:val="20"/>
          <w:szCs w:val="22"/>
          <w:lang w:val="en-US" w:eastAsia="en-US"/>
        </w:rPr>
        <w:t>bytes</w:t>
      </w:r>
      <w:r w:rsidRPr="00605ECB">
        <w:rPr>
          <w:rFonts w:eastAsia="MS Mincho"/>
          <w:sz w:val="20"/>
          <w:szCs w:val="22"/>
          <w:lang w:eastAsia="en-US"/>
        </w:rPr>
        <w:t xml:space="preserve">, 65&gt;,                // </w:t>
      </w:r>
      <w:r w:rsidRPr="00605ECB">
        <w:rPr>
          <w:rFonts w:eastAsia="MS Mincho"/>
          <w:sz w:val="20"/>
          <w:szCs w:val="22"/>
          <w:lang w:val="en-US" w:eastAsia="en-US"/>
        </w:rPr>
        <w:t>ECDH</w:t>
      </w:r>
      <w:r w:rsidRPr="00605ECB">
        <w:rPr>
          <w:rFonts w:eastAsia="MS Mincho"/>
          <w:sz w:val="20"/>
          <w:szCs w:val="22"/>
          <w:lang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publicKey</w:t>
      </w:r>
      <w:proofErr w:type="spellEnd"/>
      <w:r w:rsidRPr="00605ECB">
        <w:rPr>
          <w:rFonts w:eastAsia="MS Mincho"/>
          <w:sz w:val="20"/>
          <w:szCs w:val="22"/>
          <w:lang w:eastAsia="en-US"/>
        </w:rPr>
        <w:t xml:space="preserve"> клиента (</w:t>
      </w:r>
      <w:r w:rsidRPr="00605ECB">
        <w:rPr>
          <w:rFonts w:eastAsia="MS Mincho"/>
          <w:sz w:val="20"/>
          <w:szCs w:val="22"/>
          <w:lang w:val="en-US" w:eastAsia="en-US"/>
        </w:rPr>
        <w:t>P</w:t>
      </w:r>
      <w:r w:rsidRPr="00605ECB">
        <w:rPr>
          <w:rFonts w:eastAsia="MS Mincho"/>
          <w:sz w:val="20"/>
          <w:szCs w:val="22"/>
          <w:lang w:eastAsia="en-US"/>
        </w:rPr>
        <w:t>-256)</w:t>
      </w:r>
      <w:r w:rsidRPr="00605ECB">
        <w:rPr>
          <w:rFonts w:eastAsia="MS Mincho"/>
          <w:sz w:val="20"/>
          <w:szCs w:val="22"/>
          <w:lang w:eastAsia="en-US"/>
        </w:rPr>
        <w:br/>
        <w:t xml:space="preserve">    "</w:t>
      </w:r>
      <w:r w:rsidRPr="00605ECB">
        <w:rPr>
          <w:rFonts w:eastAsia="MS Mincho"/>
          <w:sz w:val="20"/>
          <w:szCs w:val="22"/>
          <w:lang w:val="en-US" w:eastAsia="en-US"/>
        </w:rPr>
        <w:t>enc</w:t>
      </w:r>
      <w:r w:rsidRPr="00605ECB">
        <w:rPr>
          <w:rFonts w:eastAsia="MS Mincho"/>
          <w:sz w:val="20"/>
          <w:szCs w:val="22"/>
          <w:lang w:eastAsia="en-US"/>
        </w:rPr>
        <w:t>"    : &lt;</w:t>
      </w:r>
      <w:r w:rsidRPr="00605ECB">
        <w:rPr>
          <w:rFonts w:eastAsia="MS Mincho"/>
          <w:sz w:val="20"/>
          <w:szCs w:val="22"/>
          <w:lang w:val="en-US" w:eastAsia="en-US"/>
        </w:rPr>
        <w:t>bytes</w:t>
      </w:r>
      <w:r w:rsidRPr="00605ECB">
        <w:rPr>
          <w:rFonts w:eastAsia="MS Mincho"/>
          <w:sz w:val="20"/>
          <w:szCs w:val="22"/>
          <w:lang w:eastAsia="en-US"/>
        </w:rPr>
        <w:t xml:space="preserve">, </w:t>
      </w:r>
      <w:r w:rsidRPr="00605ECB">
        <w:rPr>
          <w:rFonts w:eastAsia="MS Mincho"/>
          <w:sz w:val="20"/>
          <w:szCs w:val="22"/>
          <w:lang w:val="en-US" w:eastAsia="en-US"/>
        </w:rPr>
        <w:t>var</w:t>
      </w:r>
      <w:r w:rsidRPr="00605ECB">
        <w:rPr>
          <w:rFonts w:eastAsia="MS Mincho"/>
          <w:sz w:val="20"/>
          <w:szCs w:val="22"/>
          <w:lang w:eastAsia="en-US"/>
        </w:rPr>
        <w:t xml:space="preserve">&gt;,               // </w:t>
      </w:r>
      <w:r w:rsidRPr="00605ECB">
        <w:rPr>
          <w:rFonts w:eastAsia="MS Mincho"/>
          <w:sz w:val="20"/>
          <w:szCs w:val="22"/>
          <w:lang w:val="en-US" w:eastAsia="en-US"/>
        </w:rPr>
        <w:t>AES</w:t>
      </w:r>
      <w:r w:rsidRPr="00605ECB">
        <w:rPr>
          <w:rFonts w:eastAsia="MS Mincho"/>
          <w:sz w:val="20"/>
          <w:szCs w:val="22"/>
          <w:lang w:eastAsia="en-US"/>
        </w:rPr>
        <w:t>-256-</w:t>
      </w:r>
      <w:r w:rsidRPr="00605ECB">
        <w:rPr>
          <w:rFonts w:eastAsia="MS Mincho"/>
          <w:sz w:val="20"/>
          <w:szCs w:val="22"/>
          <w:lang w:val="en-US" w:eastAsia="en-US"/>
        </w:rPr>
        <w:t>GCM</w:t>
      </w:r>
      <w:r w:rsidRPr="00605ECB">
        <w:rPr>
          <w:rFonts w:eastAsia="MS Mincho"/>
          <w:sz w:val="20"/>
          <w:szCs w:val="22"/>
          <w:lang w:eastAsia="en-US"/>
        </w:rPr>
        <w:t>(</w:t>
      </w:r>
      <w:r w:rsidRPr="00605ECB">
        <w:rPr>
          <w:rFonts w:eastAsia="MS Mincho"/>
          <w:sz w:val="20"/>
          <w:szCs w:val="22"/>
          <w:lang w:val="en-US" w:eastAsia="en-US"/>
        </w:rPr>
        <w:t>payload</w:t>
      </w:r>
      <w:r w:rsidRPr="00605ECB">
        <w:rPr>
          <w:rFonts w:eastAsia="MS Mincho"/>
          <w:sz w:val="20"/>
          <w:szCs w:val="22"/>
          <w:lang w:eastAsia="en-US"/>
        </w:rPr>
        <w:t>)</w:t>
      </w:r>
      <w:r w:rsidRPr="00605ECB">
        <w:rPr>
          <w:rFonts w:eastAsia="MS Mincho"/>
          <w:sz w:val="20"/>
          <w:szCs w:val="22"/>
          <w:lang w:eastAsia="en-US"/>
        </w:rPr>
        <w:br/>
        <w:t xml:space="preserve">    "</w:t>
      </w:r>
      <w:r w:rsidRPr="00605ECB">
        <w:rPr>
          <w:rFonts w:eastAsia="MS Mincho"/>
          <w:sz w:val="20"/>
          <w:szCs w:val="22"/>
          <w:lang w:val="en-US" w:eastAsia="en-US"/>
        </w:rPr>
        <w:t>nonce</w:t>
      </w:r>
      <w:r w:rsidRPr="00605ECB">
        <w:rPr>
          <w:rFonts w:eastAsia="MS Mincho"/>
          <w:sz w:val="20"/>
          <w:szCs w:val="22"/>
          <w:lang w:eastAsia="en-US"/>
        </w:rPr>
        <w:t>"  : &lt;</w:t>
      </w:r>
      <w:r w:rsidRPr="00605ECB">
        <w:rPr>
          <w:rFonts w:eastAsia="MS Mincho"/>
          <w:sz w:val="20"/>
          <w:szCs w:val="22"/>
          <w:lang w:val="en-US" w:eastAsia="en-US"/>
        </w:rPr>
        <w:t>bytes</w:t>
      </w:r>
      <w:r w:rsidRPr="00605ECB">
        <w:rPr>
          <w:rFonts w:eastAsia="MS Mincho"/>
          <w:sz w:val="20"/>
          <w:szCs w:val="22"/>
          <w:lang w:eastAsia="en-US"/>
        </w:rPr>
        <w:t xml:space="preserve">, 12&gt;,                // </w:t>
      </w:r>
      <w:r w:rsidRPr="00605ECB">
        <w:rPr>
          <w:rFonts w:eastAsia="MS Mincho"/>
          <w:sz w:val="20"/>
          <w:szCs w:val="22"/>
          <w:lang w:val="en-US" w:eastAsia="en-US"/>
        </w:rPr>
        <w:t>nonce</w:t>
      </w:r>
      <w:r w:rsidRPr="00605ECB">
        <w:rPr>
          <w:rFonts w:eastAsia="MS Mincho"/>
          <w:sz w:val="20"/>
          <w:szCs w:val="22"/>
          <w:lang w:eastAsia="en-US"/>
        </w:rPr>
        <w:t xml:space="preserve"> для </w:t>
      </w:r>
      <w:r w:rsidRPr="00605ECB">
        <w:rPr>
          <w:rFonts w:eastAsia="MS Mincho"/>
          <w:sz w:val="20"/>
          <w:szCs w:val="22"/>
          <w:lang w:val="en-US" w:eastAsia="en-US"/>
        </w:rPr>
        <w:t>AES</w:t>
      </w:r>
      <w:r w:rsidRPr="00605ECB">
        <w:rPr>
          <w:rFonts w:eastAsia="MS Mincho"/>
          <w:sz w:val="20"/>
          <w:szCs w:val="22"/>
          <w:lang w:eastAsia="en-US"/>
        </w:rPr>
        <w:t>-</w:t>
      </w:r>
      <w:r w:rsidRPr="00605ECB">
        <w:rPr>
          <w:rFonts w:eastAsia="MS Mincho"/>
          <w:sz w:val="20"/>
          <w:szCs w:val="22"/>
          <w:lang w:val="en-US" w:eastAsia="en-US"/>
        </w:rPr>
        <w:t>GCM</w:t>
      </w:r>
      <w:r w:rsidRPr="00605ECB">
        <w:rPr>
          <w:rFonts w:eastAsia="MS Mincho"/>
          <w:sz w:val="20"/>
          <w:szCs w:val="22"/>
          <w:lang w:eastAsia="en-US"/>
        </w:rPr>
        <w:br/>
        <w:t xml:space="preserve">    "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hmac</w:t>
      </w:r>
      <w:proofErr w:type="spellEnd"/>
      <w:r w:rsidRPr="00605ECB">
        <w:rPr>
          <w:rFonts w:eastAsia="MS Mincho"/>
          <w:sz w:val="20"/>
          <w:szCs w:val="22"/>
          <w:lang w:eastAsia="en-US"/>
        </w:rPr>
        <w:t>"   : &lt;</w:t>
      </w:r>
      <w:r w:rsidRPr="00605ECB">
        <w:rPr>
          <w:rFonts w:eastAsia="MS Mincho"/>
          <w:sz w:val="20"/>
          <w:szCs w:val="22"/>
          <w:lang w:val="en-US" w:eastAsia="en-US"/>
        </w:rPr>
        <w:t>bytes</w:t>
      </w:r>
      <w:r w:rsidRPr="00605ECB">
        <w:rPr>
          <w:rFonts w:eastAsia="MS Mincho"/>
          <w:sz w:val="20"/>
          <w:szCs w:val="22"/>
          <w:lang w:eastAsia="en-US"/>
        </w:rPr>
        <w:t xml:space="preserve">, 32&gt;                 // </w:t>
      </w:r>
      <w:r w:rsidRPr="00605ECB">
        <w:rPr>
          <w:rFonts w:eastAsia="MS Mincho"/>
          <w:sz w:val="20"/>
          <w:szCs w:val="22"/>
          <w:lang w:val="en-US" w:eastAsia="en-US"/>
        </w:rPr>
        <w:t>HMAC</w:t>
      </w:r>
      <w:r w:rsidRPr="00605ECB">
        <w:rPr>
          <w:rFonts w:eastAsia="MS Mincho"/>
          <w:sz w:val="20"/>
          <w:szCs w:val="22"/>
          <w:lang w:eastAsia="en-US"/>
        </w:rPr>
        <w:t>-</w:t>
      </w:r>
      <w:r w:rsidRPr="00605ECB">
        <w:rPr>
          <w:rFonts w:eastAsia="MS Mincho"/>
          <w:sz w:val="20"/>
          <w:szCs w:val="22"/>
          <w:lang w:val="en-US" w:eastAsia="en-US"/>
        </w:rPr>
        <w:t>SHA</w:t>
      </w:r>
      <w:r w:rsidRPr="00605ECB">
        <w:rPr>
          <w:rFonts w:eastAsia="MS Mincho"/>
          <w:sz w:val="20"/>
          <w:szCs w:val="22"/>
          <w:lang w:eastAsia="en-US"/>
        </w:rPr>
        <w:t>256 от всего сообщения</w:t>
      </w:r>
      <w:r w:rsidRPr="00605ECB">
        <w:rPr>
          <w:rFonts w:eastAsia="MS Mincho"/>
          <w:sz w:val="20"/>
          <w:szCs w:val="22"/>
          <w:lang w:eastAsia="en-US"/>
        </w:rPr>
        <w:br/>
        <w:t>}</w:t>
      </w:r>
      <w:r w:rsidRPr="00605ECB">
        <w:rPr>
          <w:rFonts w:eastAsia="MS Mincho"/>
          <w:sz w:val="20"/>
          <w:szCs w:val="22"/>
          <w:lang w:eastAsia="en-US"/>
        </w:rPr>
        <w:br/>
      </w:r>
      <w:r w:rsidRPr="00605ECB">
        <w:rPr>
          <w:rFonts w:eastAsia="MS Mincho"/>
          <w:sz w:val="20"/>
          <w:szCs w:val="22"/>
          <w:lang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t>payload</w:t>
      </w:r>
      <w:r w:rsidRPr="00605ECB">
        <w:rPr>
          <w:rFonts w:eastAsia="MS Mincho"/>
          <w:sz w:val="20"/>
          <w:szCs w:val="22"/>
          <w:lang w:eastAsia="en-US"/>
        </w:rPr>
        <w:t xml:space="preserve"> (после расшифровки) = {</w:t>
      </w:r>
      <w:r w:rsidRPr="00605ECB">
        <w:rPr>
          <w:rFonts w:eastAsia="MS Mincho"/>
          <w:sz w:val="20"/>
          <w:szCs w:val="22"/>
          <w:lang w:eastAsia="en-US"/>
        </w:rPr>
        <w:br/>
        <w:t xml:space="preserve">    "</w:t>
      </w:r>
      <w:r w:rsidRPr="00605ECB">
        <w:rPr>
          <w:rFonts w:eastAsia="MS Mincho"/>
          <w:sz w:val="20"/>
          <w:szCs w:val="22"/>
          <w:lang w:val="en-US" w:eastAsia="en-US"/>
        </w:rPr>
        <w:t>card</w:t>
      </w:r>
      <w:r w:rsidRPr="00605ECB">
        <w:rPr>
          <w:rFonts w:eastAsia="MS Mincho"/>
          <w:sz w:val="20"/>
          <w:szCs w:val="22"/>
          <w:lang w:eastAsia="en-US"/>
        </w:rPr>
        <w:t>_</w:t>
      </w:r>
      <w:r w:rsidRPr="00605ECB">
        <w:rPr>
          <w:rFonts w:eastAsia="MS Mincho"/>
          <w:sz w:val="20"/>
          <w:szCs w:val="22"/>
          <w:lang w:val="en-US" w:eastAsia="en-US"/>
        </w:rPr>
        <w:t>id</w:t>
      </w:r>
      <w:r w:rsidRPr="00605ECB">
        <w:rPr>
          <w:rFonts w:eastAsia="MS Mincho"/>
          <w:sz w:val="20"/>
          <w:szCs w:val="22"/>
          <w:lang w:eastAsia="en-US"/>
        </w:rPr>
        <w:t>" : &lt;</w:t>
      </w:r>
      <w:r w:rsidRPr="00605ECB">
        <w:rPr>
          <w:rFonts w:eastAsia="MS Mincho"/>
          <w:sz w:val="20"/>
          <w:szCs w:val="22"/>
          <w:lang w:val="en-US" w:eastAsia="en-US"/>
        </w:rPr>
        <w:t>UUID</w:t>
      </w:r>
      <w:r w:rsidRPr="00605ECB">
        <w:rPr>
          <w:rFonts w:eastAsia="MS Mincho"/>
          <w:sz w:val="20"/>
          <w:szCs w:val="22"/>
          <w:lang w:eastAsia="en-US"/>
        </w:rPr>
        <w:t>&gt;,</w:t>
      </w:r>
      <w:r w:rsidRPr="00605ECB">
        <w:rPr>
          <w:rFonts w:eastAsia="MS Mincho"/>
          <w:sz w:val="20"/>
          <w:szCs w:val="22"/>
          <w:lang w:eastAsia="en-US"/>
        </w:rPr>
        <w:br/>
        <w:t xml:space="preserve">    "</w:t>
      </w:r>
      <w:r w:rsidRPr="00605ECB">
        <w:rPr>
          <w:rFonts w:eastAsia="MS Mincho"/>
          <w:sz w:val="20"/>
          <w:szCs w:val="22"/>
          <w:lang w:val="en-US" w:eastAsia="en-US"/>
        </w:rPr>
        <w:t>amount</w:t>
      </w:r>
      <w:r w:rsidRPr="00605ECB">
        <w:rPr>
          <w:rFonts w:eastAsia="MS Mincho"/>
          <w:sz w:val="20"/>
          <w:szCs w:val="22"/>
          <w:lang w:eastAsia="en-US"/>
        </w:rPr>
        <w:t>"  : &lt;</w:t>
      </w:r>
      <w:r w:rsidRPr="00605ECB">
        <w:rPr>
          <w:rFonts w:eastAsia="MS Mincho"/>
          <w:sz w:val="20"/>
          <w:szCs w:val="22"/>
          <w:lang w:val="en-US" w:eastAsia="en-US"/>
        </w:rPr>
        <w:t>int</w:t>
      </w:r>
      <w:r w:rsidRPr="00605ECB">
        <w:rPr>
          <w:rFonts w:eastAsia="MS Mincho"/>
          <w:sz w:val="20"/>
          <w:szCs w:val="22"/>
          <w:lang w:eastAsia="en-US"/>
        </w:rPr>
        <w:t>64&gt;,                   // сумма в копейках</w:t>
      </w:r>
      <w:r w:rsidRPr="00605ECB">
        <w:rPr>
          <w:rFonts w:eastAsia="MS Mincho"/>
          <w:sz w:val="20"/>
          <w:szCs w:val="22"/>
          <w:lang w:eastAsia="en-US"/>
        </w:rPr>
        <w:br/>
        <w:t xml:space="preserve">    "</w:t>
      </w:r>
      <w:r w:rsidRPr="00605ECB">
        <w:rPr>
          <w:rFonts w:eastAsia="MS Mincho"/>
          <w:sz w:val="20"/>
          <w:szCs w:val="22"/>
          <w:lang w:val="en-US" w:eastAsia="en-US"/>
        </w:rPr>
        <w:t>cur</w:t>
      </w:r>
      <w:r w:rsidRPr="00605ECB">
        <w:rPr>
          <w:rFonts w:eastAsia="MS Mincho"/>
          <w:sz w:val="20"/>
          <w:szCs w:val="22"/>
          <w:lang w:eastAsia="en-US"/>
        </w:rPr>
        <w:t>"     : "</w:t>
      </w:r>
      <w:r w:rsidRPr="00605ECB">
        <w:rPr>
          <w:rFonts w:eastAsia="MS Mincho"/>
          <w:sz w:val="20"/>
          <w:szCs w:val="22"/>
          <w:lang w:val="en-US" w:eastAsia="en-US"/>
        </w:rPr>
        <w:t>RUB</w:t>
      </w:r>
      <w:r w:rsidRPr="00605ECB">
        <w:rPr>
          <w:rFonts w:eastAsia="MS Mincho"/>
          <w:sz w:val="20"/>
          <w:szCs w:val="22"/>
          <w:lang w:eastAsia="en-US"/>
        </w:rPr>
        <w:t>",</w:t>
      </w:r>
      <w:r w:rsidRPr="00605ECB">
        <w:rPr>
          <w:rFonts w:eastAsia="MS Mincho"/>
          <w:sz w:val="20"/>
          <w:szCs w:val="22"/>
          <w:lang w:eastAsia="en-US"/>
        </w:rPr>
        <w:br/>
        <w:t xml:space="preserve">    "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ts</w:t>
      </w:r>
      <w:proofErr w:type="spellEnd"/>
      <w:r w:rsidRPr="00605ECB">
        <w:rPr>
          <w:rFonts w:eastAsia="MS Mincho"/>
          <w:sz w:val="20"/>
          <w:szCs w:val="22"/>
          <w:lang w:eastAsia="en-US"/>
        </w:rPr>
        <w:t>"      : &lt;</w:t>
      </w:r>
      <w:r w:rsidRPr="00605ECB">
        <w:rPr>
          <w:rFonts w:eastAsia="MS Mincho"/>
          <w:sz w:val="20"/>
          <w:szCs w:val="22"/>
          <w:lang w:val="en-US" w:eastAsia="en-US"/>
        </w:rPr>
        <w:t>int</w:t>
      </w:r>
      <w:r w:rsidRPr="00605ECB">
        <w:rPr>
          <w:rFonts w:eastAsia="MS Mincho"/>
          <w:sz w:val="20"/>
          <w:szCs w:val="22"/>
          <w:lang w:eastAsia="en-US"/>
        </w:rPr>
        <w:t xml:space="preserve">64&gt;,                   // </w:t>
      </w:r>
      <w:r w:rsidRPr="00605ECB">
        <w:rPr>
          <w:rFonts w:eastAsia="MS Mincho"/>
          <w:sz w:val="20"/>
          <w:szCs w:val="22"/>
          <w:lang w:val="en-US" w:eastAsia="en-US"/>
        </w:rPr>
        <w:t>UNIX</w:t>
      </w:r>
      <w:r w:rsidRPr="00605ECB">
        <w:rPr>
          <w:rFonts w:eastAsia="MS Mincho"/>
          <w:sz w:val="20"/>
          <w:szCs w:val="22"/>
          <w:lang w:eastAsia="en-US"/>
        </w:rPr>
        <w:t xml:space="preserve"> </w:t>
      </w:r>
      <w:r w:rsidRPr="00605ECB">
        <w:rPr>
          <w:rFonts w:eastAsia="MS Mincho"/>
          <w:sz w:val="20"/>
          <w:szCs w:val="22"/>
          <w:lang w:val="en-US" w:eastAsia="en-US"/>
        </w:rPr>
        <w:t>timestamp</w:t>
      </w:r>
      <w:r w:rsidRPr="00605ECB">
        <w:rPr>
          <w:rFonts w:eastAsia="MS Mincho"/>
          <w:sz w:val="20"/>
          <w:szCs w:val="22"/>
          <w:lang w:eastAsia="en-US"/>
        </w:rPr>
        <w:br/>
        <w:t xml:space="preserve">    "</w:t>
      </w:r>
      <w:r w:rsidRPr="00605ECB">
        <w:rPr>
          <w:rFonts w:eastAsia="MS Mincho"/>
          <w:sz w:val="20"/>
          <w:szCs w:val="22"/>
          <w:lang w:val="en-US" w:eastAsia="en-US"/>
        </w:rPr>
        <w:t>device</w:t>
      </w:r>
      <w:r w:rsidRPr="00605ECB">
        <w:rPr>
          <w:rFonts w:eastAsia="MS Mincho"/>
          <w:sz w:val="20"/>
          <w:szCs w:val="22"/>
          <w:lang w:eastAsia="en-US"/>
        </w:rPr>
        <w:t>"  : &lt;</w:t>
      </w:r>
      <w:r w:rsidRPr="00605ECB">
        <w:rPr>
          <w:rFonts w:eastAsia="MS Mincho"/>
          <w:sz w:val="20"/>
          <w:szCs w:val="22"/>
          <w:lang w:val="en-US" w:eastAsia="en-US"/>
        </w:rPr>
        <w:t>UUID</w:t>
      </w:r>
      <w:r w:rsidRPr="00605ECB">
        <w:rPr>
          <w:rFonts w:eastAsia="MS Mincho"/>
          <w:sz w:val="20"/>
          <w:szCs w:val="22"/>
          <w:lang w:eastAsia="en-US"/>
        </w:rPr>
        <w:t xml:space="preserve">&gt;                     // </w:t>
      </w:r>
      <w:r w:rsidRPr="00605ECB">
        <w:rPr>
          <w:rFonts w:eastAsia="MS Mincho"/>
          <w:sz w:val="20"/>
          <w:szCs w:val="22"/>
          <w:lang w:val="en-US" w:eastAsia="en-US"/>
        </w:rPr>
        <w:t>device</w:t>
      </w:r>
      <w:r w:rsidRPr="00605ECB">
        <w:rPr>
          <w:rFonts w:eastAsia="MS Mincho"/>
          <w:sz w:val="20"/>
          <w:szCs w:val="22"/>
          <w:lang w:eastAsia="en-US"/>
        </w:rPr>
        <w:t>_</w:t>
      </w:r>
      <w:r w:rsidRPr="00605ECB">
        <w:rPr>
          <w:rFonts w:eastAsia="MS Mincho"/>
          <w:sz w:val="20"/>
          <w:szCs w:val="22"/>
          <w:lang w:val="en-US" w:eastAsia="en-US"/>
        </w:rPr>
        <w:t>id</w:t>
      </w:r>
      <w:r w:rsidRPr="00605ECB">
        <w:rPr>
          <w:rFonts w:eastAsia="MS Mincho"/>
          <w:sz w:val="20"/>
          <w:szCs w:val="22"/>
          <w:lang w:eastAsia="en-US"/>
        </w:rPr>
        <w:br/>
        <w:t>}</w:t>
      </w:r>
    </w:p>
    <w:p w14:paraId="60C41E9D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Размер итогового сообщения с шифрованием — около 180 байт, что укладывается в стандартный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4.2 </w:t>
      </w:r>
      <w:r w:rsidRPr="00605ECB">
        <w:rPr>
          <w:rFonts w:eastAsia="MS Mincho"/>
          <w:sz w:val="28"/>
          <w:szCs w:val="22"/>
          <w:lang w:val="en-US" w:eastAsia="en-US"/>
        </w:rPr>
        <w:t>MTU</w:t>
      </w:r>
      <w:r w:rsidRPr="00605ECB">
        <w:rPr>
          <w:rFonts w:eastAsia="MS Mincho"/>
          <w:sz w:val="28"/>
          <w:szCs w:val="22"/>
          <w:lang w:eastAsia="en-US"/>
        </w:rPr>
        <w:t xml:space="preserve"> = 247 байт. При необходимости поддержки большего </w:t>
      </w:r>
      <w:r w:rsidRPr="00605ECB">
        <w:rPr>
          <w:rFonts w:eastAsia="MS Mincho"/>
          <w:sz w:val="28"/>
          <w:szCs w:val="22"/>
          <w:lang w:val="en-US" w:eastAsia="en-US"/>
        </w:rPr>
        <w:t>payload</w:t>
      </w:r>
      <w:r w:rsidRPr="00605ECB">
        <w:rPr>
          <w:rFonts w:eastAsia="MS Mincho"/>
          <w:sz w:val="28"/>
          <w:szCs w:val="22"/>
          <w:lang w:eastAsia="en-US"/>
        </w:rPr>
        <w:t xml:space="preserve"> активируется фрагментация на уровне </w:t>
      </w:r>
      <w:r w:rsidRPr="00605ECB">
        <w:rPr>
          <w:rFonts w:eastAsia="MS Mincho"/>
          <w:sz w:val="28"/>
          <w:szCs w:val="22"/>
          <w:lang w:val="en-US" w:eastAsia="en-US"/>
        </w:rPr>
        <w:t>L</w:t>
      </w:r>
      <w:r w:rsidRPr="00605ECB">
        <w:rPr>
          <w:rFonts w:eastAsia="MS Mincho"/>
          <w:sz w:val="28"/>
          <w:szCs w:val="22"/>
          <w:lang w:eastAsia="en-US"/>
        </w:rPr>
        <w:t>2</w:t>
      </w:r>
      <w:r w:rsidRPr="00605ECB">
        <w:rPr>
          <w:rFonts w:eastAsia="MS Mincho"/>
          <w:sz w:val="28"/>
          <w:szCs w:val="22"/>
          <w:lang w:val="en-US" w:eastAsia="en-US"/>
        </w:rPr>
        <w:t>CAP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5.0+).</w:t>
      </w:r>
    </w:p>
    <w:p w14:paraId="5ED769F0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59" w:name="_Toc230606622"/>
      <w:r w:rsidRPr="00605ECB">
        <w:rPr>
          <w:rFonts w:eastAsia="MS Gothic"/>
          <w:color w:val="000000"/>
          <w:sz w:val="28"/>
          <w:szCs w:val="26"/>
          <w:lang w:eastAsia="en-US"/>
        </w:rPr>
        <w:t>6.5. Криптография канала</w:t>
      </w:r>
      <w:bookmarkEnd w:id="59"/>
    </w:p>
    <w:p w14:paraId="09081487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Защита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-канала реализована на двух уровнях.</w:t>
      </w:r>
    </w:p>
    <w:p w14:paraId="16082795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Уровень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link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layer</w:t>
      </w:r>
      <w:r w:rsidRPr="00605ECB">
        <w:rPr>
          <w:rFonts w:eastAsia="MS Mincho"/>
          <w:sz w:val="28"/>
          <w:szCs w:val="22"/>
          <w:lang w:eastAsia="en-US"/>
        </w:rPr>
        <w:t>).</w:t>
      </w:r>
    </w:p>
    <w:p w14:paraId="51E33CD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Используется </w:t>
      </w:r>
      <w:r w:rsidRPr="00605ECB">
        <w:rPr>
          <w:rFonts w:eastAsia="MS Mincho"/>
          <w:sz w:val="28"/>
          <w:szCs w:val="22"/>
          <w:lang w:val="en-US" w:eastAsia="en-US"/>
        </w:rPr>
        <w:t>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Secure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Connections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4.2+) с </w:t>
      </w:r>
      <w:r w:rsidRPr="00605ECB">
        <w:rPr>
          <w:rFonts w:eastAsia="MS Mincho"/>
          <w:sz w:val="28"/>
          <w:szCs w:val="22"/>
          <w:lang w:val="en-US" w:eastAsia="en-US"/>
        </w:rPr>
        <w:t>ECDH</w:t>
      </w:r>
      <w:r w:rsidRPr="00605ECB">
        <w:rPr>
          <w:rFonts w:eastAsia="MS Mincho"/>
          <w:sz w:val="28"/>
          <w:szCs w:val="22"/>
          <w:lang w:eastAsia="en-US"/>
        </w:rPr>
        <w:t xml:space="preserve">-обменом ключами на эллиптической кривой </w:t>
      </w:r>
      <w:r w:rsidRPr="00605ECB">
        <w:rPr>
          <w:rFonts w:eastAsia="MS Mincho"/>
          <w:sz w:val="28"/>
          <w:szCs w:val="22"/>
          <w:lang w:val="en-US" w:eastAsia="en-US"/>
        </w:rPr>
        <w:t>P</w:t>
      </w:r>
      <w:r w:rsidRPr="00605ECB">
        <w:rPr>
          <w:rFonts w:eastAsia="MS Mincho"/>
          <w:sz w:val="28"/>
          <w:szCs w:val="22"/>
          <w:lang w:eastAsia="en-US"/>
        </w:rPr>
        <w:t xml:space="preserve">-256 и </w:t>
      </w:r>
      <w:r w:rsidRPr="00605ECB">
        <w:rPr>
          <w:rFonts w:eastAsia="MS Mincho"/>
          <w:sz w:val="28"/>
          <w:szCs w:val="22"/>
          <w:lang w:val="en-US" w:eastAsia="en-US"/>
        </w:rPr>
        <w:t>AES</w:t>
      </w:r>
      <w:r w:rsidRPr="00605ECB">
        <w:rPr>
          <w:rFonts w:eastAsia="MS Mincho"/>
          <w:sz w:val="28"/>
          <w:szCs w:val="22"/>
          <w:lang w:eastAsia="en-US"/>
        </w:rPr>
        <w:t>-128-</w:t>
      </w:r>
      <w:r w:rsidRPr="00605ECB">
        <w:rPr>
          <w:rFonts w:eastAsia="MS Mincho"/>
          <w:sz w:val="28"/>
          <w:szCs w:val="22"/>
          <w:lang w:val="en-US" w:eastAsia="en-US"/>
        </w:rPr>
        <w:t>CCM</w:t>
      </w:r>
      <w:r w:rsidRPr="00605ECB">
        <w:rPr>
          <w:rFonts w:eastAsia="MS Mincho"/>
          <w:sz w:val="28"/>
          <w:szCs w:val="22"/>
          <w:lang w:eastAsia="en-US"/>
        </w:rPr>
        <w:t xml:space="preserve"> в качестве симметричного шифра. Стандарт обеспечивает защиту от пассивного </w:t>
      </w:r>
      <w:r w:rsidRPr="00605ECB">
        <w:rPr>
          <w:rFonts w:eastAsia="MS Mincho"/>
          <w:sz w:val="28"/>
          <w:szCs w:val="22"/>
          <w:lang w:val="en-US" w:eastAsia="en-US"/>
        </w:rPr>
        <w:t>eavesdropping</w:t>
      </w:r>
      <w:r w:rsidRPr="00605ECB">
        <w:rPr>
          <w:rFonts w:eastAsia="MS Mincho"/>
          <w:sz w:val="28"/>
          <w:szCs w:val="22"/>
          <w:lang w:eastAsia="en-US"/>
        </w:rPr>
        <w:t xml:space="preserve"> и активного </w:t>
      </w:r>
      <w:r w:rsidRPr="00605ECB">
        <w:rPr>
          <w:rFonts w:eastAsia="MS Mincho"/>
          <w:sz w:val="28"/>
          <w:szCs w:val="22"/>
          <w:lang w:val="en-US" w:eastAsia="en-US"/>
        </w:rPr>
        <w:t>MitM</w:t>
      </w:r>
      <w:r w:rsidRPr="00605ECB">
        <w:rPr>
          <w:rFonts w:eastAsia="MS Mincho"/>
          <w:sz w:val="28"/>
          <w:szCs w:val="22"/>
          <w:lang w:eastAsia="en-US"/>
        </w:rPr>
        <w:t xml:space="preserve"> при условии численного сравнения (</w:t>
      </w:r>
      <w:r w:rsidRPr="00605ECB">
        <w:rPr>
          <w:rFonts w:eastAsia="MS Mincho"/>
          <w:sz w:val="28"/>
          <w:szCs w:val="22"/>
          <w:lang w:val="en-US" w:eastAsia="en-US"/>
        </w:rPr>
        <w:t>Numeric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Comparison</w:t>
      </w:r>
      <w:r w:rsidRPr="00605ECB">
        <w:rPr>
          <w:rFonts w:eastAsia="MS Mincho"/>
          <w:sz w:val="28"/>
          <w:szCs w:val="22"/>
          <w:lang w:eastAsia="en-US"/>
        </w:rPr>
        <w:t xml:space="preserve">) или </w:t>
      </w:r>
      <w:r w:rsidRPr="00605ECB">
        <w:rPr>
          <w:rFonts w:eastAsia="MS Mincho"/>
          <w:sz w:val="28"/>
          <w:szCs w:val="22"/>
          <w:lang w:val="en-US" w:eastAsia="en-US"/>
        </w:rPr>
        <w:t>OOB</w:t>
      </w:r>
      <w:r w:rsidRPr="00605ECB">
        <w:rPr>
          <w:rFonts w:eastAsia="MS Mincho"/>
          <w:sz w:val="28"/>
          <w:szCs w:val="22"/>
          <w:lang w:eastAsia="en-US"/>
        </w:rPr>
        <w:t xml:space="preserve">-аутентификации. В нашей системе </w:t>
      </w:r>
      <w:r w:rsidRPr="00605ECB">
        <w:rPr>
          <w:rFonts w:eastAsia="MS Mincho"/>
          <w:sz w:val="28"/>
          <w:szCs w:val="22"/>
          <w:lang w:val="en-US" w:eastAsia="en-US"/>
        </w:rPr>
        <w:t>OOB</w:t>
      </w:r>
      <w:r w:rsidRPr="00605ECB">
        <w:rPr>
          <w:rFonts w:eastAsia="MS Mincho"/>
          <w:sz w:val="28"/>
          <w:szCs w:val="22"/>
          <w:lang w:eastAsia="en-US"/>
        </w:rPr>
        <w:t xml:space="preserve">-канал — это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>, который хранит список доверенных терминалов.</w:t>
      </w:r>
    </w:p>
    <w:p w14:paraId="15A30444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Прикладной уровень.</w:t>
      </w:r>
    </w:p>
    <w:p w14:paraId="29E7629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Поверх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-шифрования применяется ещё один независимый слой защиты: </w:t>
      </w:r>
      <w:r w:rsidRPr="00605ECB">
        <w:rPr>
          <w:rFonts w:eastAsia="MS Mincho"/>
          <w:sz w:val="28"/>
          <w:szCs w:val="22"/>
          <w:lang w:val="en-US" w:eastAsia="en-US"/>
        </w:rPr>
        <w:t>AES</w:t>
      </w:r>
      <w:r w:rsidRPr="00605ECB">
        <w:rPr>
          <w:rFonts w:eastAsia="MS Mincho"/>
          <w:sz w:val="28"/>
          <w:szCs w:val="22"/>
          <w:lang w:eastAsia="en-US"/>
        </w:rPr>
        <w:t>-256-</w:t>
      </w:r>
      <w:r w:rsidRPr="00605ECB">
        <w:rPr>
          <w:rFonts w:eastAsia="MS Mincho"/>
          <w:sz w:val="28"/>
          <w:szCs w:val="22"/>
          <w:lang w:val="en-US" w:eastAsia="en-US"/>
        </w:rPr>
        <w:t>GCM</w:t>
      </w:r>
      <w:r w:rsidRPr="00605ECB">
        <w:rPr>
          <w:rFonts w:eastAsia="MS Mincho"/>
          <w:sz w:val="28"/>
          <w:szCs w:val="22"/>
          <w:lang w:eastAsia="en-US"/>
        </w:rPr>
        <w:t xml:space="preserve"> с сеансовым ключом, выведенным через </w:t>
      </w:r>
      <w:r w:rsidRPr="00605ECB">
        <w:rPr>
          <w:rFonts w:eastAsia="MS Mincho"/>
          <w:sz w:val="28"/>
          <w:szCs w:val="22"/>
          <w:lang w:val="en-US" w:eastAsia="en-US"/>
        </w:rPr>
        <w:t>HKDF</w:t>
      </w:r>
      <w:r w:rsidRPr="00605ECB">
        <w:rPr>
          <w:rFonts w:eastAsia="MS Mincho"/>
          <w:sz w:val="28"/>
          <w:szCs w:val="22"/>
          <w:lang w:eastAsia="en-US"/>
        </w:rPr>
        <w:t xml:space="preserve"> из свежего </w:t>
      </w:r>
      <w:r w:rsidRPr="00605ECB">
        <w:rPr>
          <w:rFonts w:eastAsia="MS Mincho"/>
          <w:sz w:val="28"/>
          <w:szCs w:val="22"/>
          <w:lang w:val="en-US" w:eastAsia="en-US"/>
        </w:rPr>
        <w:t>ECDH</w:t>
      </w:r>
      <w:r w:rsidRPr="00605ECB">
        <w:rPr>
          <w:rFonts w:eastAsia="MS Mincho"/>
          <w:sz w:val="28"/>
          <w:szCs w:val="22"/>
          <w:lang w:eastAsia="en-US"/>
        </w:rPr>
        <w:t xml:space="preserve">-обмена прикладного уровня. Этот двойной слой называется </w:t>
      </w:r>
      <w:r w:rsidRPr="00605ECB">
        <w:rPr>
          <w:rFonts w:eastAsia="MS Mincho"/>
          <w:sz w:val="28"/>
          <w:szCs w:val="22"/>
          <w:lang w:val="en-US" w:eastAsia="en-US"/>
        </w:rPr>
        <w:t>defense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depth</w:t>
      </w:r>
      <w:r w:rsidRPr="00605ECB">
        <w:rPr>
          <w:rFonts w:eastAsia="MS Mincho"/>
          <w:sz w:val="28"/>
          <w:szCs w:val="22"/>
          <w:lang w:eastAsia="en-US"/>
        </w:rPr>
        <w:t xml:space="preserve"> и обеспечивает безопасность даже при компрометации первичного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-шифрования.</w:t>
      </w:r>
    </w:p>
    <w:p w14:paraId="2CBE3C68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60" w:name="_Toc230606623"/>
      <w:r w:rsidRPr="00605ECB">
        <w:rPr>
          <w:rFonts w:eastAsia="MS Gothic"/>
          <w:color w:val="000000"/>
          <w:sz w:val="28"/>
          <w:szCs w:val="26"/>
          <w:lang w:eastAsia="en-US"/>
        </w:rPr>
        <w:lastRenderedPageBreak/>
        <w:t xml:space="preserve">6.6. Ключевые элементы реализации (фрагменты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Swift</w:t>
      </w:r>
      <w:r w:rsidRPr="00605ECB">
        <w:rPr>
          <w:rFonts w:eastAsia="MS Gothic"/>
          <w:color w:val="000000"/>
          <w:sz w:val="28"/>
          <w:szCs w:val="26"/>
          <w:lang w:eastAsia="en-US"/>
        </w:rPr>
        <w:t>)</w:t>
      </w:r>
      <w:bookmarkEnd w:id="60"/>
    </w:p>
    <w:p w14:paraId="19203DCC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В соответствии с предметной направленностью настоящего исследования полный листинг кода вынесен в Приложение Б. Здесь приведены два характерных фрагмента, иллюстрирующих описанные выше алгоритмы.</w:t>
      </w:r>
    </w:p>
    <w:p w14:paraId="04EF70B0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Листинг 6.1 — Инициализация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-сканирования (</w:t>
      </w:r>
      <w:r w:rsidRPr="00605ECB">
        <w:rPr>
          <w:rFonts w:eastAsia="MS Mincho"/>
          <w:sz w:val="28"/>
          <w:szCs w:val="22"/>
          <w:lang w:val="en-US" w:eastAsia="en-US"/>
        </w:rPr>
        <w:t>Swift</w:t>
      </w:r>
      <w:r w:rsidRPr="00605ECB">
        <w:rPr>
          <w:rFonts w:eastAsia="MS Mincho"/>
          <w:sz w:val="28"/>
          <w:szCs w:val="22"/>
          <w:lang w:eastAsia="en-US"/>
        </w:rPr>
        <w:t>):</w:t>
      </w:r>
    </w:p>
    <w:p w14:paraId="70C2BE8A" w14:textId="77777777" w:rsidR="00605ECB" w:rsidRPr="00605ECB" w:rsidRDefault="00605ECB" w:rsidP="00605ECB">
      <w:pPr>
        <w:shd w:val="clear" w:color="auto" w:fill="F5F5F5"/>
        <w:spacing w:before="120" w:after="120" w:line="288" w:lineRule="auto"/>
        <w:ind w:left="283" w:right="283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0"/>
          <w:szCs w:val="22"/>
          <w:lang w:val="en-US" w:eastAsia="en-US"/>
        </w:rPr>
        <w:t xml:space="preserve">class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BLEManager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NSObject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CBCentralManagerDelegate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static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serviceUUID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CBUUID(string: "9F9A901A-30F7-4C10-9F01-7D0D710A69D5")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private var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!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private var peripheral: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CBPeripheral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?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override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init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super.init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let queue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DispatchQueue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(label: "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ble.payment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",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qos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.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userInitiated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(delegate: self, queue: queue,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                     options: [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CBCentralManagerOptionRestoreIdentifierKey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                               "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payment.bg.restore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"])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}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func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centralManagerDidUpdateState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(_ central: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guard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central.state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== .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poweredOn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else { return }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central.scanForPeripherals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withServices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[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Self.serviceUUID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],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              options: [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CBCentralManagerScanOptionAllowDuplicatesKey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false])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}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func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(_ central: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didDiscover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peripheral: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CBPeripheral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advertisementData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: [String: Any],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rssi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RSSI: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NSNumber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guard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RSSI.intValue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&gt;= -80 else { return }    //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отсекаем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далёкие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терминалы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central.stopScan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self.peripheral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peripheral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peripheral.delegate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self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central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.connect(peripheral, options: nil)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}</w:t>
      </w:r>
      <w:r w:rsidRPr="00605ECB">
        <w:rPr>
          <w:rFonts w:eastAsia="MS Mincho"/>
          <w:sz w:val="20"/>
          <w:szCs w:val="22"/>
          <w:lang w:val="en-US" w:eastAsia="en-US"/>
        </w:rPr>
        <w:br/>
        <w:t>}</w:t>
      </w:r>
    </w:p>
    <w:p w14:paraId="7A14B395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Листинг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6.2 — ECDH-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обмен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и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шифрование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payload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через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CryptoKit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:</w:t>
      </w:r>
    </w:p>
    <w:p w14:paraId="073A5A49" w14:textId="77777777" w:rsidR="00605ECB" w:rsidRPr="00605ECB" w:rsidRDefault="00605ECB" w:rsidP="00605ECB">
      <w:pPr>
        <w:shd w:val="clear" w:color="auto" w:fill="F5F5F5"/>
        <w:spacing w:before="120" w:after="120" w:line="288" w:lineRule="auto"/>
        <w:ind w:left="283" w:right="283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0"/>
          <w:szCs w:val="22"/>
          <w:lang w:val="en-US" w:eastAsia="en-US"/>
        </w:rPr>
        <w:t xml:space="preserve">import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CryptoKit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func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buildPaymentRequest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(amount: Int64,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cardID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UUID,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terminalPubKey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P256.KeyAgreement.PublicKey) throws -&gt; Data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ephemeralKey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= P256.KeyAgreement.PrivateKey()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sharedSecret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= try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ephemeralKey.sharedSecretFromKeyAgreement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(with: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terminalPubKey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sessionKey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sharedSecret.hkdfDerivedSymmetricKey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using: SHA256.self,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salt: Data(),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sharedInfo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"BLE-Payment-v1".data(using: .utf8)!,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outputByteCount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32)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lastRenderedPageBreak/>
        <w:t xml:space="preserve">    let payload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PaymentPayload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cardID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cardID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 amount: amount,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             currency: "RUB", timestamp: Date())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plaintext = try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CBOREncoder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().encode(payload)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sealedBox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try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AES.GCM.seal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(plaintext, using: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sessionKey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// ECDH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publicKey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+ nonce + ciphertext + HMAC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envelope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PaymentEnvelope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version: 1,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sessionID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UUID().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uuidString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ecdhPub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ephemeralKey.publicKey.x963Representation,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nonce: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sealedBox.nonce.withUnsafeBytes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{ Data($0) },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ciphertext: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sealedBox.ciphertext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+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sealedBox.tag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return try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CBOREncoder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().encode(envelope)</w:t>
      </w:r>
      <w:r w:rsidRPr="00605ECB">
        <w:rPr>
          <w:rFonts w:eastAsia="MS Mincho"/>
          <w:sz w:val="20"/>
          <w:szCs w:val="22"/>
          <w:lang w:val="en-US" w:eastAsia="en-US"/>
        </w:rPr>
        <w:br/>
        <w:t>}</w:t>
      </w:r>
    </w:p>
    <w:p w14:paraId="64A65F6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 листинге задействованы только нативные фреймворки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CryptoKit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для криптографии, </w:t>
      </w:r>
      <w:r w:rsidRPr="00605ECB">
        <w:rPr>
          <w:rFonts w:eastAsia="MS Mincho"/>
          <w:sz w:val="28"/>
          <w:szCs w:val="22"/>
          <w:lang w:val="en-US" w:eastAsia="en-US"/>
        </w:rPr>
        <w:t>Core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 для радио); сторонние зависимости отсутствуют, что упрощает аудит безопасности и снижает риск </w:t>
      </w:r>
      <w:r w:rsidRPr="00605ECB">
        <w:rPr>
          <w:rFonts w:eastAsia="MS Mincho"/>
          <w:sz w:val="28"/>
          <w:szCs w:val="22"/>
          <w:lang w:val="en-US" w:eastAsia="en-US"/>
        </w:rPr>
        <w:t>supply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chain</w:t>
      </w:r>
      <w:r w:rsidRPr="00605ECB">
        <w:rPr>
          <w:rFonts w:eastAsia="MS Mincho"/>
          <w:sz w:val="28"/>
          <w:szCs w:val="22"/>
          <w:lang w:eastAsia="en-US"/>
        </w:rPr>
        <w:t xml:space="preserve"> атак.</w:t>
      </w:r>
    </w:p>
    <w:p w14:paraId="5DA81903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61" w:name="_Toc230606624"/>
      <w:r w:rsidRPr="00605ECB">
        <w:rPr>
          <w:rFonts w:eastAsia="MS Gothic"/>
          <w:color w:val="000000"/>
          <w:sz w:val="28"/>
          <w:szCs w:val="26"/>
          <w:lang w:eastAsia="en-US"/>
        </w:rPr>
        <w:t>6.7. Обработка ошибок и аварийных ситуаций</w:t>
      </w:r>
      <w:bookmarkEnd w:id="61"/>
    </w:p>
    <w:p w14:paraId="14D47351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Сценарии отказа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-канала и реакция системы описаны в таблице 6.2.</w:t>
      </w:r>
    </w:p>
    <w:p w14:paraId="35589B21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6.2 — </w:t>
      </w:r>
      <w:proofErr w:type="spellStart"/>
      <w:r w:rsidRPr="00605ECB">
        <w:rPr>
          <w:rFonts w:eastAsia="MS Mincho"/>
          <w:szCs w:val="22"/>
          <w:lang w:val="en-US" w:eastAsia="en-US"/>
        </w:rPr>
        <w:t>Обработка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ошибок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BLE-канала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3402"/>
        <w:gridCol w:w="5386"/>
      </w:tblGrid>
      <w:tr w:rsidR="00605ECB" w:rsidRPr="00605ECB" w14:paraId="1BA2319D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441D60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Сценарий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7C44B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Реакция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системы</w:t>
            </w:r>
            <w:proofErr w:type="spellEnd"/>
          </w:p>
        </w:tc>
      </w:tr>
      <w:tr w:rsidR="00605ECB" w:rsidRPr="00605ECB" w14:paraId="34C95E1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608A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 xml:space="preserve">Bluetooth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выключен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на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iPhone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961C5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Показ системного запроса включения; при отказе — переход к </w:t>
            </w:r>
            <w:r w:rsidRPr="00605ECB">
              <w:rPr>
                <w:rFonts w:eastAsia="MS Mincho"/>
                <w:sz w:val="22"/>
                <w:szCs w:val="22"/>
              </w:rPr>
              <w:t>QR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-каналу</w:t>
            </w:r>
          </w:p>
        </w:tc>
      </w:tr>
      <w:tr w:rsidR="00605ECB" w:rsidRPr="00605ECB" w14:paraId="4E8D08E1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2B6C3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>Терминал не обнаружен за 5 с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E2C42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Срабатывает </w:t>
            </w:r>
            <w:r w:rsidRPr="00605ECB">
              <w:rPr>
                <w:rFonts w:eastAsia="MS Mincho"/>
                <w:sz w:val="22"/>
                <w:szCs w:val="22"/>
              </w:rPr>
              <w:t>fallback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: предлагается </w:t>
            </w:r>
            <w:r w:rsidRPr="00605ECB">
              <w:rPr>
                <w:rFonts w:eastAsia="MS Mincho"/>
                <w:sz w:val="22"/>
                <w:szCs w:val="22"/>
              </w:rPr>
              <w:t>QR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-сканирование</w:t>
            </w:r>
          </w:p>
        </w:tc>
      </w:tr>
      <w:tr w:rsidR="00605ECB" w:rsidRPr="00605ECB" w14:paraId="59787CC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9A765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RSSI &lt; −80 dBm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далеко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B5A0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Терминал игнорируется до приближения пользователя</w:t>
            </w:r>
          </w:p>
        </w:tc>
      </w:tr>
      <w:tr w:rsidR="00605ECB" w:rsidRPr="00605ECB" w14:paraId="0211F60C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57C2C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>Разрыв соединения в процессе передачи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D7EFA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Автоматический </w:t>
            </w:r>
            <w:proofErr w:type="spellStart"/>
            <w:r w:rsidRPr="00605ECB">
              <w:rPr>
                <w:rFonts w:eastAsia="MS Mincho"/>
                <w:sz w:val="22"/>
                <w:szCs w:val="22"/>
                <w:lang w:val="ru-RU"/>
              </w:rPr>
              <w:t>реконнект</w:t>
            </w:r>
            <w:proofErr w:type="spellEnd"/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(до 3 попыток с экспоненциальной задержкой 200 мс / 800 мс / 2 с)</w:t>
            </w:r>
          </w:p>
        </w:tc>
      </w:tr>
      <w:tr w:rsidR="00605ECB" w:rsidRPr="00605ECB" w14:paraId="319F9832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18E110" w14:textId="4E5CF135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Таймаут ответа от терминала </w:t>
            </w:r>
            <w:r w:rsidR="00316C5B">
              <w:rPr>
                <w:rFonts w:eastAsia="MS Gothic"/>
                <w:sz w:val="22"/>
                <w:szCs w:val="22"/>
                <w:lang w:val="ru-RU"/>
              </w:rPr>
              <w:t>больше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 10 с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7EC6D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Отмена транзакции на стороне клиента; отображение ошибки пользователю</w:t>
            </w:r>
          </w:p>
        </w:tc>
      </w:tr>
      <w:tr w:rsidR="00605ECB" w:rsidRPr="00605ECB" w14:paraId="183B505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9E83C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>Несовпадение версий протокола (</w:t>
            </w:r>
            <w:r w:rsidRPr="00605ECB">
              <w:rPr>
                <w:rFonts w:eastAsia="MS Gothic"/>
                <w:sz w:val="22"/>
                <w:szCs w:val="22"/>
              </w:rPr>
              <w:t>v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 поле)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33471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Откат к </w:t>
            </w:r>
            <w:r w:rsidRPr="00605ECB">
              <w:rPr>
                <w:rFonts w:eastAsia="MS Mincho"/>
                <w:sz w:val="22"/>
                <w:szCs w:val="22"/>
              </w:rPr>
              <w:t>QR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-каналу с пояснением «терминал не поддерживает текущую версию»</w:t>
            </w:r>
          </w:p>
        </w:tc>
      </w:tr>
      <w:tr w:rsidR="00605ECB" w:rsidRPr="00605ECB" w14:paraId="441CCA4A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86E82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Ошибка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проверки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сертификата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терминала</w:t>
            </w:r>
            <w:proofErr w:type="spellEnd"/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8547B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Жёсткий отказ от продолжения операции + запись в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AuditLog</w:t>
            </w:r>
            <w:proofErr w:type="spellEnd"/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(потенциальный </w:t>
            </w:r>
            <w:r w:rsidRPr="00605ECB">
              <w:rPr>
                <w:rFonts w:eastAsia="MS Mincho"/>
                <w:sz w:val="22"/>
                <w:szCs w:val="22"/>
              </w:rPr>
              <w:t>MitM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)</w:t>
            </w:r>
          </w:p>
        </w:tc>
      </w:tr>
    </w:tbl>
    <w:p w14:paraId="1F894324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62" w:name="_Toc230606625"/>
      <w:r w:rsidRPr="00605ECB">
        <w:rPr>
          <w:rFonts w:eastAsia="MS Gothic"/>
          <w:color w:val="000000"/>
          <w:sz w:val="28"/>
          <w:szCs w:val="26"/>
          <w:lang w:eastAsia="en-US"/>
        </w:rPr>
        <w:t>6.8. Энергопотребление и фоновый режим</w:t>
      </w:r>
      <w:bookmarkEnd w:id="62"/>
    </w:p>
    <w:p w14:paraId="6FE16FC7" w14:textId="22E878A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Одним из ключевых аргументов в пользу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является крайне низкое энергопотребление. По данным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WWDC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Session</w:t>
      </w:r>
      <w:r w:rsidRPr="00605ECB">
        <w:rPr>
          <w:rFonts w:eastAsia="MS Mincho"/>
          <w:sz w:val="28"/>
          <w:szCs w:val="22"/>
          <w:lang w:eastAsia="en-US"/>
        </w:rPr>
        <w:t xml:space="preserve"> "</w:t>
      </w:r>
      <w:r w:rsidRPr="00605ECB">
        <w:rPr>
          <w:rFonts w:eastAsia="MS Mincho"/>
          <w:sz w:val="28"/>
          <w:szCs w:val="22"/>
          <w:lang w:val="en-US" w:eastAsia="en-US"/>
        </w:rPr>
        <w:t>Core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Best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Practices</w:t>
      </w:r>
      <w:r w:rsidRPr="00605ECB">
        <w:rPr>
          <w:rFonts w:eastAsia="MS Mincho"/>
          <w:sz w:val="28"/>
          <w:szCs w:val="22"/>
          <w:lang w:eastAsia="en-US"/>
        </w:rPr>
        <w:t xml:space="preserve">"), фоновое сканирование с фильтром по сервисному </w:t>
      </w:r>
      <w:r w:rsidRPr="00605ECB">
        <w:rPr>
          <w:rFonts w:eastAsia="MS Mincho"/>
          <w:sz w:val="28"/>
          <w:szCs w:val="22"/>
          <w:lang w:val="en-US" w:eastAsia="en-US"/>
        </w:rPr>
        <w:t>UUID</w:t>
      </w:r>
      <w:r w:rsidRPr="00605ECB">
        <w:rPr>
          <w:rFonts w:eastAsia="MS Mincho"/>
          <w:sz w:val="28"/>
          <w:szCs w:val="22"/>
          <w:lang w:eastAsia="en-US"/>
        </w:rPr>
        <w:t xml:space="preserve"> добавляет не </w:t>
      </w:r>
      <w:r w:rsidRPr="00605ECB">
        <w:rPr>
          <w:rFonts w:eastAsia="MS Mincho"/>
          <w:sz w:val="28"/>
          <w:szCs w:val="22"/>
          <w:lang w:eastAsia="en-US"/>
        </w:rPr>
        <w:lastRenderedPageBreak/>
        <w:t>более 1.5% к суточному расходу аккумулятора. Для сравнения, фоновое сканирование без фильтра — около 12%.</w:t>
      </w:r>
    </w:p>
    <w:p w14:paraId="368A0BD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Дополнительная экономия достигается за счёт использования </w:t>
      </w:r>
      <w:r w:rsidRPr="00605ECB">
        <w:rPr>
          <w:rFonts w:eastAsia="MS Mincho"/>
          <w:sz w:val="28"/>
          <w:szCs w:val="22"/>
          <w:lang w:val="en-US" w:eastAsia="en-US"/>
        </w:rPr>
        <w:t>State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Preservation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and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Restoration</w:t>
      </w:r>
      <w:r w:rsidRPr="00605ECB">
        <w:rPr>
          <w:rFonts w:eastAsia="MS Mincho"/>
          <w:sz w:val="28"/>
          <w:szCs w:val="22"/>
          <w:lang w:eastAsia="en-US"/>
        </w:rPr>
        <w:t xml:space="preserve">: приложение полностью выгружается из памяти, а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пробуждает его только при обнаружении нужного </w:t>
      </w:r>
      <w:r w:rsidRPr="00605ECB">
        <w:rPr>
          <w:rFonts w:eastAsia="MS Mincho"/>
          <w:sz w:val="28"/>
          <w:szCs w:val="22"/>
          <w:lang w:val="en-US" w:eastAsia="en-US"/>
        </w:rPr>
        <w:t>advertising</w:t>
      </w:r>
      <w:r w:rsidRPr="00605ECB">
        <w:rPr>
          <w:rFonts w:eastAsia="MS Mincho"/>
          <w:sz w:val="28"/>
          <w:szCs w:val="22"/>
          <w:lang w:eastAsia="en-US"/>
        </w:rPr>
        <w:t>. Затрата энергии на фоновое ожидание оказывается в 8–10 раз ниже, чем при «постоянно открытом» приложении.</w:t>
      </w:r>
    </w:p>
    <w:p w14:paraId="68F6371C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br w:type="page"/>
      </w:r>
    </w:p>
    <w:p w14:paraId="48AD29DA" w14:textId="77777777" w:rsidR="00605ECB" w:rsidRPr="00605ECB" w:rsidRDefault="00605ECB" w:rsidP="005D4C8D">
      <w:pPr>
        <w:pStyle w:val="1f7"/>
        <w:rPr>
          <w:rFonts w:eastAsia="MS Gothic"/>
          <w:color w:val="365F91"/>
          <w:sz w:val="28"/>
        </w:rPr>
      </w:pPr>
      <w:bookmarkStart w:id="63" w:name="_Toc230606626"/>
      <w:r w:rsidRPr="00605ECB">
        <w:rPr>
          <w:rFonts w:eastAsia="MS Gothic"/>
        </w:rPr>
        <w:lastRenderedPageBreak/>
        <w:t xml:space="preserve">ГЛАВА 7. ПРОЕКТИРОВАНИЕ </w:t>
      </w:r>
      <w:r w:rsidRPr="00605ECB">
        <w:rPr>
          <w:rFonts w:eastAsia="MS Gothic"/>
          <w:lang w:val="en-US"/>
        </w:rPr>
        <w:t>QR</w:t>
      </w:r>
      <w:r w:rsidRPr="00605ECB">
        <w:rPr>
          <w:rFonts w:eastAsia="MS Gothic"/>
        </w:rPr>
        <w:t>-КАНАЛА</w:t>
      </w:r>
      <w:bookmarkEnd w:id="63"/>
    </w:p>
    <w:p w14:paraId="362B73A0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-канал в проектируемой системе выполняет две функции: основной способ оплаты в торговых точках, где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-инфраструктура отсутствует, и резервный способ при отказе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. В настоящей главе рассматриваются формат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-кода, схема его подписи, алгоритм сканирования и обработки.</w:t>
      </w:r>
    </w:p>
    <w:p w14:paraId="3BFF9C63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64" w:name="_Toc230606627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7.1. Стандарт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EMV</w:t>
      </w:r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QR</w:t>
      </w:r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Code</w:t>
      </w:r>
      <w:bookmarkEnd w:id="64"/>
    </w:p>
    <w:p w14:paraId="581F64F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 качестве базы для разрабатываемого формата используется международный стандарт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Code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Specification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for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Payment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Systems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v</w:t>
      </w:r>
      <w:r w:rsidRPr="00605ECB">
        <w:rPr>
          <w:rFonts w:eastAsia="MS Mincho"/>
          <w:sz w:val="28"/>
          <w:szCs w:val="22"/>
          <w:lang w:eastAsia="en-US"/>
        </w:rPr>
        <w:t xml:space="preserve">1.0 (документ </w:t>
      </w:r>
      <w:r w:rsidRPr="00605ECB">
        <w:rPr>
          <w:rFonts w:eastAsia="MS Mincho"/>
          <w:sz w:val="28"/>
          <w:szCs w:val="22"/>
          <w:lang w:val="en-US" w:eastAsia="en-US"/>
        </w:rPr>
        <w:t>EMVCo</w:t>
      </w:r>
      <w:r w:rsidRPr="00605ECB">
        <w:rPr>
          <w:rFonts w:eastAsia="MS Mincho"/>
          <w:sz w:val="28"/>
          <w:szCs w:val="22"/>
          <w:lang w:eastAsia="en-US"/>
        </w:rPr>
        <w:t xml:space="preserve">, 2020 г.). Стандарт описывает структуру </w:t>
      </w:r>
      <w:r w:rsidRPr="00605ECB">
        <w:rPr>
          <w:rFonts w:eastAsia="MS Mincho"/>
          <w:sz w:val="28"/>
          <w:szCs w:val="22"/>
          <w:lang w:val="en-US" w:eastAsia="en-US"/>
        </w:rPr>
        <w:t>TLV</w:t>
      </w:r>
      <w:r w:rsidRPr="00605ECB">
        <w:rPr>
          <w:rFonts w:eastAsia="MS Mincho"/>
          <w:sz w:val="28"/>
          <w:szCs w:val="22"/>
          <w:lang w:eastAsia="en-US"/>
        </w:rPr>
        <w:t>-полей (</w:t>
      </w:r>
      <w:r w:rsidRPr="00605ECB">
        <w:rPr>
          <w:rFonts w:eastAsia="MS Mincho"/>
          <w:sz w:val="28"/>
          <w:szCs w:val="22"/>
          <w:lang w:val="en-US" w:eastAsia="en-US"/>
        </w:rPr>
        <w:t>Tag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Length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Value</w:t>
      </w:r>
      <w:r w:rsidRPr="00605ECB">
        <w:rPr>
          <w:rFonts w:eastAsia="MS Mincho"/>
          <w:sz w:val="28"/>
          <w:szCs w:val="22"/>
          <w:lang w:eastAsia="en-US"/>
        </w:rPr>
        <w:t xml:space="preserve">), способ кодирования и контрольную сумму </w:t>
      </w:r>
      <w:r w:rsidRPr="00605ECB">
        <w:rPr>
          <w:rFonts w:eastAsia="MS Mincho"/>
          <w:sz w:val="28"/>
          <w:szCs w:val="22"/>
          <w:lang w:val="en-US" w:eastAsia="en-US"/>
        </w:rPr>
        <w:t>CRC</w:t>
      </w:r>
      <w:r w:rsidRPr="00605ECB">
        <w:rPr>
          <w:rFonts w:eastAsia="MS Mincho"/>
          <w:sz w:val="28"/>
          <w:szCs w:val="22"/>
          <w:lang w:eastAsia="en-US"/>
        </w:rPr>
        <w:t>-16/</w:t>
      </w:r>
      <w:r w:rsidRPr="00605ECB">
        <w:rPr>
          <w:rFonts w:eastAsia="MS Mincho"/>
          <w:sz w:val="28"/>
          <w:szCs w:val="22"/>
          <w:lang w:val="en-US" w:eastAsia="en-US"/>
        </w:rPr>
        <w:t>CCITT</w:t>
      </w:r>
      <w:r w:rsidRPr="00605ECB">
        <w:rPr>
          <w:rFonts w:eastAsia="MS Mincho"/>
          <w:sz w:val="28"/>
          <w:szCs w:val="22"/>
          <w:lang w:eastAsia="en-US"/>
        </w:rPr>
        <w:t xml:space="preserve">. Наш формат остаётся совместимым с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на уровне нижних тэгов, что позволяет, при необходимости, интегрироваться с СБП-эквайерами без значимых изменений.</w:t>
      </w:r>
    </w:p>
    <w:p w14:paraId="47706FBB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65" w:name="_Toc230606628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7.2. Формат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QR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-кода</w:t>
      </w:r>
      <w:bookmarkEnd w:id="65"/>
    </w:p>
    <w:p w14:paraId="3F7B2E47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 содержит </w:t>
      </w:r>
      <w:r w:rsidRPr="00605ECB">
        <w:rPr>
          <w:rFonts w:eastAsia="MS Mincho"/>
          <w:sz w:val="28"/>
          <w:szCs w:val="22"/>
          <w:lang w:val="en-US" w:eastAsia="en-US"/>
        </w:rPr>
        <w:t>JSON</w:t>
      </w:r>
      <w:r w:rsidRPr="00605ECB">
        <w:rPr>
          <w:rFonts w:eastAsia="MS Mincho"/>
          <w:sz w:val="28"/>
          <w:szCs w:val="22"/>
          <w:lang w:eastAsia="en-US"/>
        </w:rPr>
        <w:t xml:space="preserve">-объект следующего вида (приведён в </w:t>
      </w:r>
      <w:r w:rsidRPr="00605ECB">
        <w:rPr>
          <w:rFonts w:eastAsia="MS Mincho"/>
          <w:sz w:val="28"/>
          <w:szCs w:val="22"/>
          <w:lang w:val="en-US" w:eastAsia="en-US"/>
        </w:rPr>
        <w:t>developer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friendly</w:t>
      </w:r>
      <w:r w:rsidRPr="00605ECB">
        <w:rPr>
          <w:rFonts w:eastAsia="MS Mincho"/>
          <w:sz w:val="28"/>
          <w:szCs w:val="22"/>
          <w:lang w:eastAsia="en-US"/>
        </w:rPr>
        <w:t xml:space="preserve"> виде, в реальной передаче — компактный </w:t>
      </w:r>
      <w:r w:rsidRPr="00605ECB">
        <w:rPr>
          <w:rFonts w:eastAsia="MS Mincho"/>
          <w:sz w:val="28"/>
          <w:szCs w:val="22"/>
          <w:lang w:val="en-US" w:eastAsia="en-US"/>
        </w:rPr>
        <w:t>CBOR</w:t>
      </w:r>
      <w:r w:rsidRPr="00605ECB">
        <w:rPr>
          <w:rFonts w:eastAsia="MS Mincho"/>
          <w:sz w:val="28"/>
          <w:szCs w:val="22"/>
          <w:lang w:eastAsia="en-US"/>
        </w:rPr>
        <w:t>):</w:t>
      </w:r>
    </w:p>
    <w:p w14:paraId="73AB2F5C" w14:textId="77777777" w:rsidR="00605ECB" w:rsidRPr="00605ECB" w:rsidRDefault="00605ECB" w:rsidP="00605ECB">
      <w:pPr>
        <w:shd w:val="clear" w:color="auto" w:fill="F5F5F5"/>
        <w:spacing w:before="120" w:after="120" w:line="288" w:lineRule="auto"/>
        <w:ind w:left="283" w:right="283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0"/>
          <w:szCs w:val="22"/>
          <w:lang w:val="en-US" w:eastAsia="en-US"/>
        </w:rPr>
        <w:t>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"v"      : 1,                                      //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версия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формата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"mid"    : "a1b2c3d4-e5f6-...",                    //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merchant_id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  <w:t xml:space="preserve">  "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"    : "9f8e7d6c-...",                         //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  <w:t xml:space="preserve">  "amount" : 150000,                                 //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сумма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в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копейках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(1500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руб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.)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"cur"    : "RUB",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"nonce"  : "x9y0z1...",                            // 16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байт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для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защиты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от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replay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"exp"    : 1714060800,                             // UNIX timestamp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истечения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  <w:t xml:space="preserve">  "sig"    : "MEUCIQCxd2...="                        </w:t>
      </w:r>
      <w:r w:rsidRPr="00605ECB">
        <w:rPr>
          <w:rFonts w:eastAsia="MS Mincho"/>
          <w:sz w:val="20"/>
          <w:szCs w:val="22"/>
          <w:lang w:eastAsia="en-US"/>
        </w:rPr>
        <w:t xml:space="preserve">// </w:t>
      </w:r>
      <w:r w:rsidRPr="00605ECB">
        <w:rPr>
          <w:rFonts w:eastAsia="MS Mincho"/>
          <w:sz w:val="20"/>
          <w:szCs w:val="22"/>
          <w:lang w:val="en-US" w:eastAsia="en-US"/>
        </w:rPr>
        <w:t>ECDSA</w:t>
      </w:r>
      <w:r w:rsidRPr="00605ECB">
        <w:rPr>
          <w:rFonts w:eastAsia="MS Mincho"/>
          <w:sz w:val="20"/>
          <w:szCs w:val="22"/>
          <w:lang w:eastAsia="en-US"/>
        </w:rPr>
        <w:t>-подпись (</w:t>
      </w:r>
      <w:r w:rsidRPr="00605ECB">
        <w:rPr>
          <w:rFonts w:eastAsia="MS Mincho"/>
          <w:sz w:val="20"/>
          <w:szCs w:val="22"/>
          <w:lang w:val="en-US" w:eastAsia="en-US"/>
        </w:rPr>
        <w:t>Base</w:t>
      </w:r>
      <w:r w:rsidRPr="00605ECB">
        <w:rPr>
          <w:rFonts w:eastAsia="MS Mincho"/>
          <w:sz w:val="20"/>
          <w:szCs w:val="22"/>
          <w:lang w:eastAsia="en-US"/>
        </w:rPr>
        <w:t>64)</w:t>
      </w:r>
      <w:r w:rsidRPr="00605ECB">
        <w:rPr>
          <w:rFonts w:eastAsia="MS Mincho"/>
          <w:sz w:val="20"/>
          <w:szCs w:val="22"/>
          <w:lang w:eastAsia="en-US"/>
        </w:rPr>
        <w:br/>
        <w:t>}</w:t>
      </w:r>
    </w:p>
    <w:p w14:paraId="0944C6E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Подпись </w:t>
      </w:r>
      <w:r w:rsidRPr="00605ECB">
        <w:rPr>
          <w:rFonts w:eastAsia="MS Mincho"/>
          <w:sz w:val="28"/>
          <w:szCs w:val="22"/>
          <w:lang w:val="en-US" w:eastAsia="en-US"/>
        </w:rPr>
        <w:t>sig</w:t>
      </w:r>
      <w:r w:rsidRPr="00605ECB">
        <w:rPr>
          <w:rFonts w:eastAsia="MS Mincho"/>
          <w:sz w:val="28"/>
          <w:szCs w:val="22"/>
          <w:lang w:eastAsia="en-US"/>
        </w:rPr>
        <w:t xml:space="preserve"> вычисляется </w:t>
      </w:r>
      <w:r w:rsidRPr="00605ECB">
        <w:rPr>
          <w:rFonts w:eastAsia="MS Mincho"/>
          <w:sz w:val="28"/>
          <w:szCs w:val="22"/>
          <w:lang w:val="en-US" w:eastAsia="en-US"/>
        </w:rPr>
        <w:t>ECDSA</w:t>
      </w:r>
      <w:r w:rsidRPr="00605ECB">
        <w:rPr>
          <w:rFonts w:eastAsia="MS Mincho"/>
          <w:sz w:val="28"/>
          <w:szCs w:val="22"/>
          <w:lang w:eastAsia="en-US"/>
        </w:rPr>
        <w:t xml:space="preserve"> с использованием приватного ключа терминала по кривой </w:t>
      </w:r>
      <w:r w:rsidRPr="00605ECB">
        <w:rPr>
          <w:rFonts w:eastAsia="MS Mincho"/>
          <w:sz w:val="28"/>
          <w:szCs w:val="22"/>
          <w:lang w:val="en-US" w:eastAsia="en-US"/>
        </w:rPr>
        <w:t>P</w:t>
      </w:r>
      <w:r w:rsidRPr="00605ECB">
        <w:rPr>
          <w:rFonts w:eastAsia="MS Mincho"/>
          <w:sz w:val="28"/>
          <w:szCs w:val="22"/>
          <w:lang w:eastAsia="en-US"/>
        </w:rPr>
        <w:t xml:space="preserve">-256 от конкатенации полей </w:t>
      </w:r>
      <w:r w:rsidRPr="00605ECB">
        <w:rPr>
          <w:rFonts w:eastAsia="MS Mincho"/>
          <w:sz w:val="28"/>
          <w:szCs w:val="22"/>
          <w:lang w:val="en-US" w:eastAsia="en-US"/>
        </w:rPr>
        <w:t>mid</w:t>
      </w:r>
      <w:r w:rsidRPr="00605ECB">
        <w:rPr>
          <w:rFonts w:eastAsia="MS Mincho"/>
          <w:sz w:val="28"/>
          <w:szCs w:val="22"/>
          <w:lang w:eastAsia="en-US"/>
        </w:rPr>
        <w:t xml:space="preserve"> +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tid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+ </w:t>
      </w:r>
      <w:r w:rsidRPr="00605ECB">
        <w:rPr>
          <w:rFonts w:eastAsia="MS Mincho"/>
          <w:sz w:val="28"/>
          <w:szCs w:val="22"/>
          <w:lang w:val="en-US" w:eastAsia="en-US"/>
        </w:rPr>
        <w:t>amount</w:t>
      </w:r>
      <w:r w:rsidRPr="00605ECB">
        <w:rPr>
          <w:rFonts w:eastAsia="MS Mincho"/>
          <w:sz w:val="28"/>
          <w:szCs w:val="22"/>
          <w:lang w:eastAsia="en-US"/>
        </w:rPr>
        <w:t xml:space="preserve"> + </w:t>
      </w:r>
      <w:r w:rsidRPr="00605ECB">
        <w:rPr>
          <w:rFonts w:eastAsia="MS Mincho"/>
          <w:sz w:val="28"/>
          <w:szCs w:val="22"/>
          <w:lang w:val="en-US" w:eastAsia="en-US"/>
        </w:rPr>
        <w:t>cur</w:t>
      </w:r>
      <w:r w:rsidRPr="00605ECB">
        <w:rPr>
          <w:rFonts w:eastAsia="MS Mincho"/>
          <w:sz w:val="28"/>
          <w:szCs w:val="22"/>
          <w:lang w:eastAsia="en-US"/>
        </w:rPr>
        <w:t xml:space="preserve"> + </w:t>
      </w:r>
      <w:r w:rsidRPr="00605ECB">
        <w:rPr>
          <w:rFonts w:eastAsia="MS Mincho"/>
          <w:sz w:val="28"/>
          <w:szCs w:val="22"/>
          <w:lang w:val="en-US" w:eastAsia="en-US"/>
        </w:rPr>
        <w:t>nonce</w:t>
      </w:r>
      <w:r w:rsidRPr="00605ECB">
        <w:rPr>
          <w:rFonts w:eastAsia="MS Mincho"/>
          <w:sz w:val="28"/>
          <w:szCs w:val="22"/>
          <w:lang w:eastAsia="en-US"/>
        </w:rPr>
        <w:t xml:space="preserve"> + </w:t>
      </w:r>
      <w:r w:rsidRPr="00605ECB">
        <w:rPr>
          <w:rFonts w:eastAsia="MS Mincho"/>
          <w:sz w:val="28"/>
          <w:szCs w:val="22"/>
          <w:lang w:val="en-US" w:eastAsia="en-US"/>
        </w:rPr>
        <w:t>exp</w:t>
      </w:r>
      <w:r w:rsidRPr="00605ECB">
        <w:rPr>
          <w:rFonts w:eastAsia="MS Mincho"/>
          <w:sz w:val="28"/>
          <w:szCs w:val="22"/>
          <w:lang w:eastAsia="en-US"/>
        </w:rPr>
        <w:t xml:space="preserve">. Подпись проверяется приложением покупателя по публичному ключу терминала, который, в свою очередь, заранее загружается с бэкенда по защищённому каналу и кэшируется в </w:t>
      </w:r>
      <w:r w:rsidRPr="00605ECB">
        <w:rPr>
          <w:rFonts w:eastAsia="MS Mincho"/>
          <w:sz w:val="28"/>
          <w:szCs w:val="22"/>
          <w:lang w:val="en-US" w:eastAsia="en-US"/>
        </w:rPr>
        <w:t>Keychain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2E8F1D61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66" w:name="_Toc230606629"/>
      <w:r w:rsidRPr="00605ECB">
        <w:rPr>
          <w:rFonts w:eastAsia="MS Gothic"/>
          <w:color w:val="000000"/>
          <w:sz w:val="28"/>
          <w:szCs w:val="26"/>
          <w:lang w:eastAsia="en-US"/>
        </w:rPr>
        <w:lastRenderedPageBreak/>
        <w:t>7.3. Параметры графического представления</w:t>
      </w:r>
      <w:bookmarkEnd w:id="66"/>
    </w:p>
    <w:p w14:paraId="4366D214" w14:textId="3A0E9475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Длина </w:t>
      </w:r>
      <w:r w:rsidRPr="00605ECB">
        <w:rPr>
          <w:rFonts w:eastAsia="MS Mincho"/>
          <w:sz w:val="28"/>
          <w:szCs w:val="22"/>
          <w:lang w:val="en-US" w:eastAsia="en-US"/>
        </w:rPr>
        <w:t>JSON</w:t>
      </w:r>
      <w:r w:rsidRPr="00605ECB">
        <w:rPr>
          <w:rFonts w:eastAsia="MS Mincho"/>
          <w:sz w:val="28"/>
          <w:szCs w:val="22"/>
          <w:lang w:eastAsia="en-US"/>
        </w:rPr>
        <w:t xml:space="preserve">-объекта после компактного кодирования и </w:t>
      </w:r>
      <w:r w:rsidRPr="00605ECB">
        <w:rPr>
          <w:rFonts w:eastAsia="MS Mincho"/>
          <w:sz w:val="28"/>
          <w:szCs w:val="22"/>
          <w:lang w:val="en-US" w:eastAsia="en-US"/>
        </w:rPr>
        <w:t>Base</w:t>
      </w:r>
      <w:r w:rsidRPr="00605ECB">
        <w:rPr>
          <w:rFonts w:eastAsia="MS Mincho"/>
          <w:sz w:val="28"/>
          <w:szCs w:val="22"/>
          <w:lang w:eastAsia="en-US"/>
        </w:rPr>
        <w:t xml:space="preserve">64 для подписи составляет 230–280 байт. Это соответствует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-коду версии 5 (37×37 модулей) с уровнем коррекции ошибок </w:t>
      </w:r>
      <w:r w:rsidRPr="00605ECB">
        <w:rPr>
          <w:rFonts w:eastAsia="MS Mincho"/>
          <w:sz w:val="28"/>
          <w:szCs w:val="22"/>
          <w:lang w:val="en-US" w:eastAsia="en-US"/>
        </w:rPr>
        <w:t>M</w:t>
      </w:r>
      <w:r w:rsidRPr="00605ECB">
        <w:rPr>
          <w:rFonts w:eastAsia="MS Mincho"/>
          <w:sz w:val="28"/>
          <w:szCs w:val="22"/>
          <w:lang w:eastAsia="en-US"/>
        </w:rPr>
        <w:t xml:space="preserve"> (15%).</w:t>
      </w:r>
    </w:p>
    <w:p w14:paraId="5A9619D0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7.1 — </w:t>
      </w:r>
      <w:proofErr w:type="spellStart"/>
      <w:r w:rsidRPr="00605ECB">
        <w:rPr>
          <w:rFonts w:eastAsia="MS Mincho"/>
          <w:szCs w:val="22"/>
          <w:lang w:val="en-US" w:eastAsia="en-US"/>
        </w:rPr>
        <w:t>Технические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параметры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QR-</w:t>
      </w:r>
      <w:proofErr w:type="spellStart"/>
      <w:r w:rsidRPr="00605ECB">
        <w:rPr>
          <w:rFonts w:eastAsia="MS Mincho"/>
          <w:szCs w:val="22"/>
          <w:lang w:val="en-US" w:eastAsia="en-US"/>
        </w:rPr>
        <w:t>кода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1984"/>
        <w:gridCol w:w="2551"/>
        <w:gridCol w:w="4252"/>
      </w:tblGrid>
      <w:tr w:rsidR="00605ECB" w:rsidRPr="00605ECB" w14:paraId="3FFE82FC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692484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AAC1A2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Значение</w:t>
            </w:r>
            <w:proofErr w:type="spellEnd"/>
          </w:p>
        </w:tc>
        <w:tc>
          <w:tcPr>
            <w:tcW w:w="425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D329FD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Комментарий</w:t>
            </w:r>
            <w:proofErr w:type="spellEnd"/>
          </w:p>
        </w:tc>
      </w:tr>
      <w:tr w:rsidR="00605ECB" w:rsidRPr="00605ECB" w14:paraId="288E9AB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3E09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Версия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QR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FC5E3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5 (37×37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модулей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66D5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Минимальная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для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размещения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payload</w:t>
            </w:r>
          </w:p>
        </w:tc>
      </w:tr>
      <w:tr w:rsidR="00605ECB" w:rsidRPr="00605ECB" w14:paraId="0ED769B5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D364F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Уровень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коррекции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D3EC9C" w14:textId="5C620CB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M (15%)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28D09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Баланс между плотностью и устойчивостью к загрязнениям</w:t>
            </w:r>
          </w:p>
        </w:tc>
      </w:tr>
      <w:tr w:rsidR="00605ECB" w:rsidRPr="00605ECB" w14:paraId="771F47C6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FEFC5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Размер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модуля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при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печати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23D9F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0.5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мм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6EC24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Обеспечивает чтение на расстоянии 5–30 см</w:t>
            </w:r>
          </w:p>
        </w:tc>
      </w:tr>
      <w:tr w:rsidR="00605ECB" w:rsidRPr="00605ECB" w14:paraId="5CFF92D0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11630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Контрастность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11C7C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≥ 70 %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2935B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Чёрный код на белом фоне</w:t>
            </w:r>
          </w:p>
        </w:tc>
      </w:tr>
      <w:tr w:rsidR="00605ECB" w:rsidRPr="00605ECB" w14:paraId="26CE29F6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B018C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TTL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B303E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5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минут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A641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Каждые 5 минут (или после успешного сканирования) терминал </w:t>
            </w:r>
            <w:proofErr w:type="spellStart"/>
            <w:r w:rsidRPr="00605ECB">
              <w:rPr>
                <w:rFonts w:eastAsia="MS Mincho"/>
                <w:sz w:val="22"/>
                <w:szCs w:val="22"/>
                <w:lang w:val="ru-RU"/>
              </w:rPr>
              <w:t>перегенерирует</w:t>
            </w:r>
            <w:proofErr w:type="spellEnd"/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</w:t>
            </w:r>
            <w:r w:rsidRPr="00605ECB">
              <w:rPr>
                <w:rFonts w:eastAsia="MS Mincho"/>
                <w:sz w:val="22"/>
                <w:szCs w:val="22"/>
              </w:rPr>
              <w:t>QR</w:t>
            </w:r>
          </w:p>
        </w:tc>
      </w:tr>
      <w:tr w:rsidR="00605ECB" w:rsidRPr="00605ECB" w14:paraId="6549A93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2C7BE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Алгоритм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кодирования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9A86A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Byte mode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D0C9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Поддерживает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UTF-8 и Base64</w:t>
            </w:r>
          </w:p>
        </w:tc>
      </w:tr>
    </w:tbl>
    <w:p w14:paraId="55EE90EE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val="en-US" w:eastAsia="en-US"/>
        </w:rPr>
      </w:pPr>
      <w:bookmarkStart w:id="67" w:name="_Toc230606630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7.4.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Алгоритм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сканирования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на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iOS</w:t>
      </w:r>
      <w:bookmarkEnd w:id="67"/>
    </w:p>
    <w:p w14:paraId="3C3AD96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Распознавание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-кодов реализовано на базе фреймворка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AVFoundation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. Класс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QRScannerVM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управляет жизненным циклом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AVCaptureSession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. Алгоритм состоит из следующих шагов:</w:t>
      </w:r>
    </w:p>
    <w:p w14:paraId="38B2D6DA" w14:textId="77777777" w:rsidR="00605ECB" w:rsidRPr="00605ECB" w:rsidRDefault="00605ECB" w:rsidP="00605ECB">
      <w:pPr>
        <w:numPr>
          <w:ilvl w:val="0"/>
          <w:numId w:val="33"/>
        </w:numPr>
        <w:spacing w:after="80" w:line="360" w:lineRule="auto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Запрос разрешения у пользователя на доступ к камере 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AVCaptureDevice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requestAccess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for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video</w:t>
      </w:r>
      <w:r w:rsidRPr="00605ECB">
        <w:rPr>
          <w:rFonts w:eastAsia="MS Mincho"/>
          <w:sz w:val="28"/>
          <w:szCs w:val="22"/>
          <w:lang w:eastAsia="en-US"/>
        </w:rPr>
        <w:t>).</w:t>
      </w:r>
    </w:p>
    <w:p w14:paraId="3FE936E5" w14:textId="77777777" w:rsidR="00605ECB" w:rsidRPr="0044438E" w:rsidRDefault="00605ECB" w:rsidP="0044438E">
      <w:pPr>
        <w:pStyle w:val="a1"/>
        <w:numPr>
          <w:ilvl w:val="0"/>
          <w:numId w:val="34"/>
        </w:numPr>
        <w:tabs>
          <w:tab w:val="num" w:pos="360"/>
        </w:tabs>
        <w:spacing w:after="80"/>
        <w:contextualSpacing/>
        <w:rPr>
          <w:rFonts w:eastAsia="MS Mincho"/>
          <w:lang w:eastAsia="en-US"/>
        </w:rPr>
      </w:pPr>
      <w:r w:rsidRPr="0044438E">
        <w:rPr>
          <w:rFonts w:eastAsia="MS Mincho"/>
          <w:lang w:eastAsia="en-US"/>
        </w:rPr>
        <w:t xml:space="preserve">Создание </w:t>
      </w:r>
      <w:proofErr w:type="spellStart"/>
      <w:r w:rsidRPr="0044438E">
        <w:rPr>
          <w:rFonts w:eastAsia="MS Mincho"/>
          <w:lang w:val="en-US" w:eastAsia="en-US"/>
        </w:rPr>
        <w:t>AVCaptureSession</w:t>
      </w:r>
      <w:proofErr w:type="spellEnd"/>
      <w:r w:rsidRPr="0044438E">
        <w:rPr>
          <w:rFonts w:eastAsia="MS Mincho"/>
          <w:lang w:eastAsia="en-US"/>
        </w:rPr>
        <w:t xml:space="preserve"> с входным устройством </w:t>
      </w:r>
      <w:proofErr w:type="spellStart"/>
      <w:r w:rsidRPr="0044438E">
        <w:rPr>
          <w:rFonts w:eastAsia="MS Mincho"/>
          <w:lang w:val="en-US" w:eastAsia="en-US"/>
        </w:rPr>
        <w:t>AVCaptureDeviceInput</w:t>
      </w:r>
      <w:proofErr w:type="spellEnd"/>
      <w:r w:rsidRPr="0044438E">
        <w:rPr>
          <w:rFonts w:eastAsia="MS Mincho"/>
          <w:lang w:eastAsia="en-US"/>
        </w:rPr>
        <w:t xml:space="preserve"> (задняя камера, фокус автоматический).</w:t>
      </w:r>
    </w:p>
    <w:p w14:paraId="70EBD6E4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Добавление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AVCaptureMetadataOutput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с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metadataObjectTypes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= </w:t>
      </w:r>
      <w:proofErr w:type="gramStart"/>
      <w:r w:rsidRPr="00605ECB">
        <w:rPr>
          <w:rFonts w:eastAsia="MS Mincho"/>
          <w:sz w:val="28"/>
          <w:szCs w:val="22"/>
          <w:lang w:eastAsia="en-US"/>
        </w:rPr>
        <w:t>[.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qr</w:t>
      </w:r>
      <w:proofErr w:type="spellEnd"/>
      <w:proofErr w:type="gramEnd"/>
      <w:r w:rsidRPr="00605ECB">
        <w:rPr>
          <w:rFonts w:eastAsia="MS Mincho"/>
          <w:sz w:val="28"/>
          <w:szCs w:val="22"/>
          <w:lang w:eastAsia="en-US"/>
        </w:rPr>
        <w:t>].</w:t>
      </w:r>
    </w:p>
    <w:p w14:paraId="229FD1A8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Отображение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AVCaptureVideoPreviewLayer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на экране пользователю.</w:t>
      </w:r>
    </w:p>
    <w:p w14:paraId="683AD200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При обнаружении кода вызывается делегат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metadataObjects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didOutput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. Из объекта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AVMetadataMachineReadableCodeObject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извлекается строка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stringValue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.</w:t>
      </w:r>
    </w:p>
    <w:p w14:paraId="33973E24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Парсинг </w:t>
      </w:r>
      <w:r w:rsidRPr="00605ECB">
        <w:rPr>
          <w:rFonts w:eastAsia="MS Mincho"/>
          <w:sz w:val="28"/>
          <w:szCs w:val="22"/>
          <w:lang w:val="en-US" w:eastAsia="en-US"/>
        </w:rPr>
        <w:t>JSON</w:t>
      </w:r>
      <w:r w:rsidRPr="00605ECB">
        <w:rPr>
          <w:rFonts w:eastAsia="MS Mincho"/>
          <w:sz w:val="28"/>
          <w:szCs w:val="22"/>
          <w:lang w:eastAsia="en-US"/>
        </w:rPr>
        <w:t>, валидация полей (наличие, диапазоны).</w:t>
      </w:r>
    </w:p>
    <w:p w14:paraId="4C37B362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Проверка </w:t>
      </w:r>
      <w:r w:rsidRPr="00605ECB">
        <w:rPr>
          <w:rFonts w:eastAsia="MS Mincho"/>
          <w:sz w:val="28"/>
          <w:szCs w:val="22"/>
          <w:lang w:val="en-US" w:eastAsia="en-US"/>
        </w:rPr>
        <w:t>ECDSA</w:t>
      </w:r>
      <w:r w:rsidRPr="00605ECB">
        <w:rPr>
          <w:rFonts w:eastAsia="MS Mincho"/>
          <w:sz w:val="28"/>
          <w:szCs w:val="22"/>
          <w:lang w:eastAsia="en-US"/>
        </w:rPr>
        <w:t xml:space="preserve">-подписи по публичному ключу терминала. Если ключ не находится в </w:t>
      </w:r>
      <w:r w:rsidRPr="00605ECB">
        <w:rPr>
          <w:rFonts w:eastAsia="MS Mincho"/>
          <w:sz w:val="28"/>
          <w:szCs w:val="22"/>
          <w:lang w:val="en-US" w:eastAsia="en-US"/>
        </w:rPr>
        <w:t>Keychain</w:t>
      </w:r>
      <w:r w:rsidRPr="00605ECB">
        <w:rPr>
          <w:rFonts w:eastAsia="MS Mincho"/>
          <w:sz w:val="28"/>
          <w:szCs w:val="22"/>
          <w:lang w:eastAsia="en-US"/>
        </w:rPr>
        <w:t xml:space="preserve"> — запрос к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 для его получения по </w:t>
      </w:r>
      <w:r w:rsidRPr="00605ECB">
        <w:rPr>
          <w:rFonts w:eastAsia="MS Mincho"/>
          <w:sz w:val="28"/>
          <w:szCs w:val="22"/>
          <w:lang w:val="en-US" w:eastAsia="en-US"/>
        </w:rPr>
        <w:t>TLS</w:t>
      </w:r>
      <w:r w:rsidRPr="00605ECB">
        <w:rPr>
          <w:rFonts w:eastAsia="MS Mincho"/>
          <w:sz w:val="28"/>
          <w:szCs w:val="22"/>
          <w:lang w:eastAsia="en-US"/>
        </w:rPr>
        <w:t>-каналу.</w:t>
      </w:r>
    </w:p>
    <w:p w14:paraId="0FE99B4F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Проверка </w:t>
      </w:r>
      <w:r w:rsidRPr="00605ECB">
        <w:rPr>
          <w:rFonts w:eastAsia="MS Mincho"/>
          <w:sz w:val="28"/>
          <w:szCs w:val="22"/>
          <w:lang w:val="en-US" w:eastAsia="en-US"/>
        </w:rPr>
        <w:t>TTL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exp</w:t>
      </w:r>
      <w:r w:rsidRPr="00605ECB">
        <w:rPr>
          <w:rFonts w:eastAsia="MS Mincho"/>
          <w:sz w:val="28"/>
          <w:szCs w:val="22"/>
          <w:lang w:eastAsia="en-US"/>
        </w:rPr>
        <w:t xml:space="preserve"> ≥ текущее время) и уникальности </w:t>
      </w:r>
      <w:r w:rsidRPr="00605ECB">
        <w:rPr>
          <w:rFonts w:eastAsia="MS Mincho"/>
          <w:sz w:val="28"/>
          <w:szCs w:val="22"/>
          <w:lang w:val="en-US" w:eastAsia="en-US"/>
        </w:rPr>
        <w:t>nonce</w:t>
      </w:r>
      <w:r w:rsidRPr="00605ECB">
        <w:rPr>
          <w:rFonts w:eastAsia="MS Mincho"/>
          <w:sz w:val="28"/>
          <w:szCs w:val="22"/>
          <w:lang w:eastAsia="en-US"/>
        </w:rPr>
        <w:t xml:space="preserve"> (запрос к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, который хранит использованные </w:t>
      </w:r>
      <w:r w:rsidRPr="00605ECB">
        <w:rPr>
          <w:rFonts w:eastAsia="MS Mincho"/>
          <w:sz w:val="28"/>
          <w:szCs w:val="22"/>
          <w:lang w:val="en-US" w:eastAsia="en-US"/>
        </w:rPr>
        <w:t>nonce</w:t>
      </w:r>
      <w:r w:rsidRPr="00605ECB">
        <w:rPr>
          <w:rFonts w:eastAsia="MS Mincho"/>
          <w:sz w:val="28"/>
          <w:szCs w:val="22"/>
          <w:lang w:eastAsia="en-US"/>
        </w:rPr>
        <w:t xml:space="preserve"> в </w:t>
      </w:r>
      <w:r w:rsidRPr="00605ECB">
        <w:rPr>
          <w:rFonts w:eastAsia="MS Mincho"/>
          <w:sz w:val="28"/>
          <w:szCs w:val="22"/>
          <w:lang w:val="en-US" w:eastAsia="en-US"/>
        </w:rPr>
        <w:t>Redis</w:t>
      </w:r>
      <w:r w:rsidRPr="00605ECB">
        <w:rPr>
          <w:rFonts w:eastAsia="MS Mincho"/>
          <w:sz w:val="28"/>
          <w:szCs w:val="22"/>
          <w:lang w:eastAsia="en-US"/>
        </w:rPr>
        <w:t xml:space="preserve"> с </w:t>
      </w:r>
      <w:r w:rsidRPr="00605ECB">
        <w:rPr>
          <w:rFonts w:eastAsia="MS Mincho"/>
          <w:sz w:val="28"/>
          <w:szCs w:val="22"/>
          <w:lang w:val="en-US" w:eastAsia="en-US"/>
        </w:rPr>
        <w:t>TTL</w:t>
      </w:r>
      <w:r w:rsidRPr="00605ECB">
        <w:rPr>
          <w:rFonts w:eastAsia="MS Mincho"/>
          <w:sz w:val="28"/>
          <w:szCs w:val="22"/>
          <w:lang w:eastAsia="en-US"/>
        </w:rPr>
        <w:t xml:space="preserve"> 24 ч).</w:t>
      </w:r>
    </w:p>
    <w:p w14:paraId="0FF7DDF9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Отображение пользователю экрана подтверждения с реквизитами оплаты; требование биометрии.</w:t>
      </w:r>
    </w:p>
    <w:p w14:paraId="330B5CBE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 После</w:t>
      </w:r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r w:rsidRPr="00605ECB">
        <w:rPr>
          <w:rFonts w:eastAsia="MS Mincho"/>
          <w:sz w:val="28"/>
          <w:szCs w:val="22"/>
          <w:lang w:eastAsia="en-US"/>
        </w:rPr>
        <w:t>подтверждения</w:t>
      </w:r>
      <w:r w:rsidRPr="00605ECB">
        <w:rPr>
          <w:rFonts w:eastAsia="MS Mincho"/>
          <w:sz w:val="28"/>
          <w:szCs w:val="22"/>
          <w:lang w:val="en-US" w:eastAsia="en-US"/>
        </w:rPr>
        <w:t xml:space="preserve"> — </w:t>
      </w:r>
      <w:r w:rsidRPr="00605ECB">
        <w:rPr>
          <w:rFonts w:eastAsia="MS Mincho"/>
          <w:sz w:val="28"/>
          <w:szCs w:val="22"/>
          <w:lang w:eastAsia="en-US"/>
        </w:rPr>
        <w:t>отправка</w:t>
      </w:r>
      <w:r w:rsidRPr="00605ECB">
        <w:rPr>
          <w:rFonts w:eastAsia="MS Mincho"/>
          <w:sz w:val="28"/>
          <w:szCs w:val="22"/>
          <w:lang w:val="en-US" w:eastAsia="en-US"/>
        </w:rPr>
        <w:t xml:space="preserve"> POST /payment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на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backend с payload {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qr_id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token_card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signature_request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}.</w:t>
      </w:r>
    </w:p>
    <w:p w14:paraId="55F1C335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68" w:name="_Toc230606631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7.5. Защита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QR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-канала</w:t>
      </w:r>
      <w:bookmarkEnd w:id="68"/>
    </w:p>
    <w:p w14:paraId="36DAAE7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-канал имеет специфические угрозы, для каждой из которых предусмотрена контрмера.</w:t>
      </w:r>
    </w:p>
    <w:p w14:paraId="7E638F0C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Таблица 7.2 — Угрозы </w:t>
      </w:r>
      <w:r w:rsidRPr="00605ECB">
        <w:rPr>
          <w:rFonts w:eastAsia="MS Mincho"/>
          <w:szCs w:val="22"/>
          <w:lang w:val="en-US" w:eastAsia="en-US"/>
        </w:rPr>
        <w:t>QR</w:t>
      </w:r>
      <w:r w:rsidRPr="00605ECB">
        <w:rPr>
          <w:rFonts w:eastAsia="MS Mincho"/>
          <w:szCs w:val="22"/>
          <w:lang w:eastAsia="en-US"/>
        </w:rPr>
        <w:t>-канала и контрмеры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1984"/>
        <w:gridCol w:w="3118"/>
        <w:gridCol w:w="3685"/>
      </w:tblGrid>
      <w:tr w:rsidR="00605ECB" w:rsidRPr="00605ECB" w14:paraId="2306C4CA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73C9AD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Угроза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0CD78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Сценарий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B51C2D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Контрмера</w:t>
            </w:r>
            <w:proofErr w:type="spellEnd"/>
          </w:p>
        </w:tc>
      </w:tr>
      <w:tr w:rsidR="00605ECB" w:rsidRPr="00605ECB" w14:paraId="44D084D6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8361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Подмена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QR-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кода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FF55B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Злоумышленник наклеивает поддельный </w:t>
            </w:r>
            <w:r w:rsidRPr="00605ECB">
              <w:rPr>
                <w:rFonts w:eastAsia="MS Mincho"/>
                <w:sz w:val="22"/>
                <w:szCs w:val="22"/>
              </w:rPr>
              <w:t>QR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поверх оригинального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87122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</w:rPr>
              <w:t>ECDSA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-подпись, проверяемая приложением до отображения суммы</w:t>
            </w:r>
          </w:p>
        </w:tc>
      </w:tr>
      <w:tr w:rsidR="00605ECB" w:rsidRPr="00605ECB" w14:paraId="726BD4F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84ECB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Replay-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атака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79322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Повторное использование ранее сфотографированного </w:t>
            </w:r>
            <w:r w:rsidRPr="00605ECB">
              <w:rPr>
                <w:rFonts w:eastAsia="MS Mincho"/>
                <w:sz w:val="22"/>
                <w:szCs w:val="22"/>
              </w:rPr>
              <w:t>QR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867CB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Уникальный </w:t>
            </w:r>
            <w:r w:rsidRPr="00605ECB">
              <w:rPr>
                <w:rFonts w:eastAsia="MS Mincho"/>
                <w:sz w:val="22"/>
                <w:szCs w:val="22"/>
              </w:rPr>
              <w:t>nonce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+ </w:t>
            </w:r>
            <w:r w:rsidRPr="00605ECB">
              <w:rPr>
                <w:rFonts w:eastAsia="MS Mincho"/>
                <w:sz w:val="22"/>
                <w:szCs w:val="22"/>
              </w:rPr>
              <w:t>TTL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5 мин; </w:t>
            </w:r>
            <w:r w:rsidRPr="00605ECB">
              <w:rPr>
                <w:rFonts w:eastAsia="MS Mincho"/>
                <w:sz w:val="22"/>
                <w:szCs w:val="22"/>
              </w:rPr>
              <w:t>backend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ведёт чёрный список использованных </w:t>
            </w:r>
            <w:r w:rsidRPr="00605ECB">
              <w:rPr>
                <w:rFonts w:eastAsia="MS Mincho"/>
                <w:sz w:val="22"/>
                <w:szCs w:val="22"/>
              </w:rPr>
              <w:t>nonce</w:t>
            </w:r>
          </w:p>
        </w:tc>
      </w:tr>
      <w:tr w:rsidR="00605ECB" w:rsidRPr="00605ECB" w14:paraId="749F6F4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D703F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Завышение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суммы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C0FA8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Незаметная подмена </w:t>
            </w:r>
            <w:r w:rsidRPr="00605ECB">
              <w:rPr>
                <w:rFonts w:eastAsia="MS Mincho"/>
                <w:sz w:val="22"/>
                <w:szCs w:val="22"/>
              </w:rPr>
              <w:t>amount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при социальной инженерии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57929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Сумма входит в подпись; пользователь видит её в приложении до подтверждения</w:t>
            </w:r>
          </w:p>
        </w:tc>
      </w:tr>
      <w:tr w:rsidR="00605ECB" w:rsidRPr="00605ECB" w14:paraId="0CAD3908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7C575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Кража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камерой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издалека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2EF0D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Скрытая камера снимает </w:t>
            </w:r>
            <w:r w:rsidRPr="00605ECB">
              <w:rPr>
                <w:rFonts w:eastAsia="MS Mincho"/>
                <w:sz w:val="22"/>
                <w:szCs w:val="22"/>
              </w:rPr>
              <w:t>QR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покупателя (</w:t>
            </w:r>
            <w:r w:rsidRPr="00605ECB">
              <w:rPr>
                <w:rFonts w:eastAsia="MS Mincho"/>
                <w:sz w:val="22"/>
                <w:szCs w:val="22"/>
              </w:rPr>
              <w:t>customer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</w:t>
            </w:r>
            <w:r w:rsidRPr="00605ECB">
              <w:rPr>
                <w:rFonts w:eastAsia="MS Mincho"/>
                <w:sz w:val="22"/>
                <w:szCs w:val="22"/>
              </w:rPr>
              <w:t>presented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)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D9E18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В нашей схеме используется </w:t>
            </w:r>
            <w:r w:rsidRPr="00605ECB">
              <w:rPr>
                <w:rFonts w:eastAsia="MS Mincho"/>
                <w:sz w:val="22"/>
                <w:szCs w:val="22"/>
              </w:rPr>
              <w:t>merchant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</w:t>
            </w:r>
            <w:r w:rsidRPr="00605ECB">
              <w:rPr>
                <w:rFonts w:eastAsia="MS Mincho"/>
                <w:sz w:val="22"/>
                <w:szCs w:val="22"/>
              </w:rPr>
              <w:t>presented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; </w:t>
            </w:r>
            <w:r w:rsidRPr="00605ECB">
              <w:rPr>
                <w:rFonts w:eastAsia="MS Mincho"/>
                <w:sz w:val="22"/>
                <w:szCs w:val="22"/>
              </w:rPr>
              <w:t>QR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покупателя не применяется</w:t>
            </w:r>
          </w:p>
        </w:tc>
      </w:tr>
      <w:tr w:rsidR="00605ECB" w:rsidRPr="00605ECB" w14:paraId="753D3D52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1A49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Поддельный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публичный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ключ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C4605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Атакующий подменяет ключ при первичной загрузке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B1C77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Сертификат публичного ключа закрепляется через </w:t>
            </w:r>
            <w:r w:rsidRPr="00605ECB">
              <w:rPr>
                <w:rFonts w:eastAsia="MS Mincho"/>
                <w:sz w:val="22"/>
                <w:szCs w:val="22"/>
              </w:rPr>
              <w:t>certificate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</w:t>
            </w:r>
            <w:r w:rsidRPr="00605ECB">
              <w:rPr>
                <w:rFonts w:eastAsia="MS Mincho"/>
                <w:sz w:val="22"/>
                <w:szCs w:val="22"/>
              </w:rPr>
              <w:t>pinning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; цепочка доверия до корневого </w:t>
            </w:r>
            <w:r w:rsidRPr="00605ECB">
              <w:rPr>
                <w:rFonts w:eastAsia="MS Mincho"/>
                <w:sz w:val="22"/>
                <w:szCs w:val="22"/>
              </w:rPr>
              <w:t>CA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проекта</w:t>
            </w:r>
          </w:p>
        </w:tc>
      </w:tr>
    </w:tbl>
    <w:p w14:paraId="49667BFC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69" w:name="_Toc230606632"/>
      <w:r w:rsidRPr="00605ECB">
        <w:rPr>
          <w:rFonts w:eastAsia="MS Gothic"/>
          <w:color w:val="000000"/>
          <w:sz w:val="28"/>
          <w:szCs w:val="26"/>
          <w:lang w:eastAsia="en-US"/>
        </w:rPr>
        <w:lastRenderedPageBreak/>
        <w:t xml:space="preserve">7.6. Динамическое обновление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QR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-кода</w:t>
      </w:r>
      <w:bookmarkEnd w:id="69"/>
    </w:p>
    <w:p w14:paraId="7BAF3C7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Для минимизации окна возможной атаки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 на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-терминале динамически обновляется. Реализованы три триггера обновления:</w:t>
      </w:r>
    </w:p>
    <w:p w14:paraId="0CB0DF0F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Таймер 60 секунд — терминал автоматически запрашивает у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 новый подписанный код, после чего обновляет изображение на экране.</w:t>
      </w:r>
    </w:p>
    <w:p w14:paraId="7869ECC8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После успешного сканирования — мгновенная регенерация для следующего покупателя.</w:t>
      </w:r>
    </w:p>
    <w:p w14:paraId="12ADA68D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После явной отмены кассиром — аннулирование текущего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на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 (добавление в чёрный список) и генерация нового.</w:t>
      </w:r>
    </w:p>
    <w:p w14:paraId="2ADB264C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Такой подход усложняет атаки с подсматриванием и скрытым копированием, поскольку любой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 имеет жизненный цикл порядка минуты.</w:t>
      </w:r>
    </w:p>
    <w:p w14:paraId="3458F87E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br w:type="page"/>
      </w:r>
    </w:p>
    <w:p w14:paraId="5441CD2B" w14:textId="77777777" w:rsidR="00605ECB" w:rsidRPr="00605ECB" w:rsidRDefault="00605ECB" w:rsidP="005D4C8D">
      <w:pPr>
        <w:pStyle w:val="1f7"/>
        <w:rPr>
          <w:rFonts w:eastAsia="MS Gothic"/>
          <w:color w:val="365F91"/>
          <w:sz w:val="28"/>
        </w:rPr>
      </w:pPr>
      <w:bookmarkStart w:id="70" w:name="_Toc230606633"/>
      <w:r w:rsidRPr="00605ECB">
        <w:rPr>
          <w:rFonts w:eastAsia="MS Gothic"/>
        </w:rPr>
        <w:lastRenderedPageBreak/>
        <w:t>ГЛАВА 8. ИНФОРМАЦИОННАЯ БЕЗОПАСНОСТЬ СИСТЕМЫ</w:t>
      </w:r>
      <w:bookmarkEnd w:id="70"/>
    </w:p>
    <w:p w14:paraId="7B68CAD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Платёжные системы относятся к классу наиболее критичных по требованиям к безопасности информационных систем. В настоящей главе выполняется построение модели угроз по методологии </w:t>
      </w:r>
      <w:r w:rsidRPr="00605ECB">
        <w:rPr>
          <w:rFonts w:eastAsia="MS Mincho"/>
          <w:sz w:val="28"/>
          <w:szCs w:val="22"/>
          <w:lang w:val="en-US" w:eastAsia="en-US"/>
        </w:rPr>
        <w:t>STRIDE</w:t>
      </w:r>
      <w:r w:rsidRPr="00605ECB">
        <w:rPr>
          <w:rFonts w:eastAsia="MS Mincho"/>
          <w:sz w:val="28"/>
          <w:szCs w:val="22"/>
          <w:lang w:eastAsia="en-US"/>
        </w:rPr>
        <w:t xml:space="preserve">, описываются криптографические и организационные контрмеры на каждом уровне архитектуры, рассматриваются специфические аспекты защиты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-каналов.</w:t>
      </w:r>
    </w:p>
    <w:p w14:paraId="7E3A098B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71" w:name="_Toc230606634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8.1. Модель угроз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STRIDE</w:t>
      </w:r>
      <w:bookmarkEnd w:id="71"/>
    </w:p>
    <w:p w14:paraId="138D144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STRIDE</w:t>
      </w:r>
      <w:r w:rsidRPr="00605ECB">
        <w:rPr>
          <w:rFonts w:eastAsia="MS Mincho"/>
          <w:sz w:val="28"/>
          <w:szCs w:val="22"/>
          <w:lang w:eastAsia="en-US"/>
        </w:rPr>
        <w:t xml:space="preserve"> — методология анализа угроз, разработанная </w:t>
      </w:r>
      <w:r w:rsidRPr="00605ECB">
        <w:rPr>
          <w:rFonts w:eastAsia="MS Mincho"/>
          <w:sz w:val="28"/>
          <w:szCs w:val="22"/>
          <w:lang w:val="en-US" w:eastAsia="en-US"/>
        </w:rPr>
        <w:t>Microsoft</w:t>
      </w:r>
      <w:r w:rsidRPr="00605ECB">
        <w:rPr>
          <w:rFonts w:eastAsia="MS Mincho"/>
          <w:sz w:val="28"/>
          <w:szCs w:val="22"/>
          <w:lang w:eastAsia="en-US"/>
        </w:rPr>
        <w:t xml:space="preserve">. Аббревиатура раскрывается как шесть категорий угроз: </w:t>
      </w:r>
      <w:r w:rsidRPr="00605ECB">
        <w:rPr>
          <w:rFonts w:eastAsia="MS Mincho"/>
          <w:sz w:val="28"/>
          <w:szCs w:val="22"/>
          <w:lang w:val="en-US" w:eastAsia="en-US"/>
        </w:rPr>
        <w:t>Spoofing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identity</w:t>
      </w:r>
      <w:r w:rsidRPr="00605ECB">
        <w:rPr>
          <w:rFonts w:eastAsia="MS Mincho"/>
          <w:sz w:val="28"/>
          <w:szCs w:val="22"/>
          <w:lang w:eastAsia="en-US"/>
        </w:rPr>
        <w:t xml:space="preserve"> (подмена личности), </w:t>
      </w:r>
      <w:r w:rsidRPr="00605ECB">
        <w:rPr>
          <w:rFonts w:eastAsia="MS Mincho"/>
          <w:sz w:val="28"/>
          <w:szCs w:val="22"/>
          <w:lang w:val="en-US" w:eastAsia="en-US"/>
        </w:rPr>
        <w:t>Tampering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with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data</w:t>
      </w:r>
      <w:r w:rsidRPr="00605ECB">
        <w:rPr>
          <w:rFonts w:eastAsia="MS Mincho"/>
          <w:sz w:val="28"/>
          <w:szCs w:val="22"/>
          <w:lang w:eastAsia="en-US"/>
        </w:rPr>
        <w:t xml:space="preserve"> (модификация данных), </w:t>
      </w:r>
      <w:r w:rsidRPr="00605ECB">
        <w:rPr>
          <w:rFonts w:eastAsia="MS Mincho"/>
          <w:sz w:val="28"/>
          <w:szCs w:val="22"/>
          <w:lang w:val="en-US" w:eastAsia="en-US"/>
        </w:rPr>
        <w:t>Repudiation</w:t>
      </w:r>
      <w:r w:rsidRPr="00605ECB">
        <w:rPr>
          <w:rFonts w:eastAsia="MS Mincho"/>
          <w:sz w:val="28"/>
          <w:szCs w:val="22"/>
          <w:lang w:eastAsia="en-US"/>
        </w:rPr>
        <w:t xml:space="preserve"> (отказ от авторства), </w:t>
      </w:r>
      <w:r w:rsidRPr="00605ECB">
        <w:rPr>
          <w:rFonts w:eastAsia="MS Mincho"/>
          <w:sz w:val="28"/>
          <w:szCs w:val="22"/>
          <w:lang w:val="en-US" w:eastAsia="en-US"/>
        </w:rPr>
        <w:t>Information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disclosure</w:t>
      </w:r>
      <w:r w:rsidRPr="00605ECB">
        <w:rPr>
          <w:rFonts w:eastAsia="MS Mincho"/>
          <w:sz w:val="28"/>
          <w:szCs w:val="22"/>
          <w:lang w:eastAsia="en-US"/>
        </w:rPr>
        <w:t xml:space="preserve"> (раскрытие информации), </w:t>
      </w:r>
      <w:r w:rsidRPr="00605ECB">
        <w:rPr>
          <w:rFonts w:eastAsia="MS Mincho"/>
          <w:sz w:val="28"/>
          <w:szCs w:val="22"/>
          <w:lang w:val="en-US" w:eastAsia="en-US"/>
        </w:rPr>
        <w:t>Denial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of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service</w:t>
      </w:r>
      <w:r w:rsidRPr="00605ECB">
        <w:rPr>
          <w:rFonts w:eastAsia="MS Mincho"/>
          <w:sz w:val="28"/>
          <w:szCs w:val="22"/>
          <w:lang w:eastAsia="en-US"/>
        </w:rPr>
        <w:t xml:space="preserve"> (отказ в обслуживании), </w:t>
      </w:r>
      <w:r w:rsidRPr="00605ECB">
        <w:rPr>
          <w:rFonts w:eastAsia="MS Mincho"/>
          <w:sz w:val="28"/>
          <w:szCs w:val="22"/>
          <w:lang w:val="en-US" w:eastAsia="en-US"/>
        </w:rPr>
        <w:t>Elevation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of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privilege</w:t>
      </w:r>
      <w:r w:rsidRPr="00605ECB">
        <w:rPr>
          <w:rFonts w:eastAsia="MS Mincho"/>
          <w:sz w:val="28"/>
          <w:szCs w:val="22"/>
          <w:lang w:eastAsia="en-US"/>
        </w:rPr>
        <w:t xml:space="preserve"> (повышение привилегий). Для каждой категории формируется конкретный перечень атак, релевантных предметной области, и определяется набор контрмер.</w:t>
      </w:r>
    </w:p>
    <w:p w14:paraId="2650C316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8.1 — </w:t>
      </w:r>
      <w:proofErr w:type="spellStart"/>
      <w:r w:rsidRPr="00605ECB">
        <w:rPr>
          <w:rFonts w:eastAsia="MS Mincho"/>
          <w:szCs w:val="22"/>
          <w:lang w:val="en-US" w:eastAsia="en-US"/>
        </w:rPr>
        <w:t>Полная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модель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угроз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STRIDE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1406"/>
        <w:gridCol w:w="2184"/>
        <w:gridCol w:w="1666"/>
        <w:gridCol w:w="4371"/>
      </w:tblGrid>
      <w:tr w:rsidR="00605ECB" w:rsidRPr="00605ECB" w14:paraId="620B3283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58F92A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Категория</w:t>
            </w:r>
            <w:proofErr w:type="spellEnd"/>
          </w:p>
        </w:tc>
        <w:tc>
          <w:tcPr>
            <w:tcW w:w="215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5B6F6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Конкретная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угроза</w:t>
            </w:r>
            <w:proofErr w:type="spellEnd"/>
          </w:p>
        </w:tc>
        <w:tc>
          <w:tcPr>
            <w:tcW w:w="272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CD0C78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Вектор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атаки</w:t>
            </w:r>
            <w:proofErr w:type="spellEnd"/>
          </w:p>
        </w:tc>
        <w:tc>
          <w:tcPr>
            <w:tcW w:w="26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6439D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Контрмера</w:t>
            </w:r>
            <w:proofErr w:type="spellEnd"/>
          </w:p>
        </w:tc>
      </w:tr>
      <w:tr w:rsidR="00605ECB" w:rsidRPr="00605ECB" w14:paraId="33851D6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9DA3C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S (Spoofing)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A1017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Подмена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POS-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терминала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28CA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Злоумышленник запускает </w:t>
            </w:r>
            <w:r w:rsidRPr="00605ECB">
              <w:rPr>
                <w:rFonts w:eastAsia="MS Mincho"/>
                <w:sz w:val="20"/>
                <w:szCs w:val="22"/>
              </w:rPr>
              <w:t>BLE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-</w:t>
            </w:r>
            <w:r w:rsidRPr="00605ECB">
              <w:rPr>
                <w:rFonts w:eastAsia="MS Mincho"/>
                <w:sz w:val="20"/>
                <w:szCs w:val="22"/>
              </w:rPr>
              <w:t>advertising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с известным </w:t>
            </w:r>
            <w:r w:rsidRPr="00605ECB">
              <w:rPr>
                <w:rFonts w:eastAsia="MS Mincho"/>
                <w:sz w:val="20"/>
                <w:szCs w:val="22"/>
              </w:rPr>
              <w:t>UUID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A824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Проверка сертификата терминала по цепочке доверия + </w:t>
            </w:r>
            <w:r w:rsidRPr="00605ECB">
              <w:rPr>
                <w:rFonts w:eastAsia="MS Mincho"/>
                <w:sz w:val="20"/>
                <w:szCs w:val="22"/>
              </w:rPr>
              <w:t>whitelist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в </w:t>
            </w:r>
            <w:r w:rsidRPr="00605ECB">
              <w:rPr>
                <w:rFonts w:eastAsia="MS Mincho"/>
                <w:sz w:val="20"/>
                <w:szCs w:val="22"/>
              </w:rPr>
              <w:t>backend</w:t>
            </w:r>
          </w:p>
        </w:tc>
      </w:tr>
      <w:tr w:rsidR="00605ECB" w:rsidRPr="00605ECB" w14:paraId="06A7D902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C523E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S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FF0C9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Подмена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пользователя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при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оплате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2D51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Кража </w:t>
            </w:r>
            <w:r w:rsidRPr="00605ECB">
              <w:rPr>
                <w:rFonts w:eastAsia="MS Mincho"/>
                <w:sz w:val="20"/>
                <w:szCs w:val="22"/>
              </w:rPr>
              <w:t>iPhone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и обход блокировки экрана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6DF0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Обязательная биометрия для каждой операции; защита </w:t>
            </w:r>
            <w:r w:rsidRPr="00605ECB">
              <w:rPr>
                <w:rFonts w:eastAsia="MS Mincho"/>
                <w:sz w:val="20"/>
                <w:szCs w:val="22"/>
              </w:rPr>
              <w:t>Keychain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через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kSecAttrAccessibleWhenUnlockedThisDeviceOnly</w:t>
            </w:r>
            <w:proofErr w:type="spellEnd"/>
          </w:p>
        </w:tc>
      </w:tr>
      <w:tr w:rsidR="00605ECB" w:rsidRPr="00A24E0A" w14:paraId="77A0356B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3CC8B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T (Tampering)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EBF32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Модификация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платёжного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payload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DC430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 xml:space="preserve">MitM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на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BLE /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WiFi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0493A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AES-256-GCM с HMAC + TLS 1.3 + certificate pinning</w:t>
            </w:r>
          </w:p>
        </w:tc>
      </w:tr>
      <w:tr w:rsidR="00605ECB" w:rsidRPr="00605ECB" w14:paraId="25529899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2E30F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T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1997E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Подделка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QR-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кода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E52B6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>Подмена статичного кода на стене кассы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BF920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</w:rPr>
              <w:t>ECDSA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-подпись </w:t>
            </w:r>
            <w:r w:rsidRPr="00605ECB">
              <w:rPr>
                <w:rFonts w:eastAsia="MS Mincho"/>
                <w:sz w:val="20"/>
                <w:szCs w:val="22"/>
              </w:rPr>
              <w:t>QR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+ </w:t>
            </w:r>
            <w:r w:rsidRPr="00605ECB">
              <w:rPr>
                <w:rFonts w:eastAsia="MS Mincho"/>
                <w:sz w:val="20"/>
                <w:szCs w:val="22"/>
              </w:rPr>
              <w:t>TTL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5 мин + динамическая регенерация</w:t>
            </w:r>
          </w:p>
        </w:tc>
      </w:tr>
      <w:tr w:rsidR="00605ECB" w:rsidRPr="00605ECB" w14:paraId="44271490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B4EEE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R (Repudiation)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3F405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>Отказ пользователя от факта оплаты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94D4B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>«Я не подтверждал эту операцию»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B1AC2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Полный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AuditLog</w:t>
            </w:r>
            <w:proofErr w:type="spellEnd"/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+ цифровая подпись устройства + биометрия как доказательство</w:t>
            </w:r>
          </w:p>
        </w:tc>
      </w:tr>
      <w:tr w:rsidR="00605ECB" w:rsidRPr="00605ECB" w14:paraId="7AFC33F9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4CA67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lastRenderedPageBreak/>
              <w:t>I (Info Disclosure)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9AE80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Утечка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PAN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при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логировании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C3B18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</w:rPr>
              <w:t>PAN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попадает в </w:t>
            </w:r>
            <w:proofErr w:type="spellStart"/>
            <w:r w:rsidRPr="00605ECB">
              <w:rPr>
                <w:rFonts w:eastAsia="MS Mincho"/>
                <w:sz w:val="20"/>
                <w:szCs w:val="22"/>
                <w:lang w:val="ru-RU"/>
              </w:rPr>
              <w:t>крэш</w:t>
            </w:r>
            <w:proofErr w:type="spellEnd"/>
            <w:r w:rsidRPr="00605ECB">
              <w:rPr>
                <w:rFonts w:eastAsia="MS Mincho"/>
                <w:sz w:val="20"/>
                <w:szCs w:val="22"/>
                <w:lang w:val="ru-RU"/>
              </w:rPr>
              <w:t>-репорт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7F4EB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</w:rPr>
              <w:t>PAN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никогда не хранится; используется </w:t>
            </w:r>
            <w:r w:rsidRPr="00605ECB">
              <w:rPr>
                <w:rFonts w:eastAsia="MS Mincho"/>
                <w:sz w:val="20"/>
                <w:szCs w:val="22"/>
              </w:rPr>
              <w:t>token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_</w:t>
            </w:r>
            <w:r w:rsidRPr="00605ECB">
              <w:rPr>
                <w:rFonts w:eastAsia="MS Mincho"/>
                <w:sz w:val="20"/>
                <w:szCs w:val="22"/>
              </w:rPr>
              <w:t>pan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; маскирование чувствительных полей в логах</w:t>
            </w:r>
          </w:p>
        </w:tc>
      </w:tr>
      <w:tr w:rsidR="00605ECB" w:rsidRPr="00A24E0A" w14:paraId="7954DF8D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62C1B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I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AE05F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Eavesdropping BLE-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трафика</w:t>
            </w:r>
            <w:proofErr w:type="spellEnd"/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7739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Сниффинг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радиоэфира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специальным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оборудованием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8AAE7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 xml:space="preserve">LE Secure Connections + AES-256-GCM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прикладного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уровня</w:t>
            </w:r>
            <w:proofErr w:type="spellEnd"/>
          </w:p>
        </w:tc>
      </w:tr>
      <w:tr w:rsidR="00605ECB" w:rsidRPr="00A24E0A" w14:paraId="032C432F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1124E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D (DoS)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C07A9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 xml:space="preserve">DDoS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на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API Gateway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2AFAA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</w:rPr>
              <w:t>Volumetric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-атака с большого числа узлов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DF64D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 xml:space="preserve">WAF, rate-limiting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по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IP/user, auto-scaling, Cloudflare DDoS Protection</w:t>
            </w:r>
          </w:p>
        </w:tc>
      </w:tr>
      <w:tr w:rsidR="00605ECB" w:rsidRPr="00A24E0A" w14:paraId="29E7C5E4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1A029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D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E2549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BLE-jamming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5023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>Постановка помех в эфире 2.4 ГГц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C4045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 xml:space="preserve">Fallback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на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QR; AFH (Adaptive Frequency Hopping) BLE-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стеком</w:t>
            </w:r>
            <w:proofErr w:type="spellEnd"/>
          </w:p>
        </w:tc>
      </w:tr>
      <w:tr w:rsidR="00605ECB" w:rsidRPr="00A24E0A" w14:paraId="51AC94E0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9F838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E (Elevation)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85F21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Привилегированный доступ через скомпрометированный </w:t>
            </w:r>
            <w:r w:rsidRPr="00605ECB">
              <w:rPr>
                <w:rFonts w:eastAsia="MS Mincho"/>
                <w:sz w:val="20"/>
                <w:szCs w:val="22"/>
              </w:rPr>
              <w:t>JWT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A5359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Кража токена и попытка вызова </w:t>
            </w:r>
            <w:r w:rsidRPr="00605ECB">
              <w:rPr>
                <w:rFonts w:eastAsia="MS Mincho"/>
                <w:sz w:val="20"/>
                <w:szCs w:val="22"/>
              </w:rPr>
              <w:t>admin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-</w:t>
            </w:r>
            <w:proofErr w:type="spellStart"/>
            <w:r w:rsidRPr="00605ECB">
              <w:rPr>
                <w:rFonts w:eastAsia="MS Mincho"/>
                <w:sz w:val="20"/>
                <w:szCs w:val="22"/>
                <w:lang w:val="ru-RU"/>
              </w:rPr>
              <w:t>эндпоинтов</w:t>
            </w:r>
            <w:proofErr w:type="spellEnd"/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05EEF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Короткий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TTL access-token (15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мин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); role-based access control (RBAC);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аудит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каждого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admin-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вызова</w:t>
            </w:r>
            <w:proofErr w:type="spellEnd"/>
          </w:p>
        </w:tc>
      </w:tr>
      <w:tr w:rsidR="00605ECB" w:rsidRPr="00605ECB" w14:paraId="62CE6646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D842D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E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8940C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Привилегированный доступ через </w:t>
            </w:r>
            <w:r w:rsidRPr="00605ECB">
              <w:rPr>
                <w:rFonts w:eastAsia="MS Mincho"/>
                <w:sz w:val="20"/>
                <w:szCs w:val="22"/>
              </w:rPr>
              <w:t>jailbroken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-устройство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86996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Установка вредоносного ПО на </w:t>
            </w:r>
            <w:r w:rsidRPr="00605ECB">
              <w:rPr>
                <w:rFonts w:eastAsia="MS Mincho"/>
                <w:sz w:val="20"/>
                <w:szCs w:val="22"/>
              </w:rPr>
              <w:t>iPhone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, кража ключей </w:t>
            </w:r>
            <w:r w:rsidRPr="00605ECB">
              <w:rPr>
                <w:rFonts w:eastAsia="MS Mincho"/>
                <w:sz w:val="20"/>
                <w:szCs w:val="22"/>
              </w:rPr>
              <w:t>Keychain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B834C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DeviceCheck</w:t>
            </w:r>
            <w:proofErr w:type="spellEnd"/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+ </w:t>
            </w:r>
            <w:r w:rsidRPr="00605ECB">
              <w:rPr>
                <w:rFonts w:eastAsia="MS Mincho"/>
                <w:sz w:val="20"/>
                <w:szCs w:val="22"/>
              </w:rPr>
              <w:t>App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</w:t>
            </w:r>
            <w:r w:rsidRPr="00605ECB">
              <w:rPr>
                <w:rFonts w:eastAsia="MS Mincho"/>
                <w:sz w:val="20"/>
                <w:szCs w:val="22"/>
              </w:rPr>
              <w:t>Attest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+ проверка целостности окружения; отказ обслуживать </w:t>
            </w:r>
            <w:r w:rsidRPr="00605ECB">
              <w:rPr>
                <w:rFonts w:eastAsia="MS Mincho"/>
                <w:sz w:val="20"/>
                <w:szCs w:val="22"/>
              </w:rPr>
              <w:t>jailbreak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-устройства</w:t>
            </w:r>
          </w:p>
        </w:tc>
      </w:tr>
    </w:tbl>
    <w:p w14:paraId="2336886A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72" w:name="_Toc230606635"/>
      <w:r w:rsidRPr="00605ECB">
        <w:rPr>
          <w:rFonts w:eastAsia="MS Gothic"/>
          <w:color w:val="000000"/>
          <w:sz w:val="28"/>
          <w:szCs w:val="26"/>
          <w:lang w:eastAsia="en-US"/>
        </w:rPr>
        <w:t>8.2. Криптографическая защита</w:t>
      </w:r>
      <w:bookmarkEnd w:id="72"/>
    </w:p>
    <w:p w14:paraId="7E1BFD1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Криптографические механизмы защиты применяются на всех уровнях системы и обеспечивают конфиденциальность, целостность и подлинность данных. Используемые алгоритмы и их параметры описаны в таблице 8.2.</w:t>
      </w:r>
    </w:p>
    <w:p w14:paraId="12C8FFC6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8.2 — Применяемые криптографические алгоритмы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1784"/>
        <w:gridCol w:w="2551"/>
        <w:gridCol w:w="1984"/>
        <w:gridCol w:w="2948"/>
      </w:tblGrid>
      <w:tr w:rsidR="00605ECB" w:rsidRPr="00605ECB" w14:paraId="39DE9401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090D0C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Уровень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464F1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Назначение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54F50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Алгоритм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48046C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Параметры</w:t>
            </w:r>
            <w:proofErr w:type="spellEnd"/>
          </w:p>
        </w:tc>
      </w:tr>
      <w:tr w:rsidR="00605ECB" w:rsidRPr="00A24E0A" w14:paraId="3455ACF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E0AC0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Сетевой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335A5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Защита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HTTP-трафика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D630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TLS 1.3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6C7F1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AEAD-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шифры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(AES-256-GCM, ChaCha20-Poly1305), PFS, 1-RTT handshake</w:t>
            </w:r>
          </w:p>
        </w:tc>
      </w:tr>
      <w:tr w:rsidR="00605ECB" w:rsidRPr="00A24E0A" w14:paraId="7D460481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D95E5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Прикладной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05FF7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Шифрование платёжного </w:t>
            </w:r>
            <w:r w:rsidRPr="00605ECB">
              <w:rPr>
                <w:rFonts w:eastAsia="MS Mincho"/>
                <w:sz w:val="20"/>
                <w:szCs w:val="22"/>
              </w:rPr>
              <w:t>payload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(</w:t>
            </w:r>
            <w:r w:rsidRPr="00605ECB">
              <w:rPr>
                <w:rFonts w:eastAsia="MS Mincho"/>
                <w:sz w:val="20"/>
                <w:szCs w:val="22"/>
              </w:rPr>
              <w:t>BLE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/</w:t>
            </w:r>
            <w:r w:rsidRPr="00605ECB">
              <w:rPr>
                <w:rFonts w:eastAsia="MS Mincho"/>
                <w:sz w:val="20"/>
                <w:szCs w:val="22"/>
              </w:rPr>
              <w:t>QR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25238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AES-256-GCM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D0186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 xml:space="preserve">256-битный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ключ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>, 96-битный nonce, 128-битный auth tag</w:t>
            </w:r>
          </w:p>
        </w:tc>
      </w:tr>
      <w:tr w:rsidR="00605ECB" w:rsidRPr="00605ECB" w14:paraId="299957B1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27D32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Прикладной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DD716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Обмен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ключами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BLE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53CF7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ECDH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4AD34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Кривая </w:t>
            </w:r>
            <w:r w:rsidRPr="00605ECB">
              <w:rPr>
                <w:rFonts w:eastAsia="MS Mincho"/>
                <w:sz w:val="20"/>
                <w:szCs w:val="22"/>
              </w:rPr>
              <w:t>P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-256 (</w:t>
            </w:r>
            <w:r w:rsidRPr="00605ECB">
              <w:rPr>
                <w:rFonts w:eastAsia="MS Mincho"/>
                <w:sz w:val="20"/>
                <w:szCs w:val="22"/>
              </w:rPr>
              <w:t>NIST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), эфемерные ключи для каждой сессии</w:t>
            </w:r>
          </w:p>
        </w:tc>
      </w:tr>
      <w:tr w:rsidR="00605ECB" w:rsidRPr="00605ECB" w14:paraId="057A4778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C5DA8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Прикладной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5DFE0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Подпись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QR-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кода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E661C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ECDSA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41DAF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Кривая </w:t>
            </w:r>
            <w:r w:rsidRPr="00605ECB">
              <w:rPr>
                <w:rFonts w:eastAsia="MS Mincho"/>
                <w:sz w:val="20"/>
                <w:szCs w:val="22"/>
              </w:rPr>
              <w:t>P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-256, </w:t>
            </w:r>
            <w:r w:rsidRPr="00605ECB">
              <w:rPr>
                <w:rFonts w:eastAsia="MS Mincho"/>
                <w:sz w:val="20"/>
                <w:szCs w:val="22"/>
              </w:rPr>
              <w:t>SHA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-256, детерминированный </w:t>
            </w:r>
            <w:r w:rsidRPr="00605ECB">
              <w:rPr>
                <w:rFonts w:eastAsia="MS Mincho"/>
                <w:sz w:val="20"/>
                <w:szCs w:val="22"/>
              </w:rPr>
              <w:t>nonce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</w:t>
            </w:r>
            <w:r w:rsidRPr="00605ECB">
              <w:rPr>
                <w:rFonts w:eastAsia="MS Mincho"/>
                <w:sz w:val="20"/>
                <w:szCs w:val="22"/>
              </w:rPr>
              <w:t>RFC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6979</w:t>
            </w:r>
          </w:p>
        </w:tc>
      </w:tr>
      <w:tr w:rsidR="00605ECB" w:rsidRPr="00605ECB" w14:paraId="3AA766BE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14854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lastRenderedPageBreak/>
              <w:t>Прикладной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4B02D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Контроль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целостности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сообщений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7BA9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HMAC-SHA256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7EAC5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256-битный ключ (производный от </w:t>
            </w:r>
            <w:r w:rsidRPr="00605ECB">
              <w:rPr>
                <w:rFonts w:eastAsia="MS Mincho"/>
                <w:sz w:val="20"/>
                <w:szCs w:val="22"/>
              </w:rPr>
              <w:t>ECDH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)</w:t>
            </w:r>
          </w:p>
        </w:tc>
      </w:tr>
      <w:tr w:rsidR="00605ECB" w:rsidRPr="00605ECB" w14:paraId="7B494624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D63B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Хранение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70B0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Хеширование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паролей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F7B3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Argon2id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E7AF9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memory=64MB, time=3, parallelism=4</w:t>
            </w:r>
          </w:p>
        </w:tc>
      </w:tr>
      <w:tr w:rsidR="00605ECB" w:rsidRPr="00605ECB" w14:paraId="3BD932A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14DC0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Хранение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4A93B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 xml:space="preserve">Column-level encryption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token_pan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10FD9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AES-256-GCM (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pgcrypto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DE43B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Ключ — в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HashiCorp</w:t>
            </w:r>
            <w:proofErr w:type="spellEnd"/>
            <w:r w:rsidRPr="00605ECB">
              <w:rPr>
                <w:rFonts w:eastAsia="MS Mincho"/>
                <w:sz w:val="20"/>
                <w:szCs w:val="22"/>
                <w:lang w:val="ru-RU"/>
              </w:rPr>
              <w:t xml:space="preserve"> </w:t>
            </w:r>
            <w:r w:rsidRPr="00605ECB">
              <w:rPr>
                <w:rFonts w:eastAsia="MS Mincho"/>
                <w:sz w:val="20"/>
                <w:szCs w:val="22"/>
              </w:rPr>
              <w:t>Vault</w:t>
            </w:r>
            <w:r w:rsidRPr="00605ECB">
              <w:rPr>
                <w:rFonts w:eastAsia="MS Mincho"/>
                <w:sz w:val="20"/>
                <w:szCs w:val="22"/>
                <w:lang w:val="ru-RU"/>
              </w:rPr>
              <w:t>, ротация раз в 90 дней</w:t>
            </w:r>
          </w:p>
        </w:tc>
      </w:tr>
      <w:tr w:rsidR="00605ECB" w:rsidRPr="00A24E0A" w14:paraId="3C48B275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7902B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Аутентификация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69FC5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 xml:space="preserve">JWT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для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API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02C25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RS256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E56B0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 xml:space="preserve">TTL access = 15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мин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; TTL refresh = 30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дней</w:t>
            </w:r>
            <w:proofErr w:type="spellEnd"/>
          </w:p>
        </w:tc>
      </w:tr>
    </w:tbl>
    <w:p w14:paraId="4BF2F916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73" w:name="_Toc230606636"/>
      <w:r w:rsidRPr="00605ECB">
        <w:rPr>
          <w:rFonts w:eastAsia="MS Gothic"/>
          <w:color w:val="000000"/>
          <w:sz w:val="28"/>
          <w:szCs w:val="26"/>
          <w:lang w:eastAsia="en-US"/>
        </w:rPr>
        <w:t>8.3. Хранение криптографических материалов</w:t>
      </w:r>
      <w:bookmarkEnd w:id="73"/>
    </w:p>
    <w:p w14:paraId="434A9EE1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Каждый тип секретной информации имеет собственное защищённое хранилище.</w:t>
      </w:r>
    </w:p>
    <w:p w14:paraId="20BDE812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Приватные ключи терминалов — в </w:t>
      </w:r>
      <w:r w:rsidRPr="00605ECB">
        <w:rPr>
          <w:rFonts w:eastAsia="MS Mincho"/>
          <w:sz w:val="28"/>
          <w:szCs w:val="22"/>
          <w:lang w:val="en-US" w:eastAsia="en-US"/>
        </w:rPr>
        <w:t>Secure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Enclave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>-устройств. Ключи генерируются на устройстве и недоступны для извлечения программными средствами.</w:t>
      </w:r>
    </w:p>
    <w:p w14:paraId="307CB536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Сессионные </w:t>
      </w:r>
      <w:r w:rsidRPr="00605ECB">
        <w:rPr>
          <w:rFonts w:eastAsia="MS Mincho"/>
          <w:sz w:val="28"/>
          <w:szCs w:val="22"/>
          <w:lang w:val="en-US" w:eastAsia="en-US"/>
        </w:rPr>
        <w:t>AES</w:t>
      </w:r>
      <w:r w:rsidRPr="00605ECB">
        <w:rPr>
          <w:rFonts w:eastAsia="MS Mincho"/>
          <w:sz w:val="28"/>
          <w:szCs w:val="22"/>
          <w:lang w:eastAsia="en-US"/>
        </w:rPr>
        <w:t xml:space="preserve">-ключи на стороне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— эфемерные, в оперативной памяти; стираются после завершения транзакции.</w:t>
      </w:r>
    </w:p>
    <w:p w14:paraId="3B4094B6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Публичные ключи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мерчантов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на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— в </w:t>
      </w:r>
      <w:r w:rsidRPr="00605ECB">
        <w:rPr>
          <w:rFonts w:eastAsia="MS Mincho"/>
          <w:sz w:val="28"/>
          <w:szCs w:val="22"/>
          <w:lang w:val="en-US" w:eastAsia="en-US"/>
        </w:rPr>
        <w:t>Keychain</w:t>
      </w:r>
      <w:r w:rsidRPr="00605ECB">
        <w:rPr>
          <w:rFonts w:eastAsia="MS Mincho"/>
          <w:sz w:val="28"/>
          <w:szCs w:val="22"/>
          <w:lang w:eastAsia="en-US"/>
        </w:rPr>
        <w:t xml:space="preserve"> с атрибутом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kSecAttrAccessibleWhenUnlockedThisDeviceOnly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(доступны только при разблокированном устройстве, не синхронизируются через </w:t>
      </w:r>
      <w:r w:rsidRPr="00605ECB">
        <w:rPr>
          <w:rFonts w:eastAsia="MS Mincho"/>
          <w:sz w:val="28"/>
          <w:szCs w:val="22"/>
          <w:lang w:val="en-US" w:eastAsia="en-US"/>
        </w:rPr>
        <w:t>iCloud</w:t>
      </w:r>
      <w:r w:rsidRPr="00605ECB">
        <w:rPr>
          <w:rFonts w:eastAsia="MS Mincho"/>
          <w:sz w:val="28"/>
          <w:szCs w:val="22"/>
          <w:lang w:eastAsia="en-US"/>
        </w:rPr>
        <w:t>).</w:t>
      </w:r>
    </w:p>
    <w:p w14:paraId="3795D785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Refresh</w:t>
      </w:r>
      <w:r w:rsidRPr="00605ECB">
        <w:rPr>
          <w:rFonts w:eastAsia="MS Mincho"/>
          <w:sz w:val="28"/>
          <w:szCs w:val="22"/>
          <w:lang w:eastAsia="en-US"/>
        </w:rPr>
        <w:t xml:space="preserve">-токены сессии на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— в </w:t>
      </w:r>
      <w:r w:rsidRPr="00605ECB">
        <w:rPr>
          <w:rFonts w:eastAsia="MS Mincho"/>
          <w:sz w:val="28"/>
          <w:szCs w:val="22"/>
          <w:lang w:val="en-US" w:eastAsia="en-US"/>
        </w:rPr>
        <w:t>Keychain</w:t>
      </w:r>
      <w:r w:rsidRPr="00605ECB">
        <w:rPr>
          <w:rFonts w:eastAsia="MS Mincho"/>
          <w:sz w:val="28"/>
          <w:szCs w:val="22"/>
          <w:lang w:eastAsia="en-US"/>
        </w:rPr>
        <w:t xml:space="preserve"> с привязкой к </w:t>
      </w:r>
      <w:r w:rsidRPr="00605ECB">
        <w:rPr>
          <w:rFonts w:eastAsia="MS Mincho"/>
          <w:sz w:val="28"/>
          <w:szCs w:val="22"/>
          <w:lang w:val="en-US" w:eastAsia="en-US"/>
        </w:rPr>
        <w:t>device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; кража токена без устройства не позволяет получить </w:t>
      </w:r>
      <w:r w:rsidRPr="00605ECB">
        <w:rPr>
          <w:rFonts w:eastAsia="MS Mincho"/>
          <w:sz w:val="28"/>
          <w:szCs w:val="22"/>
          <w:lang w:val="en-US" w:eastAsia="en-US"/>
        </w:rPr>
        <w:t>access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0A79D526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Серверные ключи (для </w:t>
      </w:r>
      <w:r w:rsidRPr="00605ECB">
        <w:rPr>
          <w:rFonts w:eastAsia="MS Mincho"/>
          <w:sz w:val="28"/>
          <w:szCs w:val="22"/>
          <w:lang w:val="en-US" w:eastAsia="en-US"/>
        </w:rPr>
        <w:t>column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encryption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JWT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webhooks</w:t>
      </w:r>
      <w:r w:rsidRPr="00605ECB">
        <w:rPr>
          <w:rFonts w:eastAsia="MS Mincho"/>
          <w:sz w:val="28"/>
          <w:szCs w:val="22"/>
          <w:lang w:eastAsia="en-US"/>
        </w:rPr>
        <w:t xml:space="preserve">) — в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HashiCorp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Vault</w:t>
      </w:r>
      <w:r w:rsidRPr="00605ECB">
        <w:rPr>
          <w:rFonts w:eastAsia="MS Mincho"/>
          <w:sz w:val="28"/>
          <w:szCs w:val="22"/>
          <w:lang w:eastAsia="en-US"/>
        </w:rPr>
        <w:t xml:space="preserve"> с автоматической ротацией каждые 90 дней.</w:t>
      </w:r>
    </w:p>
    <w:p w14:paraId="7EF2BF62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-ключи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мерчантов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— хранятся только в виде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bcrypt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-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хеша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в БД; полный ключ виден один раз при создании.</w:t>
      </w:r>
    </w:p>
    <w:p w14:paraId="41A515BA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74" w:name="_Toc230606637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8.4. Защита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BLE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-канала</w:t>
      </w:r>
      <w:bookmarkEnd w:id="74"/>
    </w:p>
    <w:p w14:paraId="753F557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-канал защищён сразу на трёх независимых уровнях:</w:t>
      </w:r>
    </w:p>
    <w:p w14:paraId="19BE885B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Канальный уровень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: </w:t>
      </w:r>
      <w:r w:rsidRPr="00605ECB">
        <w:rPr>
          <w:rFonts w:eastAsia="MS Mincho"/>
          <w:sz w:val="28"/>
          <w:szCs w:val="22"/>
          <w:lang w:val="en-US" w:eastAsia="en-US"/>
        </w:rPr>
        <w:t>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Secure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Connections</w:t>
      </w:r>
      <w:r w:rsidRPr="00605ECB">
        <w:rPr>
          <w:rFonts w:eastAsia="MS Mincho"/>
          <w:sz w:val="28"/>
          <w:szCs w:val="22"/>
          <w:lang w:eastAsia="en-US"/>
        </w:rPr>
        <w:t xml:space="preserve"> с </w:t>
      </w:r>
      <w:r w:rsidRPr="00605ECB">
        <w:rPr>
          <w:rFonts w:eastAsia="MS Mincho"/>
          <w:sz w:val="28"/>
          <w:szCs w:val="22"/>
          <w:lang w:val="en-US" w:eastAsia="en-US"/>
        </w:rPr>
        <w:t>ECDH</w:t>
      </w:r>
      <w:r w:rsidRPr="00605ECB">
        <w:rPr>
          <w:rFonts w:eastAsia="MS Mincho"/>
          <w:sz w:val="28"/>
          <w:szCs w:val="22"/>
          <w:lang w:eastAsia="en-US"/>
        </w:rPr>
        <w:t xml:space="preserve">-обменом и </w:t>
      </w:r>
      <w:r w:rsidRPr="00605ECB">
        <w:rPr>
          <w:rFonts w:eastAsia="MS Mincho"/>
          <w:sz w:val="28"/>
          <w:szCs w:val="22"/>
          <w:lang w:val="en-US" w:eastAsia="en-US"/>
        </w:rPr>
        <w:t>AES</w:t>
      </w:r>
      <w:r w:rsidRPr="00605ECB">
        <w:rPr>
          <w:rFonts w:eastAsia="MS Mincho"/>
          <w:sz w:val="28"/>
          <w:szCs w:val="22"/>
          <w:lang w:eastAsia="en-US"/>
        </w:rPr>
        <w:t>-128-</w:t>
      </w:r>
      <w:r w:rsidRPr="00605ECB">
        <w:rPr>
          <w:rFonts w:eastAsia="MS Mincho"/>
          <w:sz w:val="28"/>
          <w:szCs w:val="22"/>
          <w:lang w:val="en-US" w:eastAsia="en-US"/>
        </w:rPr>
        <w:t>CCM</w:t>
      </w:r>
      <w:r w:rsidRPr="00605ECB">
        <w:rPr>
          <w:rFonts w:eastAsia="MS Mincho"/>
          <w:sz w:val="28"/>
          <w:szCs w:val="22"/>
          <w:lang w:eastAsia="en-US"/>
        </w:rPr>
        <w:t xml:space="preserve"> шифрованием.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Защита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от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пассивного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eavesdropping.</w:t>
      </w:r>
    </w:p>
    <w:p w14:paraId="3D81C188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Прикладной криптографический уровень: дополнительное </w:t>
      </w:r>
      <w:r w:rsidRPr="00605ECB">
        <w:rPr>
          <w:rFonts w:eastAsia="MS Mincho"/>
          <w:sz w:val="28"/>
          <w:szCs w:val="22"/>
          <w:lang w:val="en-US" w:eastAsia="en-US"/>
        </w:rPr>
        <w:t>AES</w:t>
      </w:r>
      <w:r w:rsidRPr="00605ECB">
        <w:rPr>
          <w:rFonts w:eastAsia="MS Mincho"/>
          <w:sz w:val="28"/>
          <w:szCs w:val="22"/>
          <w:lang w:eastAsia="en-US"/>
        </w:rPr>
        <w:t>-256-</w:t>
      </w:r>
      <w:r w:rsidRPr="00605ECB">
        <w:rPr>
          <w:rFonts w:eastAsia="MS Mincho"/>
          <w:sz w:val="28"/>
          <w:szCs w:val="22"/>
          <w:lang w:val="en-US" w:eastAsia="en-US"/>
        </w:rPr>
        <w:t>GCM</w:t>
      </w:r>
      <w:r w:rsidRPr="00605ECB">
        <w:rPr>
          <w:rFonts w:eastAsia="MS Mincho"/>
          <w:sz w:val="28"/>
          <w:szCs w:val="22"/>
          <w:lang w:eastAsia="en-US"/>
        </w:rPr>
        <w:t xml:space="preserve"> с эфемерным сессионным ключом и </w:t>
      </w:r>
      <w:r w:rsidRPr="00605ECB">
        <w:rPr>
          <w:rFonts w:eastAsia="MS Mincho"/>
          <w:sz w:val="28"/>
          <w:szCs w:val="22"/>
          <w:lang w:val="en-US" w:eastAsia="en-US"/>
        </w:rPr>
        <w:t>HMAC</w:t>
      </w:r>
      <w:r w:rsidRPr="00605ECB">
        <w:rPr>
          <w:rFonts w:eastAsia="MS Mincho"/>
          <w:sz w:val="28"/>
          <w:szCs w:val="22"/>
          <w:lang w:eastAsia="en-US"/>
        </w:rPr>
        <w:t xml:space="preserve">-подписью.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Защита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даже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при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компрометации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BLE-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стека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.</w:t>
      </w:r>
    </w:p>
    <w:p w14:paraId="35EA5A45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Уровень бизнес-логики: подпись каждой транзакции серверным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-ключом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мерчанта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перед маршрутизацией в банк; </w:t>
      </w:r>
      <w:r w:rsidRPr="00605ECB">
        <w:rPr>
          <w:rFonts w:eastAsia="MS Mincho"/>
          <w:sz w:val="28"/>
          <w:szCs w:val="22"/>
          <w:lang w:val="en-US" w:eastAsia="en-US"/>
        </w:rPr>
        <w:t>nonce</w:t>
      </w:r>
      <w:r w:rsidRPr="00605ECB">
        <w:rPr>
          <w:rFonts w:eastAsia="MS Mincho"/>
          <w:sz w:val="28"/>
          <w:szCs w:val="22"/>
          <w:lang w:eastAsia="en-US"/>
        </w:rPr>
        <w:t xml:space="preserve">-защита от </w:t>
      </w:r>
      <w:r w:rsidRPr="00605ECB">
        <w:rPr>
          <w:rFonts w:eastAsia="MS Mincho"/>
          <w:sz w:val="28"/>
          <w:szCs w:val="22"/>
          <w:lang w:val="en-US" w:eastAsia="en-US"/>
        </w:rPr>
        <w:t>replay</w:t>
      </w:r>
      <w:r w:rsidRPr="00605ECB">
        <w:rPr>
          <w:rFonts w:eastAsia="MS Mincho"/>
          <w:sz w:val="28"/>
          <w:szCs w:val="22"/>
          <w:lang w:eastAsia="en-US"/>
        </w:rPr>
        <w:t xml:space="preserve">; ограничение по </w:t>
      </w:r>
      <w:r w:rsidRPr="00605ECB">
        <w:rPr>
          <w:rFonts w:eastAsia="MS Mincho"/>
          <w:sz w:val="28"/>
          <w:szCs w:val="22"/>
          <w:lang w:val="en-US" w:eastAsia="en-US"/>
        </w:rPr>
        <w:t>RSSI</w:t>
      </w:r>
      <w:r w:rsidRPr="00605ECB">
        <w:rPr>
          <w:rFonts w:eastAsia="MS Mincho"/>
          <w:sz w:val="28"/>
          <w:szCs w:val="22"/>
          <w:lang w:eastAsia="en-US"/>
        </w:rPr>
        <w:t xml:space="preserve"> для отсечения дальних атак.</w:t>
      </w:r>
    </w:p>
    <w:p w14:paraId="7A95D710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Дополнительно для критически важных операций (оплата на сумму свыше 5000 руб.) применяется обязательная биометрическая проверка через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LAContext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с политикой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deviceOwnerAuthenticationWithBiometrics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. Без успешной биометрии передача в характеристику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PaymentRequest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невозможна — это гарантируется реализацией на стороне приложения и не обходится злоумышленником без физического доступа к устройству и биометрии владельца.</w:t>
      </w:r>
    </w:p>
    <w:p w14:paraId="61688463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75" w:name="_Toc230606638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8.5. Защита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QR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-канала</w:t>
      </w:r>
      <w:bookmarkEnd w:id="75"/>
    </w:p>
    <w:p w14:paraId="01ABA24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-канал защищается следующим набором мер (подробное обсуждение угроз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-канала приведено в разделе 7.5):</w:t>
      </w:r>
    </w:p>
    <w:p w14:paraId="307E6A18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ECDSA</w:t>
      </w:r>
      <w:r w:rsidRPr="00605ECB">
        <w:rPr>
          <w:rFonts w:eastAsia="MS Mincho"/>
          <w:sz w:val="28"/>
          <w:szCs w:val="22"/>
          <w:lang w:eastAsia="en-US"/>
        </w:rPr>
        <w:t xml:space="preserve">-подпись содержимого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-кода приватным ключом терминала.</w:t>
      </w:r>
    </w:p>
    <w:p w14:paraId="7CB8F9CD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TTL</w:t>
      </w:r>
      <w:r w:rsidRPr="00605ECB">
        <w:rPr>
          <w:rFonts w:eastAsia="MS Mincho"/>
          <w:sz w:val="28"/>
          <w:szCs w:val="22"/>
          <w:lang w:eastAsia="en-US"/>
        </w:rPr>
        <w:t xml:space="preserve"> 5 минут — после истечения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отвергается на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5F543192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Одноразовость через уникальный </w:t>
      </w:r>
      <w:r w:rsidRPr="00605ECB">
        <w:rPr>
          <w:rFonts w:eastAsia="MS Mincho"/>
          <w:sz w:val="28"/>
          <w:szCs w:val="22"/>
          <w:lang w:val="en-US" w:eastAsia="en-US"/>
        </w:rPr>
        <w:t>nonce</w:t>
      </w:r>
      <w:r w:rsidRPr="00605ECB">
        <w:rPr>
          <w:rFonts w:eastAsia="MS Mincho"/>
          <w:sz w:val="28"/>
          <w:szCs w:val="22"/>
          <w:lang w:eastAsia="en-US"/>
        </w:rPr>
        <w:t xml:space="preserve"> + чёрный список использованных значений в </w:t>
      </w:r>
      <w:r w:rsidRPr="00605ECB">
        <w:rPr>
          <w:rFonts w:eastAsia="MS Mincho"/>
          <w:sz w:val="28"/>
          <w:szCs w:val="22"/>
          <w:lang w:val="en-US" w:eastAsia="en-US"/>
        </w:rPr>
        <w:t>Redis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TTL</w:t>
      </w:r>
      <w:r w:rsidRPr="00605ECB">
        <w:rPr>
          <w:rFonts w:eastAsia="MS Mincho"/>
          <w:sz w:val="28"/>
          <w:szCs w:val="22"/>
          <w:lang w:eastAsia="en-US"/>
        </w:rPr>
        <w:t xml:space="preserve"> 24 ч).</w:t>
      </w:r>
    </w:p>
    <w:p w14:paraId="3BFE90DF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Динамическая регенерация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-кода каждые 60 секунд.</w:t>
      </w:r>
    </w:p>
    <w:p w14:paraId="300884E4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Certificate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pinning</w:t>
      </w:r>
      <w:r w:rsidRPr="00605ECB">
        <w:rPr>
          <w:rFonts w:eastAsia="MS Mincho"/>
          <w:sz w:val="28"/>
          <w:szCs w:val="22"/>
          <w:lang w:eastAsia="en-US"/>
        </w:rPr>
        <w:t xml:space="preserve"> на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при получении публичных ключей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мерчантов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через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 — защищает от </w:t>
      </w:r>
      <w:r w:rsidRPr="00605ECB">
        <w:rPr>
          <w:rFonts w:eastAsia="MS Mincho"/>
          <w:sz w:val="28"/>
          <w:szCs w:val="22"/>
          <w:lang w:val="en-US" w:eastAsia="en-US"/>
        </w:rPr>
        <w:t>MitM</w:t>
      </w:r>
      <w:r w:rsidRPr="00605ECB">
        <w:rPr>
          <w:rFonts w:eastAsia="MS Mincho"/>
          <w:sz w:val="28"/>
          <w:szCs w:val="22"/>
          <w:lang w:eastAsia="en-US"/>
        </w:rPr>
        <w:t xml:space="preserve"> при первичной выгрузке.</w:t>
      </w:r>
    </w:p>
    <w:p w14:paraId="51DEFC6A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Биометрическая проверка перед отправкой платежа на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72864353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76" w:name="_Toc230606639"/>
      <w:r w:rsidRPr="00605ECB">
        <w:rPr>
          <w:rFonts w:eastAsia="MS Gothic"/>
          <w:color w:val="000000"/>
          <w:sz w:val="28"/>
          <w:szCs w:val="26"/>
          <w:lang w:eastAsia="en-US"/>
        </w:rPr>
        <w:t>8.6. Соответствие стандартам и регуляторным требованиям</w:t>
      </w:r>
      <w:bookmarkEnd w:id="76"/>
    </w:p>
    <w:p w14:paraId="23D1B8AC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Система спроектирована с учётом следующих международных и национальных стандартов:</w:t>
      </w:r>
    </w:p>
    <w:p w14:paraId="3FA65927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PCI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DSS</w:t>
      </w:r>
      <w:r w:rsidRPr="00605ECB">
        <w:rPr>
          <w:rFonts w:eastAsia="MS Mincho"/>
          <w:sz w:val="28"/>
          <w:szCs w:val="22"/>
          <w:lang w:eastAsia="en-US"/>
        </w:rPr>
        <w:t xml:space="preserve"> 4.0 — стандарт безопасности данных индустрии платёжных карт. Поскольку реальный 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 xml:space="preserve"> в системе не хранится и не передаётся </w:t>
      </w: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(используется </w:t>
      </w:r>
      <w:r w:rsidRPr="00605ECB">
        <w:rPr>
          <w:rFonts w:eastAsia="MS Mincho"/>
          <w:sz w:val="28"/>
          <w:szCs w:val="22"/>
          <w:lang w:val="en-US" w:eastAsia="en-US"/>
        </w:rPr>
        <w:t>token</w:t>
      </w:r>
      <w:r w:rsidRPr="00605ECB">
        <w:rPr>
          <w:rFonts w:eastAsia="MS Mincho"/>
          <w:sz w:val="28"/>
          <w:szCs w:val="22"/>
          <w:lang w:eastAsia="en-US"/>
        </w:rPr>
        <w:t>_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 xml:space="preserve">), применимым уровнем соответствия становится </w:t>
      </w:r>
      <w:r w:rsidRPr="00605ECB">
        <w:rPr>
          <w:rFonts w:eastAsia="MS Mincho"/>
          <w:sz w:val="28"/>
          <w:szCs w:val="22"/>
          <w:lang w:val="en-US" w:eastAsia="en-US"/>
        </w:rPr>
        <w:t>SAQ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A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6BB70F9F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Payment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Tokenisation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Specification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v</w:t>
      </w:r>
      <w:r w:rsidRPr="00605ECB">
        <w:rPr>
          <w:rFonts w:eastAsia="MS Mincho"/>
          <w:sz w:val="28"/>
          <w:szCs w:val="22"/>
          <w:lang w:eastAsia="en-US"/>
        </w:rPr>
        <w:t xml:space="preserve">3.0 — спецификация </w:t>
      </w:r>
      <w:r w:rsidRPr="00605ECB">
        <w:rPr>
          <w:rFonts w:eastAsia="MS Mincho"/>
          <w:sz w:val="28"/>
          <w:szCs w:val="22"/>
          <w:lang w:val="en-US" w:eastAsia="en-US"/>
        </w:rPr>
        <w:t>EMVCo</w:t>
      </w:r>
      <w:r w:rsidRPr="00605ECB">
        <w:rPr>
          <w:rFonts w:eastAsia="MS Mincho"/>
          <w:sz w:val="28"/>
          <w:szCs w:val="22"/>
          <w:lang w:eastAsia="en-US"/>
        </w:rPr>
        <w:t xml:space="preserve"> по токенизации банковских карт.</w:t>
      </w:r>
    </w:p>
    <w:p w14:paraId="68DF3A86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 xml:space="preserve">EMV QR Code Specification for Payment Systems v1.0 —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спецификация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QR-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кодов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для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платежей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>.</w:t>
      </w:r>
    </w:p>
    <w:p w14:paraId="56D518F2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>ISO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IEC</w:t>
      </w:r>
      <w:r w:rsidRPr="00605ECB">
        <w:rPr>
          <w:rFonts w:eastAsia="MS Mincho"/>
          <w:sz w:val="28"/>
          <w:szCs w:val="22"/>
          <w:lang w:eastAsia="en-US"/>
        </w:rPr>
        <w:t xml:space="preserve"> 14443 — стандарт бесконтактных карт (для обратной совместимости и терминологии).</w:t>
      </w:r>
    </w:p>
    <w:p w14:paraId="482AD5D4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t xml:space="preserve">Bluetooth Core Specification v5.4 —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спецификация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BLE.</w:t>
      </w:r>
    </w:p>
    <w:p w14:paraId="2E59FEA8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ГОСТ Р ИСО/МЭК 27001-2022 — требования к системам управления информационной безопасностью (применяется к серверной инфраструктуре).</w:t>
      </w:r>
    </w:p>
    <w:p w14:paraId="4D8B484D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152-ФЗ «О персональных данных» — обработка персональных данных российских граждан на серверах, размещённых на территории РФ.</w:t>
      </w:r>
    </w:p>
    <w:p w14:paraId="73618092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Положение Банка России 683-П — требования к информационной безопасности при осуществлении банковской деятельности.</w:t>
      </w:r>
    </w:p>
    <w:p w14:paraId="7E8E4FA1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br w:type="page"/>
      </w:r>
    </w:p>
    <w:p w14:paraId="3491D796" w14:textId="77777777" w:rsidR="00605ECB" w:rsidRPr="005D4C8D" w:rsidRDefault="00605ECB" w:rsidP="005D4C8D">
      <w:pPr>
        <w:pStyle w:val="1f7"/>
      </w:pPr>
      <w:bookmarkStart w:id="77" w:name="_Toc230606640"/>
      <w:r w:rsidRPr="005D4C8D">
        <w:lastRenderedPageBreak/>
        <w:t>ГЛАВА 9. ТЕСТИРОВАНИЕ И ОЦЕНКА РЕЗУЛЬТАТОВ</w:t>
      </w:r>
      <w:bookmarkEnd w:id="77"/>
    </w:p>
    <w:p w14:paraId="5A08785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 настоящей главе приведены результаты функционального, нагрузочного и </w:t>
      </w:r>
      <w:r w:rsidRPr="00605ECB">
        <w:rPr>
          <w:rFonts w:eastAsia="MS Mincho"/>
          <w:sz w:val="28"/>
          <w:szCs w:val="22"/>
          <w:lang w:val="en-US" w:eastAsia="en-US"/>
        </w:rPr>
        <w:t>security</w:t>
      </w:r>
      <w:r w:rsidRPr="00605ECB">
        <w:rPr>
          <w:rFonts w:eastAsia="MS Mincho"/>
          <w:sz w:val="28"/>
          <w:szCs w:val="22"/>
          <w:lang w:eastAsia="en-US"/>
        </w:rPr>
        <w:t>-тестирования спроектированной системы, сравнение её характеристик с коммерческими аналогами (Сбер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», Т-Банк </w:t>
      </w: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>) и расчёт экономической эффективности.</w:t>
      </w:r>
    </w:p>
    <w:p w14:paraId="11FCD209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78" w:name="_Toc230606641"/>
      <w:r w:rsidRPr="00605ECB">
        <w:rPr>
          <w:rFonts w:eastAsia="MS Gothic"/>
          <w:color w:val="000000"/>
          <w:sz w:val="28"/>
          <w:szCs w:val="26"/>
          <w:lang w:eastAsia="en-US"/>
        </w:rPr>
        <w:t>9.1. Функциональное тестирование</w:t>
      </w:r>
      <w:bookmarkEnd w:id="78"/>
    </w:p>
    <w:p w14:paraId="2B125A7E" w14:textId="388EBBDF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Функциональное тестирование выполнено по пирамиде тестов: </w:t>
      </w:r>
      <w:r w:rsidRPr="00605ECB">
        <w:rPr>
          <w:rFonts w:eastAsia="MS Mincho"/>
          <w:sz w:val="28"/>
          <w:szCs w:val="22"/>
          <w:lang w:val="en-US" w:eastAsia="en-US"/>
        </w:rPr>
        <w:t>Unit</w:t>
      </w:r>
      <w:r w:rsidRPr="00605ECB">
        <w:rPr>
          <w:rFonts w:eastAsia="MS Mincho"/>
          <w:sz w:val="28"/>
          <w:szCs w:val="22"/>
          <w:lang w:eastAsia="en-US"/>
        </w:rPr>
        <w:t xml:space="preserve">-тесты (покрытие 87% бизнес-логики), </w:t>
      </w:r>
      <w:r w:rsidRPr="00605ECB">
        <w:rPr>
          <w:rFonts w:eastAsia="MS Mincho"/>
          <w:sz w:val="28"/>
          <w:szCs w:val="22"/>
          <w:lang w:val="en-US" w:eastAsia="en-US"/>
        </w:rPr>
        <w:t>Integration</w:t>
      </w:r>
      <w:r w:rsidRPr="00605ECB">
        <w:rPr>
          <w:rFonts w:eastAsia="MS Mincho"/>
          <w:sz w:val="28"/>
          <w:szCs w:val="22"/>
          <w:lang w:eastAsia="en-US"/>
        </w:rPr>
        <w:t xml:space="preserve">-тесты (взаимодействие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-приложения и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 через эмулятор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) и </w:t>
      </w:r>
      <w:r w:rsidRPr="00605ECB">
        <w:rPr>
          <w:rFonts w:eastAsia="MS Mincho"/>
          <w:sz w:val="28"/>
          <w:szCs w:val="22"/>
          <w:lang w:val="en-US" w:eastAsia="en-US"/>
        </w:rPr>
        <w:t>UI</w:t>
      </w:r>
      <w:r w:rsidRPr="00605ECB">
        <w:rPr>
          <w:rFonts w:eastAsia="MS Mincho"/>
          <w:sz w:val="28"/>
          <w:szCs w:val="22"/>
          <w:lang w:eastAsia="en-US"/>
        </w:rPr>
        <w:t>-тесты (</w:t>
      </w:r>
      <w:r w:rsidRPr="00605ECB">
        <w:rPr>
          <w:rFonts w:eastAsia="MS Mincho"/>
          <w:sz w:val="28"/>
          <w:szCs w:val="22"/>
          <w:lang w:val="en-US" w:eastAsia="en-US"/>
        </w:rPr>
        <w:t>Xcode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UI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Testing</w:t>
      </w:r>
      <w:r w:rsidRPr="00605ECB">
        <w:rPr>
          <w:rFonts w:eastAsia="MS Mincho"/>
          <w:sz w:val="28"/>
          <w:szCs w:val="22"/>
          <w:lang w:eastAsia="en-US"/>
        </w:rPr>
        <w:t xml:space="preserve">, автоматизация сценариев). Тестирование проводилось на трёх моделях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— </w:t>
      </w:r>
      <w:r w:rsidRPr="00605ECB">
        <w:rPr>
          <w:rFonts w:eastAsia="MS Mincho"/>
          <w:sz w:val="28"/>
          <w:szCs w:val="22"/>
          <w:lang w:val="en-US" w:eastAsia="en-US"/>
        </w:rPr>
        <w:t>SE</w:t>
      </w:r>
      <w:r w:rsidRPr="00605ECB">
        <w:rPr>
          <w:rFonts w:eastAsia="MS Mincho"/>
          <w:sz w:val="28"/>
          <w:szCs w:val="22"/>
          <w:lang w:eastAsia="en-US"/>
        </w:rPr>
        <w:t xml:space="preserve"> 2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nd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gen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16), 12 (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17), 15 </w:t>
      </w:r>
      <w:r w:rsidRPr="00605ECB">
        <w:rPr>
          <w:rFonts w:eastAsia="MS Mincho"/>
          <w:sz w:val="28"/>
          <w:szCs w:val="22"/>
          <w:lang w:val="en-US" w:eastAsia="en-US"/>
        </w:rPr>
        <w:t>Pro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17).</w:t>
      </w:r>
    </w:p>
    <w:p w14:paraId="7A266897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9.1 — </w:t>
      </w:r>
      <w:proofErr w:type="spellStart"/>
      <w:r w:rsidRPr="00605ECB">
        <w:rPr>
          <w:rFonts w:eastAsia="MS Mincho"/>
          <w:szCs w:val="22"/>
          <w:lang w:val="en-US" w:eastAsia="en-US"/>
        </w:rPr>
        <w:t>Результаты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функционального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тестирования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3969"/>
        <w:gridCol w:w="1701"/>
        <w:gridCol w:w="1701"/>
        <w:gridCol w:w="1701"/>
      </w:tblGrid>
      <w:tr w:rsidR="00605ECB" w:rsidRPr="00605ECB" w14:paraId="19AD88D4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875A60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Сценарий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2CF8C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iPhone SE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00E9F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iPhone 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1C030B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iPhone 15 Pro</w:t>
            </w:r>
          </w:p>
        </w:tc>
      </w:tr>
      <w:tr w:rsidR="00605ECB" w:rsidRPr="00605ECB" w14:paraId="1696E19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66D99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BLE-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оплата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нормальный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сценарий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B69F5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0BC7D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F3B6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  <w:tr w:rsidR="00605ECB" w:rsidRPr="00605ECB" w14:paraId="18321DD5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5A465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</w:rPr>
              <w:t>BLE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-оплата с разрывом связи + </w:t>
            </w:r>
            <w:proofErr w:type="spellStart"/>
            <w:r w:rsidRPr="00605ECB">
              <w:rPr>
                <w:rFonts w:eastAsia="MS Gothic"/>
                <w:sz w:val="22"/>
                <w:szCs w:val="22"/>
                <w:lang w:val="ru-RU"/>
              </w:rPr>
              <w:t>реконнект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49263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4BBEB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FFE7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  <w:tr w:rsidR="00605ECB" w:rsidRPr="00605ECB" w14:paraId="711F3BC5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AF3ED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Удалённое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обнаружение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терминала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(5 м)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0B468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9D834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C1492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  <w:tr w:rsidR="00605ECB" w:rsidRPr="00605ECB" w14:paraId="65DA58D6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44EB0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Удалённое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обнаружение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терминала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(15 м)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F94C2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EA46A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A49AF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  <w:tr w:rsidR="00605ECB" w:rsidRPr="00605ECB" w14:paraId="5F7B23C4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EF8C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Удалённое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обнаружение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терминала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(30 м)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EB183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~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0C4CE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EFBEE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  <w:tr w:rsidR="00605ECB" w:rsidRPr="00605ECB" w14:paraId="0725F6FA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18087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QR-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оплата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нормальный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сценарий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09BD8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B7FCD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6CA5E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  <w:tr w:rsidR="00605ECB" w:rsidRPr="00605ECB" w14:paraId="36954C6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8076C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</w:rPr>
              <w:t>QR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-оплата с просроченным </w:t>
            </w:r>
            <w:r w:rsidRPr="00605ECB">
              <w:rPr>
                <w:rFonts w:eastAsia="MS Gothic"/>
                <w:sz w:val="22"/>
                <w:szCs w:val="22"/>
              </w:rPr>
              <w:t>TTL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58FB8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6E22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0DF5A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  <w:tr w:rsidR="00605ECB" w:rsidRPr="00605ECB" w14:paraId="75291A89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A0CB42" w14:textId="77777777" w:rsidR="00605ECB" w:rsidRPr="007503C5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</w:rPr>
              <w:t>Fallback</w:t>
            </w:r>
            <w:r w:rsidRPr="007503C5">
              <w:rPr>
                <w:rFonts w:eastAsia="MS Gothic"/>
                <w:sz w:val="22"/>
                <w:szCs w:val="22"/>
                <w:lang w:val="ru-RU"/>
              </w:rPr>
              <w:t xml:space="preserve"> </w:t>
            </w:r>
            <w:r w:rsidRPr="00605ECB">
              <w:rPr>
                <w:rFonts w:eastAsia="MS Gothic"/>
                <w:sz w:val="22"/>
                <w:szCs w:val="22"/>
              </w:rPr>
              <w:t>BLE</w:t>
            </w:r>
            <w:r w:rsidRPr="007503C5">
              <w:rPr>
                <w:rFonts w:eastAsia="MS Gothic"/>
                <w:sz w:val="22"/>
                <w:szCs w:val="22"/>
                <w:lang w:val="ru-RU"/>
              </w:rPr>
              <w:t xml:space="preserve"> → </w:t>
            </w:r>
            <w:r w:rsidRPr="00605ECB">
              <w:rPr>
                <w:rFonts w:eastAsia="MS Gothic"/>
                <w:sz w:val="22"/>
                <w:szCs w:val="22"/>
              </w:rPr>
              <w:t>QR</w:t>
            </w:r>
            <w:r w:rsidRPr="007503C5">
              <w:rPr>
                <w:rFonts w:eastAsia="MS Gothic"/>
                <w:sz w:val="22"/>
                <w:szCs w:val="22"/>
                <w:lang w:val="ru-RU"/>
              </w:rPr>
              <w:t xml:space="preserve"> при таймауте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A2738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36BFA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628F8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  <w:tr w:rsidR="00605ECB" w:rsidRPr="00605ECB" w14:paraId="22819D3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EBFA9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 xml:space="preserve">Face ID / Touch ID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подтверждение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F8962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  <w:r w:rsidRPr="00605ECB">
              <w:rPr>
                <w:rFonts w:eastAsia="MS Mincho"/>
                <w:sz w:val="22"/>
                <w:szCs w:val="22"/>
              </w:rPr>
              <w:t xml:space="preserve"> (TID)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A5D55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790F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  <w:tr w:rsidR="00605ECB" w:rsidRPr="00605ECB" w14:paraId="1AD7C7C5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790B0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Отмена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операции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пользователем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A86F9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CDFD9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5C4B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  <w:tr w:rsidR="00605ECB" w:rsidRPr="00605ECB" w14:paraId="376C9CD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1781A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Возврат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средств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D56FC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2F1C0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2615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  <w:tr w:rsidR="00605ECB" w:rsidRPr="00605ECB" w14:paraId="333FC6D6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CAEA2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>Двойное списание (тест на идемпотентность)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6D86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7C9C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45DD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</w:p>
        </w:tc>
      </w:tr>
    </w:tbl>
    <w:p w14:paraId="30BBC427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>Условные обозначения: «</w:t>
      </w:r>
      <w:r w:rsidRPr="00605ECB">
        <w:rPr>
          <w:rFonts w:ascii="Segoe UI Symbol" w:eastAsia="MS Mincho" w:hAnsi="Segoe UI Symbol" w:cs="Segoe UI Symbol"/>
          <w:sz w:val="28"/>
          <w:szCs w:val="22"/>
          <w:lang w:eastAsia="en-US"/>
        </w:rPr>
        <w:t>✓</w:t>
      </w:r>
      <w:r w:rsidRPr="00605ECB">
        <w:rPr>
          <w:rFonts w:eastAsia="MS Mincho"/>
          <w:sz w:val="28"/>
          <w:szCs w:val="22"/>
          <w:lang w:eastAsia="en-US"/>
        </w:rPr>
        <w:t xml:space="preserve">» — тест пройден; «~» — тест пройден с замечаниями (например, на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</w:t>
      </w:r>
      <w:r w:rsidRPr="00605ECB">
        <w:rPr>
          <w:rFonts w:eastAsia="MS Mincho"/>
          <w:sz w:val="28"/>
          <w:szCs w:val="22"/>
          <w:lang w:eastAsia="en-US"/>
        </w:rPr>
        <w:t xml:space="preserve"> при 30 м отмечается нестабильность связи в реальных условиях с помехами).</w:t>
      </w:r>
    </w:p>
    <w:p w14:paraId="2E60DFCA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79" w:name="_Toc230606642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9.2. Нагрузочное тестирование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backend</w:t>
      </w:r>
      <w:bookmarkEnd w:id="79"/>
    </w:p>
    <w:p w14:paraId="5576172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Нагрузочное тестирование выполнено инструментом </w:t>
      </w:r>
      <w:r w:rsidRPr="00605ECB">
        <w:rPr>
          <w:rFonts w:eastAsia="MS Mincho"/>
          <w:sz w:val="28"/>
          <w:szCs w:val="22"/>
          <w:lang w:val="en-US" w:eastAsia="en-US"/>
        </w:rPr>
        <w:t>k</w:t>
      </w:r>
      <w:r w:rsidRPr="00605ECB">
        <w:rPr>
          <w:rFonts w:eastAsia="MS Mincho"/>
          <w:sz w:val="28"/>
          <w:szCs w:val="22"/>
          <w:lang w:eastAsia="en-US"/>
        </w:rPr>
        <w:t xml:space="preserve">6 на тестовом стенде </w:t>
      </w:r>
      <w:r w:rsidRPr="00605ECB">
        <w:rPr>
          <w:rFonts w:eastAsia="MS Mincho"/>
          <w:sz w:val="28"/>
          <w:szCs w:val="22"/>
          <w:lang w:val="en-US" w:eastAsia="en-US"/>
        </w:rPr>
        <w:t>Kubernetes</w:t>
      </w:r>
      <w:r w:rsidRPr="00605ECB">
        <w:rPr>
          <w:rFonts w:eastAsia="MS Mincho"/>
          <w:sz w:val="28"/>
          <w:szCs w:val="22"/>
          <w:lang w:eastAsia="en-US"/>
        </w:rPr>
        <w:t xml:space="preserve">-кластера из трёх узлов (16 </w:t>
      </w:r>
      <w:r w:rsidRPr="00605ECB">
        <w:rPr>
          <w:rFonts w:eastAsia="MS Mincho"/>
          <w:sz w:val="28"/>
          <w:szCs w:val="22"/>
          <w:lang w:val="en-US" w:eastAsia="en-US"/>
        </w:rPr>
        <w:t>vCPU</w:t>
      </w:r>
      <w:r w:rsidRPr="00605ECB">
        <w:rPr>
          <w:rFonts w:eastAsia="MS Mincho"/>
          <w:sz w:val="28"/>
          <w:szCs w:val="22"/>
          <w:lang w:eastAsia="en-US"/>
        </w:rPr>
        <w:t xml:space="preserve">, 64 </w:t>
      </w:r>
      <w:r w:rsidRPr="00605ECB">
        <w:rPr>
          <w:rFonts w:eastAsia="MS Mincho"/>
          <w:sz w:val="28"/>
          <w:szCs w:val="22"/>
          <w:lang w:val="en-US" w:eastAsia="en-US"/>
        </w:rPr>
        <w:t>GB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RAM</w:t>
      </w:r>
      <w:r w:rsidRPr="00605ECB">
        <w:rPr>
          <w:rFonts w:eastAsia="MS Mincho"/>
          <w:sz w:val="28"/>
          <w:szCs w:val="22"/>
          <w:lang w:eastAsia="en-US"/>
        </w:rPr>
        <w:t xml:space="preserve"> каждый). </w:t>
      </w:r>
      <w:r w:rsidRPr="00605ECB">
        <w:rPr>
          <w:rFonts w:eastAsia="MS Mincho"/>
          <w:sz w:val="28"/>
          <w:szCs w:val="22"/>
          <w:lang w:val="en-US" w:eastAsia="en-US"/>
        </w:rPr>
        <w:t xml:space="preserve">PostgreSQL — master + 2 streaming replicas. Payment Service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масштабируется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автоматически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от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4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до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16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реплик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.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Результаты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—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на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рисунке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9.1.</w:t>
      </w:r>
    </w:p>
    <w:p w14:paraId="2E624985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1B597F5D" wp14:editId="5377C1EA">
            <wp:extent cx="5580000" cy="30106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load_te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48D0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Рисунок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9.1 — </w:t>
      </w:r>
      <w:proofErr w:type="spellStart"/>
      <w:r w:rsidRPr="00605ECB">
        <w:rPr>
          <w:rFonts w:eastAsia="MS Mincho"/>
          <w:szCs w:val="22"/>
          <w:lang w:val="en-US" w:eastAsia="en-US"/>
        </w:rPr>
        <w:t>Нагрузочное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тестирование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Payment Service</w:t>
      </w:r>
    </w:p>
    <w:p w14:paraId="451510B4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Целевые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показатели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НФТ-3 (≥ 1000 RPS, p95 ≤ 1000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мс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)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достигнуты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: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при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нагрузке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1000 RPS p50 = 520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мс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, p95 = 980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мс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. </w:t>
      </w:r>
      <w:r w:rsidRPr="00605ECB">
        <w:rPr>
          <w:rFonts w:eastAsia="MS Mincho"/>
          <w:sz w:val="28"/>
          <w:szCs w:val="22"/>
          <w:lang w:eastAsia="en-US"/>
        </w:rPr>
        <w:t xml:space="preserve">При нагрузке 1500 </w:t>
      </w:r>
      <w:r w:rsidRPr="00605ECB">
        <w:rPr>
          <w:rFonts w:eastAsia="MS Mincho"/>
          <w:sz w:val="28"/>
          <w:szCs w:val="22"/>
          <w:lang w:val="en-US" w:eastAsia="en-US"/>
        </w:rPr>
        <w:t>RPS</w:t>
      </w:r>
      <w:r w:rsidRPr="00605ECB">
        <w:rPr>
          <w:rFonts w:eastAsia="MS Mincho"/>
          <w:sz w:val="28"/>
          <w:szCs w:val="22"/>
          <w:lang w:eastAsia="en-US"/>
        </w:rPr>
        <w:t xml:space="preserve"> наблюдается деградация </w:t>
      </w:r>
      <w:r w:rsidRPr="00605ECB">
        <w:rPr>
          <w:rFonts w:eastAsia="MS Mincho"/>
          <w:sz w:val="28"/>
          <w:szCs w:val="22"/>
          <w:lang w:val="en-US" w:eastAsia="en-US"/>
        </w:rPr>
        <w:t>p</w:t>
      </w:r>
      <w:r w:rsidRPr="00605ECB">
        <w:rPr>
          <w:rFonts w:eastAsia="MS Mincho"/>
          <w:sz w:val="28"/>
          <w:szCs w:val="22"/>
          <w:lang w:eastAsia="en-US"/>
        </w:rPr>
        <w:t xml:space="preserve">95 до 1640 мс — это считается верхней границей текущей конфигурации; дальнейший рост достигается через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шардирование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542EAB9F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9.2 — </w:t>
      </w:r>
      <w:proofErr w:type="spellStart"/>
      <w:r w:rsidRPr="00605ECB">
        <w:rPr>
          <w:rFonts w:eastAsia="MS Mincho"/>
          <w:szCs w:val="22"/>
          <w:lang w:val="en-US" w:eastAsia="en-US"/>
        </w:rPr>
        <w:t>Сводные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показатели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нагрузочного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теста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1134"/>
        <w:gridCol w:w="1304"/>
        <w:gridCol w:w="1304"/>
        <w:gridCol w:w="1304"/>
        <w:gridCol w:w="1304"/>
        <w:gridCol w:w="2268"/>
      </w:tblGrid>
      <w:tr w:rsidR="00605ECB" w:rsidRPr="00605ECB" w14:paraId="0D7E6DA3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7AD1A0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RPS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C898F5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p50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мс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A09A7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p95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мс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528832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p99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мс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3FAC26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Ошибки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, %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BBFA4E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Кол-во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реплик</w:t>
            </w:r>
            <w:proofErr w:type="spellEnd"/>
          </w:p>
        </w:tc>
      </w:tr>
      <w:tr w:rsidR="00605ECB" w:rsidRPr="00605ECB" w14:paraId="1084032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0BDE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C185B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342FB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305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17AF6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420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B13BD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527CA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</w:tr>
      <w:tr w:rsidR="00605ECB" w:rsidRPr="00605ECB" w14:paraId="3B3DDF8D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7ADBB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100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4B094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245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03C9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412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123FF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560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2D5E1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7EA2F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</w:t>
            </w:r>
          </w:p>
        </w:tc>
      </w:tr>
      <w:tr w:rsidR="00605ECB" w:rsidRPr="00605ECB" w14:paraId="6A32EF76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B6028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8CF5B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BBA8D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470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4A7E1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690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D3A3E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0.01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43983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6</w:t>
            </w:r>
          </w:p>
        </w:tc>
      </w:tr>
      <w:tr w:rsidR="00605ECB" w:rsidRPr="00605ECB" w14:paraId="6008DC85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19634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500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02535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310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44F5F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C129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880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82F8B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8D2D1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8</w:t>
            </w:r>
          </w:p>
        </w:tc>
      </w:tr>
      <w:tr w:rsidR="00605ECB" w:rsidRPr="00605ECB" w14:paraId="7C43184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0C77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750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F1D2D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420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32401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750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D0D4C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1080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7F686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D5F5C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12</w:t>
            </w:r>
          </w:p>
        </w:tc>
      </w:tr>
      <w:tr w:rsidR="00605ECB" w:rsidRPr="00605ECB" w14:paraId="6B65CF3B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74A1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1000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B2163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520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0B2F3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980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1F5F1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1420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90F1B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0.08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4ED7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16</w:t>
            </w:r>
          </w:p>
        </w:tc>
      </w:tr>
      <w:tr w:rsidR="00605ECB" w:rsidRPr="00605ECB" w14:paraId="56282229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CBF9B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1500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73E3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870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59A27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1640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B964D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2350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EC19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0.45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35486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16 (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предел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)</w:t>
            </w:r>
          </w:p>
        </w:tc>
      </w:tr>
    </w:tbl>
    <w:p w14:paraId="5CB3714F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val="en-US" w:eastAsia="en-US"/>
        </w:rPr>
      </w:pPr>
      <w:bookmarkStart w:id="80" w:name="_Toc230606643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9.3.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Производительность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платёжных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операций</w:t>
      </w:r>
      <w:bookmarkEnd w:id="80"/>
      <w:proofErr w:type="spellEnd"/>
    </w:p>
    <w:p w14:paraId="6B0ECB8C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Замеры времени полного цикла оплаты, выполненные в реальных условиях (торговая точка-партнёр, </w:t>
      </w:r>
      <w:r w:rsidRPr="00605ECB">
        <w:rPr>
          <w:rFonts w:eastAsia="MS Mincho"/>
          <w:sz w:val="28"/>
          <w:szCs w:val="22"/>
          <w:lang w:val="en-US" w:eastAsia="en-US"/>
        </w:rPr>
        <w:t>n</w:t>
      </w:r>
      <w:r w:rsidRPr="00605ECB">
        <w:rPr>
          <w:rFonts w:eastAsia="MS Mincho"/>
          <w:sz w:val="28"/>
          <w:szCs w:val="22"/>
          <w:lang w:eastAsia="en-US"/>
        </w:rPr>
        <w:t xml:space="preserve"> = 200 операций):</w:t>
      </w:r>
    </w:p>
    <w:p w14:paraId="31A3B09F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9.3 — </w:t>
      </w:r>
      <w:proofErr w:type="spellStart"/>
      <w:r w:rsidRPr="00605ECB">
        <w:rPr>
          <w:rFonts w:eastAsia="MS Mincho"/>
          <w:szCs w:val="22"/>
          <w:lang w:val="en-US" w:eastAsia="en-US"/>
        </w:rPr>
        <w:t>Время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выполнения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операций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оплаты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3685"/>
        <w:gridCol w:w="1417"/>
        <w:gridCol w:w="1134"/>
        <w:gridCol w:w="1134"/>
        <w:gridCol w:w="1417"/>
      </w:tblGrid>
      <w:tr w:rsidR="00605ECB" w:rsidRPr="00605ECB" w14:paraId="2A7CE341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BB99DA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Канал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0A3516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Среднее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, с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A34E42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min, с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FDF579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max, с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EDEF9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σ, с</w:t>
            </w:r>
          </w:p>
        </w:tc>
      </w:tr>
      <w:tr w:rsidR="00605ECB" w:rsidRPr="00605ECB" w14:paraId="263F06B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27049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</w:rPr>
              <w:t>BLE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>-оплата (без учёта биометрии)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E6DAE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2.8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67F06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1.9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7DC91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98BAB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0.6</w:t>
            </w:r>
          </w:p>
        </w:tc>
      </w:tr>
      <w:tr w:rsidR="00605ECB" w:rsidRPr="00605ECB" w14:paraId="40B4583D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F29D2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</w:rPr>
              <w:t>BLE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-оплата (с биометрией </w:t>
            </w:r>
            <w:r w:rsidRPr="00605ECB">
              <w:rPr>
                <w:rFonts w:eastAsia="MS Gothic"/>
                <w:sz w:val="22"/>
                <w:szCs w:val="22"/>
              </w:rPr>
              <w:t>Face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 </w:t>
            </w:r>
            <w:r w:rsidRPr="00605ECB">
              <w:rPr>
                <w:rFonts w:eastAsia="MS Gothic"/>
                <w:sz w:val="22"/>
                <w:szCs w:val="22"/>
              </w:rPr>
              <w:t>ID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84FF1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3A3E1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2.8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6BD49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7.1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C66F9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0.9</w:t>
            </w:r>
          </w:p>
        </w:tc>
      </w:tr>
      <w:tr w:rsidR="00605ECB" w:rsidRPr="00605ECB" w14:paraId="4D18959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A9FF2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QR-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оплата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включая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сканирование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ADDFE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6.8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73298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0D425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12.3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6C7B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1.6</w:t>
            </w:r>
          </w:p>
        </w:tc>
      </w:tr>
      <w:tr w:rsidR="00605ECB" w:rsidRPr="00605ECB" w14:paraId="6884A221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FA11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Сбер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«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Вжух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»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контрольный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3C40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C3FDC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EAE4A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6.5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539B9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0.8</w:t>
            </w:r>
          </w:p>
        </w:tc>
      </w:tr>
      <w:tr w:rsidR="00605ECB" w:rsidRPr="00605ECB" w14:paraId="4205B5D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4CC7B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Т-Банк </w:t>
            </w:r>
            <w:r w:rsidRPr="00605ECB">
              <w:rPr>
                <w:rFonts w:eastAsia="MS Gothic"/>
                <w:sz w:val="22"/>
                <w:szCs w:val="22"/>
              </w:rPr>
              <w:t>T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>-</w:t>
            </w:r>
            <w:r w:rsidRPr="00605ECB">
              <w:rPr>
                <w:rFonts w:eastAsia="MS Gothic"/>
                <w:sz w:val="22"/>
                <w:szCs w:val="22"/>
              </w:rPr>
              <w:t>Pay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 (контрольный)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95CD3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EF3AE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3.2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B3B47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7.2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1F1F6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1.1</w:t>
            </w:r>
          </w:p>
        </w:tc>
      </w:tr>
    </w:tbl>
    <w:p w14:paraId="701F0FF7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Среднее время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-оплаты в проектируемой системе (4.2 с) укладывается в требование НФТ-1 (≤ 5 с) и сопоставимо с показателями промышленных аналогов.</w:t>
      </w:r>
    </w:p>
    <w:p w14:paraId="72B45C68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81" w:name="_Toc230606644"/>
      <w:r w:rsidRPr="00605ECB">
        <w:rPr>
          <w:rFonts w:eastAsia="MS Gothic"/>
          <w:color w:val="000000"/>
          <w:sz w:val="28"/>
          <w:szCs w:val="26"/>
          <w:lang w:eastAsia="en-US"/>
        </w:rPr>
        <w:t>9.4. Сравнение с коммерческими аналогами</w:t>
      </w:r>
      <w:bookmarkEnd w:id="81"/>
    </w:p>
    <w:p w14:paraId="0C49EE5B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Сравнение разработанного решения со Сбер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 и Т-Банк </w:t>
      </w: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по ключевым техническим и эксплуатационным критериям приведено в таблице 9.4. Оценки — по той же пятибалльной шкале, что и в главах 2 и 4.</w:t>
      </w:r>
    </w:p>
    <w:p w14:paraId="0B49D42E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9.4 — Сравнение с коммерческими аналогами (</w:t>
      </w:r>
      <w:r w:rsidRPr="00605ECB">
        <w:rPr>
          <w:rFonts w:eastAsia="MS Mincho"/>
          <w:szCs w:val="22"/>
          <w:lang w:val="en-US" w:eastAsia="en-US"/>
        </w:rPr>
        <w:t>BLE</w:t>
      </w:r>
      <w:r w:rsidRPr="00605ECB">
        <w:rPr>
          <w:rFonts w:eastAsia="MS Mincho"/>
          <w:szCs w:val="22"/>
          <w:lang w:eastAsia="en-US"/>
        </w:rPr>
        <w:t xml:space="preserve">-оплата на </w:t>
      </w:r>
      <w:r w:rsidRPr="00605ECB">
        <w:rPr>
          <w:rFonts w:eastAsia="MS Mincho"/>
          <w:szCs w:val="22"/>
          <w:lang w:val="en-US" w:eastAsia="en-US"/>
        </w:rPr>
        <w:t>iPhone</w:t>
      </w:r>
      <w:r w:rsidRPr="00605ECB">
        <w:rPr>
          <w:rFonts w:eastAsia="MS Mincho"/>
          <w:szCs w:val="22"/>
          <w:lang w:eastAsia="en-US"/>
        </w:rPr>
        <w:t>)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551"/>
        <w:gridCol w:w="2041"/>
        <w:gridCol w:w="2041"/>
        <w:gridCol w:w="2438"/>
      </w:tblGrid>
      <w:tr w:rsidR="00605ECB" w:rsidRPr="00605ECB" w14:paraId="29BF944C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5DA840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Критерий</w:t>
            </w:r>
            <w:proofErr w:type="spellEnd"/>
          </w:p>
        </w:tc>
        <w:tc>
          <w:tcPr>
            <w:tcW w:w="20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0C7A49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Сбер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«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Вжух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>»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BC36F6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Т-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Банк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T-Pay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95392F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Разработанное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решение</w:t>
            </w:r>
            <w:proofErr w:type="spellEnd"/>
          </w:p>
        </w:tc>
      </w:tr>
      <w:tr w:rsidR="00605ECB" w:rsidRPr="00605ECB" w14:paraId="09DBB0A8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A8E16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Канал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связи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DB21C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BLE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AC8DF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BLE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CF040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BLE + QR fallback</w:t>
            </w:r>
          </w:p>
        </w:tc>
      </w:tr>
      <w:tr w:rsidR="00605ECB" w:rsidRPr="00605ECB" w14:paraId="0ED84DBA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4E49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Минимальная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iOS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923A3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D117A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16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84D47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14</w:t>
            </w:r>
          </w:p>
        </w:tc>
      </w:tr>
      <w:tr w:rsidR="00605ECB" w:rsidRPr="00605ECB" w14:paraId="09E63AE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2A805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Минимальный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iPhone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8B0E3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6s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CD75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7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E783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6s</w:t>
            </w:r>
          </w:p>
        </w:tc>
      </w:tr>
      <w:tr w:rsidR="00605ECB" w:rsidRPr="00605ECB" w14:paraId="149F3C60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6FA6B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Дальность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связи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B5D5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до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50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см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7FE6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до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15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см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86EF8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до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50 м (BLE)</w:t>
            </w:r>
          </w:p>
        </w:tc>
      </w:tr>
      <w:tr w:rsidR="00605ECB" w:rsidRPr="00605ECB" w14:paraId="06F23C4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DBE2C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Резервный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канал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98A79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нет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232E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нет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46D8A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QR-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код</w:t>
            </w:r>
            <w:proofErr w:type="spellEnd"/>
          </w:p>
        </w:tc>
      </w:tr>
      <w:tr w:rsidR="00605ECB" w:rsidRPr="00605ECB" w14:paraId="507AD5A1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FE95A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Открытая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спецификация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C0142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нет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D269B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нет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2DB4B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да</w:t>
            </w:r>
            <w:proofErr w:type="spellEnd"/>
          </w:p>
        </w:tc>
      </w:tr>
      <w:tr w:rsidR="00605ECB" w:rsidRPr="00605ECB" w14:paraId="009EEAD8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6252B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lastRenderedPageBreak/>
              <w:t>Подходит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для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собственного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банка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0BE60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нет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85B46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нет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669CE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да</w:t>
            </w:r>
            <w:proofErr w:type="spellEnd"/>
          </w:p>
        </w:tc>
      </w:tr>
      <w:tr w:rsidR="00605ECB" w:rsidRPr="00605ECB" w14:paraId="6599A52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A4238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Среднее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время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операции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>, с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F3E1B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4.0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25F4A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4.5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28859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4.2</w:t>
            </w:r>
          </w:p>
        </w:tc>
      </w:tr>
      <w:tr w:rsidR="00605ECB" w:rsidRPr="00605ECB" w14:paraId="25FDEAE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2BFC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0"/>
                <w:szCs w:val="22"/>
                <w:lang w:val="ru-RU"/>
              </w:rPr>
              <w:t xml:space="preserve">Работает без интернета на </w:t>
            </w:r>
            <w:r w:rsidRPr="00605ECB">
              <w:rPr>
                <w:rFonts w:eastAsia="MS Gothic"/>
                <w:sz w:val="20"/>
                <w:szCs w:val="22"/>
              </w:rPr>
              <w:t>iPhone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6549D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CE3DD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 (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по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плану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>)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27CD5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 (offline-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режим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в roadmap)</w:t>
            </w:r>
          </w:p>
        </w:tc>
      </w:tr>
      <w:tr w:rsidR="00605ECB" w:rsidRPr="00605ECB" w14:paraId="7FA917AF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28BD3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Поддержка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нескольких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карт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F09E8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FEAB4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FDEE3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</w:t>
            </w:r>
          </w:p>
        </w:tc>
      </w:tr>
      <w:tr w:rsidR="00605ECB" w:rsidRPr="00605ECB" w14:paraId="6A4A5C58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E950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Push-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уведомление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о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платеже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A7079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DA85C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4B8C1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</w:t>
            </w:r>
          </w:p>
        </w:tc>
      </w:tr>
      <w:tr w:rsidR="00605ECB" w:rsidRPr="007503C5" w14:paraId="1389CA2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C57DD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Биометрия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78EA0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 Face ID / Touch ID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721B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 Face ID / Touch ID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94C65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+ Face ID / Touch ID / PIN</w:t>
            </w:r>
          </w:p>
        </w:tc>
      </w:tr>
      <w:tr w:rsidR="00605ECB" w:rsidRPr="00605ECB" w14:paraId="087F399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1E00A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Лицензирование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банком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0B09FD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централизованно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Сбер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8AFF2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0"/>
                <w:szCs w:val="22"/>
              </w:rPr>
              <w:t>централизованно</w:t>
            </w:r>
            <w:proofErr w:type="spellEnd"/>
            <w:r w:rsidRPr="00605ECB">
              <w:rPr>
                <w:rFonts w:eastAsia="MS Mincho"/>
                <w:sz w:val="20"/>
                <w:szCs w:val="22"/>
              </w:rPr>
              <w:t xml:space="preserve"> Т-</w:t>
            </w:r>
            <w:proofErr w:type="spellStart"/>
            <w:r w:rsidRPr="00605ECB">
              <w:rPr>
                <w:rFonts w:eastAsia="MS Mincho"/>
                <w:sz w:val="20"/>
                <w:szCs w:val="22"/>
              </w:rPr>
              <w:t>Банк</w:t>
            </w:r>
            <w:proofErr w:type="spellEnd"/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6B8FF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self-hosted</w:t>
            </w:r>
          </w:p>
        </w:tc>
      </w:tr>
    </w:tbl>
    <w:p w14:paraId="13D24D66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По функциональным характеристикам разработанное решение не уступает коммерческим аналогам, а по ряду параметров (наличие резервного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-канала, открытая спецификация, минимальные требования к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>) — превосходит их.</w:t>
      </w:r>
    </w:p>
    <w:p w14:paraId="05F00438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82" w:name="_Toc230606645"/>
      <w:r w:rsidRPr="00605ECB">
        <w:rPr>
          <w:rFonts w:eastAsia="MS Gothic"/>
          <w:color w:val="000000"/>
          <w:sz w:val="28"/>
          <w:szCs w:val="26"/>
          <w:lang w:eastAsia="en-US"/>
        </w:rPr>
        <w:t>9.5. Экономическая эффективность</w:t>
      </w:r>
      <w:bookmarkEnd w:id="82"/>
    </w:p>
    <w:p w14:paraId="63DE9ABA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Экономическая оценка выполнена по двум направлениям: расчёт капитальных и операционных затрат проекта (</w:t>
      </w:r>
      <w:r w:rsidRPr="00605ECB">
        <w:rPr>
          <w:rFonts w:eastAsia="MS Mincho"/>
          <w:sz w:val="28"/>
          <w:szCs w:val="22"/>
          <w:lang w:val="en-US" w:eastAsia="en-US"/>
        </w:rPr>
        <w:t>CAPEX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OPEX</w:t>
      </w:r>
      <w:r w:rsidRPr="00605ECB">
        <w:rPr>
          <w:rFonts w:eastAsia="MS Mincho"/>
          <w:sz w:val="28"/>
          <w:szCs w:val="22"/>
          <w:lang w:eastAsia="en-US"/>
        </w:rPr>
        <w:t>) и сравнение совокупной стоимости владения с альтернативами (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Stripe</w:t>
      </w:r>
      <w:r w:rsidRPr="00605ECB">
        <w:rPr>
          <w:rFonts w:eastAsia="MS Mincho"/>
          <w:sz w:val="28"/>
          <w:szCs w:val="22"/>
          <w:lang w:eastAsia="en-US"/>
        </w:rPr>
        <w:t>).</w:t>
      </w:r>
    </w:p>
    <w:p w14:paraId="6DE2CF39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83" w:name="_Toc230606646"/>
      <w:r w:rsidRPr="00605ECB">
        <w:rPr>
          <w:rFonts w:eastAsia="MS Gothic"/>
          <w:color w:val="000000"/>
          <w:sz w:val="26"/>
          <w:szCs w:val="22"/>
          <w:lang w:eastAsia="en-US"/>
        </w:rPr>
        <w:t>9.5.1. Капитальные затраты (</w:t>
      </w:r>
      <w:r w:rsidRPr="00605ECB">
        <w:rPr>
          <w:rFonts w:eastAsia="MS Gothic"/>
          <w:color w:val="000000"/>
          <w:sz w:val="26"/>
          <w:szCs w:val="22"/>
          <w:lang w:val="en-US" w:eastAsia="en-US"/>
        </w:rPr>
        <w:t>CAPEX</w:t>
      </w:r>
      <w:r w:rsidRPr="00605ECB">
        <w:rPr>
          <w:rFonts w:eastAsia="MS Gothic"/>
          <w:color w:val="000000"/>
          <w:sz w:val="26"/>
          <w:szCs w:val="22"/>
          <w:lang w:eastAsia="en-US"/>
        </w:rPr>
        <w:t>)</w:t>
      </w:r>
      <w:bookmarkEnd w:id="83"/>
    </w:p>
    <w:p w14:paraId="3134AF00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9.5 — Структура капитальных затрат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3969"/>
        <w:gridCol w:w="1417"/>
        <w:gridCol w:w="1701"/>
        <w:gridCol w:w="1701"/>
      </w:tblGrid>
      <w:tr w:rsidR="00605ECB" w:rsidRPr="00605ECB" w14:paraId="1C89BF34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2A5F0D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Статья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8D5D92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Объём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4BA0CC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Ставка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/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цена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64AE90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Сумма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,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руб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.</w:t>
            </w:r>
          </w:p>
        </w:tc>
      </w:tr>
      <w:tr w:rsidR="00605ECB" w:rsidRPr="00605ECB" w14:paraId="6F0BEA55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78EF2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Проектирование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архитектуры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+ БД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7B8D0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120 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DE019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3000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руб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./ч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EEB7B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360 000</w:t>
            </w:r>
          </w:p>
        </w:tc>
      </w:tr>
      <w:tr w:rsidR="00605ECB" w:rsidRPr="00605ECB" w14:paraId="5779270C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29B7D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Разработка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iOS (Swift)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7D86D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280 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AAF5F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2800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руб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./ч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AAFB5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784 000</w:t>
            </w:r>
          </w:p>
        </w:tc>
      </w:tr>
      <w:tr w:rsidR="00605ECB" w:rsidRPr="00605ECB" w14:paraId="03539FD2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DBED8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Разработка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backend (Go)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33F25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200 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E3CF9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2500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руб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./ч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9F963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500 000</w:t>
            </w:r>
          </w:p>
        </w:tc>
      </w:tr>
      <w:tr w:rsidR="00605ECB" w:rsidRPr="00605ECB" w14:paraId="7617B91A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26DFD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Реализация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механизмов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безопасности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66A09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100 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2C7F8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3500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руб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./ч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5256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350 000</w:t>
            </w:r>
          </w:p>
        </w:tc>
      </w:tr>
      <w:tr w:rsidR="00605ECB" w:rsidRPr="00605ECB" w14:paraId="1AF3E534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5038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Тестирование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и QA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03EBF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120 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7F36F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1800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руб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./ч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6DA23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216 000</w:t>
            </w:r>
          </w:p>
        </w:tc>
      </w:tr>
      <w:tr w:rsidR="00605ECB" w:rsidRPr="00605ECB" w14:paraId="026318D5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CC69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DevOps + CI/CD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4B92B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80 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48DDC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2500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руб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./ч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71374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200 000</w:t>
            </w:r>
          </w:p>
        </w:tc>
      </w:tr>
      <w:tr w:rsidR="00605ECB" w:rsidRPr="00605ECB" w14:paraId="67B45D62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BC5C0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Сертификация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и compliance (PCI DSS SAQ-A)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23385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340F4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3B1C2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350 000</w:t>
            </w:r>
          </w:p>
        </w:tc>
      </w:tr>
      <w:tr w:rsidR="00605ECB" w:rsidRPr="00605ECB" w14:paraId="245A41CF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6F688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>Серверная инфраструктура на 2 года (</w:t>
            </w:r>
            <w:r w:rsidRPr="00605ECB">
              <w:rPr>
                <w:rFonts w:eastAsia="MS Gothic"/>
                <w:sz w:val="22"/>
                <w:szCs w:val="22"/>
              </w:rPr>
              <w:t>self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>-</w:t>
            </w:r>
            <w:r w:rsidRPr="00605ECB">
              <w:rPr>
                <w:rFonts w:eastAsia="MS Gothic"/>
                <w:sz w:val="22"/>
                <w:szCs w:val="22"/>
              </w:rPr>
              <w:t>hosted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, </w:t>
            </w:r>
            <w:r w:rsidRPr="00605ECB">
              <w:rPr>
                <w:rFonts w:eastAsia="MS Gothic"/>
                <w:sz w:val="22"/>
                <w:szCs w:val="22"/>
              </w:rPr>
              <w:t>K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>8</w:t>
            </w:r>
            <w:r w:rsidRPr="00605ECB">
              <w:rPr>
                <w:rFonts w:eastAsia="MS Gothic"/>
                <w:sz w:val="22"/>
                <w:szCs w:val="22"/>
              </w:rPr>
              <w:t>s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 + БД)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0A849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24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мес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8CBA5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7500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руб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./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мес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D58BA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180 000</w:t>
            </w:r>
          </w:p>
        </w:tc>
      </w:tr>
      <w:tr w:rsidR="00605ECB" w:rsidRPr="00605ECB" w14:paraId="31504E19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9B5D05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</w:rPr>
              <w:lastRenderedPageBreak/>
              <w:t>POS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>-терминалы для пилотного запуска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4C52D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10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шт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313F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30 000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руб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./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шт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F2C3D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300 000</w:t>
            </w:r>
          </w:p>
        </w:tc>
      </w:tr>
      <w:tr w:rsidR="00605ECB" w:rsidRPr="00605ECB" w14:paraId="336F92A1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D0EEF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ИТОГО CAPEX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6D854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9ECA2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BD764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3 240 000</w:t>
            </w:r>
          </w:p>
        </w:tc>
      </w:tr>
    </w:tbl>
    <w:p w14:paraId="5A590899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val="en-US" w:eastAsia="en-US"/>
        </w:rPr>
      </w:pPr>
      <w:bookmarkStart w:id="84" w:name="_Toc230606647"/>
      <w:r w:rsidRPr="00605ECB">
        <w:rPr>
          <w:rFonts w:eastAsia="MS Gothic"/>
          <w:color w:val="000000"/>
          <w:sz w:val="26"/>
          <w:szCs w:val="22"/>
          <w:lang w:val="en-US" w:eastAsia="en-US"/>
        </w:rPr>
        <w:t xml:space="preserve">9.5.2. </w:t>
      </w:r>
      <w:proofErr w:type="spellStart"/>
      <w:r w:rsidRPr="00605ECB">
        <w:rPr>
          <w:rFonts w:eastAsia="MS Gothic"/>
          <w:color w:val="000000"/>
          <w:sz w:val="26"/>
          <w:szCs w:val="22"/>
          <w:lang w:val="en-US" w:eastAsia="en-US"/>
        </w:rPr>
        <w:t>Операционные</w:t>
      </w:r>
      <w:proofErr w:type="spellEnd"/>
      <w:r w:rsidRPr="00605ECB">
        <w:rPr>
          <w:rFonts w:eastAsia="MS Gothic"/>
          <w:color w:val="000000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6"/>
          <w:szCs w:val="22"/>
          <w:lang w:val="en-US" w:eastAsia="en-US"/>
        </w:rPr>
        <w:t>затраты</w:t>
      </w:r>
      <w:proofErr w:type="spellEnd"/>
      <w:r w:rsidRPr="00605ECB">
        <w:rPr>
          <w:rFonts w:eastAsia="MS Gothic"/>
          <w:color w:val="000000"/>
          <w:sz w:val="26"/>
          <w:szCs w:val="22"/>
          <w:lang w:val="en-US" w:eastAsia="en-US"/>
        </w:rPr>
        <w:t xml:space="preserve"> (OPEX)</w:t>
      </w:r>
      <w:bookmarkEnd w:id="84"/>
    </w:p>
    <w:p w14:paraId="24ABB4D1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9.6 — Структура операционных затрат (в год)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4819"/>
        <w:gridCol w:w="1984"/>
        <w:gridCol w:w="1984"/>
      </w:tblGrid>
      <w:tr w:rsidR="00605ECB" w:rsidRPr="00605ECB" w14:paraId="44CF8C70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448A98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Статья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85CCCC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Ежемесячно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,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руб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.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0E974F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Годовые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,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руб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.</w:t>
            </w:r>
          </w:p>
        </w:tc>
      </w:tr>
      <w:tr w:rsidR="00605ECB" w:rsidRPr="00605ECB" w14:paraId="44B3D8CA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4B7D4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Инфраструктура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(K8s, PostgreSQL HA,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MinIO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10F4E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90 000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9087B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1 080 000</w:t>
            </w:r>
          </w:p>
        </w:tc>
      </w:tr>
      <w:tr w:rsidR="00605ECB" w:rsidRPr="00605ECB" w14:paraId="32EF0BF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909EB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Лицензии и подписки (мониторинг, </w:t>
            </w:r>
            <w:r w:rsidRPr="00605ECB">
              <w:rPr>
                <w:rFonts w:eastAsia="MS Gothic"/>
                <w:sz w:val="22"/>
                <w:szCs w:val="22"/>
              </w:rPr>
              <w:t>security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 </w:t>
            </w:r>
            <w:r w:rsidRPr="00605ECB">
              <w:rPr>
                <w:rFonts w:eastAsia="MS Gothic"/>
                <w:sz w:val="22"/>
                <w:szCs w:val="22"/>
              </w:rPr>
              <w:t>tooling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>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25AA7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25 000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08BAB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300 000</w:t>
            </w:r>
          </w:p>
        </w:tc>
      </w:tr>
      <w:tr w:rsidR="00605ECB" w:rsidRPr="00605ECB" w14:paraId="7E16B86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ABD42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Поддержка и развитие (2 разработчика, 0.5 </w:t>
            </w:r>
            <w:r w:rsidRPr="00605ECB">
              <w:rPr>
                <w:rFonts w:eastAsia="MS Gothic"/>
                <w:sz w:val="22"/>
                <w:szCs w:val="22"/>
              </w:rPr>
              <w:t>DevOps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>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5F36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450 000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882C4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5 400 000</w:t>
            </w:r>
          </w:p>
        </w:tc>
      </w:tr>
      <w:tr w:rsidR="00605ECB" w:rsidRPr="00605ECB" w14:paraId="609B8734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ACBB0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Сертификация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и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аудит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0E32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—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6610B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300 000</w:t>
            </w:r>
          </w:p>
        </w:tc>
      </w:tr>
      <w:tr w:rsidR="00605ECB" w:rsidRPr="00605ECB" w14:paraId="7BF6AADC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9ED07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Резерв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на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инциденты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B0921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20 000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E157E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240 000</w:t>
            </w:r>
          </w:p>
        </w:tc>
      </w:tr>
      <w:tr w:rsidR="00605ECB" w:rsidRPr="00605ECB" w14:paraId="4E717C24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05A79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ИТОГО OPEX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FC2F3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—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AD250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7 320 000</w:t>
            </w:r>
          </w:p>
        </w:tc>
      </w:tr>
    </w:tbl>
    <w:p w14:paraId="72B456AE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val="en-US" w:eastAsia="en-US"/>
        </w:rPr>
      </w:pPr>
      <w:bookmarkStart w:id="85" w:name="_Toc230606648"/>
      <w:r w:rsidRPr="00605ECB">
        <w:rPr>
          <w:rFonts w:eastAsia="MS Gothic"/>
          <w:color w:val="000000"/>
          <w:sz w:val="26"/>
          <w:szCs w:val="22"/>
          <w:lang w:val="en-US" w:eastAsia="en-US"/>
        </w:rPr>
        <w:t xml:space="preserve">9.5.3. </w:t>
      </w:r>
      <w:proofErr w:type="spellStart"/>
      <w:r w:rsidRPr="00605ECB">
        <w:rPr>
          <w:rFonts w:eastAsia="MS Gothic"/>
          <w:color w:val="000000"/>
          <w:sz w:val="26"/>
          <w:szCs w:val="22"/>
          <w:lang w:val="en-US" w:eastAsia="en-US"/>
        </w:rPr>
        <w:t>Сравнение</w:t>
      </w:r>
      <w:proofErr w:type="spellEnd"/>
      <w:r w:rsidRPr="00605ECB">
        <w:rPr>
          <w:rFonts w:eastAsia="MS Gothic"/>
          <w:color w:val="000000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6"/>
          <w:szCs w:val="22"/>
          <w:lang w:val="en-US" w:eastAsia="en-US"/>
        </w:rPr>
        <w:t>совокупной</w:t>
      </w:r>
      <w:proofErr w:type="spellEnd"/>
      <w:r w:rsidRPr="00605ECB">
        <w:rPr>
          <w:rFonts w:eastAsia="MS Gothic"/>
          <w:color w:val="000000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6"/>
          <w:szCs w:val="22"/>
          <w:lang w:val="en-US" w:eastAsia="en-US"/>
        </w:rPr>
        <w:t>стоимости</w:t>
      </w:r>
      <w:proofErr w:type="spellEnd"/>
      <w:r w:rsidRPr="00605ECB">
        <w:rPr>
          <w:rFonts w:eastAsia="MS Gothic"/>
          <w:color w:val="000000"/>
          <w:sz w:val="26"/>
          <w:szCs w:val="22"/>
          <w:lang w:val="en-US" w:eastAsia="en-US"/>
        </w:rPr>
        <w:t xml:space="preserve"> с </w:t>
      </w:r>
      <w:proofErr w:type="spellStart"/>
      <w:r w:rsidRPr="00605ECB">
        <w:rPr>
          <w:rFonts w:eastAsia="MS Gothic"/>
          <w:color w:val="000000"/>
          <w:sz w:val="26"/>
          <w:szCs w:val="22"/>
          <w:lang w:val="en-US" w:eastAsia="en-US"/>
        </w:rPr>
        <w:t>альтернативами</w:t>
      </w:r>
      <w:bookmarkEnd w:id="85"/>
      <w:proofErr w:type="spellEnd"/>
    </w:p>
    <w:p w14:paraId="0B6E36B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Сравнение со сценариями использования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и </w:t>
      </w:r>
      <w:r w:rsidRPr="00605ECB">
        <w:rPr>
          <w:rFonts w:eastAsia="MS Mincho"/>
          <w:sz w:val="28"/>
          <w:szCs w:val="22"/>
          <w:lang w:val="en-US" w:eastAsia="en-US"/>
        </w:rPr>
        <w:t>Stripe</w:t>
      </w:r>
      <w:r w:rsidRPr="00605ECB">
        <w:rPr>
          <w:rFonts w:eastAsia="MS Mincho"/>
          <w:sz w:val="28"/>
          <w:szCs w:val="22"/>
          <w:lang w:eastAsia="en-US"/>
        </w:rPr>
        <w:t xml:space="preserve"> выполнено в предположении объёма 10 000 транзакций в месяц со средним чеком 1500 руб.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Результаты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—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на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рисунке</w:t>
      </w:r>
      <w:proofErr w:type="spellEnd"/>
      <w:r w:rsidRPr="00605ECB">
        <w:rPr>
          <w:rFonts w:eastAsia="MS Mincho"/>
          <w:sz w:val="28"/>
          <w:szCs w:val="22"/>
          <w:lang w:val="en-US" w:eastAsia="en-US"/>
        </w:rPr>
        <w:t xml:space="preserve"> 9.2.</w:t>
      </w:r>
    </w:p>
    <w:p w14:paraId="1E36CF4C" w14:textId="77777777" w:rsidR="00605ECB" w:rsidRPr="00605ECB" w:rsidRDefault="00605ECB" w:rsidP="00605ECB">
      <w:pPr>
        <w:spacing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noProof/>
          <w:sz w:val="28"/>
          <w:szCs w:val="22"/>
          <w:lang w:val="en-US" w:eastAsia="en-US"/>
        </w:rPr>
        <w:drawing>
          <wp:inline distT="0" distB="0" distL="0" distR="0" wp14:anchorId="34571183" wp14:editId="0B47B0D3">
            <wp:extent cx="5580000" cy="300673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econ_compa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59E5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Рисунок 9.2 — Сравнение годовых комиссий</w:t>
      </w:r>
    </w:p>
    <w:p w14:paraId="29748461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>Таблица 9.7 — Сравнение совокупной стоимости владения (</w:t>
      </w:r>
      <w:r w:rsidRPr="00605ECB">
        <w:rPr>
          <w:rFonts w:eastAsia="MS Mincho"/>
          <w:szCs w:val="22"/>
          <w:lang w:val="en-US" w:eastAsia="en-US"/>
        </w:rPr>
        <w:t>TCO</w:t>
      </w:r>
      <w:r w:rsidRPr="00605ECB">
        <w:rPr>
          <w:rFonts w:eastAsia="MS Mincho"/>
          <w:szCs w:val="22"/>
          <w:lang w:eastAsia="en-US"/>
        </w:rPr>
        <w:t>) за 3 года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835"/>
        <w:gridCol w:w="1247"/>
        <w:gridCol w:w="1587"/>
        <w:gridCol w:w="1587"/>
        <w:gridCol w:w="1531"/>
      </w:tblGrid>
      <w:tr w:rsidR="00605ECB" w:rsidRPr="00605ECB" w14:paraId="2A61E231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073D13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lastRenderedPageBreak/>
              <w:t>Сценарий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EF8D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 xml:space="preserve">CAPEX,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руб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>.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5C279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 xml:space="preserve">OPEX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за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3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года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,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руб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>.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67B88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Комиссии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за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3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года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,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руб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1DEEE0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 xml:space="preserve">TCO,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руб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>.</w:t>
            </w:r>
          </w:p>
        </w:tc>
      </w:tr>
      <w:tr w:rsidR="00605ECB" w:rsidRPr="00605ECB" w14:paraId="6BFF8416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F2AF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0"/>
                <w:szCs w:val="22"/>
              </w:rPr>
              <w:t>Apple</w:t>
            </w:r>
            <w:r w:rsidRPr="00605ECB">
              <w:rPr>
                <w:rFonts w:eastAsia="MS Gothic"/>
                <w:sz w:val="20"/>
                <w:szCs w:val="22"/>
                <w:lang w:val="ru-RU"/>
              </w:rPr>
              <w:t xml:space="preserve"> </w:t>
            </w:r>
            <w:r w:rsidRPr="00605ECB">
              <w:rPr>
                <w:rFonts w:eastAsia="MS Gothic"/>
                <w:sz w:val="20"/>
                <w:szCs w:val="22"/>
              </w:rPr>
              <w:t>Pay</w:t>
            </w:r>
            <w:r w:rsidRPr="00605ECB">
              <w:rPr>
                <w:rFonts w:eastAsia="MS Gothic"/>
                <w:sz w:val="20"/>
                <w:szCs w:val="22"/>
                <w:lang w:val="ru-RU"/>
              </w:rPr>
              <w:t xml:space="preserve"> (если бы работал)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05CA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3EAC5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653D6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10 800 000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F13EB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10 800 000</w:t>
            </w:r>
          </w:p>
        </w:tc>
      </w:tr>
      <w:tr w:rsidR="00605ECB" w:rsidRPr="00605ECB" w14:paraId="1247075C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7B342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Stripe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8BC4A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500 000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0445B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300 000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41BE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17 640 000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E0631C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18 440 000</w:t>
            </w:r>
          </w:p>
        </w:tc>
      </w:tr>
      <w:tr w:rsidR="00605ECB" w:rsidRPr="00605ECB" w14:paraId="7E774C7E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F21443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0"/>
                <w:szCs w:val="22"/>
              </w:rPr>
              <w:t>СБП-QR (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только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>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001EE3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300 000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DCE6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1 800 000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D4C48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3 240 000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851B5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5 340 000</w:t>
            </w:r>
          </w:p>
        </w:tc>
      </w:tr>
      <w:tr w:rsidR="00605ECB" w:rsidRPr="00605ECB" w14:paraId="024B32D1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BE873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0"/>
                <w:szCs w:val="22"/>
              </w:rPr>
              <w:t>Разработанная</w:t>
            </w:r>
            <w:proofErr w:type="spellEnd"/>
            <w:r w:rsidRPr="00605ECB">
              <w:rPr>
                <w:rFonts w:eastAsia="MS Gothic"/>
                <w:sz w:val="20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0"/>
                <w:szCs w:val="22"/>
              </w:rPr>
              <w:t>система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55419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3 240 000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C1E8B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21 960 000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098A6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5 400 000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10384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30 600 000</w:t>
            </w:r>
          </w:p>
        </w:tc>
      </w:tr>
      <w:tr w:rsidR="00605ECB" w:rsidRPr="00605ECB" w14:paraId="4D59A3AE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E9328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0"/>
                <w:szCs w:val="22"/>
                <w:lang w:val="ru-RU"/>
              </w:rPr>
              <w:t>Сбер «</w:t>
            </w:r>
            <w:proofErr w:type="spellStart"/>
            <w:r w:rsidRPr="00605ECB">
              <w:rPr>
                <w:rFonts w:eastAsia="MS Gothic"/>
                <w:sz w:val="20"/>
                <w:szCs w:val="22"/>
                <w:lang w:val="ru-RU"/>
              </w:rPr>
              <w:t>Вжух</w:t>
            </w:r>
            <w:proofErr w:type="spellEnd"/>
            <w:r w:rsidRPr="00605ECB">
              <w:rPr>
                <w:rFonts w:eastAsia="MS Gothic"/>
                <w:sz w:val="20"/>
                <w:szCs w:val="22"/>
                <w:lang w:val="ru-RU"/>
              </w:rPr>
              <w:t xml:space="preserve">» / Т-Банк </w:t>
            </w:r>
            <w:r w:rsidRPr="00605ECB">
              <w:rPr>
                <w:rFonts w:eastAsia="MS Gothic"/>
                <w:sz w:val="20"/>
                <w:szCs w:val="22"/>
              </w:rPr>
              <w:t>T</w:t>
            </w:r>
            <w:r w:rsidRPr="00605ECB">
              <w:rPr>
                <w:rFonts w:eastAsia="MS Gothic"/>
                <w:sz w:val="20"/>
                <w:szCs w:val="22"/>
                <w:lang w:val="ru-RU"/>
              </w:rPr>
              <w:t>-</w:t>
            </w:r>
            <w:r w:rsidRPr="00605ECB">
              <w:rPr>
                <w:rFonts w:eastAsia="MS Gothic"/>
                <w:sz w:val="20"/>
                <w:szCs w:val="22"/>
              </w:rPr>
              <w:t>Pay</w:t>
            </w:r>
            <w:r w:rsidRPr="00605ECB">
              <w:rPr>
                <w:rFonts w:eastAsia="MS Gothic"/>
                <w:sz w:val="20"/>
                <w:szCs w:val="22"/>
                <w:lang w:val="ru-RU"/>
              </w:rPr>
              <w:t xml:space="preserve"> (под брендом банка)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450EA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0462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A0416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10 800 000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FAC4B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0"/>
                <w:szCs w:val="22"/>
              </w:rPr>
              <w:t>10 800 000</w:t>
            </w:r>
          </w:p>
        </w:tc>
      </w:tr>
    </w:tbl>
    <w:p w14:paraId="02E92614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Сценарий собственной разработки на первый взгляд проигрывает альтернативам по </w:t>
      </w:r>
      <w:r w:rsidRPr="00605ECB">
        <w:rPr>
          <w:rFonts w:eastAsia="MS Mincho"/>
          <w:sz w:val="28"/>
          <w:szCs w:val="22"/>
          <w:lang w:val="en-US" w:eastAsia="en-US"/>
        </w:rPr>
        <w:t>TCO</w:t>
      </w:r>
      <w:r w:rsidRPr="00605ECB">
        <w:rPr>
          <w:rFonts w:eastAsia="MS Mincho"/>
          <w:sz w:val="28"/>
          <w:szCs w:val="22"/>
          <w:lang w:eastAsia="en-US"/>
        </w:rPr>
        <w:t xml:space="preserve">. Однако ключевое преимущество — отсутствие зависимости от внешнего провайдера и возможность использовать решение для построения банковского сервиса. При объёме от 100 000 транзакций в месяц годовая комиссия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составила бы 36 млн руб., а </w:t>
      </w:r>
      <w:r w:rsidRPr="00605ECB">
        <w:rPr>
          <w:rFonts w:eastAsia="MS Mincho"/>
          <w:sz w:val="28"/>
          <w:szCs w:val="22"/>
          <w:lang w:val="en-US" w:eastAsia="en-US"/>
        </w:rPr>
        <w:t>Stripe</w:t>
      </w:r>
      <w:r w:rsidRPr="00605ECB">
        <w:rPr>
          <w:rFonts w:eastAsia="MS Mincho"/>
          <w:sz w:val="28"/>
          <w:szCs w:val="22"/>
          <w:lang w:eastAsia="en-US"/>
        </w:rPr>
        <w:t xml:space="preserve"> — 58.8 млн руб. Точка безубыточности разработки относительно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при таком объёме достигается за 13 месяцев, относительно </w:t>
      </w:r>
      <w:r w:rsidRPr="00605ECB">
        <w:rPr>
          <w:rFonts w:eastAsia="MS Mincho"/>
          <w:sz w:val="28"/>
          <w:szCs w:val="22"/>
          <w:lang w:val="en-US" w:eastAsia="en-US"/>
        </w:rPr>
        <w:t>Stripe</w:t>
      </w:r>
      <w:r w:rsidRPr="00605ECB">
        <w:rPr>
          <w:rFonts w:eastAsia="MS Mincho"/>
          <w:sz w:val="28"/>
          <w:szCs w:val="22"/>
          <w:lang w:eastAsia="en-US"/>
        </w:rPr>
        <w:t xml:space="preserve"> — за 9 месяцев.</w:t>
      </w:r>
    </w:p>
    <w:p w14:paraId="456674E7" w14:textId="77777777" w:rsidR="00605ECB" w:rsidRPr="00605ECB" w:rsidRDefault="00605ECB" w:rsidP="00605ECB">
      <w:pPr>
        <w:keepNext/>
        <w:keepLines/>
        <w:spacing w:before="240" w:after="120" w:line="360" w:lineRule="auto"/>
        <w:outlineLvl w:val="2"/>
        <w:rPr>
          <w:rFonts w:eastAsia="MS Gothic"/>
          <w:color w:val="4F81BD"/>
          <w:sz w:val="28"/>
          <w:szCs w:val="22"/>
          <w:lang w:eastAsia="en-US"/>
        </w:rPr>
      </w:pPr>
      <w:bookmarkStart w:id="86" w:name="_Toc230606649"/>
      <w:r w:rsidRPr="00605ECB">
        <w:rPr>
          <w:rFonts w:eastAsia="MS Gothic"/>
          <w:color w:val="000000"/>
          <w:sz w:val="26"/>
          <w:szCs w:val="22"/>
          <w:lang w:eastAsia="en-US"/>
        </w:rPr>
        <w:t>9.5.4. Анализ чувствительности и срок окупаемости</w:t>
      </w:r>
      <w:bookmarkEnd w:id="86"/>
    </w:p>
    <w:p w14:paraId="069F9F2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Срок окупаемости рассчитан для трёх сценариев объёма транзакций при условии замены оплаты через </w:t>
      </w:r>
      <w:r w:rsidRPr="00605ECB">
        <w:rPr>
          <w:rFonts w:eastAsia="MS Mincho"/>
          <w:sz w:val="28"/>
          <w:szCs w:val="22"/>
          <w:lang w:val="en-US" w:eastAsia="en-US"/>
        </w:rPr>
        <w:t>Stripe</w:t>
      </w:r>
      <w:r w:rsidRPr="00605ECB">
        <w:rPr>
          <w:rFonts w:eastAsia="MS Mincho"/>
          <w:sz w:val="28"/>
          <w:szCs w:val="22"/>
          <w:lang w:eastAsia="en-US"/>
        </w:rPr>
        <w:t xml:space="preserve"> (как наиболее дорогую альтернативу).</w:t>
      </w:r>
    </w:p>
    <w:p w14:paraId="34A8A455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9.8 — </w:t>
      </w:r>
      <w:proofErr w:type="spellStart"/>
      <w:r w:rsidRPr="00605ECB">
        <w:rPr>
          <w:rFonts w:eastAsia="MS Mincho"/>
          <w:szCs w:val="22"/>
          <w:lang w:val="en-US" w:eastAsia="en-US"/>
        </w:rPr>
        <w:t>Срок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окупаемости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проекта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3118"/>
        <w:gridCol w:w="2551"/>
        <w:gridCol w:w="3402"/>
      </w:tblGrid>
      <w:tr w:rsidR="00605ECB" w:rsidRPr="00605ECB" w14:paraId="0239A8C2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B52792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 xml:space="preserve">Объём,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тыс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. </w:t>
            </w:r>
            <w:proofErr w:type="spellStart"/>
            <w:proofErr w:type="gramStart"/>
            <w:r w:rsidRPr="00605ECB">
              <w:rPr>
                <w:rFonts w:eastAsia="MS Gothic"/>
                <w:sz w:val="22"/>
                <w:szCs w:val="22"/>
              </w:rPr>
              <w:t>транз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>./</w:t>
            </w:r>
            <w:proofErr w:type="spellStart"/>
            <w:proofErr w:type="gramEnd"/>
            <w:r w:rsidRPr="00605ECB">
              <w:rPr>
                <w:rFonts w:eastAsia="MS Gothic"/>
                <w:sz w:val="22"/>
                <w:szCs w:val="22"/>
              </w:rPr>
              <w:t>мес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BBEBF2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>Экономия комиссий за год, руб.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578FEF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>Срок окупаемости (</w:t>
            </w:r>
            <w:r w:rsidRPr="00605ECB">
              <w:rPr>
                <w:rFonts w:eastAsia="MS Gothic"/>
                <w:sz w:val="22"/>
                <w:szCs w:val="22"/>
              </w:rPr>
              <w:t>CAPEX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 + первый год </w:t>
            </w:r>
            <w:r w:rsidRPr="00605ECB">
              <w:rPr>
                <w:rFonts w:eastAsia="MS Gothic"/>
                <w:sz w:val="22"/>
                <w:szCs w:val="22"/>
              </w:rPr>
              <w:t>OPEX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 = 10.56 млн)</w:t>
            </w:r>
          </w:p>
        </w:tc>
      </w:tr>
      <w:tr w:rsidR="00605ECB" w:rsidRPr="00605ECB" w14:paraId="727C6764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BC149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10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3112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2 340 000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B694E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54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мес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</w:t>
            </w:r>
          </w:p>
        </w:tc>
      </w:tr>
      <w:tr w:rsidR="00605ECB" w:rsidRPr="00605ECB" w14:paraId="2E05DC96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976DFA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50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62D308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11 700 000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46B12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11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мес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</w:t>
            </w:r>
          </w:p>
        </w:tc>
      </w:tr>
      <w:tr w:rsidR="00605ECB" w:rsidRPr="00605ECB" w14:paraId="3AA77B1B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EC36A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100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F9FF3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23 400 000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C174B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5.4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мес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</w:t>
            </w:r>
          </w:p>
        </w:tc>
      </w:tr>
      <w:tr w:rsidR="00605ECB" w:rsidRPr="00605ECB" w14:paraId="4EC58C4C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A807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250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9038C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58 500 000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DE8CA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2.2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мес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.</w:t>
            </w:r>
          </w:p>
        </w:tc>
      </w:tr>
    </w:tbl>
    <w:p w14:paraId="0BA425F7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Расчёт показывает, что проект экономически эффективен начиная с объёма ~50 000 транзакций в месяц. При меньшем объёме рекомендуется использование готовых сервисов СБП-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или аналогов; при большем — внедрение собственной системы становится выгодным.</w:t>
      </w:r>
    </w:p>
    <w:p w14:paraId="33512CDA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87" w:name="_Toc230606650"/>
      <w:r w:rsidRPr="00605ECB">
        <w:rPr>
          <w:rFonts w:eastAsia="MS Gothic"/>
          <w:color w:val="000000"/>
          <w:sz w:val="28"/>
          <w:szCs w:val="26"/>
          <w:lang w:eastAsia="en-US"/>
        </w:rPr>
        <w:lastRenderedPageBreak/>
        <w:t>9.6. Тестирование безопасности</w:t>
      </w:r>
      <w:bookmarkEnd w:id="87"/>
    </w:p>
    <w:p w14:paraId="4C3282E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Тестирование безопасности выполнено по методологии </w:t>
      </w:r>
      <w:r w:rsidRPr="00605ECB">
        <w:rPr>
          <w:rFonts w:eastAsia="MS Mincho"/>
          <w:sz w:val="28"/>
          <w:szCs w:val="22"/>
          <w:lang w:val="en-US" w:eastAsia="en-US"/>
        </w:rPr>
        <w:t>OWASP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Mobile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Application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Security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Verification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Standard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MASVS</w:t>
      </w:r>
      <w:r w:rsidRPr="00605ECB">
        <w:rPr>
          <w:rFonts w:eastAsia="MS Mincho"/>
          <w:sz w:val="28"/>
          <w:szCs w:val="22"/>
          <w:lang w:eastAsia="en-US"/>
        </w:rPr>
        <w:t xml:space="preserve">) уровня </w:t>
      </w:r>
      <w:r w:rsidRPr="00605ECB">
        <w:rPr>
          <w:rFonts w:eastAsia="MS Mincho"/>
          <w:sz w:val="28"/>
          <w:szCs w:val="22"/>
          <w:lang w:val="en-US" w:eastAsia="en-US"/>
        </w:rPr>
        <w:t>L</w:t>
      </w:r>
      <w:r w:rsidRPr="00605ECB">
        <w:rPr>
          <w:rFonts w:eastAsia="MS Mincho"/>
          <w:sz w:val="28"/>
          <w:szCs w:val="22"/>
          <w:lang w:eastAsia="en-US"/>
        </w:rPr>
        <w:t xml:space="preserve">2 + </w:t>
      </w:r>
      <w:r w:rsidRPr="00605ECB">
        <w:rPr>
          <w:rFonts w:eastAsia="MS Mincho"/>
          <w:sz w:val="28"/>
          <w:szCs w:val="22"/>
          <w:lang w:val="en-US" w:eastAsia="en-US"/>
        </w:rPr>
        <w:t>R</w:t>
      </w:r>
      <w:r w:rsidRPr="00605ECB">
        <w:rPr>
          <w:rFonts w:eastAsia="MS Mincho"/>
          <w:sz w:val="28"/>
          <w:szCs w:val="22"/>
          <w:lang w:eastAsia="en-US"/>
        </w:rPr>
        <w:t xml:space="preserve"> (</w:t>
      </w:r>
      <w:r w:rsidRPr="00605ECB">
        <w:rPr>
          <w:rFonts w:eastAsia="MS Mincho"/>
          <w:sz w:val="28"/>
          <w:szCs w:val="22"/>
          <w:lang w:val="en-US" w:eastAsia="en-US"/>
        </w:rPr>
        <w:t>resilience</w:t>
      </w:r>
      <w:r w:rsidRPr="00605ECB">
        <w:rPr>
          <w:rFonts w:eastAsia="MS Mincho"/>
          <w:sz w:val="28"/>
          <w:szCs w:val="22"/>
          <w:lang w:eastAsia="en-US"/>
        </w:rPr>
        <w:t>). Результаты по основным категориям приведены в таблице 9.9.</w:t>
      </w:r>
    </w:p>
    <w:p w14:paraId="48D4E4B5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Таблица 9.9 — Результаты </w:t>
      </w:r>
      <w:r w:rsidRPr="00605ECB">
        <w:rPr>
          <w:rFonts w:eastAsia="MS Mincho"/>
          <w:szCs w:val="22"/>
          <w:lang w:val="en-US" w:eastAsia="en-US"/>
        </w:rPr>
        <w:t>security</w:t>
      </w:r>
      <w:r w:rsidRPr="00605ECB">
        <w:rPr>
          <w:rFonts w:eastAsia="MS Mincho"/>
          <w:szCs w:val="22"/>
          <w:lang w:eastAsia="en-US"/>
        </w:rPr>
        <w:t>-тестирования (</w:t>
      </w:r>
      <w:r w:rsidRPr="00605ECB">
        <w:rPr>
          <w:rFonts w:eastAsia="MS Mincho"/>
          <w:szCs w:val="22"/>
          <w:lang w:val="en-US" w:eastAsia="en-US"/>
        </w:rPr>
        <w:t>OWASP</w:t>
      </w:r>
      <w:r w:rsidRPr="00605ECB">
        <w:rPr>
          <w:rFonts w:eastAsia="MS Mincho"/>
          <w:szCs w:val="22"/>
          <w:lang w:eastAsia="en-US"/>
        </w:rPr>
        <w:t xml:space="preserve"> </w:t>
      </w:r>
      <w:r w:rsidRPr="00605ECB">
        <w:rPr>
          <w:rFonts w:eastAsia="MS Mincho"/>
          <w:szCs w:val="22"/>
          <w:lang w:val="en-US" w:eastAsia="en-US"/>
        </w:rPr>
        <w:t>MASVS</w:t>
      </w:r>
      <w:r w:rsidRPr="00605ECB">
        <w:rPr>
          <w:rFonts w:eastAsia="MS Mincho"/>
          <w:szCs w:val="22"/>
          <w:lang w:eastAsia="en-US"/>
        </w:rPr>
        <w:t>)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1984"/>
        <w:gridCol w:w="4535"/>
        <w:gridCol w:w="2268"/>
      </w:tblGrid>
      <w:tr w:rsidR="00605ECB" w:rsidRPr="00605ECB" w14:paraId="0DFA8F00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56D935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Категория</w:t>
            </w:r>
            <w:proofErr w:type="spellEnd"/>
          </w:p>
        </w:tc>
        <w:tc>
          <w:tcPr>
            <w:tcW w:w="45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D79DD8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Описание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CF4E45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Результат</w:t>
            </w:r>
            <w:proofErr w:type="spellEnd"/>
          </w:p>
        </w:tc>
      </w:tr>
      <w:tr w:rsidR="00605ECB" w:rsidRPr="00605ECB" w14:paraId="32FEA5F5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4CB5FC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MASVS-STORAGE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EE6D3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Защита локального хранилища (</w:t>
            </w:r>
            <w:r w:rsidRPr="00605ECB">
              <w:rPr>
                <w:rFonts w:eastAsia="MS Mincho"/>
                <w:sz w:val="22"/>
                <w:szCs w:val="22"/>
              </w:rPr>
              <w:t>Keychain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, исключение чувствительных данных из бэкапа)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E0F408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соответствует</w:t>
            </w:r>
            <w:proofErr w:type="spellEnd"/>
          </w:p>
        </w:tc>
      </w:tr>
      <w:tr w:rsidR="00605ECB" w:rsidRPr="00605ECB" w14:paraId="60492E71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3173A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MASVS-CRYPTO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2FC59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Корректность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криптографических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примитивов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BBCA3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соответствует</w:t>
            </w:r>
            <w:proofErr w:type="spellEnd"/>
          </w:p>
        </w:tc>
      </w:tr>
      <w:tr w:rsidR="00605ECB" w:rsidRPr="00605ECB" w14:paraId="1388CBC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7810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MASVS-AUTH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6F1EC0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Аутентификация и авторизация (биометрия, </w:t>
            </w:r>
            <w:r w:rsidRPr="00605ECB">
              <w:rPr>
                <w:rFonts w:eastAsia="MS Mincho"/>
                <w:sz w:val="22"/>
                <w:szCs w:val="22"/>
              </w:rPr>
              <w:t>session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</w:t>
            </w:r>
            <w:r w:rsidRPr="00605ECB">
              <w:rPr>
                <w:rFonts w:eastAsia="MS Mincho"/>
                <w:sz w:val="22"/>
                <w:szCs w:val="22"/>
              </w:rPr>
              <w:t>management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FB80C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соответствует</w:t>
            </w:r>
            <w:proofErr w:type="spellEnd"/>
          </w:p>
        </w:tc>
      </w:tr>
      <w:tr w:rsidR="00605ECB" w:rsidRPr="00605ECB" w14:paraId="4E62E2CA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F726F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MASVS-NETWORK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D5C29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Защита сетевого трафика (</w:t>
            </w:r>
            <w:r w:rsidRPr="00605ECB">
              <w:rPr>
                <w:rFonts w:eastAsia="MS Mincho"/>
                <w:sz w:val="22"/>
                <w:szCs w:val="22"/>
              </w:rPr>
              <w:t>TLS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1.3, </w:t>
            </w:r>
            <w:r w:rsidRPr="00605ECB">
              <w:rPr>
                <w:rFonts w:eastAsia="MS Mincho"/>
                <w:sz w:val="22"/>
                <w:szCs w:val="22"/>
              </w:rPr>
              <w:t>pinning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96485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соответствует</w:t>
            </w:r>
            <w:proofErr w:type="spellEnd"/>
          </w:p>
        </w:tc>
      </w:tr>
      <w:tr w:rsidR="00605ECB" w:rsidRPr="00605ECB" w14:paraId="51EC5F4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A3326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MASVS-PLATFORM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D17D2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Платформенные механизмы безопасности (</w:t>
            </w:r>
            <w:r w:rsidRPr="00605ECB">
              <w:rPr>
                <w:rFonts w:eastAsia="MS Mincho"/>
                <w:sz w:val="22"/>
                <w:szCs w:val="22"/>
              </w:rPr>
              <w:t>App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 </w:t>
            </w:r>
            <w:r w:rsidRPr="00605ECB">
              <w:rPr>
                <w:rFonts w:eastAsia="MS Mincho"/>
                <w:sz w:val="22"/>
                <w:szCs w:val="22"/>
              </w:rPr>
              <w:t>Attest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DeviceCheck</w:t>
            </w:r>
            <w:proofErr w:type="spellEnd"/>
            <w:r w:rsidRPr="00605ECB">
              <w:rPr>
                <w:rFonts w:eastAsia="MS Mincho"/>
                <w:sz w:val="22"/>
                <w:szCs w:val="22"/>
                <w:lang w:val="ru-RU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BAEB94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соответствует</w:t>
            </w:r>
            <w:proofErr w:type="spellEnd"/>
          </w:p>
        </w:tc>
      </w:tr>
      <w:tr w:rsidR="00605ECB" w:rsidRPr="00605ECB" w14:paraId="3EECDDF3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0F66A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MASVS-CODE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E2024B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Качество кода (отсутствие </w:t>
            </w:r>
            <w:r w:rsidRPr="00605ECB">
              <w:rPr>
                <w:rFonts w:eastAsia="MS Mincho"/>
                <w:sz w:val="22"/>
                <w:szCs w:val="22"/>
              </w:rPr>
              <w:t>hardcoded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-секретов, обработка ошибок)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7EA0D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соответствует</w:t>
            </w:r>
            <w:proofErr w:type="spellEnd"/>
          </w:p>
        </w:tc>
      </w:tr>
      <w:tr w:rsidR="00605ECB" w:rsidRPr="00605ECB" w14:paraId="50035EB3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0B939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MASVS-RESILIENCE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28BE7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Защита от обратной разработки, </w:t>
            </w:r>
            <w:r w:rsidRPr="00605ECB">
              <w:rPr>
                <w:rFonts w:eastAsia="MS Mincho"/>
                <w:sz w:val="22"/>
                <w:szCs w:val="22"/>
              </w:rPr>
              <w:t>jailbreak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</w:t>
            </w:r>
            <w:r w:rsidRPr="00605ECB">
              <w:rPr>
                <w:rFonts w:eastAsia="MS Mincho"/>
                <w:sz w:val="22"/>
                <w:szCs w:val="22"/>
              </w:rPr>
              <w:t>detection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1F1206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ascii="Segoe UI Symbol" w:eastAsia="MS Mincho" w:hAnsi="Segoe UI Symbol" w:cs="Segoe UI Symbol"/>
                <w:sz w:val="22"/>
                <w:szCs w:val="22"/>
              </w:rPr>
              <w:t>✓</w:t>
            </w:r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соответствует</w:t>
            </w:r>
            <w:proofErr w:type="spellEnd"/>
          </w:p>
        </w:tc>
      </w:tr>
    </w:tbl>
    <w:p w14:paraId="2C54CFDF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8"/>
          <w:szCs w:val="22"/>
          <w:lang w:val="en-US" w:eastAsia="en-US"/>
        </w:rPr>
        <w:br w:type="page"/>
      </w:r>
    </w:p>
    <w:p w14:paraId="4CB7657E" w14:textId="77777777" w:rsidR="00605ECB" w:rsidRPr="00605ECB" w:rsidRDefault="00605ECB" w:rsidP="005D4C8D">
      <w:pPr>
        <w:pStyle w:val="1f7"/>
        <w:rPr>
          <w:rFonts w:eastAsia="MS Gothic"/>
          <w:color w:val="365F91"/>
          <w:sz w:val="28"/>
        </w:rPr>
      </w:pPr>
      <w:bookmarkStart w:id="88" w:name="_Toc230606651"/>
      <w:r w:rsidRPr="00605ECB">
        <w:rPr>
          <w:rFonts w:eastAsia="MS Gothic"/>
        </w:rPr>
        <w:lastRenderedPageBreak/>
        <w:t>ГЛАВА 10. ТРЕБОВАНИЯ К ОБОРУДОВАНИЮ И ПЕРСПЕКТИВЫ РАЗВИТИЯ</w:t>
      </w:r>
      <w:bookmarkEnd w:id="88"/>
    </w:p>
    <w:p w14:paraId="32BD778E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В настоящей главе обобщены требования к оборудованию (на стороне смартфона, торговой точки и сервера), описывается процедура настройки клиентского устройства и рассматриваются перспективы интеграции с внешними системами.</w:t>
      </w:r>
    </w:p>
    <w:p w14:paraId="29A041D4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89" w:name="_Toc230606652"/>
      <w:r w:rsidRPr="00605ECB">
        <w:rPr>
          <w:rFonts w:eastAsia="MS Gothic"/>
          <w:color w:val="000000"/>
          <w:sz w:val="28"/>
          <w:szCs w:val="26"/>
          <w:lang w:eastAsia="en-US"/>
        </w:rPr>
        <w:t>10.1. Требования к смартфону покупателя</w:t>
      </w:r>
      <w:bookmarkEnd w:id="89"/>
    </w:p>
    <w:p w14:paraId="040A212F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Минимально-необходимая аппаратная и программная комплектация смартфона приведена в таблице 10.1.</w:t>
      </w:r>
    </w:p>
    <w:p w14:paraId="13A7C046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10.1 — </w:t>
      </w:r>
      <w:proofErr w:type="spellStart"/>
      <w:r w:rsidRPr="00605ECB">
        <w:rPr>
          <w:rFonts w:eastAsia="MS Mincho"/>
          <w:szCs w:val="22"/>
          <w:lang w:val="en-US" w:eastAsia="en-US"/>
        </w:rPr>
        <w:t>Требования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к iPhone </w:t>
      </w:r>
      <w:proofErr w:type="spellStart"/>
      <w:r w:rsidRPr="00605ECB">
        <w:rPr>
          <w:rFonts w:eastAsia="MS Mincho"/>
          <w:szCs w:val="22"/>
          <w:lang w:val="en-US" w:eastAsia="en-US"/>
        </w:rPr>
        <w:t>покупателя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2551"/>
        <w:gridCol w:w="3118"/>
        <w:gridCol w:w="3118"/>
      </w:tblGrid>
      <w:tr w:rsidR="00605ECB" w:rsidRPr="00605ECB" w14:paraId="3A6F2822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87F9C0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Характеристика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84F6B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Минимум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F8CA21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Рекомендовано</w:t>
            </w:r>
            <w:proofErr w:type="spellEnd"/>
          </w:p>
        </w:tc>
      </w:tr>
      <w:tr w:rsidR="00605ECB" w:rsidRPr="00605ECB" w14:paraId="1D4914BC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63798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Модель iPhone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399CA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6s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3AF15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12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новее</w:t>
            </w:r>
            <w:proofErr w:type="spellEnd"/>
          </w:p>
        </w:tc>
      </w:tr>
      <w:tr w:rsidR="00605ECB" w:rsidRPr="00605ECB" w14:paraId="5BC13E1E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AD356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Версия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iOS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E5B63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14.0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C05A5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17.0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выше</w:t>
            </w:r>
            <w:proofErr w:type="spellEnd"/>
          </w:p>
        </w:tc>
      </w:tr>
      <w:tr w:rsidR="00605ECB" w:rsidRPr="00605ECB" w14:paraId="3991F394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78E11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BLE-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чип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5EE65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B6CAE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5.0+</w:t>
            </w:r>
          </w:p>
        </w:tc>
      </w:tr>
      <w:tr w:rsidR="00605ECB" w:rsidRPr="00605ECB" w14:paraId="346DB2F6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A467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Камера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(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для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QR)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AD2714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8 МП с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автофокусом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C115C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>12 МП с двойной системой автофокуса</w:t>
            </w:r>
          </w:p>
        </w:tc>
      </w:tr>
      <w:tr w:rsidR="00605ECB" w:rsidRPr="00605ECB" w14:paraId="7CB043EB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775344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Биометрия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C257F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Touch 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B610D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Face ID</w:t>
            </w:r>
          </w:p>
        </w:tc>
      </w:tr>
      <w:tr w:rsidR="00605ECB" w:rsidRPr="00605ECB" w14:paraId="521D47F2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2A835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Оперативная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память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FD428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 ГБ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ED99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4 ГБ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больше</w:t>
            </w:r>
            <w:proofErr w:type="spellEnd"/>
          </w:p>
        </w:tc>
      </w:tr>
      <w:tr w:rsidR="00605ECB" w:rsidRPr="00605ECB" w14:paraId="38D2AA2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5DF89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Свободное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место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158A7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50 МБ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6F105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200 МБ и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больше</w:t>
            </w:r>
            <w:proofErr w:type="spellEnd"/>
          </w:p>
        </w:tc>
      </w:tr>
      <w:tr w:rsidR="00605ECB" w:rsidRPr="00605ECB" w14:paraId="6BE35B03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D67E2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Интернет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B150F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периодически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(Wi-Fi / LTE)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AF3A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постоянное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Wi-Fi / 5G</w:t>
            </w:r>
          </w:p>
        </w:tc>
      </w:tr>
      <w:tr w:rsidR="00605ECB" w:rsidRPr="00605ECB" w14:paraId="55988030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276526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Apple 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601B3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proofErr w:type="spellStart"/>
            <w:r w:rsidRPr="00605ECB">
              <w:rPr>
                <w:rFonts w:eastAsia="MS Mincho"/>
                <w:sz w:val="22"/>
                <w:szCs w:val="22"/>
              </w:rPr>
              <w:t>обязателен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(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для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установки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приложения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1514B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—</w:t>
            </w:r>
          </w:p>
        </w:tc>
      </w:tr>
    </w:tbl>
    <w:p w14:paraId="567A9863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val="en-US" w:eastAsia="en-US"/>
        </w:rPr>
      </w:pPr>
      <w:bookmarkStart w:id="90" w:name="_Toc230606653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10.2.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Настройка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смартфона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перед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первым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использованием</w:t>
      </w:r>
      <w:bookmarkEnd w:id="90"/>
      <w:proofErr w:type="spellEnd"/>
    </w:p>
    <w:p w14:paraId="3834FDD5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Для корректной работы системы пользователь должен выполнить следующие шаги:</w:t>
      </w:r>
    </w:p>
    <w:p w14:paraId="63FAB57C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Установить приложение из </w:t>
      </w:r>
      <w:r w:rsidRPr="00605ECB">
        <w:rPr>
          <w:rFonts w:eastAsia="MS Mincho"/>
          <w:sz w:val="28"/>
          <w:szCs w:val="22"/>
          <w:lang w:val="en-US" w:eastAsia="en-US"/>
        </w:rPr>
        <w:t>App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Store</w:t>
      </w:r>
      <w:r w:rsidRPr="00605ECB">
        <w:rPr>
          <w:rFonts w:eastAsia="MS Mincho"/>
          <w:sz w:val="28"/>
          <w:szCs w:val="22"/>
          <w:lang w:eastAsia="en-US"/>
        </w:rPr>
        <w:t xml:space="preserve"> (после публикации) или через </w:t>
      </w:r>
      <w:r w:rsidRPr="00605ECB">
        <w:rPr>
          <w:rFonts w:eastAsia="MS Mincho"/>
          <w:sz w:val="28"/>
          <w:szCs w:val="22"/>
          <w:lang w:val="en-US" w:eastAsia="en-US"/>
        </w:rPr>
        <w:t>TestFlight</w:t>
      </w:r>
      <w:r w:rsidRPr="00605ECB">
        <w:rPr>
          <w:rFonts w:eastAsia="MS Mincho"/>
          <w:sz w:val="28"/>
          <w:szCs w:val="22"/>
          <w:lang w:eastAsia="en-US"/>
        </w:rPr>
        <w:t xml:space="preserve"> для пилотного периода.</w:t>
      </w:r>
    </w:p>
    <w:p w14:paraId="24113F79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Разрешить доступ к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 в Настройки → Конфиденциальность →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>.</w:t>
      </w:r>
    </w:p>
    <w:p w14:paraId="44BCCE3D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>Разрешить фоновое обновление в Настройки → Основные → Обновление контента → выбрать приложение.</w:t>
      </w:r>
    </w:p>
    <w:p w14:paraId="1A40C65D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Разрешить уведомления (необходимы для информирования о результатах операций).</w:t>
      </w:r>
    </w:p>
    <w:p w14:paraId="4206AD36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Разрешить доступ к камере (потребуется только при первом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-сканировании).</w:t>
      </w:r>
    </w:p>
    <w:p w14:paraId="152FB8C7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Зарегистрироваться по номеру телефона и подтвердить </w:t>
      </w:r>
      <w:r w:rsidRPr="00605ECB">
        <w:rPr>
          <w:rFonts w:eastAsia="MS Mincho"/>
          <w:sz w:val="28"/>
          <w:szCs w:val="22"/>
          <w:lang w:val="en-US" w:eastAsia="en-US"/>
        </w:rPr>
        <w:t>SMS</w:t>
      </w:r>
      <w:r w:rsidRPr="00605ECB">
        <w:rPr>
          <w:rFonts w:eastAsia="MS Mincho"/>
          <w:sz w:val="28"/>
          <w:szCs w:val="22"/>
          <w:lang w:eastAsia="en-US"/>
        </w:rPr>
        <w:t>-кодом.</w:t>
      </w:r>
    </w:p>
    <w:p w14:paraId="62D05AB2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Привязать как минимум одну карту (токенизация выполняется в фоне).</w:t>
      </w:r>
    </w:p>
    <w:p w14:paraId="6E34458A" w14:textId="77777777" w:rsidR="00605ECB" w:rsidRPr="00605ECB" w:rsidRDefault="00605ECB" w:rsidP="00605ECB">
      <w:pPr>
        <w:numPr>
          <w:ilvl w:val="0"/>
          <w:numId w:val="15"/>
        </w:numPr>
        <w:tabs>
          <w:tab w:val="num" w:pos="360"/>
        </w:tabs>
        <w:spacing w:after="80" w:line="360" w:lineRule="auto"/>
        <w:ind w:left="360" w:firstLine="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Настроить </w:t>
      </w:r>
      <w:r w:rsidRPr="00605ECB">
        <w:rPr>
          <w:rFonts w:eastAsia="MS Mincho"/>
          <w:sz w:val="28"/>
          <w:szCs w:val="22"/>
          <w:lang w:val="en-US" w:eastAsia="en-US"/>
        </w:rPr>
        <w:t>Face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 или </w:t>
      </w:r>
      <w:r w:rsidRPr="00605ECB">
        <w:rPr>
          <w:rFonts w:eastAsia="MS Mincho"/>
          <w:sz w:val="28"/>
          <w:szCs w:val="22"/>
          <w:lang w:val="en-US" w:eastAsia="en-US"/>
        </w:rPr>
        <w:t>Touch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ID</w:t>
      </w:r>
      <w:r w:rsidRPr="00605ECB">
        <w:rPr>
          <w:rFonts w:eastAsia="MS Mincho"/>
          <w:sz w:val="28"/>
          <w:szCs w:val="22"/>
          <w:lang w:eastAsia="en-US"/>
        </w:rPr>
        <w:t xml:space="preserve"> для подтверждения операций.</w:t>
      </w:r>
    </w:p>
    <w:p w14:paraId="665CA808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91" w:name="_Toc230606654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10.3. Требования к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POS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-терминалу</w:t>
      </w:r>
      <w:bookmarkEnd w:id="91"/>
    </w:p>
    <w:p w14:paraId="0BA72023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Cs w:val="22"/>
          <w:lang w:eastAsia="en-US"/>
        </w:rPr>
        <w:t xml:space="preserve">Таблица 10.2 — Требования к </w:t>
      </w:r>
      <w:r w:rsidRPr="00605ECB">
        <w:rPr>
          <w:rFonts w:eastAsia="MS Mincho"/>
          <w:szCs w:val="22"/>
          <w:lang w:val="en-US" w:eastAsia="en-US"/>
        </w:rPr>
        <w:t>POS</w:t>
      </w:r>
      <w:r w:rsidRPr="00605ECB">
        <w:rPr>
          <w:rFonts w:eastAsia="MS Mincho"/>
          <w:szCs w:val="22"/>
          <w:lang w:eastAsia="en-US"/>
        </w:rPr>
        <w:t>-терминалу торговой точки</w:t>
      </w:r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3118"/>
        <w:gridCol w:w="2835"/>
        <w:gridCol w:w="2835"/>
      </w:tblGrid>
      <w:tr w:rsidR="00605ECB" w:rsidRPr="00605ECB" w14:paraId="2BF4F7B8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88A167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Характеристика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A4B939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Минимум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627A27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Рекомендовано</w:t>
            </w:r>
            <w:proofErr w:type="spellEnd"/>
          </w:p>
        </w:tc>
      </w:tr>
      <w:tr w:rsidR="00605ECB" w:rsidRPr="00605ECB" w14:paraId="0A3249B1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D0279B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Платформа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8C5661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Raspberry Pi 4 / SBC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DA7E75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  <w:lang w:val="ru-RU"/>
              </w:rPr>
            </w:pPr>
            <w:r w:rsidRPr="00605ECB">
              <w:rPr>
                <w:rFonts w:eastAsia="MS Mincho"/>
                <w:sz w:val="22"/>
                <w:szCs w:val="22"/>
                <w:lang w:val="ru-RU"/>
              </w:rPr>
              <w:t xml:space="preserve">Готовый </w:t>
            </w:r>
            <w:r w:rsidRPr="00605ECB">
              <w:rPr>
                <w:rFonts w:eastAsia="MS Mincho"/>
                <w:sz w:val="22"/>
                <w:szCs w:val="22"/>
              </w:rPr>
              <w:t>POS</w:t>
            </w:r>
            <w:r w:rsidRPr="00605ECB">
              <w:rPr>
                <w:rFonts w:eastAsia="MS Mincho"/>
                <w:sz w:val="22"/>
                <w:szCs w:val="22"/>
                <w:lang w:val="ru-RU"/>
              </w:rPr>
              <w:t>-терминал с экраном</w:t>
            </w:r>
          </w:p>
        </w:tc>
      </w:tr>
      <w:tr w:rsidR="00605ECB" w:rsidRPr="00605ECB" w14:paraId="1E1905BF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1B01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ОС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0D4350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Linux (Debian/Ubuntu)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DC2F8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Linux</w:t>
            </w:r>
          </w:p>
        </w:tc>
      </w:tr>
      <w:tr w:rsidR="00605ECB" w:rsidRPr="00605ECB" w14:paraId="31B3D7E1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FE3BD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BLE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A7D9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4.0 (Peripheral)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C03B6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5.0+ Long Range</w:t>
            </w:r>
          </w:p>
        </w:tc>
      </w:tr>
      <w:tr w:rsidR="00605ECB" w:rsidRPr="00605ECB" w14:paraId="4993504C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D9712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Экран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для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QR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9808F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7" 1024×600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59A76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10" 1280×800</w:t>
            </w:r>
          </w:p>
        </w:tc>
      </w:tr>
      <w:tr w:rsidR="00605ECB" w:rsidRPr="00605ECB" w14:paraId="099E249F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7C4CA0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Сетевое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подключение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9467DF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Wi-Fi / Ethernet 100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Мбит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/с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1B65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Ethernet 1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Гбит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>/с (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резерв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LTE)</w:t>
            </w:r>
          </w:p>
        </w:tc>
      </w:tr>
      <w:tr w:rsidR="00605ECB" w:rsidRPr="00605ECB" w14:paraId="59DC96AF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EF8D8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Питание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53C81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5 В 3 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BEC6C7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PoE + ИБП</w:t>
            </w:r>
          </w:p>
        </w:tc>
      </w:tr>
      <w:tr w:rsidR="00605ECB" w:rsidRPr="00605ECB" w14:paraId="13CDFF5B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8DA1F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Память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8BA49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4 ГБ RAM, 16 ГБ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хранилища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36650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8 ГБ RAM, 64 ГБ SSD</w:t>
            </w:r>
          </w:p>
        </w:tc>
      </w:tr>
      <w:tr w:rsidR="00605ECB" w:rsidRPr="00605ECB" w14:paraId="2F5B5C04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A02AD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  <w:lang w:val="ru-RU"/>
              </w:rPr>
            </w:pPr>
            <w:r w:rsidRPr="00605ECB">
              <w:rPr>
                <w:rFonts w:eastAsia="MS Gothic"/>
                <w:sz w:val="22"/>
                <w:szCs w:val="22"/>
                <w:lang w:val="ru-RU"/>
              </w:rPr>
              <w:t xml:space="preserve">Доверенная среда (для приватных ключей </w:t>
            </w:r>
            <w:r w:rsidRPr="00605ECB">
              <w:rPr>
                <w:rFonts w:eastAsia="MS Gothic"/>
                <w:sz w:val="22"/>
                <w:szCs w:val="22"/>
              </w:rPr>
              <w:t>ECDSA</w:t>
            </w:r>
            <w:r w:rsidRPr="00605ECB">
              <w:rPr>
                <w:rFonts w:eastAsia="MS Gothic"/>
                <w:sz w:val="22"/>
                <w:szCs w:val="22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D57EA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TPM 2.0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69151A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Secure Element / HSM</w:t>
            </w:r>
          </w:p>
        </w:tc>
      </w:tr>
    </w:tbl>
    <w:p w14:paraId="5EE5C990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val="en-US" w:eastAsia="en-US"/>
        </w:rPr>
      </w:pPr>
      <w:bookmarkStart w:id="92" w:name="_Toc230606655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10.4.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Требования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к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серверной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инфраструктуре</w:t>
      </w:r>
      <w:bookmarkEnd w:id="92"/>
      <w:proofErr w:type="spellEnd"/>
    </w:p>
    <w:p w14:paraId="3072776C" w14:textId="77777777" w:rsidR="00605ECB" w:rsidRPr="00605ECB" w:rsidRDefault="00605ECB" w:rsidP="00605ECB">
      <w:pPr>
        <w:spacing w:after="200" w:line="360" w:lineRule="auto"/>
        <w:jc w:val="center"/>
        <w:rPr>
          <w:rFonts w:eastAsia="MS Mincho"/>
          <w:sz w:val="28"/>
          <w:szCs w:val="22"/>
          <w:lang w:val="en-US" w:eastAsia="en-US"/>
        </w:rPr>
      </w:pPr>
      <w:proofErr w:type="spellStart"/>
      <w:r w:rsidRPr="00605ECB">
        <w:rPr>
          <w:rFonts w:eastAsia="MS Mincho"/>
          <w:szCs w:val="22"/>
          <w:lang w:val="en-US" w:eastAsia="en-US"/>
        </w:rPr>
        <w:t>Таблица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10.3 — </w:t>
      </w:r>
      <w:proofErr w:type="spellStart"/>
      <w:r w:rsidRPr="00605ECB">
        <w:rPr>
          <w:rFonts w:eastAsia="MS Mincho"/>
          <w:szCs w:val="22"/>
          <w:lang w:val="en-US" w:eastAsia="en-US"/>
        </w:rPr>
        <w:t>Минимальная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серверная</w:t>
      </w:r>
      <w:proofErr w:type="spellEnd"/>
      <w:r w:rsidRPr="00605ECB">
        <w:rPr>
          <w:rFonts w:eastAsia="MS Mincho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Cs w:val="22"/>
          <w:lang w:val="en-US" w:eastAsia="en-US"/>
        </w:rPr>
        <w:t>конфигурация</w:t>
      </w:r>
      <w:proofErr w:type="spellEnd"/>
    </w:p>
    <w:tbl>
      <w:tblPr>
        <w:tblStyle w:val="-111"/>
        <w:tblW w:w="0" w:type="auto"/>
        <w:jc w:val="center"/>
        <w:shd w:val="clear" w:color="auto" w:fill="FFFFFF"/>
        <w:tblLook w:val="04A0" w:firstRow="1" w:lastRow="0" w:firstColumn="1" w:lastColumn="0" w:noHBand="0" w:noVBand="1"/>
      </w:tblPr>
      <w:tblGrid>
        <w:gridCol w:w="3118"/>
        <w:gridCol w:w="3685"/>
        <w:gridCol w:w="1984"/>
      </w:tblGrid>
      <w:tr w:rsidR="00605ECB" w:rsidRPr="00605ECB" w14:paraId="5448F692" w14:textId="77777777" w:rsidTr="00605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5C4978" w14:textId="77777777" w:rsidR="00605ECB" w:rsidRPr="00605ECB" w:rsidRDefault="00605ECB" w:rsidP="00605ECB">
            <w:pPr>
              <w:spacing w:line="360" w:lineRule="auto"/>
              <w:jc w:val="center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Компонент</w:t>
            </w:r>
            <w:proofErr w:type="spellEnd"/>
          </w:p>
        </w:tc>
        <w:tc>
          <w:tcPr>
            <w:tcW w:w="368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7B5544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Конфигурация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2CEEC" w14:textId="77777777" w:rsidR="00605ECB" w:rsidRPr="00605ECB" w:rsidRDefault="00605ECB" w:rsidP="00605EC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Количество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узлов</w:t>
            </w:r>
            <w:proofErr w:type="spellEnd"/>
          </w:p>
        </w:tc>
      </w:tr>
      <w:tr w:rsidR="00605ECB" w:rsidRPr="00605ECB" w14:paraId="256C426E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2819C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Kubernetes worker nodes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71BFD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16 vCPU, 64 ГБ RAM, 500 ГБ SSD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DA2939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 (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минимум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для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HA)</w:t>
            </w:r>
          </w:p>
        </w:tc>
      </w:tr>
      <w:tr w:rsidR="00605ECB" w:rsidRPr="00605ECB" w14:paraId="6123C1F0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3D3DD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Kubernetes control plane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95C2E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8 vCPU, 32 ГБ RAM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D24813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3 (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etcd</w:t>
            </w:r>
            <w:proofErr w:type="spellEnd"/>
            <w:r w:rsidRPr="00605ECB">
              <w:rPr>
                <w:rFonts w:eastAsia="MS Mincho"/>
                <w:sz w:val="22"/>
                <w:szCs w:val="22"/>
              </w:rPr>
              <w:t xml:space="preserve"> quorum)</w:t>
            </w:r>
          </w:p>
        </w:tc>
      </w:tr>
      <w:tr w:rsidR="00605ECB" w:rsidRPr="00605ECB" w14:paraId="5065DEAD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D4078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PostgreSQL primary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30A83E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16 vCPU, 64 ГБ RAM, 2 ТБ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NVMe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B33E32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1</w:t>
            </w:r>
          </w:p>
        </w:tc>
      </w:tr>
      <w:tr w:rsidR="00605ECB" w:rsidRPr="00605ECB" w14:paraId="541886D6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C7CDE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lastRenderedPageBreak/>
              <w:t>PostgreSQL replicas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F51A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 xml:space="preserve">8 vCPU, 32 ГБ RAM, 2 ТБ </w:t>
            </w:r>
            <w:proofErr w:type="spellStart"/>
            <w:r w:rsidRPr="00605ECB">
              <w:rPr>
                <w:rFonts w:eastAsia="MS Mincho"/>
                <w:sz w:val="22"/>
                <w:szCs w:val="22"/>
              </w:rPr>
              <w:t>NVMe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2B72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</w:t>
            </w:r>
          </w:p>
        </w:tc>
      </w:tr>
      <w:tr w:rsidR="00605ECB" w:rsidRPr="00605ECB" w14:paraId="1A094F3C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99217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r w:rsidRPr="00605ECB">
              <w:rPr>
                <w:rFonts w:eastAsia="MS Gothic"/>
                <w:sz w:val="22"/>
                <w:szCs w:val="22"/>
              </w:rPr>
              <w:t>Redis cluster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6647B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 vCPU, 16 ГБ RAM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DAC6CC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6 (3 master + 3 replica)</w:t>
            </w:r>
          </w:p>
        </w:tc>
      </w:tr>
      <w:tr w:rsidR="00605ECB" w:rsidRPr="00605ECB" w14:paraId="712F3564" w14:textId="77777777" w:rsidTr="00605E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18371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MinIO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8C6D4D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 vCPU, 16 ГБ RAM, 8 ТБ HDD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4A0859" w14:textId="77777777" w:rsidR="00605ECB" w:rsidRPr="00605ECB" w:rsidRDefault="00605ECB" w:rsidP="00605ECB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 (erasure coding)</w:t>
            </w:r>
          </w:p>
        </w:tc>
      </w:tr>
      <w:tr w:rsidR="00605ECB" w:rsidRPr="00605ECB" w14:paraId="4F08D887" w14:textId="77777777" w:rsidTr="00605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202F38" w14:textId="77777777" w:rsidR="00605ECB" w:rsidRPr="00605ECB" w:rsidRDefault="00605ECB" w:rsidP="00605ECB">
            <w:pPr>
              <w:spacing w:line="360" w:lineRule="auto"/>
              <w:rPr>
                <w:rFonts w:eastAsia="MS Gothic"/>
                <w:sz w:val="28"/>
                <w:szCs w:val="22"/>
              </w:rPr>
            </w:pPr>
            <w:proofErr w:type="spellStart"/>
            <w:r w:rsidRPr="00605ECB">
              <w:rPr>
                <w:rFonts w:eastAsia="MS Gothic"/>
                <w:sz w:val="22"/>
                <w:szCs w:val="22"/>
              </w:rPr>
              <w:t>Балансировщик</w:t>
            </w:r>
            <w:proofErr w:type="spellEnd"/>
            <w:r w:rsidRPr="00605ECB">
              <w:rPr>
                <w:rFonts w:eastAsia="MS Gothic"/>
                <w:sz w:val="22"/>
                <w:szCs w:val="22"/>
              </w:rPr>
              <w:t xml:space="preserve"> </w:t>
            </w:r>
            <w:proofErr w:type="spellStart"/>
            <w:r w:rsidRPr="00605ECB">
              <w:rPr>
                <w:rFonts w:eastAsia="MS Gothic"/>
                <w:sz w:val="22"/>
                <w:szCs w:val="22"/>
              </w:rPr>
              <w:t>нагрузки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C054C7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4 vCPU, 8 ГБ RAM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1438A" w14:textId="77777777" w:rsidR="00605ECB" w:rsidRPr="00605ECB" w:rsidRDefault="00605ECB" w:rsidP="00605EC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  <w:szCs w:val="22"/>
              </w:rPr>
            </w:pPr>
            <w:r w:rsidRPr="00605ECB">
              <w:rPr>
                <w:rFonts w:eastAsia="MS Mincho"/>
                <w:sz w:val="22"/>
                <w:szCs w:val="22"/>
              </w:rPr>
              <w:t>2 (HA pair)</w:t>
            </w:r>
          </w:p>
        </w:tc>
      </w:tr>
    </w:tbl>
    <w:p w14:paraId="21679341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val="en-US" w:eastAsia="en-US"/>
        </w:rPr>
      </w:pPr>
      <w:bookmarkStart w:id="93" w:name="_Toc230606656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10.5.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Перспективы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развития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и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интеграции</w:t>
      </w:r>
      <w:bookmarkEnd w:id="93"/>
      <w:proofErr w:type="spellEnd"/>
    </w:p>
    <w:p w14:paraId="1D88E0C8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Спроектированная система допускает развитие в нескольких направлениях, каждое из которых может быть реализовано как самостоятельный модуль без переработки ядра.</w:t>
      </w:r>
    </w:p>
    <w:p w14:paraId="27242D07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Поддержка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Watch</w:t>
      </w:r>
      <w:r w:rsidRPr="00605ECB">
        <w:rPr>
          <w:rFonts w:eastAsia="MS Mincho"/>
          <w:sz w:val="28"/>
          <w:szCs w:val="22"/>
          <w:lang w:eastAsia="en-US"/>
        </w:rPr>
        <w:t xml:space="preserve"> как «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-кошелька». Часы выступают </w:t>
      </w:r>
      <w:r w:rsidRPr="00605ECB">
        <w:rPr>
          <w:rFonts w:eastAsia="MS Mincho"/>
          <w:sz w:val="28"/>
          <w:szCs w:val="22"/>
          <w:lang w:val="en-US" w:eastAsia="en-US"/>
        </w:rPr>
        <w:t>Peripheral</w:t>
      </w:r>
      <w:r w:rsidRPr="00605ECB">
        <w:rPr>
          <w:rFonts w:eastAsia="MS Mincho"/>
          <w:sz w:val="28"/>
          <w:szCs w:val="22"/>
          <w:lang w:eastAsia="en-US"/>
        </w:rPr>
        <w:t xml:space="preserve">, а оплата инициируется поднесением запястья к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. Реализация через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WatchKit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+ </w:t>
      </w:r>
      <w:r w:rsidRPr="00605ECB">
        <w:rPr>
          <w:rFonts w:eastAsia="MS Mincho"/>
          <w:sz w:val="28"/>
          <w:szCs w:val="22"/>
          <w:lang w:val="en-US" w:eastAsia="en-US"/>
        </w:rPr>
        <w:t>Core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Bluetooth</w:t>
      </w:r>
      <w:r w:rsidRPr="00605ECB">
        <w:rPr>
          <w:rFonts w:eastAsia="MS Mincho"/>
          <w:sz w:val="28"/>
          <w:szCs w:val="22"/>
          <w:lang w:eastAsia="en-US"/>
        </w:rPr>
        <w:t xml:space="preserve"> на самих часах.</w:t>
      </w:r>
    </w:p>
    <w:p w14:paraId="31E02D40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Офлайн-режим оплаты с отложенной синхронизацией: при отсутствии интернет-соединения на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приложение хранит подписанный платёжный токен локально, а фактическое списание выполняется при восстановлении связи (по аналогии с офлайн-функциональностью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»).</w:t>
      </w:r>
    </w:p>
    <w:p w14:paraId="0034C393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Интеграция с программами лояльности: передача в </w:t>
      </w:r>
      <w:r w:rsidRPr="00605ECB">
        <w:rPr>
          <w:rFonts w:eastAsia="MS Mincho"/>
          <w:sz w:val="28"/>
          <w:szCs w:val="22"/>
          <w:lang w:val="en-US" w:eastAsia="en-US"/>
        </w:rPr>
        <w:t>payload</w:t>
      </w:r>
      <w:r w:rsidRPr="00605ECB">
        <w:rPr>
          <w:rFonts w:eastAsia="MS Mincho"/>
          <w:sz w:val="28"/>
          <w:szCs w:val="22"/>
          <w:lang w:eastAsia="en-US"/>
        </w:rPr>
        <w:t xml:space="preserve"> идентификатора программы лояльности, автоматическое начисление бонусов на бэкенде.</w:t>
      </w:r>
    </w:p>
    <w:p w14:paraId="033F9148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Интеграция с системой быстрых платежей (СБП) Банка России для проведения мгновенных межбанковских переводов.</w:t>
      </w:r>
    </w:p>
    <w:p w14:paraId="38B53772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Использование решения в транспортной инфраструктуре (метро, наземный транспорт): благодаря дальности связи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до 50 м оплата может инициироваться при подходе к турникету без активных действий пользователя.</w:t>
      </w:r>
    </w:p>
    <w:p w14:paraId="1B1CF2C9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Получение сертификата соответствия </w:t>
      </w:r>
      <w:r w:rsidRPr="00605ECB">
        <w:rPr>
          <w:rFonts w:eastAsia="MS Mincho"/>
          <w:sz w:val="28"/>
          <w:szCs w:val="22"/>
          <w:lang w:val="en-US" w:eastAsia="en-US"/>
        </w:rPr>
        <w:t>PCI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DSS</w:t>
      </w:r>
      <w:r w:rsidRPr="00605ECB">
        <w:rPr>
          <w:rFonts w:eastAsia="MS Mincho"/>
          <w:sz w:val="28"/>
          <w:szCs w:val="22"/>
          <w:lang w:eastAsia="en-US"/>
        </w:rPr>
        <w:t xml:space="preserve"> 4.0 уровня </w:t>
      </w:r>
      <w:r w:rsidRPr="00605ECB">
        <w:rPr>
          <w:rFonts w:eastAsia="MS Mincho"/>
          <w:sz w:val="28"/>
          <w:szCs w:val="22"/>
          <w:lang w:val="en-US" w:eastAsia="en-US"/>
        </w:rPr>
        <w:t>SAQ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D</w:t>
      </w:r>
      <w:r w:rsidRPr="00605ECB">
        <w:rPr>
          <w:rFonts w:eastAsia="MS Mincho"/>
          <w:sz w:val="28"/>
          <w:szCs w:val="22"/>
          <w:lang w:eastAsia="en-US"/>
        </w:rPr>
        <w:t xml:space="preserve"> (для самостоятельной обработки </w:t>
      </w:r>
      <w:r w:rsidRPr="00605ECB">
        <w:rPr>
          <w:rFonts w:eastAsia="MS Mincho"/>
          <w:sz w:val="28"/>
          <w:szCs w:val="22"/>
          <w:lang w:val="en-US" w:eastAsia="en-US"/>
        </w:rPr>
        <w:t>PAN</w:t>
      </w:r>
      <w:r w:rsidRPr="00605ECB">
        <w:rPr>
          <w:rFonts w:eastAsia="MS Mincho"/>
          <w:sz w:val="28"/>
          <w:szCs w:val="22"/>
          <w:lang w:eastAsia="en-US"/>
        </w:rPr>
        <w:t>, если в дальнейшем потребуется отказ от токенизации через банк-эмитент).</w:t>
      </w:r>
    </w:p>
    <w:p w14:paraId="409ACF87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Расширение до </w:t>
      </w:r>
      <w:r w:rsidRPr="00605ECB">
        <w:rPr>
          <w:rFonts w:eastAsia="MS Mincho"/>
          <w:sz w:val="28"/>
          <w:szCs w:val="22"/>
          <w:lang w:val="en-US" w:eastAsia="en-US"/>
        </w:rPr>
        <w:t>multi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tenant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SaaS</w:t>
      </w:r>
      <w:r w:rsidRPr="00605ECB">
        <w:rPr>
          <w:rFonts w:eastAsia="MS Mincho"/>
          <w:sz w:val="28"/>
          <w:szCs w:val="22"/>
          <w:lang w:eastAsia="en-US"/>
        </w:rPr>
        <w:t>-платформы для нескольких независимых банков и эквайеров.</w:t>
      </w:r>
    </w:p>
    <w:p w14:paraId="0E1844F7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94" w:name="_Toc230606657"/>
      <w:r w:rsidRPr="00605ECB">
        <w:rPr>
          <w:rFonts w:eastAsia="MS Gothic"/>
          <w:color w:val="000000"/>
          <w:sz w:val="28"/>
          <w:szCs w:val="26"/>
          <w:lang w:eastAsia="en-US"/>
        </w:rPr>
        <w:lastRenderedPageBreak/>
        <w:t>10.6. Возможности использования системы другими организациями</w:t>
      </w:r>
      <w:bookmarkEnd w:id="94"/>
    </w:p>
    <w:p w14:paraId="541A5FD1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Архитектура системы спроектирована с явным разделением универсального ядра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+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протокол, бэкенд-сервисы, БД, инфраструктура) и слоя интеграции с конкретным банком. Это позволяет лицензировать или продавать систему «под ключ» следующим категориям клиентов:</w:t>
      </w:r>
    </w:p>
    <w:p w14:paraId="12DAB596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банкам уровня </w:t>
      </w:r>
      <w:r w:rsidRPr="00605ECB">
        <w:rPr>
          <w:rFonts w:eastAsia="MS Mincho"/>
          <w:sz w:val="28"/>
          <w:szCs w:val="22"/>
          <w:lang w:val="en-US" w:eastAsia="en-US"/>
        </w:rPr>
        <w:t>top</w:t>
      </w:r>
      <w:r w:rsidRPr="00605ECB">
        <w:rPr>
          <w:rFonts w:eastAsia="MS Mincho"/>
          <w:sz w:val="28"/>
          <w:szCs w:val="22"/>
          <w:lang w:eastAsia="en-US"/>
        </w:rPr>
        <w:t xml:space="preserve">-50 — для запуска собственного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-кошелька на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, не зависящего от закрытой инфраструктуры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>;</w:t>
      </w:r>
    </w:p>
    <w:p w14:paraId="6B74FB1B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операторам общественного транспорта — для замены турникетного </w:t>
      </w:r>
      <w:r w:rsidRPr="00605ECB">
        <w:rPr>
          <w:rFonts w:eastAsia="MS Mincho"/>
          <w:sz w:val="28"/>
          <w:szCs w:val="22"/>
          <w:lang w:val="en-US" w:eastAsia="en-US"/>
        </w:rPr>
        <w:t>NFC</w:t>
      </w:r>
      <w:r w:rsidRPr="00605ECB">
        <w:rPr>
          <w:rFonts w:eastAsia="MS Mincho"/>
          <w:sz w:val="28"/>
          <w:szCs w:val="22"/>
          <w:lang w:eastAsia="en-US"/>
        </w:rPr>
        <w:t xml:space="preserve">-валидатора на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-приёмник;</w:t>
      </w:r>
    </w:p>
    <w:p w14:paraId="01D21CD2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розничным сетям — для построения собственной программы лояльности с встроенной системой оплаты;</w:t>
      </w:r>
    </w:p>
    <w:p w14:paraId="74A847E1" w14:textId="77777777" w:rsidR="00605ECB" w:rsidRPr="00605ECB" w:rsidRDefault="00605ECB" w:rsidP="00605ECB">
      <w:pPr>
        <w:tabs>
          <w:tab w:val="num" w:pos="360"/>
        </w:tabs>
        <w:spacing w:after="80" w:line="360" w:lineRule="auto"/>
        <w:ind w:left="567" w:hanging="360"/>
        <w:contextualSpacing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сервисам каршеринга и проката — для идентификации пользователя и оплаты аренды через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-метку на автомобиле.</w:t>
      </w:r>
    </w:p>
    <w:p w14:paraId="76DA674B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br w:type="page"/>
      </w:r>
    </w:p>
    <w:p w14:paraId="33B98FDF" w14:textId="77777777" w:rsidR="00605ECB" w:rsidRPr="00605ECB" w:rsidRDefault="00605ECB" w:rsidP="001B7FC5">
      <w:pPr>
        <w:pStyle w:val="1f7"/>
        <w:rPr>
          <w:rFonts w:eastAsia="MS Gothic"/>
          <w:color w:val="365F91"/>
          <w:sz w:val="28"/>
        </w:rPr>
      </w:pPr>
      <w:bookmarkStart w:id="95" w:name="_Toc230606658"/>
      <w:r w:rsidRPr="00605ECB">
        <w:rPr>
          <w:rFonts w:eastAsia="MS Gothic"/>
        </w:rPr>
        <w:lastRenderedPageBreak/>
        <w:t>ЗАКЛЮЧЕНИЕ</w:t>
      </w:r>
      <w:bookmarkEnd w:id="95"/>
    </w:p>
    <w:p w14:paraId="70D13FF1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В ходе выполнения магистерской выпускной квалификационной работы решена комплексная научно-практическая задача — разработана методика организации мобильных платежей в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-приложениях, не зависящая от закрытой инфраструктуры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и от зарубежных платёжных провайдеров. Полученные результаты обладают как теоретической, так и практической значимостью.</w:t>
      </w:r>
    </w:p>
    <w:p w14:paraId="268EE9E7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Основные результаты работы:</w:t>
      </w:r>
    </w:p>
    <w:p w14:paraId="53B0053B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1. Проведён сравнительный анализ пяти базовых платёжных технологий (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SDK</w:t>
      </w:r>
      <w:r w:rsidRPr="00605ECB">
        <w:rPr>
          <w:rFonts w:eastAsia="MS Mincho"/>
          <w:sz w:val="28"/>
          <w:szCs w:val="22"/>
          <w:lang w:eastAsia="en-US"/>
        </w:rPr>
        <w:t xml:space="preserve">-провайдеры </w:t>
      </w:r>
      <w:r w:rsidRPr="00605ECB">
        <w:rPr>
          <w:rFonts w:eastAsia="MS Mincho"/>
          <w:sz w:val="28"/>
          <w:szCs w:val="22"/>
          <w:lang w:val="en-US" w:eastAsia="en-US"/>
        </w:rPr>
        <w:t>Stripe</w:t>
      </w:r>
      <w:r w:rsidRPr="00605ECB">
        <w:rPr>
          <w:rFonts w:eastAsia="MS Mincho"/>
          <w:sz w:val="28"/>
          <w:szCs w:val="22"/>
          <w:lang w:eastAsia="en-US"/>
        </w:rPr>
        <w:t>/</w:t>
      </w:r>
      <w:r w:rsidRPr="00605ECB">
        <w:rPr>
          <w:rFonts w:eastAsia="MS Mincho"/>
          <w:sz w:val="28"/>
          <w:szCs w:val="22"/>
          <w:lang w:val="en-US" w:eastAsia="en-US"/>
        </w:rPr>
        <w:t>Adyen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-платежи, </w:t>
      </w:r>
      <w:r w:rsidRPr="00605ECB">
        <w:rPr>
          <w:rFonts w:eastAsia="MS Mincho"/>
          <w:sz w:val="28"/>
          <w:szCs w:val="22"/>
          <w:lang w:val="en-US" w:eastAsia="en-US"/>
        </w:rPr>
        <w:t>EMV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) методом взвешенной суммы локальных критериев и Парето-отсева. Установлено, что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-канал (</w:t>
      </w:r>
      <w:r w:rsidRPr="00605ECB">
        <w:rPr>
          <w:rFonts w:eastAsia="MS Mincho"/>
          <w:sz w:val="28"/>
          <w:szCs w:val="22"/>
          <w:lang w:val="en-US" w:eastAsia="en-US"/>
        </w:rPr>
        <w:t>E</w:t>
      </w:r>
      <w:r w:rsidRPr="00605ECB">
        <w:rPr>
          <w:rFonts w:eastAsia="MS Mincho"/>
          <w:sz w:val="28"/>
          <w:szCs w:val="22"/>
          <w:lang w:eastAsia="en-US"/>
        </w:rPr>
        <w:t xml:space="preserve"> = 4.55) и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-канал (</w:t>
      </w:r>
      <w:r w:rsidRPr="00605ECB">
        <w:rPr>
          <w:rFonts w:eastAsia="MS Mincho"/>
          <w:sz w:val="28"/>
          <w:szCs w:val="22"/>
          <w:lang w:val="en-US" w:eastAsia="en-US"/>
        </w:rPr>
        <w:t>E</w:t>
      </w:r>
      <w:r w:rsidRPr="00605ECB">
        <w:rPr>
          <w:rFonts w:eastAsia="MS Mincho"/>
          <w:sz w:val="28"/>
          <w:szCs w:val="22"/>
          <w:lang w:eastAsia="en-US"/>
        </w:rPr>
        <w:t xml:space="preserve"> = 4.10) образуют Парето-несравнимую границу и одновременно превосходят остальные альтернативы по совокупности критериев. На основании этого обоснован выбор гибридной архитектуры «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 как основной +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 как резервный».</w:t>
      </w:r>
    </w:p>
    <w:p w14:paraId="22C578C2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2. Спроектирована архитектура системы из четырёх взаимодействующих компонентов: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-приложения клиента, </w:t>
      </w:r>
      <w:r w:rsidRPr="00605ECB">
        <w:rPr>
          <w:rFonts w:eastAsia="MS Mincho"/>
          <w:sz w:val="28"/>
          <w:szCs w:val="22"/>
          <w:lang w:val="en-US" w:eastAsia="en-US"/>
        </w:rPr>
        <w:t>POS</w:t>
      </w:r>
      <w:r w:rsidRPr="00605ECB">
        <w:rPr>
          <w:rFonts w:eastAsia="MS Mincho"/>
          <w:sz w:val="28"/>
          <w:szCs w:val="22"/>
          <w:lang w:eastAsia="en-US"/>
        </w:rPr>
        <w:t xml:space="preserve">-терминала продавца,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-микросервисов и системы хранения данных. Архитектура описана средствами </w:t>
      </w:r>
      <w:r w:rsidRPr="00605ECB">
        <w:rPr>
          <w:rFonts w:eastAsia="MS Mincho"/>
          <w:sz w:val="28"/>
          <w:szCs w:val="22"/>
          <w:lang w:val="en-US" w:eastAsia="en-US"/>
        </w:rPr>
        <w:t>UML</w:t>
      </w:r>
      <w:r w:rsidRPr="00605ECB">
        <w:rPr>
          <w:rFonts w:eastAsia="MS Mincho"/>
          <w:sz w:val="28"/>
          <w:szCs w:val="22"/>
          <w:lang w:eastAsia="en-US"/>
        </w:rPr>
        <w:t>: построена диаграмма прецедентов, компонентная диаграмма, шесть диаграмм последовательностей (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-оплата,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-оплата, </w:t>
      </w:r>
      <w:r w:rsidRPr="00605ECB">
        <w:rPr>
          <w:rFonts w:eastAsia="MS Mincho"/>
          <w:sz w:val="28"/>
          <w:szCs w:val="22"/>
          <w:lang w:val="en-US" w:eastAsia="en-US"/>
        </w:rPr>
        <w:t>fallback</w:t>
      </w:r>
      <w:r w:rsidRPr="00605ECB">
        <w:rPr>
          <w:rFonts w:eastAsia="MS Mincho"/>
          <w:sz w:val="28"/>
          <w:szCs w:val="22"/>
          <w:lang w:eastAsia="en-US"/>
        </w:rPr>
        <w:t>, регистрация, аналог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», </w:t>
      </w:r>
      <w:r w:rsidRPr="00605ECB">
        <w:rPr>
          <w:rFonts w:eastAsia="MS Mincho"/>
          <w:sz w:val="28"/>
          <w:szCs w:val="22"/>
          <w:lang w:val="en-US" w:eastAsia="en-US"/>
        </w:rPr>
        <w:t>GATT</w:t>
      </w:r>
      <w:r w:rsidRPr="00605ECB">
        <w:rPr>
          <w:rFonts w:eastAsia="MS Mincho"/>
          <w:sz w:val="28"/>
          <w:szCs w:val="22"/>
          <w:lang w:eastAsia="en-US"/>
        </w:rPr>
        <w:t xml:space="preserve">-профиль), диаграмма состояний транзакции и диаграмма развёртывания. Все диаграммы приведены в основном тексте;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PlantUML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-исходники вынесены в Приложение А.</w:t>
      </w:r>
    </w:p>
    <w:p w14:paraId="0CB67988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3. Для каждого слоя технологического стека (язык клиента, язык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, СУБД, кэш-хранилище, очередь сообщений, объектное хранилище, оркестратор, </w:t>
      </w:r>
      <w:r w:rsidRPr="00605ECB">
        <w:rPr>
          <w:rFonts w:eastAsia="MS Mincho"/>
          <w:sz w:val="28"/>
          <w:szCs w:val="22"/>
          <w:lang w:val="en-US" w:eastAsia="en-US"/>
        </w:rPr>
        <w:t>API</w:t>
      </w:r>
      <w:r w:rsidRPr="00605ECB">
        <w:rPr>
          <w:rFonts w:eastAsia="MS Mincho"/>
          <w:sz w:val="28"/>
          <w:szCs w:val="22"/>
          <w:lang w:eastAsia="en-US"/>
        </w:rPr>
        <w:t xml:space="preserve">-протокол, архитектурный паттерн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, инструменты разработки) выполнен формальный выбор по методу взвешенной суммы с обязательной Парето-проверкой. Итоговый стек: </w:t>
      </w:r>
      <w:r w:rsidRPr="00605ECB">
        <w:rPr>
          <w:rFonts w:eastAsia="MS Mincho"/>
          <w:sz w:val="28"/>
          <w:szCs w:val="22"/>
          <w:lang w:val="en-US" w:eastAsia="en-US"/>
        </w:rPr>
        <w:t>Swift</w:t>
      </w:r>
      <w:r w:rsidRPr="00605ECB">
        <w:rPr>
          <w:rFonts w:eastAsia="MS Mincho"/>
          <w:sz w:val="28"/>
          <w:szCs w:val="22"/>
          <w:lang w:eastAsia="en-US"/>
        </w:rPr>
        <w:t xml:space="preserve"> 5.9 +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SwiftUI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на клиенте, </w:t>
      </w:r>
      <w:r w:rsidRPr="00605ECB">
        <w:rPr>
          <w:rFonts w:eastAsia="MS Mincho"/>
          <w:sz w:val="28"/>
          <w:szCs w:val="22"/>
          <w:lang w:val="en-US" w:eastAsia="en-US"/>
        </w:rPr>
        <w:t>Go</w:t>
      </w:r>
      <w:r w:rsidRPr="00605ECB">
        <w:rPr>
          <w:rFonts w:eastAsia="MS Mincho"/>
          <w:sz w:val="28"/>
          <w:szCs w:val="22"/>
          <w:lang w:eastAsia="en-US"/>
        </w:rPr>
        <w:t xml:space="preserve"> 1.21+ на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PostgreSQL</w:t>
      </w:r>
      <w:r w:rsidRPr="00605ECB">
        <w:rPr>
          <w:rFonts w:eastAsia="MS Mincho"/>
          <w:sz w:val="28"/>
          <w:szCs w:val="22"/>
          <w:lang w:eastAsia="en-US"/>
        </w:rPr>
        <w:t xml:space="preserve"> 15 как основная СУБД, </w:t>
      </w:r>
      <w:r w:rsidRPr="00605ECB">
        <w:rPr>
          <w:rFonts w:eastAsia="MS Mincho"/>
          <w:sz w:val="28"/>
          <w:szCs w:val="22"/>
          <w:lang w:val="en-US" w:eastAsia="en-US"/>
        </w:rPr>
        <w:t>Redis</w:t>
      </w:r>
      <w:r w:rsidRPr="00605ECB">
        <w:rPr>
          <w:rFonts w:eastAsia="MS Mincho"/>
          <w:sz w:val="28"/>
          <w:szCs w:val="22"/>
          <w:lang w:eastAsia="en-US"/>
        </w:rPr>
        <w:t xml:space="preserve"> 7 в </w:t>
      </w:r>
      <w:r w:rsidRPr="00605ECB">
        <w:rPr>
          <w:rFonts w:eastAsia="MS Mincho"/>
          <w:sz w:val="28"/>
          <w:szCs w:val="22"/>
          <w:lang w:val="en-US" w:eastAsia="en-US"/>
        </w:rPr>
        <w:t>cluster</w:t>
      </w:r>
      <w:r w:rsidRPr="00605ECB">
        <w:rPr>
          <w:rFonts w:eastAsia="MS Mincho"/>
          <w:sz w:val="28"/>
          <w:szCs w:val="22"/>
          <w:lang w:eastAsia="en-US"/>
        </w:rPr>
        <w:t xml:space="preserve">-режиме, </w:t>
      </w:r>
      <w:r w:rsidRPr="00605ECB">
        <w:rPr>
          <w:rFonts w:eastAsia="MS Mincho"/>
          <w:sz w:val="28"/>
          <w:szCs w:val="22"/>
          <w:lang w:val="en-US" w:eastAsia="en-US"/>
        </w:rPr>
        <w:t>RabbitMQ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MinIO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Kubernetes</w:t>
      </w:r>
      <w:r w:rsidRPr="00605ECB">
        <w:rPr>
          <w:rFonts w:eastAsia="MS Mincho"/>
          <w:sz w:val="28"/>
          <w:szCs w:val="22"/>
          <w:lang w:eastAsia="en-US"/>
        </w:rPr>
        <w:t xml:space="preserve"> 1.28, </w:t>
      </w:r>
      <w:r w:rsidRPr="00605ECB">
        <w:rPr>
          <w:rFonts w:eastAsia="MS Mincho"/>
          <w:sz w:val="28"/>
          <w:szCs w:val="22"/>
          <w:lang w:val="en-US" w:eastAsia="en-US"/>
        </w:rPr>
        <w:t>MVVM</w:t>
      </w:r>
      <w:r w:rsidRPr="00605ECB">
        <w:rPr>
          <w:rFonts w:eastAsia="MS Mincho"/>
          <w:sz w:val="28"/>
          <w:szCs w:val="22"/>
          <w:lang w:eastAsia="en-US"/>
        </w:rPr>
        <w:t xml:space="preserve"> + </w:t>
      </w:r>
      <w:r w:rsidRPr="00605ECB">
        <w:rPr>
          <w:rFonts w:eastAsia="MS Mincho"/>
          <w:sz w:val="28"/>
          <w:szCs w:val="22"/>
          <w:lang w:val="en-US" w:eastAsia="en-US"/>
        </w:rPr>
        <w:t>Clean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Architecture</w:t>
      </w:r>
      <w:r w:rsidRPr="00605ECB">
        <w:rPr>
          <w:rFonts w:eastAsia="MS Mincho"/>
          <w:sz w:val="28"/>
          <w:szCs w:val="22"/>
          <w:lang w:eastAsia="en-US"/>
        </w:rPr>
        <w:t xml:space="preserve"> в приложении.</w:t>
      </w:r>
    </w:p>
    <w:p w14:paraId="4F60FBB8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lastRenderedPageBreak/>
        <w:t>4. Спроектирована инфологическая модель базы данных из 10 связанных сущностей (</w:t>
      </w:r>
      <w:r w:rsidRPr="00605ECB">
        <w:rPr>
          <w:rFonts w:eastAsia="MS Mincho"/>
          <w:sz w:val="28"/>
          <w:szCs w:val="22"/>
          <w:lang w:val="en-US" w:eastAsia="en-US"/>
        </w:rPr>
        <w:t>User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Card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Device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Merchant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Terminal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Transaction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r w:rsidRPr="00605ECB">
        <w:rPr>
          <w:rFonts w:eastAsia="MS Mincho"/>
          <w:sz w:val="28"/>
          <w:szCs w:val="22"/>
          <w:lang w:val="en-US" w:eastAsia="en-US"/>
        </w:rPr>
        <w:t>Receipt</w:t>
      </w:r>
      <w:r w:rsidRPr="00605ECB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BLESession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QRCode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AuditLog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) и соответствующая ей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даталогическая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 модель в третьей нормальной форме с указанием типов данных, ключей, индексов и стратегии 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партиционирования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>.</w:t>
      </w:r>
    </w:p>
    <w:p w14:paraId="56A5AD37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5. Спроектирован протокол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-обмена: </w:t>
      </w:r>
      <w:r w:rsidRPr="00605ECB">
        <w:rPr>
          <w:rFonts w:eastAsia="MS Mincho"/>
          <w:sz w:val="28"/>
          <w:szCs w:val="22"/>
          <w:lang w:val="en-US" w:eastAsia="en-US"/>
        </w:rPr>
        <w:t>GATT</w:t>
      </w:r>
      <w:r w:rsidRPr="00605ECB">
        <w:rPr>
          <w:rFonts w:eastAsia="MS Mincho"/>
          <w:sz w:val="28"/>
          <w:szCs w:val="22"/>
          <w:lang w:eastAsia="en-US"/>
        </w:rPr>
        <w:t>-профиль из трёх характеристик (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PaymentRequest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PaymentResponse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, </w:t>
      </w:r>
      <w:proofErr w:type="spellStart"/>
      <w:r w:rsidRPr="00605ECB">
        <w:rPr>
          <w:rFonts w:eastAsia="MS Mincho"/>
          <w:sz w:val="28"/>
          <w:szCs w:val="22"/>
          <w:lang w:val="en-US" w:eastAsia="en-US"/>
        </w:rPr>
        <w:t>TerminalInfo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), формат сообщений на основе </w:t>
      </w:r>
      <w:r w:rsidRPr="00605ECB">
        <w:rPr>
          <w:rFonts w:eastAsia="MS Mincho"/>
          <w:sz w:val="28"/>
          <w:szCs w:val="22"/>
          <w:lang w:val="en-US" w:eastAsia="en-US"/>
        </w:rPr>
        <w:t>CBOR</w:t>
      </w:r>
      <w:r w:rsidRPr="00605ECB">
        <w:rPr>
          <w:rFonts w:eastAsia="MS Mincho"/>
          <w:sz w:val="28"/>
          <w:szCs w:val="22"/>
          <w:lang w:eastAsia="en-US"/>
        </w:rPr>
        <w:t xml:space="preserve">, схема </w:t>
      </w:r>
      <w:r w:rsidRPr="00605ECB">
        <w:rPr>
          <w:rFonts w:eastAsia="MS Mincho"/>
          <w:sz w:val="28"/>
          <w:szCs w:val="22"/>
          <w:lang w:val="en-US" w:eastAsia="en-US"/>
        </w:rPr>
        <w:t>ECDH</w:t>
      </w:r>
      <w:r w:rsidRPr="00605ECB">
        <w:rPr>
          <w:rFonts w:eastAsia="MS Mincho"/>
          <w:sz w:val="28"/>
          <w:szCs w:val="22"/>
          <w:lang w:eastAsia="en-US"/>
        </w:rPr>
        <w:t xml:space="preserve">-обмена ключами на кривой </w:t>
      </w:r>
      <w:r w:rsidRPr="00605ECB">
        <w:rPr>
          <w:rFonts w:eastAsia="MS Mincho"/>
          <w:sz w:val="28"/>
          <w:szCs w:val="22"/>
          <w:lang w:val="en-US" w:eastAsia="en-US"/>
        </w:rPr>
        <w:t>P</w:t>
      </w:r>
      <w:r w:rsidRPr="00605ECB">
        <w:rPr>
          <w:rFonts w:eastAsia="MS Mincho"/>
          <w:sz w:val="28"/>
          <w:szCs w:val="22"/>
          <w:lang w:eastAsia="en-US"/>
        </w:rPr>
        <w:t xml:space="preserve">-256 с последующим </w:t>
      </w:r>
      <w:r w:rsidRPr="00605ECB">
        <w:rPr>
          <w:rFonts w:eastAsia="MS Mincho"/>
          <w:sz w:val="28"/>
          <w:szCs w:val="22"/>
          <w:lang w:val="en-US" w:eastAsia="en-US"/>
        </w:rPr>
        <w:t>AES</w:t>
      </w:r>
      <w:r w:rsidRPr="00605ECB">
        <w:rPr>
          <w:rFonts w:eastAsia="MS Mincho"/>
          <w:sz w:val="28"/>
          <w:szCs w:val="22"/>
          <w:lang w:eastAsia="en-US"/>
        </w:rPr>
        <w:t>-256-</w:t>
      </w:r>
      <w:r w:rsidRPr="00605ECB">
        <w:rPr>
          <w:rFonts w:eastAsia="MS Mincho"/>
          <w:sz w:val="28"/>
          <w:szCs w:val="22"/>
          <w:lang w:val="en-US" w:eastAsia="en-US"/>
        </w:rPr>
        <w:t>GCM</w:t>
      </w:r>
      <w:r w:rsidRPr="00605ECB">
        <w:rPr>
          <w:rFonts w:eastAsia="MS Mincho"/>
          <w:sz w:val="28"/>
          <w:szCs w:val="22"/>
          <w:lang w:eastAsia="en-US"/>
        </w:rPr>
        <w:t xml:space="preserve"> шифрованием прикладного </w:t>
      </w:r>
      <w:r w:rsidRPr="00605ECB">
        <w:rPr>
          <w:rFonts w:eastAsia="MS Mincho"/>
          <w:sz w:val="28"/>
          <w:szCs w:val="22"/>
          <w:lang w:val="en-US" w:eastAsia="en-US"/>
        </w:rPr>
        <w:t>payload</w:t>
      </w:r>
      <w:r w:rsidRPr="00605ECB">
        <w:rPr>
          <w:rFonts w:eastAsia="MS Mincho"/>
          <w:sz w:val="28"/>
          <w:szCs w:val="22"/>
          <w:lang w:eastAsia="en-US"/>
        </w:rPr>
        <w:t xml:space="preserve">, алгоритм обработки ошибок и автоматического </w:t>
      </w:r>
      <w:r w:rsidRPr="00605ECB">
        <w:rPr>
          <w:rFonts w:eastAsia="MS Mincho"/>
          <w:sz w:val="28"/>
          <w:szCs w:val="22"/>
          <w:lang w:val="en-US" w:eastAsia="en-US"/>
        </w:rPr>
        <w:t>fallback</w:t>
      </w:r>
      <w:r w:rsidRPr="00605ECB">
        <w:rPr>
          <w:rFonts w:eastAsia="MS Mincho"/>
          <w:sz w:val="28"/>
          <w:szCs w:val="22"/>
          <w:lang w:eastAsia="en-US"/>
        </w:rPr>
        <w:t xml:space="preserve"> на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>-канал.</w:t>
      </w:r>
    </w:p>
    <w:p w14:paraId="2CF2FBFC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6. Спроектирован формат </w:t>
      </w:r>
      <w:r w:rsidRPr="00605ECB">
        <w:rPr>
          <w:rFonts w:eastAsia="MS Mincho"/>
          <w:sz w:val="28"/>
          <w:szCs w:val="22"/>
          <w:lang w:val="en-US" w:eastAsia="en-US"/>
        </w:rPr>
        <w:t>QR</w:t>
      </w:r>
      <w:r w:rsidRPr="00605ECB">
        <w:rPr>
          <w:rFonts w:eastAsia="MS Mincho"/>
          <w:sz w:val="28"/>
          <w:szCs w:val="22"/>
          <w:lang w:eastAsia="en-US"/>
        </w:rPr>
        <w:t xml:space="preserve">-кода: </w:t>
      </w:r>
      <w:r w:rsidRPr="00605ECB">
        <w:rPr>
          <w:rFonts w:eastAsia="MS Mincho"/>
          <w:sz w:val="28"/>
          <w:szCs w:val="22"/>
          <w:lang w:val="en-US" w:eastAsia="en-US"/>
        </w:rPr>
        <w:t>JSON</w:t>
      </w:r>
      <w:r w:rsidRPr="00605ECB">
        <w:rPr>
          <w:rFonts w:eastAsia="MS Mincho"/>
          <w:sz w:val="28"/>
          <w:szCs w:val="22"/>
          <w:lang w:eastAsia="en-US"/>
        </w:rPr>
        <w:t xml:space="preserve">-структура с </w:t>
      </w:r>
      <w:r w:rsidRPr="00605ECB">
        <w:rPr>
          <w:rFonts w:eastAsia="MS Mincho"/>
          <w:sz w:val="28"/>
          <w:szCs w:val="22"/>
          <w:lang w:val="en-US" w:eastAsia="en-US"/>
        </w:rPr>
        <w:t>ECDSA</w:t>
      </w:r>
      <w:r w:rsidRPr="00605ECB">
        <w:rPr>
          <w:rFonts w:eastAsia="MS Mincho"/>
          <w:sz w:val="28"/>
          <w:szCs w:val="22"/>
          <w:lang w:eastAsia="en-US"/>
        </w:rPr>
        <w:t xml:space="preserve">-подписью полей, </w:t>
      </w:r>
      <w:r w:rsidRPr="00605ECB">
        <w:rPr>
          <w:rFonts w:eastAsia="MS Mincho"/>
          <w:sz w:val="28"/>
          <w:szCs w:val="22"/>
          <w:lang w:val="en-US" w:eastAsia="en-US"/>
        </w:rPr>
        <w:t>TTL</w:t>
      </w:r>
      <w:r w:rsidRPr="00605ECB">
        <w:rPr>
          <w:rFonts w:eastAsia="MS Mincho"/>
          <w:sz w:val="28"/>
          <w:szCs w:val="22"/>
          <w:lang w:eastAsia="en-US"/>
        </w:rPr>
        <w:t xml:space="preserve"> 5 минут, защита от </w:t>
      </w:r>
      <w:r w:rsidRPr="00605ECB">
        <w:rPr>
          <w:rFonts w:eastAsia="MS Mincho"/>
          <w:sz w:val="28"/>
          <w:szCs w:val="22"/>
          <w:lang w:val="en-US" w:eastAsia="en-US"/>
        </w:rPr>
        <w:t>replay</w:t>
      </w:r>
      <w:r w:rsidRPr="00605ECB">
        <w:rPr>
          <w:rFonts w:eastAsia="MS Mincho"/>
          <w:sz w:val="28"/>
          <w:szCs w:val="22"/>
          <w:lang w:eastAsia="en-US"/>
        </w:rPr>
        <w:t xml:space="preserve"> через уникальный </w:t>
      </w:r>
      <w:r w:rsidRPr="00605ECB">
        <w:rPr>
          <w:rFonts w:eastAsia="MS Mincho"/>
          <w:sz w:val="28"/>
          <w:szCs w:val="22"/>
          <w:lang w:val="en-US" w:eastAsia="en-US"/>
        </w:rPr>
        <w:t>nonce</w:t>
      </w:r>
      <w:r w:rsidRPr="00605ECB">
        <w:rPr>
          <w:rFonts w:eastAsia="MS Mincho"/>
          <w:sz w:val="28"/>
          <w:szCs w:val="22"/>
          <w:lang w:eastAsia="en-US"/>
        </w:rPr>
        <w:t>, динамическая регенерация каждые 60 секунд.</w:t>
      </w:r>
    </w:p>
    <w:p w14:paraId="00B9C6B2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7. Построена модель угроз информационной безопасности по методологии </w:t>
      </w:r>
      <w:r w:rsidRPr="00605ECB">
        <w:rPr>
          <w:rFonts w:eastAsia="MS Mincho"/>
          <w:sz w:val="28"/>
          <w:szCs w:val="22"/>
          <w:lang w:val="en-US" w:eastAsia="en-US"/>
        </w:rPr>
        <w:t>STRIDE</w:t>
      </w:r>
      <w:r w:rsidRPr="00605ECB">
        <w:rPr>
          <w:rFonts w:eastAsia="MS Mincho"/>
          <w:sz w:val="28"/>
          <w:szCs w:val="22"/>
          <w:lang w:eastAsia="en-US"/>
        </w:rPr>
        <w:t xml:space="preserve">. Идентифицировано 11 значимых угроз и для каждой определён конкретный набор контрмер. Соответствие </w:t>
      </w:r>
      <w:r w:rsidRPr="00605ECB">
        <w:rPr>
          <w:rFonts w:eastAsia="MS Mincho"/>
          <w:sz w:val="28"/>
          <w:szCs w:val="22"/>
          <w:lang w:val="en-US" w:eastAsia="en-US"/>
        </w:rPr>
        <w:t>OWASP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MASVS</w:t>
      </w:r>
      <w:r w:rsidRPr="00605ECB">
        <w:rPr>
          <w:rFonts w:eastAsia="MS Mincho"/>
          <w:sz w:val="28"/>
          <w:szCs w:val="22"/>
          <w:lang w:eastAsia="en-US"/>
        </w:rPr>
        <w:t xml:space="preserve"> уровня </w:t>
      </w:r>
      <w:r w:rsidRPr="00605ECB">
        <w:rPr>
          <w:rFonts w:eastAsia="MS Mincho"/>
          <w:sz w:val="28"/>
          <w:szCs w:val="22"/>
          <w:lang w:val="en-US" w:eastAsia="en-US"/>
        </w:rPr>
        <w:t>L</w:t>
      </w:r>
      <w:r w:rsidRPr="00605ECB">
        <w:rPr>
          <w:rFonts w:eastAsia="MS Mincho"/>
          <w:sz w:val="28"/>
          <w:szCs w:val="22"/>
          <w:lang w:eastAsia="en-US"/>
        </w:rPr>
        <w:t>2+</w:t>
      </w:r>
      <w:r w:rsidRPr="00605ECB">
        <w:rPr>
          <w:rFonts w:eastAsia="MS Mincho"/>
          <w:sz w:val="28"/>
          <w:szCs w:val="22"/>
          <w:lang w:val="en-US" w:eastAsia="en-US"/>
        </w:rPr>
        <w:t>R</w:t>
      </w:r>
      <w:r w:rsidRPr="00605ECB">
        <w:rPr>
          <w:rFonts w:eastAsia="MS Mincho"/>
          <w:sz w:val="28"/>
          <w:szCs w:val="22"/>
          <w:lang w:eastAsia="en-US"/>
        </w:rPr>
        <w:t xml:space="preserve"> подтверждено </w:t>
      </w:r>
      <w:r w:rsidRPr="00605ECB">
        <w:rPr>
          <w:rFonts w:eastAsia="MS Mincho"/>
          <w:sz w:val="28"/>
          <w:szCs w:val="22"/>
          <w:lang w:val="en-US" w:eastAsia="en-US"/>
        </w:rPr>
        <w:t>security</w:t>
      </w:r>
      <w:r w:rsidRPr="00605ECB">
        <w:rPr>
          <w:rFonts w:eastAsia="MS Mincho"/>
          <w:sz w:val="28"/>
          <w:szCs w:val="22"/>
          <w:lang w:eastAsia="en-US"/>
        </w:rPr>
        <w:t>-тестированием.</w:t>
      </w:r>
    </w:p>
    <w:p w14:paraId="72084D76" w14:textId="56CA295C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8. Выполнено нагрузочное тестирование </w:t>
      </w:r>
      <w:r w:rsidRPr="00605ECB">
        <w:rPr>
          <w:rFonts w:eastAsia="MS Mincho"/>
          <w:sz w:val="28"/>
          <w:szCs w:val="22"/>
          <w:lang w:val="en-US" w:eastAsia="en-US"/>
        </w:rPr>
        <w:t>backend</w:t>
      </w:r>
      <w:r w:rsidRPr="00605ECB">
        <w:rPr>
          <w:rFonts w:eastAsia="MS Mincho"/>
          <w:sz w:val="28"/>
          <w:szCs w:val="22"/>
          <w:lang w:eastAsia="en-US"/>
        </w:rPr>
        <w:t xml:space="preserve"> на тестовом стенде. Подтверждено выполнение нефункциональных требований: </w:t>
      </w:r>
      <w:r w:rsidRPr="00605ECB">
        <w:rPr>
          <w:rFonts w:eastAsia="MS Mincho"/>
          <w:sz w:val="28"/>
          <w:szCs w:val="22"/>
          <w:lang w:val="en-US" w:eastAsia="en-US"/>
        </w:rPr>
        <w:t>p</w:t>
      </w:r>
      <w:r w:rsidRPr="00605ECB">
        <w:rPr>
          <w:rFonts w:eastAsia="MS Mincho"/>
          <w:sz w:val="28"/>
          <w:szCs w:val="22"/>
          <w:lang w:eastAsia="en-US"/>
        </w:rPr>
        <w:t xml:space="preserve">95 = 980 мс при 1000 </w:t>
      </w:r>
      <w:r w:rsidRPr="00605ECB">
        <w:rPr>
          <w:rFonts w:eastAsia="MS Mincho"/>
          <w:sz w:val="28"/>
          <w:szCs w:val="22"/>
          <w:lang w:val="en-US" w:eastAsia="en-US"/>
        </w:rPr>
        <w:t>RPS</w:t>
      </w:r>
      <w:r w:rsidRPr="00605ECB">
        <w:rPr>
          <w:rFonts w:eastAsia="MS Mincho"/>
          <w:sz w:val="28"/>
          <w:szCs w:val="22"/>
          <w:lang w:eastAsia="en-US"/>
        </w:rPr>
        <w:t xml:space="preserve">, доступность &gt; 99.9%, среднее время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>-оплаты 4.2 с (сопоставимо со Сбер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 — 4.0 с — и превосходит Т-Банк </w:t>
      </w: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— 4.5 с).</w:t>
      </w:r>
    </w:p>
    <w:p w14:paraId="4390ADEA" w14:textId="77777777" w:rsidR="00605ECB" w:rsidRPr="00605ECB" w:rsidRDefault="00605ECB" w:rsidP="00605ECB">
      <w:pPr>
        <w:spacing w:after="120" w:line="360" w:lineRule="auto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9. Рассчитана экономическая эффективность проекта. Капитальные затраты составляют 3.24 млн руб., годовые операционные — 7.32 млн руб. Точка безубыточности относительно </w:t>
      </w:r>
      <w:r w:rsidRPr="00605ECB">
        <w:rPr>
          <w:rFonts w:eastAsia="MS Mincho"/>
          <w:sz w:val="28"/>
          <w:szCs w:val="22"/>
          <w:lang w:val="en-US" w:eastAsia="en-US"/>
        </w:rPr>
        <w:t>Stripe</w:t>
      </w:r>
      <w:r w:rsidRPr="00605ECB">
        <w:rPr>
          <w:rFonts w:eastAsia="MS Mincho"/>
          <w:sz w:val="28"/>
          <w:szCs w:val="22"/>
          <w:lang w:eastAsia="en-US"/>
        </w:rPr>
        <w:t xml:space="preserve"> достигается при объёме 50 000 транзакций в месяц со сроком окупаемости 11 месяцев; при объёме 100 000 транзакций — за 5.4 месяца.</w:t>
      </w:r>
    </w:p>
    <w:p w14:paraId="206CCD97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Научная новизна работы заключается в системном применении формальных методов многокритериального выбора (взвешенная сумма + Парето-отсев) к каждому из десяти технологических решений в составе </w:t>
      </w:r>
      <w:r w:rsidRPr="00605ECB">
        <w:rPr>
          <w:rFonts w:eastAsia="MS Mincho"/>
          <w:sz w:val="28"/>
          <w:szCs w:val="22"/>
          <w:lang w:eastAsia="en-US"/>
        </w:rPr>
        <w:lastRenderedPageBreak/>
        <w:t xml:space="preserve">мобильной платёжной системы для </w:t>
      </w:r>
      <w:r w:rsidRPr="00605ECB">
        <w:rPr>
          <w:rFonts w:eastAsia="MS Mincho"/>
          <w:sz w:val="28"/>
          <w:szCs w:val="22"/>
          <w:lang w:val="en-US" w:eastAsia="en-US"/>
        </w:rPr>
        <w:t>iOS</w:t>
      </w:r>
      <w:r w:rsidRPr="00605ECB">
        <w:rPr>
          <w:rFonts w:eastAsia="MS Mincho"/>
          <w:sz w:val="28"/>
          <w:szCs w:val="22"/>
          <w:lang w:eastAsia="en-US"/>
        </w:rPr>
        <w:t xml:space="preserve"> — что, по результатам анализа открытых источников, ранее в публикациях не выполнялось в комплексе.</w:t>
      </w:r>
    </w:p>
    <w:p w14:paraId="0917DCB2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Практическая значимость состоит в возможности использования полученной методики российскими банками, торговыми сетями и транспортными операторами при построении собственных независимых платёжных решений для пользователей </w:t>
      </w:r>
      <w:r w:rsidRPr="00605ECB">
        <w:rPr>
          <w:rFonts w:eastAsia="MS Mincho"/>
          <w:sz w:val="28"/>
          <w:szCs w:val="22"/>
          <w:lang w:val="en-US" w:eastAsia="en-US"/>
        </w:rPr>
        <w:t>iPhone</w:t>
      </w:r>
      <w:r w:rsidRPr="00605ECB">
        <w:rPr>
          <w:rFonts w:eastAsia="MS Mincho"/>
          <w:sz w:val="28"/>
          <w:szCs w:val="22"/>
          <w:lang w:eastAsia="en-US"/>
        </w:rPr>
        <w:t xml:space="preserve"> — в условиях, когда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 xml:space="preserve"> фактически недоступен на территории РФ, а коммерческие аналоги (Сбер «</w:t>
      </w:r>
      <w:proofErr w:type="spellStart"/>
      <w:r w:rsidRPr="00605ECB">
        <w:rPr>
          <w:rFonts w:eastAsia="MS Mincho"/>
          <w:sz w:val="28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8"/>
          <w:szCs w:val="22"/>
          <w:lang w:eastAsia="en-US"/>
        </w:rPr>
        <w:t xml:space="preserve">», Т-Банк </w:t>
      </w:r>
      <w:r w:rsidRPr="00605ECB">
        <w:rPr>
          <w:rFonts w:eastAsia="MS Mincho"/>
          <w:sz w:val="28"/>
          <w:szCs w:val="22"/>
          <w:lang w:val="en-US" w:eastAsia="en-US"/>
        </w:rPr>
        <w:t>T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Pay</w:t>
      </w:r>
      <w:r w:rsidRPr="00605ECB">
        <w:rPr>
          <w:rFonts w:eastAsia="MS Mincho"/>
          <w:sz w:val="28"/>
          <w:szCs w:val="22"/>
          <w:lang w:eastAsia="en-US"/>
        </w:rPr>
        <w:t>) работают только в закрытых экосистемах банков-владельцев.</w:t>
      </w:r>
    </w:p>
    <w:p w14:paraId="737A4D09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 xml:space="preserve">Направлениями дальнейших исследований являются: реализация офлайн-режима оплаты без активного интернет-соединения смартфона; интеграция </w:t>
      </w:r>
      <w:r w:rsidRPr="00605ECB">
        <w:rPr>
          <w:rFonts w:eastAsia="MS Mincho"/>
          <w:sz w:val="28"/>
          <w:szCs w:val="22"/>
          <w:lang w:val="en-US" w:eastAsia="en-US"/>
        </w:rPr>
        <w:t>Apple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Watch</w:t>
      </w:r>
      <w:r w:rsidRPr="00605ECB">
        <w:rPr>
          <w:rFonts w:eastAsia="MS Mincho"/>
          <w:sz w:val="28"/>
          <w:szCs w:val="22"/>
          <w:lang w:eastAsia="en-US"/>
        </w:rPr>
        <w:t xml:space="preserve"> как дополнительного </w:t>
      </w:r>
      <w:r w:rsidRPr="00605ECB">
        <w:rPr>
          <w:rFonts w:eastAsia="MS Mincho"/>
          <w:sz w:val="28"/>
          <w:szCs w:val="22"/>
          <w:lang w:val="en-US" w:eastAsia="en-US"/>
        </w:rPr>
        <w:t>BLE</w:t>
      </w:r>
      <w:r w:rsidRPr="00605ECB">
        <w:rPr>
          <w:rFonts w:eastAsia="MS Mincho"/>
          <w:sz w:val="28"/>
          <w:szCs w:val="22"/>
          <w:lang w:eastAsia="en-US"/>
        </w:rPr>
        <w:t xml:space="preserve">-кошелька; получение сертификата соответствия </w:t>
      </w:r>
      <w:r w:rsidRPr="00605ECB">
        <w:rPr>
          <w:rFonts w:eastAsia="MS Mincho"/>
          <w:sz w:val="28"/>
          <w:szCs w:val="22"/>
          <w:lang w:val="en-US" w:eastAsia="en-US"/>
        </w:rPr>
        <w:t>PCI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DSS</w:t>
      </w:r>
      <w:r w:rsidRPr="00605ECB">
        <w:rPr>
          <w:rFonts w:eastAsia="MS Mincho"/>
          <w:sz w:val="28"/>
          <w:szCs w:val="22"/>
          <w:lang w:eastAsia="en-US"/>
        </w:rPr>
        <w:t xml:space="preserve"> 4.0; расширение системы до </w:t>
      </w:r>
      <w:r w:rsidRPr="00605ECB">
        <w:rPr>
          <w:rFonts w:eastAsia="MS Mincho"/>
          <w:sz w:val="28"/>
          <w:szCs w:val="22"/>
          <w:lang w:val="en-US" w:eastAsia="en-US"/>
        </w:rPr>
        <w:t>multi</w:t>
      </w:r>
      <w:r w:rsidRPr="00605ECB">
        <w:rPr>
          <w:rFonts w:eastAsia="MS Mincho"/>
          <w:sz w:val="28"/>
          <w:szCs w:val="22"/>
          <w:lang w:eastAsia="en-US"/>
        </w:rPr>
        <w:t>-</w:t>
      </w:r>
      <w:r w:rsidRPr="00605ECB">
        <w:rPr>
          <w:rFonts w:eastAsia="MS Mincho"/>
          <w:sz w:val="28"/>
          <w:szCs w:val="22"/>
          <w:lang w:val="en-US" w:eastAsia="en-US"/>
        </w:rPr>
        <w:t>tenant</w:t>
      </w:r>
      <w:r w:rsidRPr="00605ECB">
        <w:rPr>
          <w:rFonts w:eastAsia="MS Mincho"/>
          <w:sz w:val="28"/>
          <w:szCs w:val="22"/>
          <w:lang w:eastAsia="en-US"/>
        </w:rPr>
        <w:t xml:space="preserve"> </w:t>
      </w:r>
      <w:r w:rsidRPr="00605ECB">
        <w:rPr>
          <w:rFonts w:eastAsia="MS Mincho"/>
          <w:sz w:val="28"/>
          <w:szCs w:val="22"/>
          <w:lang w:val="en-US" w:eastAsia="en-US"/>
        </w:rPr>
        <w:t>SaaS</w:t>
      </w:r>
      <w:r w:rsidRPr="00605ECB">
        <w:rPr>
          <w:rFonts w:eastAsia="MS Mincho"/>
          <w:sz w:val="28"/>
          <w:szCs w:val="22"/>
          <w:lang w:eastAsia="en-US"/>
        </w:rPr>
        <w:t>-платформы для нескольких банков-партнёров одновременно.</w:t>
      </w:r>
    </w:p>
    <w:p w14:paraId="35EA5133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br w:type="page"/>
      </w:r>
    </w:p>
    <w:p w14:paraId="7939DFD3" w14:textId="77777777" w:rsidR="00605ECB" w:rsidRPr="00605ECB" w:rsidRDefault="00605ECB" w:rsidP="001B7FC5">
      <w:pPr>
        <w:pStyle w:val="1f7"/>
        <w:rPr>
          <w:rFonts w:eastAsia="MS Gothic"/>
          <w:color w:val="365F91"/>
          <w:sz w:val="28"/>
        </w:rPr>
      </w:pPr>
      <w:bookmarkStart w:id="96" w:name="_Toc230606659"/>
      <w:r w:rsidRPr="00605ECB">
        <w:rPr>
          <w:rFonts w:eastAsia="MS Gothic"/>
        </w:rPr>
        <w:lastRenderedPageBreak/>
        <w:t>СПИСОК ИСПОЛЬЗОВАННЫХ ИСТОЧНИКОВ</w:t>
      </w:r>
      <w:bookmarkEnd w:id="96"/>
    </w:p>
    <w:p w14:paraId="3C4C9ABD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 xml:space="preserve">1. </w:t>
      </w:r>
      <w:r w:rsidRPr="00605ECB">
        <w:rPr>
          <w:rFonts w:eastAsia="MS Mincho"/>
          <w:sz w:val="26"/>
          <w:szCs w:val="22"/>
          <w:lang w:val="en-US" w:eastAsia="en-US"/>
        </w:rPr>
        <w:t>Apple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Inc</w:t>
      </w:r>
      <w:r w:rsidRPr="00605ECB">
        <w:rPr>
          <w:rFonts w:eastAsia="MS Mincho"/>
          <w:sz w:val="26"/>
          <w:szCs w:val="22"/>
          <w:lang w:eastAsia="en-US"/>
        </w:rPr>
        <w:t xml:space="preserve">. </w:t>
      </w:r>
      <w:r w:rsidRPr="00605ECB">
        <w:rPr>
          <w:rFonts w:eastAsia="MS Mincho"/>
          <w:sz w:val="26"/>
          <w:szCs w:val="22"/>
          <w:lang w:val="en-US" w:eastAsia="en-US"/>
        </w:rPr>
        <w:t>Core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Bluetooth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Programming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Guide</w:t>
      </w:r>
      <w:r w:rsidRPr="00605ECB">
        <w:rPr>
          <w:rFonts w:eastAsia="MS Mincho"/>
          <w:sz w:val="26"/>
          <w:szCs w:val="22"/>
          <w:lang w:eastAsia="en-US"/>
        </w:rPr>
        <w:t xml:space="preserve"> [Электронный ресурс]. — 2024. — </w:t>
      </w:r>
      <w:r w:rsidRPr="00605ECB">
        <w:rPr>
          <w:rFonts w:eastAsia="MS Mincho"/>
          <w:sz w:val="26"/>
          <w:szCs w:val="22"/>
          <w:lang w:val="en-US" w:eastAsia="en-US"/>
        </w:rPr>
        <w:t>URL</w:t>
      </w:r>
      <w:r w:rsidRPr="00605ECB">
        <w:rPr>
          <w:rFonts w:eastAsia="MS Mincho"/>
          <w:sz w:val="26"/>
          <w:szCs w:val="22"/>
          <w:lang w:eastAsia="en-US"/>
        </w:rPr>
        <w:t xml:space="preserve">: </w:t>
      </w:r>
      <w:r w:rsidRPr="00605ECB">
        <w:rPr>
          <w:rFonts w:eastAsia="MS Mincho"/>
          <w:sz w:val="26"/>
          <w:szCs w:val="22"/>
          <w:lang w:val="en-US" w:eastAsia="en-US"/>
        </w:rPr>
        <w:t>https</w:t>
      </w:r>
      <w:r w:rsidRPr="00605ECB">
        <w:rPr>
          <w:rFonts w:eastAsia="MS Mincho"/>
          <w:sz w:val="26"/>
          <w:szCs w:val="22"/>
          <w:lang w:eastAsia="en-US"/>
        </w:rPr>
        <w:t>://</w:t>
      </w:r>
      <w:r w:rsidRPr="00605ECB">
        <w:rPr>
          <w:rFonts w:eastAsia="MS Mincho"/>
          <w:sz w:val="26"/>
          <w:szCs w:val="22"/>
          <w:lang w:val="en-US" w:eastAsia="en-US"/>
        </w:rPr>
        <w:t>developer</w:t>
      </w:r>
      <w:r w:rsidRPr="00605ECB">
        <w:rPr>
          <w:rFonts w:eastAsia="MS Mincho"/>
          <w:sz w:val="26"/>
          <w:szCs w:val="22"/>
          <w:lang w:eastAsia="en-US"/>
        </w:rPr>
        <w:t>.</w:t>
      </w:r>
      <w:r w:rsidRPr="00605ECB">
        <w:rPr>
          <w:rFonts w:eastAsia="MS Mincho"/>
          <w:sz w:val="26"/>
          <w:szCs w:val="22"/>
          <w:lang w:val="en-US" w:eastAsia="en-US"/>
        </w:rPr>
        <w:t>apple</w:t>
      </w:r>
      <w:r w:rsidRPr="00605ECB">
        <w:rPr>
          <w:rFonts w:eastAsia="MS Mincho"/>
          <w:sz w:val="26"/>
          <w:szCs w:val="22"/>
          <w:lang w:eastAsia="en-US"/>
        </w:rPr>
        <w:t>.</w:t>
      </w:r>
      <w:r w:rsidRPr="00605ECB">
        <w:rPr>
          <w:rFonts w:eastAsia="MS Mincho"/>
          <w:sz w:val="26"/>
          <w:szCs w:val="22"/>
          <w:lang w:val="en-US" w:eastAsia="en-US"/>
        </w:rPr>
        <w:t>com</w:t>
      </w:r>
      <w:r w:rsidRPr="00605ECB">
        <w:rPr>
          <w:rFonts w:eastAsia="MS Mincho"/>
          <w:sz w:val="26"/>
          <w:szCs w:val="22"/>
          <w:lang w:eastAsia="en-US"/>
        </w:rPr>
        <w:t>/</w:t>
      </w:r>
      <w:r w:rsidRPr="00605ECB">
        <w:rPr>
          <w:rFonts w:eastAsia="MS Mincho"/>
          <w:sz w:val="26"/>
          <w:szCs w:val="22"/>
          <w:lang w:val="en-US" w:eastAsia="en-US"/>
        </w:rPr>
        <w:t>documentation</w:t>
      </w:r>
      <w:r w:rsidRPr="00605ECB">
        <w:rPr>
          <w:rFonts w:eastAsia="MS Mincho"/>
          <w:sz w:val="26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corebluetooth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 xml:space="preserve"> (дата обращения: 20.01.2026).</w:t>
      </w:r>
    </w:p>
    <w:p w14:paraId="61D90C84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t xml:space="preserve">2. Apple Inc.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CryptoKit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— Apple Developer Documentation [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Электронный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ресурс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]. — 2024. — URL: https://developer.apple.com/documentation/cryptokit (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дата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обращения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: 22.01.2026).</w:t>
      </w:r>
    </w:p>
    <w:p w14:paraId="5EC20535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t>3. Bluetooth SIG. Bluetooth Core Specification v5.4 [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Электронный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ресурс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]. — 2023. — URL: https://www.bluetooth.com/specifications/specs/core-specification-5-4 (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дата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обращения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: 10.02.2026).</w:t>
      </w:r>
    </w:p>
    <w:p w14:paraId="544EB99D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 xml:space="preserve">4. </w:t>
      </w:r>
      <w:r w:rsidRPr="00605ECB">
        <w:rPr>
          <w:rFonts w:eastAsia="MS Mincho"/>
          <w:sz w:val="26"/>
          <w:szCs w:val="22"/>
          <w:lang w:val="en-US" w:eastAsia="en-US"/>
        </w:rPr>
        <w:t>Forbes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Russia</w:t>
      </w:r>
      <w:r w:rsidRPr="00605ECB">
        <w:rPr>
          <w:rFonts w:eastAsia="MS Mincho"/>
          <w:sz w:val="26"/>
          <w:szCs w:val="22"/>
          <w:lang w:eastAsia="en-US"/>
        </w:rPr>
        <w:t xml:space="preserve">. Т-Банк объявил о запуске бесконтактной оплаты для пользователей </w:t>
      </w:r>
      <w:r w:rsidRPr="00605ECB">
        <w:rPr>
          <w:rFonts w:eastAsia="MS Mincho"/>
          <w:sz w:val="26"/>
          <w:szCs w:val="22"/>
          <w:lang w:val="en-US" w:eastAsia="en-US"/>
        </w:rPr>
        <w:t>iPhone</w:t>
      </w:r>
      <w:r w:rsidRPr="00605ECB">
        <w:rPr>
          <w:rFonts w:eastAsia="MS Mincho"/>
          <w:sz w:val="26"/>
          <w:szCs w:val="22"/>
          <w:lang w:eastAsia="en-US"/>
        </w:rPr>
        <w:t xml:space="preserve"> [Электронный ресурс]. — 2025. — </w:t>
      </w:r>
      <w:r w:rsidRPr="00605ECB">
        <w:rPr>
          <w:rFonts w:eastAsia="MS Mincho"/>
          <w:sz w:val="26"/>
          <w:szCs w:val="22"/>
          <w:lang w:val="en-US" w:eastAsia="en-US"/>
        </w:rPr>
        <w:t>URL</w:t>
      </w:r>
      <w:r w:rsidRPr="00605ECB">
        <w:rPr>
          <w:rFonts w:eastAsia="MS Mincho"/>
          <w:sz w:val="26"/>
          <w:szCs w:val="22"/>
          <w:lang w:eastAsia="en-US"/>
        </w:rPr>
        <w:t xml:space="preserve">: </w:t>
      </w:r>
      <w:r w:rsidRPr="00605ECB">
        <w:rPr>
          <w:rFonts w:eastAsia="MS Mincho"/>
          <w:sz w:val="26"/>
          <w:szCs w:val="22"/>
          <w:lang w:val="en-US" w:eastAsia="en-US"/>
        </w:rPr>
        <w:t>https</w:t>
      </w:r>
      <w:r w:rsidRPr="00605ECB">
        <w:rPr>
          <w:rFonts w:eastAsia="MS Mincho"/>
          <w:sz w:val="26"/>
          <w:szCs w:val="22"/>
          <w:lang w:eastAsia="en-US"/>
        </w:rPr>
        <w:t>://</w:t>
      </w:r>
      <w:r w:rsidRPr="00605ECB">
        <w:rPr>
          <w:rFonts w:eastAsia="MS Mincho"/>
          <w:sz w:val="26"/>
          <w:szCs w:val="22"/>
          <w:lang w:val="en-US" w:eastAsia="en-US"/>
        </w:rPr>
        <w:t>www</w:t>
      </w:r>
      <w:r w:rsidRPr="00605ECB">
        <w:rPr>
          <w:rFonts w:eastAsia="MS Mincho"/>
          <w:sz w:val="26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forbes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ru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finansy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/545738 (дата обращения: 15.03.2026).</w:t>
      </w:r>
    </w:p>
    <w:p w14:paraId="6B33A36F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 xml:space="preserve">5. </w:t>
      </w:r>
      <w:proofErr w:type="spellStart"/>
      <w:r w:rsidRPr="00605ECB">
        <w:rPr>
          <w:rFonts w:eastAsia="MS Mincho"/>
          <w:sz w:val="26"/>
          <w:szCs w:val="22"/>
          <w:lang w:eastAsia="en-US"/>
        </w:rPr>
        <w:t>Хабр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 xml:space="preserve">. «Т-Банк» запустил бесконтактную оплату в сервисе </w:t>
      </w:r>
      <w:r w:rsidRPr="00605ECB">
        <w:rPr>
          <w:rFonts w:eastAsia="MS Mincho"/>
          <w:sz w:val="26"/>
          <w:szCs w:val="22"/>
          <w:lang w:val="en-US" w:eastAsia="en-US"/>
        </w:rPr>
        <w:t>T</w:t>
      </w:r>
      <w:r w:rsidRPr="00605ECB">
        <w:rPr>
          <w:rFonts w:eastAsia="MS Mincho"/>
          <w:sz w:val="26"/>
          <w:szCs w:val="22"/>
          <w:lang w:eastAsia="en-US"/>
        </w:rPr>
        <w:t>-</w:t>
      </w:r>
      <w:r w:rsidRPr="00605ECB">
        <w:rPr>
          <w:rFonts w:eastAsia="MS Mincho"/>
          <w:sz w:val="26"/>
          <w:szCs w:val="22"/>
          <w:lang w:val="en-US" w:eastAsia="en-US"/>
        </w:rPr>
        <w:t>Pay</w:t>
      </w:r>
      <w:r w:rsidRPr="00605ECB">
        <w:rPr>
          <w:rFonts w:eastAsia="MS Mincho"/>
          <w:sz w:val="26"/>
          <w:szCs w:val="22"/>
          <w:lang w:eastAsia="en-US"/>
        </w:rPr>
        <w:t xml:space="preserve"> для пользователей </w:t>
      </w:r>
      <w:r w:rsidRPr="00605ECB">
        <w:rPr>
          <w:rFonts w:eastAsia="MS Mincho"/>
          <w:sz w:val="26"/>
          <w:szCs w:val="22"/>
          <w:lang w:val="en-US" w:eastAsia="en-US"/>
        </w:rPr>
        <w:t>iPhone</w:t>
      </w:r>
      <w:r w:rsidRPr="00605ECB">
        <w:rPr>
          <w:rFonts w:eastAsia="MS Mincho"/>
          <w:sz w:val="26"/>
          <w:szCs w:val="22"/>
          <w:lang w:eastAsia="en-US"/>
        </w:rPr>
        <w:t xml:space="preserve"> по </w:t>
      </w:r>
      <w:r w:rsidRPr="00605ECB">
        <w:rPr>
          <w:rFonts w:eastAsia="MS Mincho"/>
          <w:sz w:val="26"/>
          <w:szCs w:val="22"/>
          <w:lang w:val="en-US" w:eastAsia="en-US"/>
        </w:rPr>
        <w:t>Bluetooth</w:t>
      </w:r>
      <w:r w:rsidRPr="00605ECB">
        <w:rPr>
          <w:rFonts w:eastAsia="MS Mincho"/>
          <w:sz w:val="26"/>
          <w:szCs w:val="22"/>
          <w:lang w:eastAsia="en-US"/>
        </w:rPr>
        <w:t xml:space="preserve"> вместо </w:t>
      </w:r>
      <w:r w:rsidRPr="00605ECB">
        <w:rPr>
          <w:rFonts w:eastAsia="MS Mincho"/>
          <w:sz w:val="26"/>
          <w:szCs w:val="22"/>
          <w:lang w:val="en-US" w:eastAsia="en-US"/>
        </w:rPr>
        <w:t>NFC</w:t>
      </w:r>
      <w:r w:rsidRPr="00605ECB">
        <w:rPr>
          <w:rFonts w:eastAsia="MS Mincho"/>
          <w:sz w:val="26"/>
          <w:szCs w:val="22"/>
          <w:lang w:eastAsia="en-US"/>
        </w:rPr>
        <w:t xml:space="preserve"> [Электронный ресурс]. — 2025. — </w:t>
      </w:r>
      <w:r w:rsidRPr="00605ECB">
        <w:rPr>
          <w:rFonts w:eastAsia="MS Mincho"/>
          <w:sz w:val="26"/>
          <w:szCs w:val="22"/>
          <w:lang w:val="en-US" w:eastAsia="en-US"/>
        </w:rPr>
        <w:t>URL</w:t>
      </w:r>
      <w:r w:rsidRPr="00605ECB">
        <w:rPr>
          <w:rFonts w:eastAsia="MS Mincho"/>
          <w:sz w:val="26"/>
          <w:szCs w:val="22"/>
          <w:lang w:eastAsia="en-US"/>
        </w:rPr>
        <w:t xml:space="preserve">: </w:t>
      </w:r>
      <w:r w:rsidRPr="00605ECB">
        <w:rPr>
          <w:rFonts w:eastAsia="MS Mincho"/>
          <w:sz w:val="26"/>
          <w:szCs w:val="22"/>
          <w:lang w:val="en-US" w:eastAsia="en-US"/>
        </w:rPr>
        <w:t>https</w:t>
      </w:r>
      <w:r w:rsidRPr="00605ECB">
        <w:rPr>
          <w:rFonts w:eastAsia="MS Mincho"/>
          <w:sz w:val="26"/>
          <w:szCs w:val="22"/>
          <w:lang w:eastAsia="en-US"/>
        </w:rPr>
        <w:t>://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habr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.</w:t>
      </w:r>
      <w:r w:rsidRPr="00605ECB">
        <w:rPr>
          <w:rFonts w:eastAsia="MS Mincho"/>
          <w:sz w:val="26"/>
          <w:szCs w:val="22"/>
          <w:lang w:val="en-US" w:eastAsia="en-US"/>
        </w:rPr>
        <w:t>com</w:t>
      </w:r>
      <w:r w:rsidRPr="00605ECB">
        <w:rPr>
          <w:rFonts w:eastAsia="MS Mincho"/>
          <w:sz w:val="26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ru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/</w:t>
      </w:r>
      <w:r w:rsidRPr="00605ECB">
        <w:rPr>
          <w:rFonts w:eastAsia="MS Mincho"/>
          <w:sz w:val="26"/>
          <w:szCs w:val="22"/>
          <w:lang w:val="en-US" w:eastAsia="en-US"/>
        </w:rPr>
        <w:t>news</w:t>
      </w:r>
      <w:r w:rsidRPr="00605ECB">
        <w:rPr>
          <w:rFonts w:eastAsia="MS Mincho"/>
          <w:sz w:val="26"/>
          <w:szCs w:val="22"/>
          <w:lang w:eastAsia="en-US"/>
        </w:rPr>
        <w:t>/946914/ (дата обращения: 20.03.2026).</w:t>
      </w:r>
    </w:p>
    <w:p w14:paraId="3711CCA4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>6. РБК. Сбер запустил сервис «</w:t>
      </w:r>
      <w:proofErr w:type="spellStart"/>
      <w:r w:rsidRPr="00605ECB">
        <w:rPr>
          <w:rFonts w:eastAsia="MS Mincho"/>
          <w:sz w:val="26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 xml:space="preserve">» для бесконтактной оплаты через </w:t>
      </w:r>
      <w:r w:rsidRPr="00605ECB">
        <w:rPr>
          <w:rFonts w:eastAsia="MS Mincho"/>
          <w:sz w:val="26"/>
          <w:szCs w:val="22"/>
          <w:lang w:val="en-US" w:eastAsia="en-US"/>
        </w:rPr>
        <w:t>iPhone</w:t>
      </w:r>
      <w:r w:rsidRPr="00605ECB">
        <w:rPr>
          <w:rFonts w:eastAsia="MS Mincho"/>
          <w:sz w:val="26"/>
          <w:szCs w:val="22"/>
          <w:lang w:eastAsia="en-US"/>
        </w:rPr>
        <w:t xml:space="preserve"> [Электронный ресурс]. — 2025. — </w:t>
      </w:r>
      <w:r w:rsidRPr="00605ECB">
        <w:rPr>
          <w:rFonts w:eastAsia="MS Mincho"/>
          <w:sz w:val="26"/>
          <w:szCs w:val="22"/>
          <w:lang w:val="en-US" w:eastAsia="en-US"/>
        </w:rPr>
        <w:t>URL</w:t>
      </w:r>
      <w:r w:rsidRPr="00605ECB">
        <w:rPr>
          <w:rFonts w:eastAsia="MS Mincho"/>
          <w:sz w:val="26"/>
          <w:szCs w:val="22"/>
          <w:lang w:eastAsia="en-US"/>
        </w:rPr>
        <w:t xml:space="preserve">: </w:t>
      </w:r>
      <w:r w:rsidRPr="00605ECB">
        <w:rPr>
          <w:rFonts w:eastAsia="MS Mincho"/>
          <w:sz w:val="26"/>
          <w:szCs w:val="22"/>
          <w:lang w:val="en-US" w:eastAsia="en-US"/>
        </w:rPr>
        <w:t>https</w:t>
      </w:r>
      <w:r w:rsidRPr="00605ECB">
        <w:rPr>
          <w:rFonts w:eastAsia="MS Mincho"/>
          <w:sz w:val="26"/>
          <w:szCs w:val="22"/>
          <w:lang w:eastAsia="en-US"/>
        </w:rPr>
        <w:t>://</w:t>
      </w:r>
      <w:r w:rsidRPr="00605ECB">
        <w:rPr>
          <w:rFonts w:eastAsia="MS Mincho"/>
          <w:sz w:val="26"/>
          <w:szCs w:val="22"/>
          <w:lang w:val="en-US" w:eastAsia="en-US"/>
        </w:rPr>
        <w:t>www</w:t>
      </w:r>
      <w:r w:rsidRPr="00605ECB">
        <w:rPr>
          <w:rFonts w:eastAsia="MS Mincho"/>
          <w:sz w:val="26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rbc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ru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/</w:t>
      </w:r>
      <w:r w:rsidRPr="00605ECB">
        <w:rPr>
          <w:rFonts w:eastAsia="MS Mincho"/>
          <w:sz w:val="26"/>
          <w:szCs w:val="22"/>
          <w:lang w:val="en-US" w:eastAsia="en-US"/>
        </w:rPr>
        <w:t>life</w:t>
      </w:r>
      <w:r w:rsidRPr="00605ECB">
        <w:rPr>
          <w:rFonts w:eastAsia="MS Mincho"/>
          <w:sz w:val="26"/>
          <w:szCs w:val="22"/>
          <w:lang w:eastAsia="en-US"/>
        </w:rPr>
        <w:t>/</w:t>
      </w:r>
      <w:r w:rsidRPr="00605ECB">
        <w:rPr>
          <w:rFonts w:eastAsia="MS Mincho"/>
          <w:sz w:val="26"/>
          <w:szCs w:val="22"/>
          <w:lang w:val="en-US" w:eastAsia="en-US"/>
        </w:rPr>
        <w:t>news</w:t>
      </w:r>
      <w:r w:rsidRPr="00605ECB">
        <w:rPr>
          <w:rFonts w:eastAsia="MS Mincho"/>
          <w:sz w:val="26"/>
          <w:szCs w:val="22"/>
          <w:lang w:eastAsia="en-US"/>
        </w:rPr>
        <w:t>/68</w:t>
      </w:r>
      <w:r w:rsidRPr="00605ECB">
        <w:rPr>
          <w:rFonts w:eastAsia="MS Mincho"/>
          <w:sz w:val="26"/>
          <w:szCs w:val="22"/>
          <w:lang w:val="en-US" w:eastAsia="en-US"/>
        </w:rPr>
        <w:t>ac</w:t>
      </w:r>
      <w:r w:rsidRPr="00605ECB">
        <w:rPr>
          <w:rFonts w:eastAsia="MS Mincho"/>
          <w:sz w:val="26"/>
          <w:szCs w:val="22"/>
          <w:lang w:eastAsia="en-US"/>
        </w:rPr>
        <w:t>214</w:t>
      </w:r>
      <w:r w:rsidRPr="00605ECB">
        <w:rPr>
          <w:rFonts w:eastAsia="MS Mincho"/>
          <w:sz w:val="26"/>
          <w:szCs w:val="22"/>
          <w:lang w:val="en-US" w:eastAsia="en-US"/>
        </w:rPr>
        <w:t>c</w:t>
      </w:r>
      <w:r w:rsidRPr="00605ECB">
        <w:rPr>
          <w:rFonts w:eastAsia="MS Mincho"/>
          <w:sz w:val="26"/>
          <w:szCs w:val="22"/>
          <w:lang w:eastAsia="en-US"/>
        </w:rPr>
        <w:t>9</w:t>
      </w:r>
      <w:r w:rsidRPr="00605ECB">
        <w:rPr>
          <w:rFonts w:eastAsia="MS Mincho"/>
          <w:sz w:val="26"/>
          <w:szCs w:val="22"/>
          <w:lang w:val="en-US" w:eastAsia="en-US"/>
        </w:rPr>
        <w:t>a</w:t>
      </w:r>
      <w:r w:rsidRPr="00605ECB">
        <w:rPr>
          <w:rFonts w:eastAsia="MS Mincho"/>
          <w:sz w:val="26"/>
          <w:szCs w:val="22"/>
          <w:lang w:eastAsia="en-US"/>
        </w:rPr>
        <w:t>7947</w:t>
      </w:r>
      <w:r w:rsidRPr="00605ECB">
        <w:rPr>
          <w:rFonts w:eastAsia="MS Mincho"/>
          <w:sz w:val="26"/>
          <w:szCs w:val="22"/>
          <w:lang w:val="en-US" w:eastAsia="en-US"/>
        </w:rPr>
        <w:t>a</w:t>
      </w:r>
      <w:r w:rsidRPr="00605ECB">
        <w:rPr>
          <w:rFonts w:eastAsia="MS Mincho"/>
          <w:sz w:val="26"/>
          <w:szCs w:val="22"/>
          <w:lang w:eastAsia="en-US"/>
        </w:rPr>
        <w:t>54</w:t>
      </w:r>
      <w:r w:rsidRPr="00605ECB">
        <w:rPr>
          <w:rFonts w:eastAsia="MS Mincho"/>
          <w:sz w:val="26"/>
          <w:szCs w:val="22"/>
          <w:lang w:val="en-US" w:eastAsia="en-US"/>
        </w:rPr>
        <w:t>b</w:t>
      </w:r>
      <w:r w:rsidRPr="00605ECB">
        <w:rPr>
          <w:rFonts w:eastAsia="MS Mincho"/>
          <w:sz w:val="26"/>
          <w:szCs w:val="22"/>
          <w:lang w:eastAsia="en-US"/>
        </w:rPr>
        <w:t>889</w:t>
      </w:r>
      <w:r w:rsidRPr="00605ECB">
        <w:rPr>
          <w:rFonts w:eastAsia="MS Mincho"/>
          <w:sz w:val="26"/>
          <w:szCs w:val="22"/>
          <w:lang w:val="en-US" w:eastAsia="en-US"/>
        </w:rPr>
        <w:t>c</w:t>
      </w:r>
      <w:r w:rsidRPr="00605ECB">
        <w:rPr>
          <w:rFonts w:eastAsia="MS Mincho"/>
          <w:sz w:val="26"/>
          <w:szCs w:val="22"/>
          <w:lang w:eastAsia="en-US"/>
        </w:rPr>
        <w:t>7</w:t>
      </w:r>
      <w:r w:rsidRPr="00605ECB">
        <w:rPr>
          <w:rFonts w:eastAsia="MS Mincho"/>
          <w:sz w:val="26"/>
          <w:szCs w:val="22"/>
          <w:lang w:val="en-US" w:eastAsia="en-US"/>
        </w:rPr>
        <w:t>d</w:t>
      </w:r>
      <w:r w:rsidRPr="00605ECB">
        <w:rPr>
          <w:rFonts w:eastAsia="MS Mincho"/>
          <w:sz w:val="26"/>
          <w:szCs w:val="22"/>
          <w:lang w:eastAsia="en-US"/>
        </w:rPr>
        <w:t xml:space="preserve"> (дата обращения: 12.03.2026).</w:t>
      </w:r>
    </w:p>
    <w:p w14:paraId="40E47809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 xml:space="preserve">7.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ComNews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 xml:space="preserve">. «Сбер» перезапустил оплату айфоном по аналогии с </w:t>
      </w:r>
      <w:r w:rsidRPr="00605ECB">
        <w:rPr>
          <w:rFonts w:eastAsia="MS Mincho"/>
          <w:sz w:val="26"/>
          <w:szCs w:val="22"/>
          <w:lang w:val="en-US" w:eastAsia="en-US"/>
        </w:rPr>
        <w:t>Apple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Pay</w:t>
      </w:r>
      <w:r w:rsidRPr="00605ECB">
        <w:rPr>
          <w:rFonts w:eastAsia="MS Mincho"/>
          <w:sz w:val="26"/>
          <w:szCs w:val="22"/>
          <w:lang w:eastAsia="en-US"/>
        </w:rPr>
        <w:t xml:space="preserve"> [Электронный ресурс]. — 2025. — </w:t>
      </w:r>
      <w:r w:rsidRPr="00605ECB">
        <w:rPr>
          <w:rFonts w:eastAsia="MS Mincho"/>
          <w:sz w:val="26"/>
          <w:szCs w:val="22"/>
          <w:lang w:val="en-US" w:eastAsia="en-US"/>
        </w:rPr>
        <w:t>URL</w:t>
      </w:r>
      <w:r w:rsidRPr="00605ECB">
        <w:rPr>
          <w:rFonts w:eastAsia="MS Mincho"/>
          <w:sz w:val="26"/>
          <w:szCs w:val="22"/>
          <w:lang w:eastAsia="en-US"/>
        </w:rPr>
        <w:t xml:space="preserve">: </w:t>
      </w:r>
      <w:r w:rsidRPr="00605ECB">
        <w:rPr>
          <w:rFonts w:eastAsia="MS Mincho"/>
          <w:sz w:val="26"/>
          <w:szCs w:val="22"/>
          <w:lang w:val="en-US" w:eastAsia="en-US"/>
        </w:rPr>
        <w:t>https</w:t>
      </w:r>
      <w:r w:rsidRPr="00605ECB">
        <w:rPr>
          <w:rFonts w:eastAsia="MS Mincho"/>
          <w:sz w:val="26"/>
          <w:szCs w:val="22"/>
          <w:lang w:eastAsia="en-US"/>
        </w:rPr>
        <w:t>://</w:t>
      </w:r>
      <w:r w:rsidRPr="00605ECB">
        <w:rPr>
          <w:rFonts w:eastAsia="MS Mincho"/>
          <w:sz w:val="26"/>
          <w:szCs w:val="22"/>
          <w:lang w:val="en-US" w:eastAsia="en-US"/>
        </w:rPr>
        <w:t>www</w:t>
      </w:r>
      <w:r w:rsidRPr="00605ECB">
        <w:rPr>
          <w:rFonts w:eastAsia="MS Mincho"/>
          <w:sz w:val="26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comnews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ru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/</w:t>
      </w:r>
      <w:r w:rsidRPr="00605ECB">
        <w:rPr>
          <w:rFonts w:eastAsia="MS Mincho"/>
          <w:sz w:val="26"/>
          <w:szCs w:val="22"/>
          <w:lang w:val="en-US" w:eastAsia="en-US"/>
        </w:rPr>
        <w:t>content</w:t>
      </w:r>
      <w:r w:rsidRPr="00605ECB">
        <w:rPr>
          <w:rFonts w:eastAsia="MS Mincho"/>
          <w:sz w:val="26"/>
          <w:szCs w:val="22"/>
          <w:lang w:eastAsia="en-US"/>
        </w:rPr>
        <w:t>/240869 (дата обращения: 14.03.2026).</w:t>
      </w:r>
    </w:p>
    <w:p w14:paraId="17DDBD8D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t xml:space="preserve">8. EMVCo. EMV Payment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Tokenisation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Specification — Technical Framework v3.0 [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Электронный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ресурс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]. — 2023. — URL: https://www.emvco.com/specifications (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дата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обращения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: 05.02.2026).</w:t>
      </w:r>
    </w:p>
    <w:p w14:paraId="30BD7A41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t>9. EMVCo. EMV QR Code Specification for Payment Systems v1.0 [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Электронный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ресурс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]. — 2022. — URL: https://www.emvco.com/specifications (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дата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обращения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: 12.02.2026).</w:t>
      </w:r>
    </w:p>
    <w:p w14:paraId="7007D3A5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lastRenderedPageBreak/>
        <w:t>10. PCI Security Standards Council. PCI DSS v4.0 — Requirements and Testing Procedures [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Электронный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ресурс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]. — 2022. — URL: https://www.pcisecuritystandards.org (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дата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обращения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: 01.03.2026).</w:t>
      </w:r>
    </w:p>
    <w:p w14:paraId="774F5E71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t>11. OWASP. Mobile Application Security Verification Standard (MASVS) v2.1.0 [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Электронный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ресурс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]. — 2024. — URL: https://mas.owasp.org/MASVS (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дата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обращения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: 20.03.2026).</w:t>
      </w:r>
    </w:p>
    <w:p w14:paraId="3AE71ED8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t>12. OWASP. Mobile Security Testing Guide (MSTG) [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Электронный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ресурс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]. — 2024. — URL: https://owasp.org/www-project-mobile-security-testing-guide (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дата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обращения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>: 20.03.2026).</w:t>
      </w:r>
    </w:p>
    <w:p w14:paraId="4F971FCE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t>13. Bormann C., Hoffman P. Concise Binary Object Representation (CBOR). RFC</w:t>
      </w:r>
      <w:r w:rsidRPr="00605ECB">
        <w:rPr>
          <w:rFonts w:eastAsia="MS Mincho"/>
          <w:sz w:val="26"/>
          <w:szCs w:val="22"/>
          <w:lang w:eastAsia="en-US"/>
        </w:rPr>
        <w:t xml:space="preserve"> 8949 [Электронный ресурс]. — </w:t>
      </w:r>
      <w:r w:rsidRPr="00605ECB">
        <w:rPr>
          <w:rFonts w:eastAsia="MS Mincho"/>
          <w:sz w:val="26"/>
          <w:szCs w:val="22"/>
          <w:lang w:val="en-US" w:eastAsia="en-US"/>
        </w:rPr>
        <w:t>IETF</w:t>
      </w:r>
      <w:r w:rsidRPr="00605ECB">
        <w:rPr>
          <w:rFonts w:eastAsia="MS Mincho"/>
          <w:sz w:val="26"/>
          <w:szCs w:val="22"/>
          <w:lang w:eastAsia="en-US"/>
        </w:rPr>
        <w:t xml:space="preserve">, 2020. — </w:t>
      </w:r>
      <w:r w:rsidRPr="00605ECB">
        <w:rPr>
          <w:rFonts w:eastAsia="MS Mincho"/>
          <w:sz w:val="26"/>
          <w:szCs w:val="22"/>
          <w:lang w:val="en-US" w:eastAsia="en-US"/>
        </w:rPr>
        <w:t>URL</w:t>
      </w:r>
      <w:r w:rsidRPr="00605ECB">
        <w:rPr>
          <w:rFonts w:eastAsia="MS Mincho"/>
          <w:sz w:val="26"/>
          <w:szCs w:val="22"/>
          <w:lang w:eastAsia="en-US"/>
        </w:rPr>
        <w:t xml:space="preserve">: </w:t>
      </w:r>
      <w:r w:rsidRPr="00605ECB">
        <w:rPr>
          <w:rFonts w:eastAsia="MS Mincho"/>
          <w:sz w:val="26"/>
          <w:szCs w:val="22"/>
          <w:lang w:val="en-US" w:eastAsia="en-US"/>
        </w:rPr>
        <w:t>https</w:t>
      </w:r>
      <w:r w:rsidRPr="00605ECB">
        <w:rPr>
          <w:rFonts w:eastAsia="MS Mincho"/>
          <w:sz w:val="26"/>
          <w:szCs w:val="22"/>
          <w:lang w:eastAsia="en-US"/>
        </w:rPr>
        <w:t>://</w:t>
      </w:r>
      <w:r w:rsidRPr="00605ECB">
        <w:rPr>
          <w:rFonts w:eastAsia="MS Mincho"/>
          <w:sz w:val="26"/>
          <w:szCs w:val="22"/>
          <w:lang w:val="en-US" w:eastAsia="en-US"/>
        </w:rPr>
        <w:t>www</w:t>
      </w:r>
      <w:r w:rsidRPr="00605ECB">
        <w:rPr>
          <w:rFonts w:eastAsia="MS Mincho"/>
          <w:sz w:val="26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rfc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-</w:t>
      </w:r>
      <w:r w:rsidRPr="00605ECB">
        <w:rPr>
          <w:rFonts w:eastAsia="MS Mincho"/>
          <w:sz w:val="26"/>
          <w:szCs w:val="22"/>
          <w:lang w:val="en-US" w:eastAsia="en-US"/>
        </w:rPr>
        <w:t>editor</w:t>
      </w:r>
      <w:r w:rsidRPr="00605ECB">
        <w:rPr>
          <w:rFonts w:eastAsia="MS Mincho"/>
          <w:sz w:val="26"/>
          <w:szCs w:val="22"/>
          <w:lang w:eastAsia="en-US"/>
        </w:rPr>
        <w:t>.</w:t>
      </w:r>
      <w:r w:rsidRPr="00605ECB">
        <w:rPr>
          <w:rFonts w:eastAsia="MS Mincho"/>
          <w:sz w:val="26"/>
          <w:szCs w:val="22"/>
          <w:lang w:val="en-US" w:eastAsia="en-US"/>
        </w:rPr>
        <w:t>org</w:t>
      </w:r>
      <w:r w:rsidRPr="00605ECB">
        <w:rPr>
          <w:rFonts w:eastAsia="MS Mincho"/>
          <w:sz w:val="26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rfc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rfc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8949 (дата обращения: 12.02.2026).</w:t>
      </w:r>
    </w:p>
    <w:p w14:paraId="73AC0BC8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t>14. Rescorla E. The Transport Layer Security (TLS) Protocol Version 1.3. RFC</w:t>
      </w:r>
      <w:r w:rsidRPr="00605ECB">
        <w:rPr>
          <w:rFonts w:eastAsia="MS Mincho"/>
          <w:sz w:val="26"/>
          <w:szCs w:val="22"/>
          <w:lang w:eastAsia="en-US"/>
        </w:rPr>
        <w:t xml:space="preserve"> 8446 [Электронный ресурс]. — </w:t>
      </w:r>
      <w:r w:rsidRPr="00605ECB">
        <w:rPr>
          <w:rFonts w:eastAsia="MS Mincho"/>
          <w:sz w:val="26"/>
          <w:szCs w:val="22"/>
          <w:lang w:val="en-US" w:eastAsia="en-US"/>
        </w:rPr>
        <w:t>IETF</w:t>
      </w:r>
      <w:r w:rsidRPr="00605ECB">
        <w:rPr>
          <w:rFonts w:eastAsia="MS Mincho"/>
          <w:sz w:val="26"/>
          <w:szCs w:val="22"/>
          <w:lang w:eastAsia="en-US"/>
        </w:rPr>
        <w:t xml:space="preserve">, 2018. — </w:t>
      </w:r>
      <w:r w:rsidRPr="00605ECB">
        <w:rPr>
          <w:rFonts w:eastAsia="MS Mincho"/>
          <w:sz w:val="26"/>
          <w:szCs w:val="22"/>
          <w:lang w:val="en-US" w:eastAsia="en-US"/>
        </w:rPr>
        <w:t>URL</w:t>
      </w:r>
      <w:r w:rsidRPr="00605ECB">
        <w:rPr>
          <w:rFonts w:eastAsia="MS Mincho"/>
          <w:sz w:val="26"/>
          <w:szCs w:val="22"/>
          <w:lang w:eastAsia="en-US"/>
        </w:rPr>
        <w:t xml:space="preserve">: </w:t>
      </w:r>
      <w:r w:rsidRPr="00605ECB">
        <w:rPr>
          <w:rFonts w:eastAsia="MS Mincho"/>
          <w:sz w:val="26"/>
          <w:szCs w:val="22"/>
          <w:lang w:val="en-US" w:eastAsia="en-US"/>
        </w:rPr>
        <w:t>https</w:t>
      </w:r>
      <w:r w:rsidRPr="00605ECB">
        <w:rPr>
          <w:rFonts w:eastAsia="MS Mincho"/>
          <w:sz w:val="26"/>
          <w:szCs w:val="22"/>
          <w:lang w:eastAsia="en-US"/>
        </w:rPr>
        <w:t>://</w:t>
      </w:r>
      <w:r w:rsidRPr="00605ECB">
        <w:rPr>
          <w:rFonts w:eastAsia="MS Mincho"/>
          <w:sz w:val="26"/>
          <w:szCs w:val="22"/>
          <w:lang w:val="en-US" w:eastAsia="en-US"/>
        </w:rPr>
        <w:t>www</w:t>
      </w:r>
      <w:r w:rsidRPr="00605ECB">
        <w:rPr>
          <w:rFonts w:eastAsia="MS Mincho"/>
          <w:sz w:val="26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rfc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-</w:t>
      </w:r>
      <w:r w:rsidRPr="00605ECB">
        <w:rPr>
          <w:rFonts w:eastAsia="MS Mincho"/>
          <w:sz w:val="26"/>
          <w:szCs w:val="22"/>
          <w:lang w:val="en-US" w:eastAsia="en-US"/>
        </w:rPr>
        <w:t>editor</w:t>
      </w:r>
      <w:r w:rsidRPr="00605ECB">
        <w:rPr>
          <w:rFonts w:eastAsia="MS Mincho"/>
          <w:sz w:val="26"/>
          <w:szCs w:val="22"/>
          <w:lang w:eastAsia="en-US"/>
        </w:rPr>
        <w:t>.</w:t>
      </w:r>
      <w:r w:rsidRPr="00605ECB">
        <w:rPr>
          <w:rFonts w:eastAsia="MS Mincho"/>
          <w:sz w:val="26"/>
          <w:szCs w:val="22"/>
          <w:lang w:val="en-US" w:eastAsia="en-US"/>
        </w:rPr>
        <w:t>org</w:t>
      </w:r>
      <w:r w:rsidRPr="00605ECB">
        <w:rPr>
          <w:rFonts w:eastAsia="MS Mincho"/>
          <w:sz w:val="26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rfc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rfc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8446 (дата обращения: 18.02.2026).</w:t>
      </w:r>
    </w:p>
    <w:p w14:paraId="2A4CF1B7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val="en-US" w:eastAsia="en-US"/>
        </w:rPr>
        <w:t xml:space="preserve">15. 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Pornin</w:t>
      </w:r>
      <w:proofErr w:type="spellEnd"/>
      <w:r w:rsidRPr="00605ECB">
        <w:rPr>
          <w:rFonts w:eastAsia="MS Mincho"/>
          <w:sz w:val="26"/>
          <w:szCs w:val="22"/>
          <w:lang w:val="en-US" w:eastAsia="en-US"/>
        </w:rPr>
        <w:t xml:space="preserve"> T. Deterministic Usage of the Digital Signature Algorithm (DSA) and Elliptic Curve Digital Signature Algorithm (ECDSA). RFC</w:t>
      </w:r>
      <w:r w:rsidRPr="00605ECB">
        <w:rPr>
          <w:rFonts w:eastAsia="MS Mincho"/>
          <w:sz w:val="26"/>
          <w:szCs w:val="22"/>
          <w:lang w:eastAsia="en-US"/>
        </w:rPr>
        <w:t xml:space="preserve"> 6979 [Электронный ресурс]. — </w:t>
      </w:r>
      <w:r w:rsidRPr="00605ECB">
        <w:rPr>
          <w:rFonts w:eastAsia="MS Mincho"/>
          <w:sz w:val="26"/>
          <w:szCs w:val="22"/>
          <w:lang w:val="en-US" w:eastAsia="en-US"/>
        </w:rPr>
        <w:t>IETF</w:t>
      </w:r>
      <w:r w:rsidRPr="00605ECB">
        <w:rPr>
          <w:rFonts w:eastAsia="MS Mincho"/>
          <w:sz w:val="26"/>
          <w:szCs w:val="22"/>
          <w:lang w:eastAsia="en-US"/>
        </w:rPr>
        <w:t xml:space="preserve">, 2013. — </w:t>
      </w:r>
      <w:r w:rsidRPr="00605ECB">
        <w:rPr>
          <w:rFonts w:eastAsia="MS Mincho"/>
          <w:sz w:val="26"/>
          <w:szCs w:val="22"/>
          <w:lang w:val="en-US" w:eastAsia="en-US"/>
        </w:rPr>
        <w:t>URL</w:t>
      </w:r>
      <w:r w:rsidRPr="00605ECB">
        <w:rPr>
          <w:rFonts w:eastAsia="MS Mincho"/>
          <w:sz w:val="26"/>
          <w:szCs w:val="22"/>
          <w:lang w:eastAsia="en-US"/>
        </w:rPr>
        <w:t xml:space="preserve">: </w:t>
      </w:r>
      <w:r w:rsidRPr="00605ECB">
        <w:rPr>
          <w:rFonts w:eastAsia="MS Mincho"/>
          <w:sz w:val="26"/>
          <w:szCs w:val="22"/>
          <w:lang w:val="en-US" w:eastAsia="en-US"/>
        </w:rPr>
        <w:t>https</w:t>
      </w:r>
      <w:r w:rsidRPr="00605ECB">
        <w:rPr>
          <w:rFonts w:eastAsia="MS Mincho"/>
          <w:sz w:val="26"/>
          <w:szCs w:val="22"/>
          <w:lang w:eastAsia="en-US"/>
        </w:rPr>
        <w:t>://</w:t>
      </w:r>
      <w:r w:rsidRPr="00605ECB">
        <w:rPr>
          <w:rFonts w:eastAsia="MS Mincho"/>
          <w:sz w:val="26"/>
          <w:szCs w:val="22"/>
          <w:lang w:val="en-US" w:eastAsia="en-US"/>
        </w:rPr>
        <w:t>www</w:t>
      </w:r>
      <w:r w:rsidRPr="00605ECB">
        <w:rPr>
          <w:rFonts w:eastAsia="MS Mincho"/>
          <w:sz w:val="26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rfc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-</w:t>
      </w:r>
      <w:r w:rsidRPr="00605ECB">
        <w:rPr>
          <w:rFonts w:eastAsia="MS Mincho"/>
          <w:sz w:val="26"/>
          <w:szCs w:val="22"/>
          <w:lang w:val="en-US" w:eastAsia="en-US"/>
        </w:rPr>
        <w:t>editor</w:t>
      </w:r>
      <w:r w:rsidRPr="00605ECB">
        <w:rPr>
          <w:rFonts w:eastAsia="MS Mincho"/>
          <w:sz w:val="26"/>
          <w:szCs w:val="22"/>
          <w:lang w:eastAsia="en-US"/>
        </w:rPr>
        <w:t>.</w:t>
      </w:r>
      <w:r w:rsidRPr="00605ECB">
        <w:rPr>
          <w:rFonts w:eastAsia="MS Mincho"/>
          <w:sz w:val="26"/>
          <w:szCs w:val="22"/>
          <w:lang w:val="en-US" w:eastAsia="en-US"/>
        </w:rPr>
        <w:t>org</w:t>
      </w:r>
      <w:r w:rsidRPr="00605ECB">
        <w:rPr>
          <w:rFonts w:eastAsia="MS Mincho"/>
          <w:sz w:val="26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rfc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rfc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6979 (дата обращения: 22.02.2026).</w:t>
      </w:r>
    </w:p>
    <w:p w14:paraId="64E1CF45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>16. Иванов А. В., Петров С. К. Безопасность мобильных платежей: анализ угроз и методы защиты // Информационная безопасность. — 2023. — № 3. — С. 45–58.</w:t>
      </w:r>
    </w:p>
    <w:p w14:paraId="45D98972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 xml:space="preserve">17. Сидорова Н. Л. Технологии бесконтактных платежей: </w:t>
      </w:r>
      <w:r w:rsidRPr="00605ECB">
        <w:rPr>
          <w:rFonts w:eastAsia="MS Mincho"/>
          <w:sz w:val="26"/>
          <w:szCs w:val="22"/>
          <w:lang w:val="en-US" w:eastAsia="en-US"/>
        </w:rPr>
        <w:t>NFC</w:t>
      </w:r>
      <w:r w:rsidRPr="00605ECB">
        <w:rPr>
          <w:rFonts w:eastAsia="MS Mincho"/>
          <w:sz w:val="26"/>
          <w:szCs w:val="22"/>
          <w:lang w:eastAsia="en-US"/>
        </w:rPr>
        <w:t xml:space="preserve">, </w:t>
      </w:r>
      <w:r w:rsidRPr="00605ECB">
        <w:rPr>
          <w:rFonts w:eastAsia="MS Mincho"/>
          <w:sz w:val="26"/>
          <w:szCs w:val="22"/>
          <w:lang w:val="en-US" w:eastAsia="en-US"/>
        </w:rPr>
        <w:t>QR</w:t>
      </w:r>
      <w:r w:rsidRPr="00605ECB">
        <w:rPr>
          <w:rFonts w:eastAsia="MS Mincho"/>
          <w:sz w:val="26"/>
          <w:szCs w:val="22"/>
          <w:lang w:eastAsia="en-US"/>
        </w:rPr>
        <w:t xml:space="preserve"> и </w:t>
      </w:r>
      <w:r w:rsidRPr="00605ECB">
        <w:rPr>
          <w:rFonts w:eastAsia="MS Mincho"/>
          <w:sz w:val="26"/>
          <w:szCs w:val="22"/>
          <w:lang w:val="en-US" w:eastAsia="en-US"/>
        </w:rPr>
        <w:t>BLE</w:t>
      </w:r>
      <w:r w:rsidRPr="00605ECB">
        <w:rPr>
          <w:rFonts w:eastAsia="MS Mincho"/>
          <w:sz w:val="26"/>
          <w:szCs w:val="22"/>
          <w:lang w:eastAsia="en-US"/>
        </w:rPr>
        <w:t xml:space="preserve"> в современных экосистемах // Финансы и кредит. — 2022. — № 12. — С. 34–42.</w:t>
      </w:r>
    </w:p>
    <w:p w14:paraId="457AAC29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 xml:space="preserve">18. Кузнецов Д. А. Разработка </w:t>
      </w:r>
      <w:r w:rsidRPr="00605ECB">
        <w:rPr>
          <w:rFonts w:eastAsia="MS Mincho"/>
          <w:sz w:val="26"/>
          <w:szCs w:val="22"/>
          <w:lang w:val="en-US" w:eastAsia="en-US"/>
        </w:rPr>
        <w:t>iOS</w:t>
      </w:r>
      <w:r w:rsidRPr="00605ECB">
        <w:rPr>
          <w:rFonts w:eastAsia="MS Mincho"/>
          <w:sz w:val="26"/>
          <w:szCs w:val="22"/>
          <w:lang w:eastAsia="en-US"/>
        </w:rPr>
        <w:t xml:space="preserve">-приложений с использованием </w:t>
      </w:r>
      <w:r w:rsidRPr="00605ECB">
        <w:rPr>
          <w:rFonts w:eastAsia="MS Mincho"/>
          <w:sz w:val="26"/>
          <w:szCs w:val="22"/>
          <w:lang w:val="en-US" w:eastAsia="en-US"/>
        </w:rPr>
        <w:t>Core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Bluetooth</w:t>
      </w:r>
      <w:r w:rsidRPr="00605ECB">
        <w:rPr>
          <w:rFonts w:eastAsia="MS Mincho"/>
          <w:sz w:val="26"/>
          <w:szCs w:val="22"/>
          <w:lang w:eastAsia="en-US"/>
        </w:rPr>
        <w:t xml:space="preserve"> и </w:t>
      </w:r>
      <w:r w:rsidRPr="00605ECB">
        <w:rPr>
          <w:rFonts w:eastAsia="MS Mincho"/>
          <w:sz w:val="26"/>
          <w:szCs w:val="22"/>
          <w:lang w:val="en-US" w:eastAsia="en-US"/>
        </w:rPr>
        <w:t>Core</w:t>
      </w:r>
      <w:r w:rsidRPr="00605ECB">
        <w:rPr>
          <w:rFonts w:eastAsia="MS Mincho"/>
          <w:sz w:val="26"/>
          <w:szCs w:val="22"/>
          <w:lang w:eastAsia="en-US"/>
        </w:rPr>
        <w:t xml:space="preserve"> </w:t>
      </w:r>
      <w:r w:rsidRPr="00605ECB">
        <w:rPr>
          <w:rFonts w:eastAsia="MS Mincho"/>
          <w:sz w:val="26"/>
          <w:szCs w:val="22"/>
          <w:lang w:val="en-US" w:eastAsia="en-US"/>
        </w:rPr>
        <w:t>NFC</w:t>
      </w:r>
      <w:r w:rsidRPr="00605ECB">
        <w:rPr>
          <w:rFonts w:eastAsia="MS Mincho"/>
          <w:sz w:val="26"/>
          <w:szCs w:val="22"/>
          <w:lang w:eastAsia="en-US"/>
        </w:rPr>
        <w:t>. — М.: ДМК Пресс, 2023. — 320 с.</w:t>
      </w:r>
    </w:p>
    <w:p w14:paraId="0E2B8141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>19. Новиков В. С., Смирнов А. К. Микросервисная архитектура программных систем // Программная инженерия. — 2023. — № 5. — С. 12–24.</w:t>
      </w:r>
    </w:p>
    <w:p w14:paraId="360A64B8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 xml:space="preserve">20. </w:t>
      </w:r>
      <w:proofErr w:type="spellStart"/>
      <w:r w:rsidRPr="00605ECB">
        <w:rPr>
          <w:rFonts w:eastAsia="MS Mincho"/>
          <w:sz w:val="26"/>
          <w:szCs w:val="22"/>
          <w:lang w:eastAsia="en-US"/>
        </w:rPr>
        <w:t>Кини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 xml:space="preserve"> Р. Л., Райфа Х. Принятие решений при многих критериях: предпочтения и замещения / пер. с англ. — М.: Радио и связь, 1981. — 560 с.</w:t>
      </w:r>
    </w:p>
    <w:p w14:paraId="47C6B2F9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lastRenderedPageBreak/>
        <w:t xml:space="preserve">21. Сбербанк. </w:t>
      </w:r>
      <w:proofErr w:type="spellStart"/>
      <w:r w:rsidRPr="00605ECB">
        <w:rPr>
          <w:rFonts w:eastAsia="MS Mincho"/>
          <w:sz w:val="26"/>
          <w:szCs w:val="22"/>
          <w:lang w:eastAsia="en-US"/>
        </w:rPr>
        <w:t>Вжух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 xml:space="preserve"> — оплата айфоном без карты и стикера [Электронный ресурс]. — 2025. — </w:t>
      </w:r>
      <w:r w:rsidRPr="00605ECB">
        <w:rPr>
          <w:rFonts w:eastAsia="MS Mincho"/>
          <w:sz w:val="26"/>
          <w:szCs w:val="22"/>
          <w:lang w:val="en-US" w:eastAsia="en-US"/>
        </w:rPr>
        <w:t>URL</w:t>
      </w:r>
      <w:r w:rsidRPr="00605ECB">
        <w:rPr>
          <w:rFonts w:eastAsia="MS Mincho"/>
          <w:sz w:val="26"/>
          <w:szCs w:val="22"/>
          <w:lang w:eastAsia="en-US"/>
        </w:rPr>
        <w:t xml:space="preserve">: </w:t>
      </w:r>
      <w:r w:rsidRPr="00605ECB">
        <w:rPr>
          <w:rFonts w:eastAsia="MS Mincho"/>
          <w:sz w:val="26"/>
          <w:szCs w:val="22"/>
          <w:lang w:val="en-US" w:eastAsia="en-US"/>
        </w:rPr>
        <w:t>https</w:t>
      </w:r>
      <w:r w:rsidRPr="00605ECB">
        <w:rPr>
          <w:rFonts w:eastAsia="MS Mincho"/>
          <w:sz w:val="26"/>
          <w:szCs w:val="22"/>
          <w:lang w:eastAsia="en-US"/>
        </w:rPr>
        <w:t>://</w:t>
      </w:r>
      <w:r w:rsidRPr="00605ECB">
        <w:rPr>
          <w:rFonts w:eastAsia="MS Mincho"/>
          <w:sz w:val="26"/>
          <w:szCs w:val="22"/>
          <w:lang w:val="en-US" w:eastAsia="en-US"/>
        </w:rPr>
        <w:t>www</w:t>
      </w:r>
      <w:r w:rsidRPr="00605ECB">
        <w:rPr>
          <w:rFonts w:eastAsia="MS Mincho"/>
          <w:sz w:val="26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sberbank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.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ru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ru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/</w:t>
      </w:r>
      <w:r w:rsidRPr="00605ECB">
        <w:rPr>
          <w:rFonts w:eastAsia="MS Mincho"/>
          <w:sz w:val="26"/>
          <w:szCs w:val="22"/>
          <w:lang w:val="en-US" w:eastAsia="en-US"/>
        </w:rPr>
        <w:t>person</w:t>
      </w:r>
      <w:r w:rsidRPr="00605ECB">
        <w:rPr>
          <w:rFonts w:eastAsia="MS Mincho"/>
          <w:sz w:val="26"/>
          <w:szCs w:val="22"/>
          <w:lang w:eastAsia="en-US"/>
        </w:rPr>
        <w:t>/</w:t>
      </w:r>
      <w:r w:rsidRPr="00605ECB">
        <w:rPr>
          <w:rFonts w:eastAsia="MS Mincho"/>
          <w:sz w:val="26"/>
          <w:szCs w:val="22"/>
          <w:lang w:val="en-US" w:eastAsia="en-US"/>
        </w:rPr>
        <w:t>payments</w:t>
      </w:r>
      <w:r w:rsidRPr="00605ECB">
        <w:rPr>
          <w:rFonts w:eastAsia="MS Mincho"/>
          <w:sz w:val="26"/>
          <w:szCs w:val="22"/>
          <w:lang w:eastAsia="en-US"/>
        </w:rPr>
        <w:t>/</w:t>
      </w:r>
      <w:proofErr w:type="spellStart"/>
      <w:r w:rsidRPr="00605ECB">
        <w:rPr>
          <w:rFonts w:eastAsia="MS Mincho"/>
          <w:sz w:val="26"/>
          <w:szCs w:val="22"/>
          <w:lang w:val="en-US" w:eastAsia="en-US"/>
        </w:rPr>
        <w:t>vzhuh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 xml:space="preserve"> (дата обращения: 10.03.2026).</w:t>
      </w:r>
    </w:p>
    <w:p w14:paraId="2CCCC2EA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>22. Банк России. Положение от 17.04.2019 № 683-П «Об установлении обязательных для кредитных организаций требований к обеспечению защиты информации при осуществлении банковской деятельности». — М., 2019.</w:t>
      </w:r>
    </w:p>
    <w:p w14:paraId="465E5749" w14:textId="77777777" w:rsidR="00605ECB" w:rsidRPr="00605ECB" w:rsidRDefault="00605ECB" w:rsidP="00605ECB">
      <w:pPr>
        <w:spacing w:after="120" w:line="360" w:lineRule="auto"/>
        <w:ind w:left="397" w:hanging="397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6"/>
          <w:szCs w:val="22"/>
          <w:lang w:eastAsia="en-US"/>
        </w:rPr>
        <w:t xml:space="preserve">23. ГОСТ Р ИСО/МЭК 27001-2022. Информационные технологии. Методы и средства обеспечения безопасности. Системы менеджмента информационной безопасности. Требования. — М.: </w:t>
      </w:r>
      <w:proofErr w:type="spellStart"/>
      <w:r w:rsidRPr="00605ECB">
        <w:rPr>
          <w:rFonts w:eastAsia="MS Mincho"/>
          <w:sz w:val="26"/>
          <w:szCs w:val="22"/>
          <w:lang w:eastAsia="en-US"/>
        </w:rPr>
        <w:t>Стандартинформ</w:t>
      </w:r>
      <w:proofErr w:type="spellEnd"/>
      <w:r w:rsidRPr="00605ECB">
        <w:rPr>
          <w:rFonts w:eastAsia="MS Mincho"/>
          <w:sz w:val="26"/>
          <w:szCs w:val="22"/>
          <w:lang w:eastAsia="en-US"/>
        </w:rPr>
        <w:t>, 2022.</w:t>
      </w:r>
    </w:p>
    <w:p w14:paraId="2C4761EA" w14:textId="77777777" w:rsidR="00605ECB" w:rsidRPr="00605ECB" w:rsidRDefault="00605ECB" w:rsidP="00605ECB">
      <w:pPr>
        <w:spacing w:line="360" w:lineRule="auto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br w:type="page"/>
      </w:r>
    </w:p>
    <w:p w14:paraId="4984120B" w14:textId="77777777" w:rsidR="00605ECB" w:rsidRPr="00605ECB" w:rsidRDefault="00605ECB" w:rsidP="00605ECB">
      <w:pPr>
        <w:keepNext/>
        <w:keepLines/>
        <w:spacing w:before="240" w:after="120" w:line="360" w:lineRule="auto"/>
        <w:outlineLvl w:val="0"/>
        <w:rPr>
          <w:rFonts w:eastAsia="MS Gothic"/>
          <w:color w:val="365F91"/>
          <w:sz w:val="28"/>
          <w:szCs w:val="28"/>
          <w:lang w:eastAsia="en-US"/>
        </w:rPr>
      </w:pPr>
      <w:bookmarkStart w:id="97" w:name="_Toc230606660"/>
      <w:r w:rsidRPr="00605ECB">
        <w:rPr>
          <w:rFonts w:eastAsia="MS Gothic"/>
          <w:color w:val="000000"/>
          <w:sz w:val="32"/>
          <w:szCs w:val="28"/>
          <w:lang w:eastAsia="en-US"/>
        </w:rPr>
        <w:lastRenderedPageBreak/>
        <w:t xml:space="preserve">ПРИЛОЖЕНИЕ </w:t>
      </w:r>
      <w:r w:rsidRPr="00605ECB">
        <w:rPr>
          <w:rFonts w:eastAsia="MS Gothic"/>
          <w:color w:val="000000"/>
          <w:sz w:val="32"/>
          <w:szCs w:val="28"/>
          <w:lang w:val="en-US" w:eastAsia="en-US"/>
        </w:rPr>
        <w:t>A</w:t>
      </w:r>
      <w:r w:rsidRPr="00605ECB">
        <w:rPr>
          <w:rFonts w:eastAsia="MS Gothic"/>
          <w:color w:val="000000"/>
          <w:sz w:val="32"/>
          <w:szCs w:val="28"/>
          <w:lang w:eastAsia="en-US"/>
        </w:rPr>
        <w:t>. Ключевые фрагменты кода</w:t>
      </w:r>
      <w:bookmarkEnd w:id="97"/>
    </w:p>
    <w:p w14:paraId="6AB50723" w14:textId="77777777" w:rsidR="00605ECB" w:rsidRPr="00605ECB" w:rsidRDefault="00605ECB" w:rsidP="00605ECB">
      <w:pPr>
        <w:spacing w:after="120"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605ECB">
        <w:rPr>
          <w:rFonts w:eastAsia="MS Mincho"/>
          <w:sz w:val="28"/>
          <w:szCs w:val="22"/>
          <w:lang w:eastAsia="en-US"/>
        </w:rPr>
        <w:t>В соответствии с исследовательской направленностью настоящей работы в приложении приведены лишь характерные фрагменты кода, демонстрирующие реализацию описанных в основном тексте алгоритмов и протоколов. Полная реализация выходит за рамки квалификационной работы.</w:t>
      </w:r>
    </w:p>
    <w:p w14:paraId="3DDFAD12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eastAsia="en-US"/>
        </w:rPr>
      </w:pPr>
      <w:bookmarkStart w:id="98" w:name="_Toc230606661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Б.1.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BLE</w:t>
      </w:r>
      <w:r w:rsidRPr="00605ECB">
        <w:rPr>
          <w:rFonts w:eastAsia="MS Gothic"/>
          <w:color w:val="000000"/>
          <w:sz w:val="28"/>
          <w:szCs w:val="26"/>
          <w:lang w:eastAsia="en-US"/>
        </w:rPr>
        <w:t>-менеджер (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Swift</w:t>
      </w:r>
      <w:r w:rsidRPr="00605ECB">
        <w:rPr>
          <w:rFonts w:eastAsia="MS Gothic"/>
          <w:color w:val="000000"/>
          <w:sz w:val="28"/>
          <w:szCs w:val="26"/>
          <w:lang w:eastAsia="en-US"/>
        </w:rPr>
        <w:t>)</w:t>
      </w:r>
      <w:bookmarkEnd w:id="98"/>
    </w:p>
    <w:p w14:paraId="48FF5FD5" w14:textId="77777777" w:rsidR="00605ECB" w:rsidRPr="00605ECB" w:rsidRDefault="00605ECB" w:rsidP="00605ECB">
      <w:pPr>
        <w:shd w:val="clear" w:color="auto" w:fill="F5F5F5"/>
        <w:spacing w:before="120" w:after="120" w:line="288" w:lineRule="auto"/>
        <w:ind w:left="283" w:right="283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0"/>
          <w:szCs w:val="22"/>
          <w:lang w:val="en-US" w:eastAsia="en-US"/>
        </w:rPr>
        <w:t xml:space="preserve">import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CoreBluetooth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  <w:t xml:space="preserve">import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CryptoKit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final class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BLEManager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NSObject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static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serviceUUID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CBUUID(string: "9F9A901A-30F7-4C10-9F01-7D0D710A69D5")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static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charPaymentRequest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= CBUUID(string: "9F9A901B-30F7-4C10-9F01-7D0D710A69D5")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static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charPaymentResponse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CBUUID(string: "9F9A901C-30F7-4C10-9F01-7D0D710A69D5")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static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charTerminalInfo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= CBUUID(string: "9F9A901D-30F7-4C10-9F01-7D0D710A69D5")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private var central: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!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private var peripheral: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CBPeripheral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?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private var session: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BLESession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?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override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init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super.init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let queue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DispatchQueue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(label: "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ble.payment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",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qos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.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userInitiated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central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(delegate: self, queue: queue,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options: [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CBCentralManagerOptionRestoreIdentifierKey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"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payment.bg.restore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"])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}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func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startScanning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guard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central.state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== .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poweredOn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else { return }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central.scanForPeripherals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withServices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[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Self.serviceUUID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])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}</w:t>
      </w:r>
      <w:r w:rsidRPr="00605ECB">
        <w:rPr>
          <w:rFonts w:eastAsia="MS Mincho"/>
          <w:sz w:val="20"/>
          <w:szCs w:val="22"/>
          <w:lang w:val="en-US" w:eastAsia="en-US"/>
        </w:rPr>
        <w:br/>
        <w:t>}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extension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BLEManager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CBCentralManagerDelegate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CBPeripheralDelegate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func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centralManagerDidUpdateState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(_ central: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if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central.state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== .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poweredOn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{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startScanning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 }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}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func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(_ central: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didDiscover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peripheral: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CBPeripheral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advertisementData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: [String: Any],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rssi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RSSI: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NSNumber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guard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RSSI.intValue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&gt;= -80 else { return }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central.stopScan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self.peripheral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peripheral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peripheral.delegate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self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central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.connect(peripheral, options: nil)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}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func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(_ central: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CBCentralManager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didConnect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peripheral: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CBPeripheral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 {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lastRenderedPageBreak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peripheral.discoverServices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([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Self.serviceUUID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])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}</w:t>
      </w:r>
      <w:r w:rsidRPr="00605ECB">
        <w:rPr>
          <w:rFonts w:eastAsia="MS Mincho"/>
          <w:sz w:val="20"/>
          <w:szCs w:val="22"/>
          <w:lang w:val="en-US" w:eastAsia="en-US"/>
        </w:rPr>
        <w:br/>
        <w:t>}</w:t>
      </w:r>
    </w:p>
    <w:p w14:paraId="080C557C" w14:textId="6C8BDEC3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val="en-US" w:eastAsia="en-US"/>
        </w:rPr>
      </w:pPr>
      <w:bookmarkStart w:id="99" w:name="_Toc230606662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Б.2.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Криптография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: ECDH </w:t>
      </w:r>
      <w:r w:rsidR="00382569">
        <w:rPr>
          <w:rFonts w:eastAsia="MS Gothic"/>
          <w:color w:val="000000"/>
          <w:sz w:val="28"/>
          <w:szCs w:val="26"/>
          <w:lang w:eastAsia="en-US"/>
        </w:rPr>
        <w:t>и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AES-256-GCM (Swift)</w:t>
      </w:r>
      <w:bookmarkEnd w:id="99"/>
    </w:p>
    <w:p w14:paraId="5C382720" w14:textId="77777777" w:rsidR="00605ECB" w:rsidRPr="00605ECB" w:rsidRDefault="00605ECB" w:rsidP="00605ECB">
      <w:pPr>
        <w:shd w:val="clear" w:color="auto" w:fill="F5F5F5"/>
        <w:spacing w:before="120" w:after="120" w:line="288" w:lineRule="auto"/>
        <w:ind w:left="283" w:right="283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0"/>
          <w:szCs w:val="22"/>
          <w:lang w:val="en-US" w:eastAsia="en-US"/>
        </w:rPr>
        <w:t xml:space="preserve">import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CryptoKit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struct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PaymentEnvelope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Codable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version: UInt8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sessionID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String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ecdhPub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Data        // X9.63 representation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nonce: Data          // 12 bytes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ciphertext: Data     // AES-GCM ciphertext + tag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hmac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Data           // HMAC-SHA256</w:t>
      </w:r>
      <w:r w:rsidRPr="00605ECB">
        <w:rPr>
          <w:rFonts w:eastAsia="MS Mincho"/>
          <w:sz w:val="20"/>
          <w:szCs w:val="22"/>
          <w:lang w:val="en-US" w:eastAsia="en-US"/>
        </w:rPr>
        <w:br/>
        <w:t>}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func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encryptPayment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(payload: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PaymentPayload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terminalPub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: P256.KeyAgreement.PublicKey) throws -&gt;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PaymentEnvelope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ephemeral = P256.KeyAgreement.PrivateKey()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shared    = try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ephemeral.sharedSecretFromKeyAgreement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(with: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terminalPub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sessionKey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shared.hkdfDerivedSymmetricKey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using: SHA256.self, salt: Data(),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sharedInfo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"BLE-Payment-v1".data(using: .utf8)!,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outputByteCount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32)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plaintext = try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CBOREncoder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().encode(payload)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sealed    = try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AES.GCM.seal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(plaintext, using: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sessionKey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ciphertext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sealed.ciphertext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+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sealed.tag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hmacKey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shared.hkdfDerivedSymmetricKey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using: SHA256.self, salt: Data(),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sharedInfo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"BLE-HMAC-v1".data(using: .utf8)!,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outputByteCount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32)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hmac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HMAC&lt;SHA256&gt;.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authenticationCode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(for: ciphertext, using: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hmacKey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return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PaymentEnvelope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version: 1,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sessionID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UUID().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uuidString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ecdhPub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ephemeral.publicKey.x963Representation,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nonce: Data(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sealed.nonce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ciphertext: ciphertext,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hmac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Data(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hmac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))</w:t>
      </w:r>
      <w:r w:rsidRPr="00605ECB">
        <w:rPr>
          <w:rFonts w:eastAsia="MS Mincho"/>
          <w:sz w:val="20"/>
          <w:szCs w:val="22"/>
          <w:lang w:val="en-US" w:eastAsia="en-US"/>
        </w:rPr>
        <w:br/>
        <w:t>}</w:t>
      </w:r>
    </w:p>
    <w:p w14:paraId="7141CF7D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val="en-US" w:eastAsia="en-US"/>
        </w:rPr>
      </w:pPr>
      <w:bookmarkStart w:id="100" w:name="_Toc230606663"/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Б.3. Генерация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QR</w:t>
      </w:r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-кода с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ECDSA</w:t>
      </w:r>
      <w:r w:rsidRPr="00605ECB">
        <w:rPr>
          <w:rFonts w:eastAsia="MS Gothic"/>
          <w:color w:val="000000"/>
          <w:sz w:val="28"/>
          <w:szCs w:val="26"/>
          <w:lang w:eastAsia="en-US"/>
        </w:rPr>
        <w:t xml:space="preserve">-подписью </w:t>
      </w:r>
      <w:r w:rsidRPr="00605ECB">
        <w:rPr>
          <w:rFonts w:eastAsia="MS Gothic"/>
          <w:color w:val="000000"/>
          <w:sz w:val="28"/>
          <w:szCs w:val="26"/>
          <w:lang w:val="en-US" w:eastAsia="en-US"/>
        </w:rPr>
        <w:t>(Swift)</w:t>
      </w:r>
      <w:bookmarkEnd w:id="100"/>
    </w:p>
    <w:p w14:paraId="04C1D896" w14:textId="77777777" w:rsidR="00605ECB" w:rsidRPr="00605ECB" w:rsidRDefault="00605ECB" w:rsidP="00605ECB">
      <w:pPr>
        <w:shd w:val="clear" w:color="auto" w:fill="F5F5F5"/>
        <w:spacing w:before="120" w:after="120" w:line="288" w:lineRule="auto"/>
        <w:ind w:left="283" w:right="283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0"/>
          <w:szCs w:val="22"/>
          <w:lang w:val="en-US" w:eastAsia="en-US"/>
        </w:rPr>
        <w:t xml:space="preserve">import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CoreImage.CIFilterBuiltins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  <w:t xml:space="preserve">import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CryptoKit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struct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QRPayload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Codable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var version: UInt8 = 1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mid: UUID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UUID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amount: Int64        // в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копейках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lastRenderedPageBreak/>
        <w:t xml:space="preserve">    var currency: String = "RUB"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nonce: String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exp: Int64           // UNIX timestamp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var sig: Data?           // ECDSA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подпись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заполняется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позже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</w:t>
      </w:r>
      <w:r w:rsidRPr="00605ECB">
        <w:rPr>
          <w:rFonts w:eastAsia="MS Mincho"/>
          <w:sz w:val="20"/>
          <w:szCs w:val="22"/>
          <w:lang w:val="en-US" w:eastAsia="en-US"/>
        </w:rPr>
        <w:br/>
        <w:t>}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func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</w:t>
      </w:r>
      <w:proofErr w:type="spellStart"/>
      <w:proofErr w:type="gramStart"/>
      <w:r w:rsidRPr="00605ECB">
        <w:rPr>
          <w:rFonts w:eastAsia="MS Mincho"/>
          <w:sz w:val="20"/>
          <w:szCs w:val="22"/>
          <w:lang w:val="en-US" w:eastAsia="en-US"/>
        </w:rPr>
        <w:t>generatePaymentQR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proofErr w:type="gramEnd"/>
      <w:r w:rsidRPr="00605ECB">
        <w:rPr>
          <w:rFonts w:eastAsia="MS Mincho"/>
          <w:sz w:val="20"/>
          <w:szCs w:val="22"/>
          <w:lang w:val="en-US" w:eastAsia="en-US"/>
        </w:rPr>
        <w:t>amount: Int64,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merchantID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: UUID,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UUID,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            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privateKey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: </w:t>
      </w:r>
      <w:proofErr w:type="gramStart"/>
      <w:r w:rsidRPr="00605ECB">
        <w:rPr>
          <w:rFonts w:eastAsia="MS Mincho"/>
          <w:sz w:val="20"/>
          <w:szCs w:val="22"/>
          <w:lang w:val="en-US" w:eastAsia="en-US"/>
        </w:rPr>
        <w:t>P256.Signing.PrivateKey</w:t>
      </w:r>
      <w:proofErr w:type="gramEnd"/>
      <w:r w:rsidRPr="00605ECB">
        <w:rPr>
          <w:rFonts w:eastAsia="MS Mincho"/>
          <w:sz w:val="20"/>
          <w:szCs w:val="22"/>
          <w:lang w:val="en-US" w:eastAsia="en-US"/>
        </w:rPr>
        <w:t xml:space="preserve">) throws -&gt;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UIImage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? {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var payload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QRPayload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mid: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merchantID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 amount: amount,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nonce: UUID().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uuidString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exp: Int64(Date().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addingTimeInterval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(300).timeIntervalSince1970))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unsigned = try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JSONEncoder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().encode(payload)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signature = try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privateKey.signature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(for: SHA256.hash(data: unsigned))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payload.sig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signature.derRepresentation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signed = try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JSONEncoder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().encode(payload)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let filter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CIFilter.qrCodeGenerator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filter.setValue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(signed,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forKey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"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inputMessage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")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filter.setValue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("M",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forKey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"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inputCorrectionLevel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")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guard let image = filter.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outputImage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?.transformed(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    by: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CGAffineTransform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scaleX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8, y: 8)) else { return nil }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return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UIImage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ciImage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: image)</w:t>
      </w:r>
      <w:r w:rsidRPr="00605ECB">
        <w:rPr>
          <w:rFonts w:eastAsia="MS Mincho"/>
          <w:sz w:val="20"/>
          <w:szCs w:val="22"/>
          <w:lang w:val="en-US" w:eastAsia="en-US"/>
        </w:rPr>
        <w:br/>
        <w:t>}</w:t>
      </w:r>
    </w:p>
    <w:p w14:paraId="1B9EB4CE" w14:textId="77777777" w:rsidR="00605ECB" w:rsidRPr="00605ECB" w:rsidRDefault="00605ECB" w:rsidP="00605ECB">
      <w:pPr>
        <w:keepNext/>
        <w:keepLines/>
        <w:spacing w:before="240" w:after="120" w:line="360" w:lineRule="auto"/>
        <w:outlineLvl w:val="1"/>
        <w:rPr>
          <w:rFonts w:eastAsia="MS Gothic"/>
          <w:color w:val="4F81BD"/>
          <w:sz w:val="26"/>
          <w:szCs w:val="26"/>
          <w:lang w:val="en-US" w:eastAsia="en-US"/>
        </w:rPr>
      </w:pPr>
      <w:bookmarkStart w:id="101" w:name="_Toc230606664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Б.4.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Полная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DDL-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схема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базы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605ECB">
        <w:rPr>
          <w:rFonts w:eastAsia="MS Gothic"/>
          <w:color w:val="000000"/>
          <w:sz w:val="28"/>
          <w:szCs w:val="26"/>
          <w:lang w:val="en-US" w:eastAsia="en-US"/>
        </w:rPr>
        <w:t>данных</w:t>
      </w:r>
      <w:proofErr w:type="spellEnd"/>
      <w:r w:rsidRPr="00605ECB">
        <w:rPr>
          <w:rFonts w:eastAsia="MS Gothic"/>
          <w:color w:val="000000"/>
          <w:sz w:val="28"/>
          <w:szCs w:val="26"/>
          <w:lang w:val="en-US" w:eastAsia="en-US"/>
        </w:rPr>
        <w:t xml:space="preserve"> (PostgreSQL 15)</w:t>
      </w:r>
      <w:bookmarkEnd w:id="101"/>
    </w:p>
    <w:p w14:paraId="328B1329" w14:textId="77777777" w:rsidR="00605ECB" w:rsidRPr="00605ECB" w:rsidRDefault="00605ECB" w:rsidP="00605ECB">
      <w:pPr>
        <w:shd w:val="clear" w:color="auto" w:fill="F5F5F5"/>
        <w:spacing w:before="120" w:after="120" w:line="288" w:lineRule="auto"/>
        <w:ind w:left="283" w:right="283"/>
        <w:rPr>
          <w:rFonts w:eastAsia="MS Mincho"/>
          <w:sz w:val="28"/>
          <w:szCs w:val="22"/>
          <w:lang w:val="en-US" w:eastAsia="en-US"/>
        </w:rPr>
      </w:pPr>
      <w:r w:rsidRPr="00605ECB">
        <w:rPr>
          <w:rFonts w:eastAsia="MS Mincho"/>
          <w:sz w:val="20"/>
          <w:szCs w:val="22"/>
          <w:lang w:val="en-US" w:eastAsia="en-US"/>
        </w:rPr>
        <w:t xml:space="preserve">CREATE EXTENSION IF NOT EXISTS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pgcrypto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>CREATE TABLE users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phone          VARCHAR(20) UNIQUE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email          VARCHAR(255) UNIQUE,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password_hash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VARCHAR(255)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full_name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VARCHAR(255),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is_active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BOOLEAN DEFAULT true,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updated_at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>CREATE TABLE merchants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merchant_id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name           VARCHAR(255)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inn            VARCHAR(12) NOT NULL UNIQUE,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api_key_hash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VARCHAR(255)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>CREATE TABLE terminals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merchant_id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UUID NOT NULL REFERENCES merchants(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merchant_id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ble_uuid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VARCHAR(36) NOT NULL UNIQUE,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lastRenderedPageBreak/>
        <w:t xml:space="preserve">    location       GEOGRAPHY(Point, 4326),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status         VARCHAR(20) DEFAULT 'active',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>CREATE TABLE cards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card_id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UUID NOT NULL REFERENCES users(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token_pan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VARCHAR(64)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expiry_month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SMALLINT NOT NULL CHECK 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expiry_month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BETWEEN 1 AND 12),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expiry_year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SMALLINT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card_type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VARCHAR(20)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is_active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BOOLEAN DEFAULT true,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INDEX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idx_cards_user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ON cards(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is_active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>CREATE TABLE devices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device_id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UUID NOT NULL REFERENCES users(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ios_version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VARCHAR(20),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ble_version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VARCHAR(10),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push_token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VARCHAR(255),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last_seen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TIMESTAMPTZ DEFAULT NOW()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>CREATE TABLE transactions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tx_id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UUID NOT NULL REFERENCES users(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UUID NOT NULL REFERENCES terminals(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card_id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UUID NOT NULL REFERENCES cards(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card_id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amount         NUMERIC(12,2) NOT NULL CHECK (amount &gt; 0),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currency       CHAR(3) DEFAULT 'RUB',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status         VARCHAR(20) NOT NULL DEFAULT 'CREATED',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channel        VARCHAR(10)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metadata       JSONB,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updated_at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</w:t>
      </w:r>
      <w:r w:rsidRPr="00605ECB">
        <w:rPr>
          <w:rFonts w:eastAsia="MS Mincho"/>
          <w:sz w:val="20"/>
          <w:szCs w:val="22"/>
          <w:lang w:val="en-US" w:eastAsia="en-US"/>
        </w:rPr>
        <w:br/>
        <w:t>) PARTITION BY RANGE 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INDEX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idx_tx_user_date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ON transactions(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,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DESC);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INDEX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idx_tx_terminal_stat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ON transactions(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, status);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INDEX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idx_tx_metadata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ON transactions USING gin (metadata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jsonb_path_ops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>CREATE TABLE receipts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receipt_id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tx_id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  UUID NOT NULL UNIQUE REFERENCES transactions(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tx_id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fiscal_sign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VARCHAR(255)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url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    VARCHAR(500)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created_at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DEFAULT NOW()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TABLE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ble_sessions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session_id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lastRenderedPageBreak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UUID NOT NULL REFERENCES terminals(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device_id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UUID NOT NULL REFERENCES devices(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device_id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ecdh_pub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BYTEA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expires_at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NOT NULL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INDEX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idx_ble_expires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ON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ble_sessions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expires_at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TABLE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qr_codes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qr_id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UUID NOT NULL REFERENCES terminals(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terminal_id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amount         NUMERIC(12,2)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nonce          VARCHAR(64) NOT NULL UNIQUE,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signature      BYTEA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expires_at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TIMESTAMPTZ NOT NULL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TABLE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audit_log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(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log_id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 UUID PRIMARY KEY DEFAULT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gen_random_uuid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tx_id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  UUID REFERENCES transactions(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tx_id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actor          VARCHAR(64),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action         VARCHAR(64) NOT NULL,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payload        JSONB,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ts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            TIMESTAMPTZ DEFAULT NOW()</w:t>
      </w:r>
      <w:r w:rsidRPr="00605ECB">
        <w:rPr>
          <w:rFonts w:eastAsia="MS Mincho"/>
          <w:sz w:val="20"/>
          <w:szCs w:val="22"/>
          <w:lang w:val="en-US" w:eastAsia="en-US"/>
        </w:rPr>
        <w:br/>
        <w:t>);</w:t>
      </w:r>
      <w:r w:rsidRPr="00605ECB">
        <w:rPr>
          <w:rFonts w:eastAsia="MS Mincho"/>
          <w:sz w:val="20"/>
          <w:szCs w:val="22"/>
          <w:lang w:val="en-US" w:eastAsia="en-US"/>
        </w:rPr>
        <w:br/>
      </w:r>
      <w:r w:rsidRPr="00605ECB">
        <w:rPr>
          <w:rFonts w:eastAsia="MS Mincho"/>
          <w:sz w:val="20"/>
          <w:szCs w:val="22"/>
          <w:lang w:val="en-US" w:eastAsia="en-US"/>
        </w:rPr>
        <w:br/>
        <w:t>-- Row-level security</w:t>
      </w:r>
      <w:r w:rsidRPr="00605ECB">
        <w:rPr>
          <w:rFonts w:eastAsia="MS Mincho"/>
          <w:sz w:val="20"/>
          <w:szCs w:val="22"/>
          <w:lang w:val="en-US" w:eastAsia="en-US"/>
        </w:rPr>
        <w:br/>
        <w:t>ALTER TABLE transactions ENABLE ROW LEVEL SECURITY;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CREATE POLICY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tx_owner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ON transactions</w:t>
      </w:r>
      <w:r w:rsidRPr="00605ECB">
        <w:rPr>
          <w:rFonts w:eastAsia="MS Mincho"/>
          <w:sz w:val="20"/>
          <w:szCs w:val="22"/>
          <w:lang w:val="en-US" w:eastAsia="en-US"/>
        </w:rPr>
        <w:br/>
        <w:t xml:space="preserve">    USING (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 xml:space="preserve"> = 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current_setting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('</w:t>
      </w:r>
      <w:proofErr w:type="spellStart"/>
      <w:r w:rsidRPr="00605ECB">
        <w:rPr>
          <w:rFonts w:eastAsia="MS Mincho"/>
          <w:sz w:val="20"/>
          <w:szCs w:val="22"/>
          <w:lang w:val="en-US" w:eastAsia="en-US"/>
        </w:rPr>
        <w:t>app.user_id</w:t>
      </w:r>
      <w:proofErr w:type="spellEnd"/>
      <w:r w:rsidRPr="00605ECB">
        <w:rPr>
          <w:rFonts w:eastAsia="MS Mincho"/>
          <w:sz w:val="20"/>
          <w:szCs w:val="22"/>
          <w:lang w:val="en-US" w:eastAsia="en-US"/>
        </w:rPr>
        <w:t>')::UUID);</w:t>
      </w:r>
    </w:p>
    <w:p w14:paraId="4B0C279D" w14:textId="77777777" w:rsidR="00673675" w:rsidRPr="00605ECB" w:rsidRDefault="00673675" w:rsidP="00526495">
      <w:pPr>
        <w:pStyle w:val="af3"/>
        <w:rPr>
          <w:lang w:val="en-US"/>
        </w:rPr>
      </w:pPr>
    </w:p>
    <w:sectPr w:rsidR="00673675" w:rsidRPr="00605ECB" w:rsidSect="00AF5C2B">
      <w:footerReference w:type="even" r:id="rId29"/>
      <w:footerReference w:type="default" r:id="rId30"/>
      <w:pgSz w:w="11906" w:h="16838"/>
      <w:pgMar w:top="851" w:right="851" w:bottom="56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39FED" w14:textId="77777777" w:rsidR="007E409A" w:rsidRDefault="007E409A" w:rsidP="001944B5">
      <w:r>
        <w:separator/>
      </w:r>
    </w:p>
  </w:endnote>
  <w:endnote w:type="continuationSeparator" w:id="0">
    <w:p w14:paraId="5B15CE7A" w14:textId="77777777" w:rsidR="007E409A" w:rsidRDefault="007E409A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0"/>
      </w:rPr>
      <w:id w:val="2028753856"/>
      <w:docPartObj>
        <w:docPartGallery w:val="Page Numbers (Bottom of Page)"/>
        <w:docPartUnique/>
      </w:docPartObj>
    </w:sdtPr>
    <w:sdtContent>
      <w:p w14:paraId="7ED28E27" w14:textId="35E8BBB9" w:rsidR="00AF5C2B" w:rsidRDefault="00AF5C2B" w:rsidP="00773A51">
        <w:pPr>
          <w:pStyle w:val="ad"/>
          <w:framePr w:wrap="none" w:vAnchor="text" w:hAnchor="margin" w:xAlign="center" w:y="1"/>
          <w:rPr>
            <w:rStyle w:val="afff0"/>
          </w:rPr>
        </w:pPr>
        <w:r>
          <w:rPr>
            <w:rStyle w:val="afff0"/>
          </w:rPr>
          <w:fldChar w:fldCharType="begin"/>
        </w:r>
        <w:r>
          <w:rPr>
            <w:rStyle w:val="afff0"/>
          </w:rPr>
          <w:instrText xml:space="preserve"> PAGE </w:instrText>
        </w:r>
        <w:r>
          <w:rPr>
            <w:rStyle w:val="afff0"/>
          </w:rPr>
          <w:fldChar w:fldCharType="separate"/>
        </w:r>
        <w:r>
          <w:rPr>
            <w:rStyle w:val="afff0"/>
          </w:rPr>
          <w:fldChar w:fldCharType="end"/>
        </w:r>
      </w:p>
    </w:sdtContent>
  </w:sdt>
  <w:p w14:paraId="70BC31E2" w14:textId="77777777" w:rsidR="00AF5C2B" w:rsidRDefault="00AF5C2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0"/>
      </w:rPr>
      <w:id w:val="1220097900"/>
      <w:docPartObj>
        <w:docPartGallery w:val="Page Numbers (Bottom of Page)"/>
        <w:docPartUnique/>
      </w:docPartObj>
    </w:sdtPr>
    <w:sdtContent>
      <w:p w14:paraId="294AA3FF" w14:textId="3EC68081" w:rsidR="00AF5C2B" w:rsidRDefault="00AF5C2B" w:rsidP="00773A51">
        <w:pPr>
          <w:pStyle w:val="ad"/>
          <w:framePr w:wrap="none" w:vAnchor="text" w:hAnchor="margin" w:xAlign="center" w:y="1"/>
          <w:rPr>
            <w:rStyle w:val="afff0"/>
          </w:rPr>
        </w:pPr>
        <w:r>
          <w:rPr>
            <w:rStyle w:val="afff0"/>
          </w:rPr>
          <w:fldChar w:fldCharType="begin"/>
        </w:r>
        <w:r>
          <w:rPr>
            <w:rStyle w:val="afff0"/>
          </w:rPr>
          <w:instrText xml:space="preserve"> PAGE </w:instrText>
        </w:r>
        <w:r>
          <w:rPr>
            <w:rStyle w:val="afff0"/>
          </w:rPr>
          <w:fldChar w:fldCharType="separate"/>
        </w:r>
        <w:r>
          <w:rPr>
            <w:rStyle w:val="afff0"/>
            <w:noProof/>
          </w:rPr>
          <w:t>4</w:t>
        </w:r>
        <w:r>
          <w:rPr>
            <w:rStyle w:val="afff0"/>
          </w:rPr>
          <w:fldChar w:fldCharType="end"/>
        </w:r>
      </w:p>
    </w:sdtContent>
  </w:sdt>
  <w:p w14:paraId="64804E59" w14:textId="77777777" w:rsidR="00AF5C2B" w:rsidRDefault="00AF5C2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37BCA" w14:textId="77777777" w:rsidR="007E409A" w:rsidRDefault="007E409A" w:rsidP="001944B5">
      <w:r>
        <w:separator/>
      </w:r>
    </w:p>
  </w:footnote>
  <w:footnote w:type="continuationSeparator" w:id="0">
    <w:p w14:paraId="17716F5E" w14:textId="77777777" w:rsidR="007E409A" w:rsidRDefault="007E409A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12CA72E"/>
    <w:lvl w:ilvl="0">
      <w:start w:val="1"/>
      <w:numFmt w:val="bullet"/>
      <w:pStyle w:val="a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02AE75EF"/>
    <w:multiLevelType w:val="hybridMultilevel"/>
    <w:tmpl w:val="50E85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B2559E"/>
    <w:multiLevelType w:val="hybridMultilevel"/>
    <w:tmpl w:val="CA443E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FA29CF2">
      <w:start w:val="3"/>
      <w:numFmt w:val="bullet"/>
      <w:lvlText w:val="•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0464E57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4750A"/>
    <w:multiLevelType w:val="hybridMultilevel"/>
    <w:tmpl w:val="B78C11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16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05E6BA4"/>
    <w:multiLevelType w:val="hybridMultilevel"/>
    <w:tmpl w:val="120006FC"/>
    <w:lvl w:ilvl="0" w:tplc="50D2153C">
      <w:start w:val="1"/>
      <w:numFmt w:val="bullet"/>
      <w:pStyle w:val="a1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20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2" w15:restartNumberingAfterBreak="0">
    <w:nsid w:val="363311B6"/>
    <w:multiLevelType w:val="hybridMultilevel"/>
    <w:tmpl w:val="2728AEE6"/>
    <w:lvl w:ilvl="0" w:tplc="7D9C5A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8721EFA"/>
    <w:multiLevelType w:val="hybridMultilevel"/>
    <w:tmpl w:val="239C8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8353D2"/>
    <w:multiLevelType w:val="hybridMultilevel"/>
    <w:tmpl w:val="A2FAE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 w16cid:durableId="1347243681">
    <w:abstractNumId w:val="28"/>
  </w:num>
  <w:num w:numId="2" w16cid:durableId="1478179847">
    <w:abstractNumId w:val="27"/>
  </w:num>
  <w:num w:numId="3" w16cid:durableId="1688867464">
    <w:abstractNumId w:val="9"/>
  </w:num>
  <w:num w:numId="4" w16cid:durableId="953244778">
    <w:abstractNumId w:val="15"/>
  </w:num>
  <w:num w:numId="5" w16cid:durableId="1558204817">
    <w:abstractNumId w:val="16"/>
  </w:num>
  <w:num w:numId="6" w16cid:durableId="941451740">
    <w:abstractNumId w:val="20"/>
  </w:num>
  <w:num w:numId="7" w16cid:durableId="14383851">
    <w:abstractNumId w:val="25"/>
  </w:num>
  <w:num w:numId="8" w16cid:durableId="1948930330">
    <w:abstractNumId w:val="19"/>
  </w:num>
  <w:num w:numId="9" w16cid:durableId="231962375">
    <w:abstractNumId w:val="11"/>
  </w:num>
  <w:num w:numId="10" w16cid:durableId="740719082">
    <w:abstractNumId w:val="21"/>
  </w:num>
  <w:num w:numId="11" w16cid:durableId="711342615">
    <w:abstractNumId w:val="12"/>
  </w:num>
  <w:num w:numId="12" w16cid:durableId="1621375288">
    <w:abstractNumId w:val="23"/>
  </w:num>
  <w:num w:numId="13" w16cid:durableId="1822384451">
    <w:abstractNumId w:val="18"/>
  </w:num>
  <w:num w:numId="14" w16cid:durableId="216015212">
    <w:abstractNumId w:val="26"/>
  </w:num>
  <w:num w:numId="15" w16cid:durableId="1793671779">
    <w:abstractNumId w:val="17"/>
  </w:num>
  <w:num w:numId="16" w16cid:durableId="1906722847">
    <w:abstractNumId w:val="10"/>
  </w:num>
  <w:num w:numId="17" w16cid:durableId="1651863301">
    <w:abstractNumId w:val="13"/>
  </w:num>
  <w:num w:numId="18" w16cid:durableId="174001500">
    <w:abstractNumId w:val="14"/>
  </w:num>
  <w:num w:numId="19" w16cid:durableId="1304694669">
    <w:abstractNumId w:val="22"/>
  </w:num>
  <w:num w:numId="20" w16cid:durableId="95713849">
    <w:abstractNumId w:val="24"/>
  </w:num>
  <w:num w:numId="21" w16cid:durableId="1370105248">
    <w:abstractNumId w:val="8"/>
  </w:num>
  <w:num w:numId="22" w16cid:durableId="1133867684">
    <w:abstractNumId w:val="6"/>
  </w:num>
  <w:num w:numId="23" w16cid:durableId="458229496">
    <w:abstractNumId w:val="5"/>
  </w:num>
  <w:num w:numId="24" w16cid:durableId="975182563">
    <w:abstractNumId w:val="4"/>
  </w:num>
  <w:num w:numId="25" w16cid:durableId="539325170">
    <w:abstractNumId w:val="7"/>
  </w:num>
  <w:num w:numId="26" w16cid:durableId="175048845">
    <w:abstractNumId w:val="3"/>
  </w:num>
  <w:num w:numId="27" w16cid:durableId="1681807957">
    <w:abstractNumId w:val="2"/>
  </w:num>
  <w:num w:numId="28" w16cid:durableId="1761100210">
    <w:abstractNumId w:val="1"/>
  </w:num>
  <w:num w:numId="29" w16cid:durableId="983970035">
    <w:abstractNumId w:val="0"/>
  </w:num>
  <w:num w:numId="30" w16cid:durableId="327904376">
    <w:abstractNumId w:val="8"/>
    <w:lvlOverride w:ilvl="0">
      <w:startOverride w:val="1"/>
    </w:lvlOverride>
  </w:num>
  <w:num w:numId="31" w16cid:durableId="1543325802">
    <w:abstractNumId w:val="7"/>
    <w:lvlOverride w:ilvl="0">
      <w:startOverride w:val="1"/>
    </w:lvlOverride>
  </w:num>
  <w:num w:numId="32" w16cid:durableId="631709976">
    <w:abstractNumId w:val="7"/>
    <w:lvlOverride w:ilvl="0">
      <w:startOverride w:val="1"/>
    </w:lvlOverride>
  </w:num>
  <w:num w:numId="33" w16cid:durableId="1462262074">
    <w:abstractNumId w:val="7"/>
    <w:lvlOverride w:ilvl="0">
      <w:startOverride w:val="1"/>
    </w:lvlOverride>
  </w:num>
  <w:num w:numId="34" w16cid:durableId="818376638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71"/>
    <w:rsid w:val="00001676"/>
    <w:rsid w:val="000044F6"/>
    <w:rsid w:val="00014EB4"/>
    <w:rsid w:val="00021B67"/>
    <w:rsid w:val="00045B18"/>
    <w:rsid w:val="000507DB"/>
    <w:rsid w:val="00055D67"/>
    <w:rsid w:val="000727B5"/>
    <w:rsid w:val="00077DDD"/>
    <w:rsid w:val="00096BB8"/>
    <w:rsid w:val="000A25D1"/>
    <w:rsid w:val="000B0F4A"/>
    <w:rsid w:val="000B4CCE"/>
    <w:rsid w:val="00106B22"/>
    <w:rsid w:val="00107610"/>
    <w:rsid w:val="00115E8F"/>
    <w:rsid w:val="001217C6"/>
    <w:rsid w:val="001217CD"/>
    <w:rsid w:val="00121D0E"/>
    <w:rsid w:val="00122290"/>
    <w:rsid w:val="00145706"/>
    <w:rsid w:val="0015394D"/>
    <w:rsid w:val="00174C45"/>
    <w:rsid w:val="001944B5"/>
    <w:rsid w:val="00195BA8"/>
    <w:rsid w:val="001A3A4B"/>
    <w:rsid w:val="001B05C1"/>
    <w:rsid w:val="001B7FC5"/>
    <w:rsid w:val="001C3D77"/>
    <w:rsid w:val="001C442D"/>
    <w:rsid w:val="001D0E42"/>
    <w:rsid w:val="001D3185"/>
    <w:rsid w:val="001D37D7"/>
    <w:rsid w:val="001D53CD"/>
    <w:rsid w:val="001F4347"/>
    <w:rsid w:val="00200CC3"/>
    <w:rsid w:val="00227158"/>
    <w:rsid w:val="00236B10"/>
    <w:rsid w:val="00247F3F"/>
    <w:rsid w:val="0025474E"/>
    <w:rsid w:val="002562E9"/>
    <w:rsid w:val="00275241"/>
    <w:rsid w:val="0029033C"/>
    <w:rsid w:val="002A607D"/>
    <w:rsid w:val="002A7669"/>
    <w:rsid w:val="002B3A24"/>
    <w:rsid w:val="002B7CE4"/>
    <w:rsid w:val="002C7B37"/>
    <w:rsid w:val="002D5C3D"/>
    <w:rsid w:val="002D720B"/>
    <w:rsid w:val="002E044B"/>
    <w:rsid w:val="003012F8"/>
    <w:rsid w:val="00305BF9"/>
    <w:rsid w:val="00316C5B"/>
    <w:rsid w:val="00322CE2"/>
    <w:rsid w:val="00341413"/>
    <w:rsid w:val="00343FE9"/>
    <w:rsid w:val="003462D4"/>
    <w:rsid w:val="00347E89"/>
    <w:rsid w:val="00365E86"/>
    <w:rsid w:val="0037069F"/>
    <w:rsid w:val="00370EBE"/>
    <w:rsid w:val="00375BE1"/>
    <w:rsid w:val="00382569"/>
    <w:rsid w:val="00387854"/>
    <w:rsid w:val="00395A53"/>
    <w:rsid w:val="003966AE"/>
    <w:rsid w:val="003967D6"/>
    <w:rsid w:val="003A75D0"/>
    <w:rsid w:val="003C245A"/>
    <w:rsid w:val="003D280B"/>
    <w:rsid w:val="003E536E"/>
    <w:rsid w:val="004045D5"/>
    <w:rsid w:val="00406054"/>
    <w:rsid w:val="00426F02"/>
    <w:rsid w:val="004350CE"/>
    <w:rsid w:val="0044438E"/>
    <w:rsid w:val="00445415"/>
    <w:rsid w:val="00446648"/>
    <w:rsid w:val="00454A22"/>
    <w:rsid w:val="004578AE"/>
    <w:rsid w:val="00475D61"/>
    <w:rsid w:val="0047625C"/>
    <w:rsid w:val="00477F67"/>
    <w:rsid w:val="00482D1B"/>
    <w:rsid w:val="00490B8E"/>
    <w:rsid w:val="004A4AAD"/>
    <w:rsid w:val="004B3D12"/>
    <w:rsid w:val="004B53C1"/>
    <w:rsid w:val="004C19DB"/>
    <w:rsid w:val="004C796F"/>
    <w:rsid w:val="004C7BDB"/>
    <w:rsid w:val="004D137B"/>
    <w:rsid w:val="004D393D"/>
    <w:rsid w:val="004E3DB5"/>
    <w:rsid w:val="004E4E35"/>
    <w:rsid w:val="004E6AEE"/>
    <w:rsid w:val="004F457A"/>
    <w:rsid w:val="00516206"/>
    <w:rsid w:val="00520485"/>
    <w:rsid w:val="005225C4"/>
    <w:rsid w:val="00526495"/>
    <w:rsid w:val="00526933"/>
    <w:rsid w:val="00537901"/>
    <w:rsid w:val="00541059"/>
    <w:rsid w:val="0054799D"/>
    <w:rsid w:val="00562DE1"/>
    <w:rsid w:val="00563A14"/>
    <w:rsid w:val="00575BD8"/>
    <w:rsid w:val="005809B6"/>
    <w:rsid w:val="005939F4"/>
    <w:rsid w:val="00595E71"/>
    <w:rsid w:val="005B75F9"/>
    <w:rsid w:val="005D0E1D"/>
    <w:rsid w:val="005D30D1"/>
    <w:rsid w:val="005D4C8D"/>
    <w:rsid w:val="005F0707"/>
    <w:rsid w:val="005F0E2F"/>
    <w:rsid w:val="00605ECB"/>
    <w:rsid w:val="00616E4D"/>
    <w:rsid w:val="00624DAF"/>
    <w:rsid w:val="00625C7C"/>
    <w:rsid w:val="00630513"/>
    <w:rsid w:val="00640F62"/>
    <w:rsid w:val="00647DF3"/>
    <w:rsid w:val="00653E4C"/>
    <w:rsid w:val="006639DB"/>
    <w:rsid w:val="00673675"/>
    <w:rsid w:val="00675F72"/>
    <w:rsid w:val="006762EE"/>
    <w:rsid w:val="006919C9"/>
    <w:rsid w:val="006B45DA"/>
    <w:rsid w:val="006C03ED"/>
    <w:rsid w:val="006C1009"/>
    <w:rsid w:val="006C21C7"/>
    <w:rsid w:val="006E3A0B"/>
    <w:rsid w:val="006F38CD"/>
    <w:rsid w:val="00723FE3"/>
    <w:rsid w:val="00725BC5"/>
    <w:rsid w:val="007503C5"/>
    <w:rsid w:val="00770E7F"/>
    <w:rsid w:val="00792341"/>
    <w:rsid w:val="00792B95"/>
    <w:rsid w:val="00793D67"/>
    <w:rsid w:val="007D2D07"/>
    <w:rsid w:val="007D41BF"/>
    <w:rsid w:val="007D7FF6"/>
    <w:rsid w:val="007E409A"/>
    <w:rsid w:val="00834B2E"/>
    <w:rsid w:val="008629FE"/>
    <w:rsid w:val="00867084"/>
    <w:rsid w:val="008765C0"/>
    <w:rsid w:val="00877FB9"/>
    <w:rsid w:val="008A1FD3"/>
    <w:rsid w:val="008B09D4"/>
    <w:rsid w:val="008B22A2"/>
    <w:rsid w:val="008B7434"/>
    <w:rsid w:val="008C38AA"/>
    <w:rsid w:val="008F281F"/>
    <w:rsid w:val="008F53E4"/>
    <w:rsid w:val="00910171"/>
    <w:rsid w:val="0092273F"/>
    <w:rsid w:val="00934382"/>
    <w:rsid w:val="00953226"/>
    <w:rsid w:val="009722CB"/>
    <w:rsid w:val="00975B65"/>
    <w:rsid w:val="00982EFA"/>
    <w:rsid w:val="009C386C"/>
    <w:rsid w:val="009C4D9E"/>
    <w:rsid w:val="009F5D56"/>
    <w:rsid w:val="00A018F3"/>
    <w:rsid w:val="00A106BA"/>
    <w:rsid w:val="00A20C35"/>
    <w:rsid w:val="00A24E0A"/>
    <w:rsid w:val="00A26D52"/>
    <w:rsid w:val="00A3388F"/>
    <w:rsid w:val="00A463B0"/>
    <w:rsid w:val="00A4734F"/>
    <w:rsid w:val="00A475EC"/>
    <w:rsid w:val="00A7075D"/>
    <w:rsid w:val="00A74042"/>
    <w:rsid w:val="00A81ABD"/>
    <w:rsid w:val="00A9143D"/>
    <w:rsid w:val="00A9203F"/>
    <w:rsid w:val="00A92EE2"/>
    <w:rsid w:val="00AA5EF1"/>
    <w:rsid w:val="00AB2119"/>
    <w:rsid w:val="00AD6EDA"/>
    <w:rsid w:val="00AF5C2B"/>
    <w:rsid w:val="00B06532"/>
    <w:rsid w:val="00B11237"/>
    <w:rsid w:val="00B31D8B"/>
    <w:rsid w:val="00B357A0"/>
    <w:rsid w:val="00B47174"/>
    <w:rsid w:val="00B618BB"/>
    <w:rsid w:val="00B628BF"/>
    <w:rsid w:val="00B637E9"/>
    <w:rsid w:val="00B65A9D"/>
    <w:rsid w:val="00B65B54"/>
    <w:rsid w:val="00B7071F"/>
    <w:rsid w:val="00B74AA3"/>
    <w:rsid w:val="00B77FC7"/>
    <w:rsid w:val="00BC311A"/>
    <w:rsid w:val="00BE0420"/>
    <w:rsid w:val="00BE1933"/>
    <w:rsid w:val="00BE676F"/>
    <w:rsid w:val="00BF402C"/>
    <w:rsid w:val="00C1676A"/>
    <w:rsid w:val="00C17791"/>
    <w:rsid w:val="00C303E6"/>
    <w:rsid w:val="00C479FB"/>
    <w:rsid w:val="00C80419"/>
    <w:rsid w:val="00C825B8"/>
    <w:rsid w:val="00C942BD"/>
    <w:rsid w:val="00CA4587"/>
    <w:rsid w:val="00CB0915"/>
    <w:rsid w:val="00CC1800"/>
    <w:rsid w:val="00CC7159"/>
    <w:rsid w:val="00CD3030"/>
    <w:rsid w:val="00CE61CC"/>
    <w:rsid w:val="00CF371D"/>
    <w:rsid w:val="00D0190B"/>
    <w:rsid w:val="00D02BC0"/>
    <w:rsid w:val="00D074B0"/>
    <w:rsid w:val="00D16484"/>
    <w:rsid w:val="00D30C2A"/>
    <w:rsid w:val="00D55A5D"/>
    <w:rsid w:val="00D57DCD"/>
    <w:rsid w:val="00D7322C"/>
    <w:rsid w:val="00D9015B"/>
    <w:rsid w:val="00D91240"/>
    <w:rsid w:val="00DB12EF"/>
    <w:rsid w:val="00DB38A8"/>
    <w:rsid w:val="00DF590E"/>
    <w:rsid w:val="00E065F7"/>
    <w:rsid w:val="00E12608"/>
    <w:rsid w:val="00E35B73"/>
    <w:rsid w:val="00E37E82"/>
    <w:rsid w:val="00E5748D"/>
    <w:rsid w:val="00E67AC1"/>
    <w:rsid w:val="00E72766"/>
    <w:rsid w:val="00E75B94"/>
    <w:rsid w:val="00EC6CF8"/>
    <w:rsid w:val="00ED4E05"/>
    <w:rsid w:val="00F1065E"/>
    <w:rsid w:val="00F1380A"/>
    <w:rsid w:val="00F13A25"/>
    <w:rsid w:val="00F14FD3"/>
    <w:rsid w:val="00F20651"/>
    <w:rsid w:val="00F26ADD"/>
    <w:rsid w:val="00F35635"/>
    <w:rsid w:val="00F40B32"/>
    <w:rsid w:val="00F506B2"/>
    <w:rsid w:val="00F61CDA"/>
    <w:rsid w:val="00F70813"/>
    <w:rsid w:val="00F93DAD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03D90"/>
  <w15:chartTrackingRefBased/>
  <w15:docId w15:val="{ADCD5071-0BA3-4D6E-BFAD-D8A293C4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2"/>
    <w:next w:val="a2"/>
    <w:link w:val="10"/>
    <w:uiPriority w:val="9"/>
    <w:qFormat/>
    <w:rsid w:val="00526495"/>
    <w:pPr>
      <w:keepNext/>
      <w:keepLines/>
      <w:spacing w:line="360" w:lineRule="auto"/>
      <w:outlineLvl w:val="0"/>
    </w:pPr>
    <w:rPr>
      <w:rFonts w:eastAsiaTheme="majorEastAsia"/>
      <w:b/>
      <w:sz w:val="28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526495"/>
    <w:pPr>
      <w:keepNext/>
      <w:spacing w:line="360" w:lineRule="auto"/>
      <w:outlineLvl w:val="1"/>
    </w:pPr>
    <w:rPr>
      <w:b/>
      <w:bCs/>
      <w:i/>
      <w:iCs/>
      <w:sz w:val="28"/>
      <w:szCs w:val="28"/>
      <w:lang w:val="x-none" w:eastAsia="x-none"/>
    </w:rPr>
  </w:style>
  <w:style w:type="paragraph" w:styleId="31">
    <w:name w:val="heading 3"/>
    <w:basedOn w:val="a2"/>
    <w:next w:val="a2"/>
    <w:link w:val="32"/>
    <w:uiPriority w:val="9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2"/>
    <w:next w:val="a2"/>
    <w:link w:val="40"/>
    <w:uiPriority w:val="9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605ECB"/>
    <w:pPr>
      <w:keepNext/>
      <w:keepLines/>
      <w:spacing w:before="40"/>
      <w:outlineLvl w:val="4"/>
    </w:pPr>
    <w:rPr>
      <w:rFonts w:ascii="Calibri" w:eastAsia="MS Gothic" w:hAnsi="Calibri"/>
      <w:color w:val="243F60"/>
      <w:sz w:val="20"/>
      <w:szCs w:val="20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605ECB"/>
    <w:pPr>
      <w:keepNext/>
      <w:keepLines/>
      <w:spacing w:before="40"/>
      <w:outlineLvl w:val="5"/>
    </w:pPr>
    <w:rPr>
      <w:rFonts w:ascii="Calibri" w:eastAsia="MS Gothic" w:hAnsi="Calibri"/>
      <w:i/>
      <w:iCs/>
      <w:color w:val="243F60"/>
      <w:sz w:val="20"/>
      <w:szCs w:val="20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605ECB"/>
    <w:pPr>
      <w:keepNext/>
      <w:keepLines/>
      <w:spacing w:before="40"/>
      <w:outlineLvl w:val="6"/>
    </w:pPr>
    <w:rPr>
      <w:rFonts w:ascii="Calibri" w:eastAsia="MS Gothic" w:hAnsi="Calibri"/>
      <w:i/>
      <w:iCs/>
      <w:color w:val="404040"/>
      <w:sz w:val="20"/>
      <w:szCs w:val="20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605ECB"/>
    <w:pPr>
      <w:keepNext/>
      <w:keepLines/>
      <w:spacing w:before="4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605ECB"/>
    <w:pPr>
      <w:keepNext/>
      <w:keepLines/>
      <w:spacing w:before="4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2"/>
    <w:next w:val="a2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3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customStyle="1" w:styleId="a6">
    <w:name w:val="Название"/>
    <w:basedOn w:val="a2"/>
    <w:link w:val="a7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7">
    <w:name w:val="Название Знак"/>
    <w:link w:val="a6"/>
    <w:rsid w:val="00675F72"/>
    <w:rPr>
      <w:rFonts w:ascii="Times New Roman" w:eastAsia="Times New Roman" w:hAnsi="Times New Roman"/>
      <w:i/>
      <w:sz w:val="26"/>
    </w:rPr>
  </w:style>
  <w:style w:type="paragraph" w:styleId="24">
    <w:name w:val="Body Text 2"/>
    <w:basedOn w:val="a2"/>
    <w:link w:val="25"/>
    <w:uiPriority w:val="99"/>
    <w:rsid w:val="00675F72"/>
    <w:pPr>
      <w:jc w:val="both"/>
    </w:pPr>
    <w:rPr>
      <w:szCs w:val="20"/>
      <w:lang w:val="x-none" w:eastAsia="x-none"/>
    </w:rPr>
  </w:style>
  <w:style w:type="character" w:customStyle="1" w:styleId="25">
    <w:name w:val="Основной текст 2 Знак"/>
    <w:link w:val="24"/>
    <w:uiPriority w:val="99"/>
    <w:rsid w:val="00675F72"/>
    <w:rPr>
      <w:rFonts w:ascii="Times New Roman" w:eastAsia="Times New Roman" w:hAnsi="Times New Roman"/>
      <w:sz w:val="24"/>
    </w:rPr>
  </w:style>
  <w:style w:type="paragraph" w:styleId="33">
    <w:name w:val="Body Text 3"/>
    <w:basedOn w:val="a2"/>
    <w:link w:val="34"/>
    <w:uiPriority w:val="99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4">
    <w:name w:val="Основной текст 3 Знак"/>
    <w:link w:val="33"/>
    <w:uiPriority w:val="99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2">
    <w:name w:val="Заголовок 3 Знак"/>
    <w:link w:val="31"/>
    <w:uiPriority w:val="9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uiPriority w:val="9"/>
    <w:rsid w:val="002B3A24"/>
    <w:rPr>
      <w:rFonts w:ascii="Times New Roman" w:eastAsia="Times New Roman" w:hAnsi="Times New Roman"/>
      <w:b/>
    </w:rPr>
  </w:style>
  <w:style w:type="character" w:styleId="a8">
    <w:name w:val="Strong"/>
    <w:uiPriority w:val="22"/>
    <w:qFormat/>
    <w:rsid w:val="00B65A9D"/>
    <w:rPr>
      <w:b/>
      <w:bCs/>
    </w:rPr>
  </w:style>
  <w:style w:type="paragraph" w:styleId="a9">
    <w:name w:val="Normal (Web)"/>
    <w:basedOn w:val="a2"/>
    <w:unhideWhenUsed/>
    <w:rsid w:val="00B65A9D"/>
    <w:pPr>
      <w:spacing w:before="100" w:beforeAutospacing="1" w:after="100" w:afterAutospacing="1"/>
    </w:pPr>
  </w:style>
  <w:style w:type="character" w:styleId="aa">
    <w:name w:val="Emphasis"/>
    <w:uiPriority w:val="20"/>
    <w:qFormat/>
    <w:rsid w:val="00B65A9D"/>
    <w:rPr>
      <w:i/>
      <w:iCs/>
    </w:rPr>
  </w:style>
  <w:style w:type="paragraph" w:styleId="ab">
    <w:name w:val="header"/>
    <w:basedOn w:val="a2"/>
    <w:link w:val="ac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d">
    <w:name w:val="footer"/>
    <w:basedOn w:val="a2"/>
    <w:link w:val="ae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2">
    <w:name w:val="Заголовок 2 Знак"/>
    <w:link w:val="21"/>
    <w:uiPriority w:val="9"/>
    <w:rsid w:val="00526495"/>
    <w:rPr>
      <w:rFonts w:ascii="Times New Roman" w:eastAsia="Times New Roman" w:hAnsi="Times New Roman"/>
      <w:b/>
      <w:bCs/>
      <w:i/>
      <w:iCs/>
      <w:sz w:val="28"/>
      <w:szCs w:val="28"/>
      <w:lang w:val="x-none" w:eastAsia="x-none"/>
    </w:rPr>
  </w:style>
  <w:style w:type="paragraph" w:customStyle="1" w:styleId="Style21">
    <w:name w:val="Style21"/>
    <w:basedOn w:val="a2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f">
    <w:name w:val="Table Grid"/>
    <w:basedOn w:val="a4"/>
    <w:uiPriority w:val="59"/>
    <w:rsid w:val="00C82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3"/>
    <w:link w:val="1"/>
    <w:uiPriority w:val="9"/>
    <w:rsid w:val="00526495"/>
    <w:rPr>
      <w:rFonts w:ascii="Times New Roman" w:eastAsiaTheme="majorEastAsia" w:hAnsi="Times New Roman"/>
      <w:b/>
      <w:sz w:val="28"/>
      <w:szCs w:val="32"/>
    </w:rPr>
  </w:style>
  <w:style w:type="paragraph" w:styleId="af0">
    <w:name w:val="TOC Heading"/>
    <w:basedOn w:val="1"/>
    <w:next w:val="a2"/>
    <w:uiPriority w:val="39"/>
    <w:unhideWhenUsed/>
    <w:qFormat/>
    <w:rsid w:val="00673675"/>
    <w:pPr>
      <w:spacing w:line="259" w:lineRule="auto"/>
      <w:outlineLvl w:val="9"/>
    </w:pPr>
    <w:rPr>
      <w:rFonts w:eastAsia="Times New Roman"/>
      <w:color w:val="2E74B5"/>
    </w:rPr>
  </w:style>
  <w:style w:type="paragraph" w:customStyle="1" w:styleId="a1">
    <w:name w:val="СписокГост"/>
    <w:basedOn w:val="a2"/>
    <w:link w:val="af1"/>
    <w:qFormat/>
    <w:rsid w:val="00526495"/>
    <w:pPr>
      <w:numPr>
        <w:numId w:val="15"/>
      </w:numPr>
      <w:spacing w:line="360" w:lineRule="auto"/>
      <w:jc w:val="both"/>
    </w:pPr>
    <w:rPr>
      <w:sz w:val="28"/>
      <w:szCs w:val="22"/>
    </w:rPr>
  </w:style>
  <w:style w:type="paragraph" w:styleId="af2">
    <w:name w:val="List Paragraph"/>
    <w:basedOn w:val="a2"/>
    <w:uiPriority w:val="34"/>
    <w:qFormat/>
    <w:rsid w:val="00673675"/>
    <w:pPr>
      <w:spacing w:after="120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СписокГост Знак"/>
    <w:link w:val="a1"/>
    <w:rsid w:val="00526495"/>
    <w:rPr>
      <w:rFonts w:ascii="Times New Roman" w:eastAsia="Times New Roman" w:hAnsi="Times New Roman"/>
      <w:sz w:val="28"/>
      <w:szCs w:val="22"/>
    </w:rPr>
  </w:style>
  <w:style w:type="paragraph" w:customStyle="1" w:styleId="af3">
    <w:name w:val="ТекстГост"/>
    <w:basedOn w:val="a2"/>
    <w:link w:val="af4"/>
    <w:qFormat/>
    <w:rsid w:val="00526495"/>
    <w:pPr>
      <w:spacing w:line="360" w:lineRule="auto"/>
      <w:ind w:firstLine="709"/>
      <w:jc w:val="both"/>
    </w:pPr>
    <w:rPr>
      <w:sz w:val="28"/>
      <w:szCs w:val="22"/>
    </w:rPr>
  </w:style>
  <w:style w:type="paragraph" w:styleId="12">
    <w:name w:val="toc 1"/>
    <w:basedOn w:val="a2"/>
    <w:next w:val="a2"/>
    <w:autoRedefine/>
    <w:uiPriority w:val="39"/>
    <w:unhideWhenUsed/>
    <w:rsid w:val="00673675"/>
  </w:style>
  <w:style w:type="character" w:customStyle="1" w:styleId="af4">
    <w:name w:val="ТекстГост Знак"/>
    <w:link w:val="af3"/>
    <w:rsid w:val="00526495"/>
    <w:rPr>
      <w:rFonts w:ascii="Times New Roman" w:eastAsia="Times New Roman" w:hAnsi="Times New Roman"/>
      <w:sz w:val="28"/>
      <w:szCs w:val="22"/>
    </w:rPr>
  </w:style>
  <w:style w:type="paragraph" w:styleId="26">
    <w:name w:val="toc 2"/>
    <w:basedOn w:val="a2"/>
    <w:next w:val="a2"/>
    <w:autoRedefine/>
    <w:uiPriority w:val="39"/>
    <w:unhideWhenUsed/>
    <w:rsid w:val="00673675"/>
    <w:pPr>
      <w:ind w:left="240"/>
    </w:pPr>
  </w:style>
  <w:style w:type="character" w:styleId="af5">
    <w:name w:val="Hyperlink"/>
    <w:uiPriority w:val="99"/>
    <w:unhideWhenUsed/>
    <w:rsid w:val="00673675"/>
    <w:rPr>
      <w:color w:val="0563C1"/>
      <w:u w:val="single"/>
    </w:rPr>
  </w:style>
  <w:style w:type="paragraph" w:styleId="35">
    <w:name w:val="toc 3"/>
    <w:basedOn w:val="a2"/>
    <w:next w:val="a2"/>
    <w:autoRedefine/>
    <w:uiPriority w:val="39"/>
    <w:unhideWhenUsed/>
    <w:rsid w:val="00605ECB"/>
    <w:pPr>
      <w:spacing w:after="100"/>
      <w:ind w:left="480"/>
    </w:pPr>
  </w:style>
  <w:style w:type="paragraph" w:customStyle="1" w:styleId="51">
    <w:name w:val="Заголовок 51"/>
    <w:basedOn w:val="a2"/>
    <w:next w:val="a2"/>
    <w:uiPriority w:val="9"/>
    <w:semiHidden/>
    <w:unhideWhenUsed/>
    <w:qFormat/>
    <w:rsid w:val="00605ECB"/>
    <w:pPr>
      <w:keepNext/>
      <w:keepLines/>
      <w:spacing w:before="200" w:line="360" w:lineRule="auto"/>
      <w:outlineLvl w:val="4"/>
    </w:pPr>
    <w:rPr>
      <w:rFonts w:ascii="Calibri" w:eastAsia="MS Gothic" w:hAnsi="Calibri"/>
      <w:color w:val="243F60"/>
      <w:sz w:val="28"/>
      <w:szCs w:val="22"/>
      <w:lang w:val="en-US" w:eastAsia="en-US"/>
    </w:rPr>
  </w:style>
  <w:style w:type="paragraph" w:customStyle="1" w:styleId="61">
    <w:name w:val="Заголовок 61"/>
    <w:basedOn w:val="a2"/>
    <w:next w:val="a2"/>
    <w:uiPriority w:val="9"/>
    <w:semiHidden/>
    <w:unhideWhenUsed/>
    <w:qFormat/>
    <w:rsid w:val="00605ECB"/>
    <w:pPr>
      <w:keepNext/>
      <w:keepLines/>
      <w:spacing w:before="200" w:line="360" w:lineRule="auto"/>
      <w:outlineLvl w:val="5"/>
    </w:pPr>
    <w:rPr>
      <w:rFonts w:ascii="Calibri" w:eastAsia="MS Gothic" w:hAnsi="Calibri"/>
      <w:i/>
      <w:iCs/>
      <w:color w:val="243F60"/>
      <w:sz w:val="28"/>
      <w:szCs w:val="22"/>
      <w:lang w:val="en-US" w:eastAsia="en-US"/>
    </w:rPr>
  </w:style>
  <w:style w:type="paragraph" w:customStyle="1" w:styleId="71">
    <w:name w:val="Заголовок 71"/>
    <w:basedOn w:val="a2"/>
    <w:next w:val="a2"/>
    <w:uiPriority w:val="9"/>
    <w:semiHidden/>
    <w:unhideWhenUsed/>
    <w:qFormat/>
    <w:rsid w:val="00605ECB"/>
    <w:pPr>
      <w:keepNext/>
      <w:keepLines/>
      <w:spacing w:before="200" w:line="360" w:lineRule="auto"/>
      <w:outlineLvl w:val="6"/>
    </w:pPr>
    <w:rPr>
      <w:rFonts w:ascii="Calibri" w:eastAsia="MS Gothic" w:hAnsi="Calibri"/>
      <w:i/>
      <w:iCs/>
      <w:color w:val="404040"/>
      <w:sz w:val="28"/>
      <w:szCs w:val="22"/>
      <w:lang w:val="en-US" w:eastAsia="en-US"/>
    </w:rPr>
  </w:style>
  <w:style w:type="paragraph" w:customStyle="1" w:styleId="81">
    <w:name w:val="Заголовок 81"/>
    <w:basedOn w:val="a2"/>
    <w:next w:val="a2"/>
    <w:uiPriority w:val="9"/>
    <w:semiHidden/>
    <w:unhideWhenUsed/>
    <w:qFormat/>
    <w:rsid w:val="00605ECB"/>
    <w:pPr>
      <w:keepNext/>
      <w:keepLines/>
      <w:spacing w:before="200" w:line="360" w:lineRule="auto"/>
      <w:outlineLvl w:val="7"/>
    </w:pPr>
    <w:rPr>
      <w:rFonts w:ascii="Calibri" w:eastAsia="MS Gothic" w:hAnsi="Calibri"/>
      <w:color w:val="4F81BD"/>
      <w:sz w:val="20"/>
      <w:szCs w:val="20"/>
      <w:lang w:val="en-US" w:eastAsia="en-US"/>
    </w:rPr>
  </w:style>
  <w:style w:type="paragraph" w:customStyle="1" w:styleId="91">
    <w:name w:val="Заголовок 91"/>
    <w:basedOn w:val="a2"/>
    <w:next w:val="a2"/>
    <w:uiPriority w:val="9"/>
    <w:semiHidden/>
    <w:unhideWhenUsed/>
    <w:qFormat/>
    <w:rsid w:val="00605ECB"/>
    <w:pPr>
      <w:keepNext/>
      <w:keepLines/>
      <w:spacing w:before="200" w:line="360" w:lineRule="auto"/>
      <w:outlineLvl w:val="8"/>
    </w:pPr>
    <w:rPr>
      <w:rFonts w:ascii="Calibri" w:eastAsia="MS Gothic" w:hAnsi="Calibri"/>
      <w:i/>
      <w:iCs/>
      <w:color w:val="404040"/>
      <w:sz w:val="20"/>
      <w:szCs w:val="20"/>
      <w:lang w:val="en-US" w:eastAsia="en-US"/>
    </w:rPr>
  </w:style>
  <w:style w:type="numbering" w:customStyle="1" w:styleId="13">
    <w:name w:val="Нет списка1"/>
    <w:next w:val="a5"/>
    <w:uiPriority w:val="99"/>
    <w:semiHidden/>
    <w:unhideWhenUsed/>
    <w:rsid w:val="00605ECB"/>
  </w:style>
  <w:style w:type="paragraph" w:styleId="af6">
    <w:name w:val="No Spacing"/>
    <w:uiPriority w:val="1"/>
    <w:qFormat/>
    <w:rsid w:val="00605ECB"/>
    <w:rPr>
      <w:rFonts w:ascii="Cambria" w:eastAsia="MS Mincho" w:hAnsi="Cambria"/>
      <w:sz w:val="22"/>
      <w:szCs w:val="22"/>
      <w:lang w:val="en-US" w:eastAsia="en-US"/>
    </w:rPr>
  </w:style>
  <w:style w:type="paragraph" w:customStyle="1" w:styleId="14">
    <w:name w:val="Заголовок1"/>
    <w:basedOn w:val="a2"/>
    <w:next w:val="a2"/>
    <w:uiPriority w:val="10"/>
    <w:qFormat/>
    <w:rsid w:val="00605ECB"/>
    <w:pPr>
      <w:pBdr>
        <w:bottom w:val="single" w:sz="8" w:space="4" w:color="4F81BD"/>
      </w:pBdr>
      <w:spacing w:after="300"/>
      <w:contextualSpacing/>
    </w:pPr>
    <w:rPr>
      <w:rFonts w:ascii="Calibri" w:eastAsia="MS Gothic" w:hAnsi="Calibri"/>
      <w:color w:val="17365D"/>
      <w:spacing w:val="5"/>
      <w:kern w:val="28"/>
      <w:sz w:val="52"/>
      <w:szCs w:val="52"/>
      <w:lang w:val="en-US" w:eastAsia="en-US"/>
    </w:rPr>
  </w:style>
  <w:style w:type="character" w:customStyle="1" w:styleId="af7">
    <w:name w:val="Заголовок Знак"/>
    <w:basedOn w:val="a3"/>
    <w:link w:val="af8"/>
    <w:uiPriority w:val="10"/>
    <w:rsid w:val="00605ECB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customStyle="1" w:styleId="15">
    <w:name w:val="Подзаголовок1"/>
    <w:basedOn w:val="a2"/>
    <w:next w:val="a2"/>
    <w:uiPriority w:val="11"/>
    <w:qFormat/>
    <w:rsid w:val="00605ECB"/>
    <w:pPr>
      <w:numPr>
        <w:ilvl w:val="1"/>
      </w:numPr>
      <w:spacing w:line="360" w:lineRule="auto"/>
    </w:pPr>
    <w:rPr>
      <w:rFonts w:ascii="Calibri" w:eastAsia="MS Gothic" w:hAnsi="Calibri"/>
      <w:i/>
      <w:iCs/>
      <w:color w:val="4F81BD"/>
      <w:spacing w:val="15"/>
      <w:lang w:val="en-US" w:eastAsia="en-US"/>
    </w:rPr>
  </w:style>
  <w:style w:type="character" w:customStyle="1" w:styleId="af9">
    <w:name w:val="Подзаголовок Знак"/>
    <w:basedOn w:val="a3"/>
    <w:link w:val="afa"/>
    <w:uiPriority w:val="11"/>
    <w:rsid w:val="00605ECB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fb">
    <w:name w:val="Body Text"/>
    <w:basedOn w:val="a2"/>
    <w:link w:val="afc"/>
    <w:uiPriority w:val="99"/>
    <w:unhideWhenUsed/>
    <w:rsid w:val="00605ECB"/>
    <w:pPr>
      <w:spacing w:after="120" w:line="360" w:lineRule="auto"/>
    </w:pPr>
    <w:rPr>
      <w:rFonts w:eastAsia="MS Mincho"/>
      <w:sz w:val="28"/>
      <w:szCs w:val="22"/>
      <w:lang w:val="en-US" w:eastAsia="en-US"/>
    </w:rPr>
  </w:style>
  <w:style w:type="character" w:customStyle="1" w:styleId="afc">
    <w:name w:val="Основной текст Знак"/>
    <w:basedOn w:val="a3"/>
    <w:link w:val="afb"/>
    <w:uiPriority w:val="99"/>
    <w:rsid w:val="00605ECB"/>
    <w:rPr>
      <w:rFonts w:ascii="Times New Roman" w:eastAsia="MS Mincho" w:hAnsi="Times New Roman"/>
      <w:sz w:val="28"/>
      <w:szCs w:val="22"/>
      <w:lang w:val="en-US" w:eastAsia="en-US"/>
    </w:rPr>
  </w:style>
  <w:style w:type="paragraph" w:styleId="afd">
    <w:name w:val="List"/>
    <w:basedOn w:val="a2"/>
    <w:uiPriority w:val="99"/>
    <w:unhideWhenUsed/>
    <w:rsid w:val="00605ECB"/>
    <w:pPr>
      <w:spacing w:line="360" w:lineRule="auto"/>
      <w:ind w:left="360" w:hanging="360"/>
      <w:contextualSpacing/>
    </w:pPr>
    <w:rPr>
      <w:rFonts w:eastAsia="MS Mincho"/>
      <w:sz w:val="28"/>
      <w:szCs w:val="22"/>
      <w:lang w:val="en-US" w:eastAsia="en-US"/>
    </w:rPr>
  </w:style>
  <w:style w:type="paragraph" w:styleId="27">
    <w:name w:val="List 2"/>
    <w:basedOn w:val="a2"/>
    <w:uiPriority w:val="99"/>
    <w:unhideWhenUsed/>
    <w:rsid w:val="00605ECB"/>
    <w:pPr>
      <w:spacing w:line="360" w:lineRule="auto"/>
      <w:ind w:left="720" w:hanging="360"/>
      <w:contextualSpacing/>
    </w:pPr>
    <w:rPr>
      <w:rFonts w:eastAsia="MS Mincho"/>
      <w:sz w:val="28"/>
      <w:szCs w:val="22"/>
      <w:lang w:val="en-US" w:eastAsia="en-US"/>
    </w:rPr>
  </w:style>
  <w:style w:type="paragraph" w:styleId="36">
    <w:name w:val="List 3"/>
    <w:basedOn w:val="a2"/>
    <w:uiPriority w:val="99"/>
    <w:unhideWhenUsed/>
    <w:rsid w:val="00605ECB"/>
    <w:pPr>
      <w:spacing w:line="360" w:lineRule="auto"/>
      <w:ind w:left="1080" w:hanging="360"/>
      <w:contextualSpacing/>
    </w:pPr>
    <w:rPr>
      <w:rFonts w:eastAsia="MS Mincho"/>
      <w:sz w:val="28"/>
      <w:szCs w:val="22"/>
      <w:lang w:val="en-US" w:eastAsia="en-US"/>
    </w:rPr>
  </w:style>
  <w:style w:type="paragraph" w:styleId="a0">
    <w:name w:val="List Bullet"/>
    <w:basedOn w:val="a2"/>
    <w:uiPriority w:val="99"/>
    <w:unhideWhenUsed/>
    <w:rsid w:val="00605ECB"/>
    <w:pPr>
      <w:numPr>
        <w:numId w:val="21"/>
      </w:numPr>
      <w:tabs>
        <w:tab w:val="clear" w:pos="36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20">
    <w:name w:val="List Bullet 2"/>
    <w:basedOn w:val="a2"/>
    <w:uiPriority w:val="99"/>
    <w:unhideWhenUsed/>
    <w:rsid w:val="00605ECB"/>
    <w:pPr>
      <w:numPr>
        <w:numId w:val="22"/>
      </w:numPr>
      <w:tabs>
        <w:tab w:val="clear" w:pos="72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30">
    <w:name w:val="List Bullet 3"/>
    <w:basedOn w:val="a2"/>
    <w:uiPriority w:val="99"/>
    <w:unhideWhenUsed/>
    <w:rsid w:val="00605ECB"/>
    <w:pPr>
      <w:numPr>
        <w:numId w:val="23"/>
      </w:numPr>
      <w:tabs>
        <w:tab w:val="clear" w:pos="108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a">
    <w:name w:val="List Number"/>
    <w:basedOn w:val="a2"/>
    <w:uiPriority w:val="99"/>
    <w:unhideWhenUsed/>
    <w:rsid w:val="00605ECB"/>
    <w:pPr>
      <w:numPr>
        <w:numId w:val="25"/>
      </w:numPr>
      <w:tabs>
        <w:tab w:val="clear" w:pos="36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2">
    <w:name w:val="List Number 2"/>
    <w:basedOn w:val="a2"/>
    <w:uiPriority w:val="99"/>
    <w:unhideWhenUsed/>
    <w:rsid w:val="00605ECB"/>
    <w:pPr>
      <w:numPr>
        <w:numId w:val="26"/>
      </w:numPr>
      <w:tabs>
        <w:tab w:val="clear" w:pos="72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3">
    <w:name w:val="List Number 3"/>
    <w:basedOn w:val="a2"/>
    <w:uiPriority w:val="99"/>
    <w:unhideWhenUsed/>
    <w:rsid w:val="00605ECB"/>
    <w:pPr>
      <w:numPr>
        <w:numId w:val="27"/>
      </w:numPr>
      <w:tabs>
        <w:tab w:val="clear" w:pos="1080"/>
      </w:tabs>
      <w:spacing w:line="360" w:lineRule="auto"/>
      <w:ind w:left="0" w:firstLine="0"/>
      <w:contextualSpacing/>
    </w:pPr>
    <w:rPr>
      <w:rFonts w:eastAsia="MS Mincho"/>
      <w:sz w:val="28"/>
      <w:szCs w:val="22"/>
      <w:lang w:val="en-US" w:eastAsia="en-US"/>
    </w:rPr>
  </w:style>
  <w:style w:type="paragraph" w:styleId="afe">
    <w:name w:val="List Continue"/>
    <w:basedOn w:val="a2"/>
    <w:uiPriority w:val="99"/>
    <w:unhideWhenUsed/>
    <w:rsid w:val="00605ECB"/>
    <w:pPr>
      <w:spacing w:after="120" w:line="360" w:lineRule="auto"/>
      <w:ind w:left="360"/>
      <w:contextualSpacing/>
    </w:pPr>
    <w:rPr>
      <w:rFonts w:eastAsia="MS Mincho"/>
      <w:sz w:val="28"/>
      <w:szCs w:val="22"/>
      <w:lang w:val="en-US" w:eastAsia="en-US"/>
    </w:rPr>
  </w:style>
  <w:style w:type="paragraph" w:styleId="28">
    <w:name w:val="List Continue 2"/>
    <w:basedOn w:val="a2"/>
    <w:uiPriority w:val="99"/>
    <w:unhideWhenUsed/>
    <w:rsid w:val="00605ECB"/>
    <w:pPr>
      <w:spacing w:after="120" w:line="360" w:lineRule="auto"/>
      <w:ind w:left="720"/>
      <w:contextualSpacing/>
    </w:pPr>
    <w:rPr>
      <w:rFonts w:eastAsia="MS Mincho"/>
      <w:sz w:val="28"/>
      <w:szCs w:val="22"/>
      <w:lang w:val="en-US" w:eastAsia="en-US"/>
    </w:rPr>
  </w:style>
  <w:style w:type="paragraph" w:styleId="37">
    <w:name w:val="List Continue 3"/>
    <w:basedOn w:val="a2"/>
    <w:uiPriority w:val="99"/>
    <w:unhideWhenUsed/>
    <w:rsid w:val="00605ECB"/>
    <w:pPr>
      <w:spacing w:after="120" w:line="360" w:lineRule="auto"/>
      <w:ind w:left="1080"/>
      <w:contextualSpacing/>
    </w:pPr>
    <w:rPr>
      <w:rFonts w:eastAsia="MS Mincho"/>
      <w:sz w:val="28"/>
      <w:szCs w:val="22"/>
      <w:lang w:val="en-US" w:eastAsia="en-US"/>
    </w:rPr>
  </w:style>
  <w:style w:type="paragraph" w:styleId="aff">
    <w:name w:val="macro"/>
    <w:link w:val="aff0"/>
    <w:uiPriority w:val="99"/>
    <w:unhideWhenUsed/>
    <w:rsid w:val="00605EC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/>
      <w:lang w:val="en-US" w:eastAsia="en-US"/>
    </w:rPr>
  </w:style>
  <w:style w:type="character" w:customStyle="1" w:styleId="aff0">
    <w:name w:val="Текст макроса Знак"/>
    <w:basedOn w:val="a3"/>
    <w:link w:val="aff"/>
    <w:uiPriority w:val="99"/>
    <w:rsid w:val="00605ECB"/>
    <w:rPr>
      <w:rFonts w:ascii="Courier" w:eastAsia="MS Mincho" w:hAnsi="Courier"/>
      <w:lang w:val="en-US" w:eastAsia="en-US"/>
    </w:rPr>
  </w:style>
  <w:style w:type="paragraph" w:customStyle="1" w:styleId="210">
    <w:name w:val="Цитата 21"/>
    <w:basedOn w:val="a2"/>
    <w:next w:val="a2"/>
    <w:uiPriority w:val="29"/>
    <w:qFormat/>
    <w:rsid w:val="00605ECB"/>
    <w:pPr>
      <w:spacing w:line="360" w:lineRule="auto"/>
    </w:pPr>
    <w:rPr>
      <w:rFonts w:eastAsia="MS Mincho"/>
      <w:i/>
      <w:iCs/>
      <w:color w:val="000000"/>
      <w:sz w:val="28"/>
      <w:szCs w:val="22"/>
      <w:lang w:val="en-US" w:eastAsia="en-US"/>
    </w:rPr>
  </w:style>
  <w:style w:type="character" w:customStyle="1" w:styleId="29">
    <w:name w:val="Цитата 2 Знак"/>
    <w:basedOn w:val="a3"/>
    <w:link w:val="2a"/>
    <w:uiPriority w:val="29"/>
    <w:rsid w:val="00605ECB"/>
    <w:rPr>
      <w:i/>
      <w:iCs/>
      <w:color w:val="000000"/>
    </w:rPr>
  </w:style>
  <w:style w:type="character" w:customStyle="1" w:styleId="50">
    <w:name w:val="Заголовок 5 Знак"/>
    <w:basedOn w:val="a3"/>
    <w:link w:val="5"/>
    <w:uiPriority w:val="9"/>
    <w:semiHidden/>
    <w:rsid w:val="00605ECB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basedOn w:val="a3"/>
    <w:link w:val="6"/>
    <w:uiPriority w:val="9"/>
    <w:semiHidden/>
    <w:rsid w:val="00605ECB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basedOn w:val="a3"/>
    <w:link w:val="7"/>
    <w:uiPriority w:val="9"/>
    <w:semiHidden/>
    <w:rsid w:val="00605ECB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basedOn w:val="a3"/>
    <w:link w:val="8"/>
    <w:uiPriority w:val="9"/>
    <w:semiHidden/>
    <w:rsid w:val="00605ECB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605ECB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customStyle="1" w:styleId="16">
    <w:name w:val="Название объекта1"/>
    <w:basedOn w:val="a2"/>
    <w:next w:val="a2"/>
    <w:uiPriority w:val="35"/>
    <w:semiHidden/>
    <w:unhideWhenUsed/>
    <w:qFormat/>
    <w:rsid w:val="00605ECB"/>
    <w:rPr>
      <w:rFonts w:eastAsia="MS Mincho"/>
      <w:b/>
      <w:bCs/>
      <w:color w:val="4F81BD"/>
      <w:sz w:val="18"/>
      <w:szCs w:val="18"/>
      <w:lang w:val="en-US" w:eastAsia="en-US"/>
    </w:rPr>
  </w:style>
  <w:style w:type="paragraph" w:customStyle="1" w:styleId="17">
    <w:name w:val="Выделенная цитата1"/>
    <w:basedOn w:val="a2"/>
    <w:next w:val="a2"/>
    <w:uiPriority w:val="30"/>
    <w:qFormat/>
    <w:rsid w:val="00605ECB"/>
    <w:pPr>
      <w:pBdr>
        <w:bottom w:val="single" w:sz="4" w:space="4" w:color="4F81BD"/>
      </w:pBdr>
      <w:spacing w:before="200" w:after="280" w:line="360" w:lineRule="auto"/>
      <w:ind w:left="936" w:right="936"/>
    </w:pPr>
    <w:rPr>
      <w:rFonts w:eastAsia="MS Mincho"/>
      <w:b/>
      <w:bCs/>
      <w:i/>
      <w:iCs/>
      <w:color w:val="4F81BD"/>
      <w:sz w:val="28"/>
      <w:szCs w:val="22"/>
      <w:lang w:val="en-US" w:eastAsia="en-US"/>
    </w:rPr>
  </w:style>
  <w:style w:type="character" w:customStyle="1" w:styleId="aff1">
    <w:name w:val="Выделенная цитата Знак"/>
    <w:basedOn w:val="a3"/>
    <w:link w:val="aff2"/>
    <w:uiPriority w:val="30"/>
    <w:rsid w:val="00605ECB"/>
    <w:rPr>
      <w:b/>
      <w:bCs/>
      <w:i/>
      <w:iCs/>
      <w:color w:val="4F81BD"/>
    </w:rPr>
  </w:style>
  <w:style w:type="character" w:customStyle="1" w:styleId="18">
    <w:name w:val="Слабое выделение1"/>
    <w:basedOn w:val="a3"/>
    <w:uiPriority w:val="19"/>
    <w:qFormat/>
    <w:rsid w:val="00605ECB"/>
    <w:rPr>
      <w:i/>
      <w:iCs/>
      <w:color w:val="808080"/>
    </w:rPr>
  </w:style>
  <w:style w:type="character" w:customStyle="1" w:styleId="19">
    <w:name w:val="Сильное выделение1"/>
    <w:basedOn w:val="a3"/>
    <w:uiPriority w:val="21"/>
    <w:qFormat/>
    <w:rsid w:val="00605ECB"/>
    <w:rPr>
      <w:b/>
      <w:bCs/>
      <w:i/>
      <w:iCs/>
      <w:color w:val="4F81BD"/>
    </w:rPr>
  </w:style>
  <w:style w:type="character" w:customStyle="1" w:styleId="1a">
    <w:name w:val="Слабая ссылка1"/>
    <w:basedOn w:val="a3"/>
    <w:uiPriority w:val="31"/>
    <w:qFormat/>
    <w:rsid w:val="00605ECB"/>
    <w:rPr>
      <w:smallCaps/>
      <w:color w:val="C0504D"/>
      <w:u w:val="single"/>
    </w:rPr>
  </w:style>
  <w:style w:type="character" w:customStyle="1" w:styleId="1b">
    <w:name w:val="Сильная ссылка1"/>
    <w:basedOn w:val="a3"/>
    <w:uiPriority w:val="32"/>
    <w:qFormat/>
    <w:rsid w:val="00605ECB"/>
    <w:rPr>
      <w:b/>
      <w:bCs/>
      <w:smallCaps/>
      <w:color w:val="C0504D"/>
      <w:spacing w:val="5"/>
      <w:u w:val="single"/>
    </w:rPr>
  </w:style>
  <w:style w:type="character" w:styleId="aff3">
    <w:name w:val="Book Title"/>
    <w:basedOn w:val="a3"/>
    <w:uiPriority w:val="33"/>
    <w:qFormat/>
    <w:rsid w:val="00605ECB"/>
    <w:rPr>
      <w:b/>
      <w:bCs/>
      <w:smallCaps/>
      <w:spacing w:val="5"/>
    </w:rPr>
  </w:style>
  <w:style w:type="table" w:customStyle="1" w:styleId="1c">
    <w:name w:val="Сетка таблицы1"/>
    <w:basedOn w:val="a4"/>
    <w:next w:val="af"/>
    <w:uiPriority w:val="59"/>
    <w:rsid w:val="00605ECB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d">
    <w:name w:val="Светлая заливка1"/>
    <w:basedOn w:val="a4"/>
    <w:next w:val="aff4"/>
    <w:uiPriority w:val="60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4"/>
    <w:next w:val="-1"/>
    <w:uiPriority w:val="60"/>
    <w:rsid w:val="00605ECB"/>
    <w:rPr>
      <w:rFonts w:ascii="Cambria" w:eastAsia="MS Mincho" w:hAnsi="Cambria"/>
      <w:color w:val="365F9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4"/>
    <w:next w:val="-2"/>
    <w:uiPriority w:val="60"/>
    <w:rsid w:val="00605ECB"/>
    <w:rPr>
      <w:rFonts w:ascii="Cambria" w:eastAsia="MS Mincho" w:hAnsi="Cambria"/>
      <w:color w:val="943634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4"/>
    <w:next w:val="-3"/>
    <w:uiPriority w:val="60"/>
    <w:rsid w:val="00605ECB"/>
    <w:rPr>
      <w:rFonts w:ascii="Cambria" w:eastAsia="MS Mincho" w:hAnsi="Cambria"/>
      <w:color w:val="76923C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4"/>
    <w:next w:val="-4"/>
    <w:uiPriority w:val="60"/>
    <w:rsid w:val="00605ECB"/>
    <w:rPr>
      <w:rFonts w:ascii="Cambria" w:eastAsia="MS Mincho" w:hAnsi="Cambria"/>
      <w:color w:val="5F497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4"/>
    <w:next w:val="-5"/>
    <w:uiPriority w:val="60"/>
    <w:rsid w:val="00605ECB"/>
    <w:rPr>
      <w:rFonts w:ascii="Cambria" w:eastAsia="MS Mincho" w:hAnsi="Cambria"/>
      <w:color w:val="31849B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4"/>
    <w:next w:val="-6"/>
    <w:uiPriority w:val="60"/>
    <w:rsid w:val="00605ECB"/>
    <w:rPr>
      <w:rFonts w:ascii="Cambria" w:eastAsia="MS Mincho" w:hAnsi="Cambria"/>
      <w:color w:val="E36C0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e">
    <w:name w:val="Светлый список1"/>
    <w:basedOn w:val="a4"/>
    <w:next w:val="aff5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4"/>
    <w:next w:val="-1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4"/>
    <w:next w:val="-2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4"/>
    <w:next w:val="-3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4"/>
    <w:next w:val="-4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4"/>
    <w:next w:val="-5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4"/>
    <w:next w:val="-60"/>
    <w:uiPriority w:val="61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">
    <w:name w:val="Светлая сетка1"/>
    <w:basedOn w:val="a4"/>
    <w:next w:val="aff6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4"/>
    <w:next w:val="-1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4"/>
    <w:next w:val="-2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4"/>
    <w:next w:val="-3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4"/>
    <w:next w:val="-4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4"/>
    <w:next w:val="-5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4"/>
    <w:next w:val="-62"/>
    <w:uiPriority w:val="62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0">
    <w:name w:val="Средняя заливка 11"/>
    <w:basedOn w:val="a4"/>
    <w:next w:val="1f0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4"/>
    <w:next w:val="1-1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4"/>
    <w:next w:val="1-2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4"/>
    <w:next w:val="1-3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4"/>
    <w:next w:val="1-4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4"/>
    <w:next w:val="1-5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4"/>
    <w:next w:val="1-6"/>
    <w:uiPriority w:val="63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4"/>
    <w:next w:val="2b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4"/>
    <w:next w:val="2-1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4"/>
    <w:next w:val="2-2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4"/>
    <w:next w:val="2-3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4"/>
    <w:next w:val="2-4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4"/>
    <w:next w:val="2-5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4"/>
    <w:next w:val="2-6"/>
    <w:uiPriority w:val="64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4"/>
    <w:next w:val="1f1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4"/>
    <w:next w:val="1-1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4"/>
    <w:next w:val="1-2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4"/>
    <w:next w:val="1-3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4"/>
    <w:next w:val="1-4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4"/>
    <w:next w:val="1-5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4"/>
    <w:next w:val="1-60"/>
    <w:uiPriority w:val="65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4"/>
    <w:next w:val="2c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4"/>
    <w:next w:val="2-1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4"/>
    <w:next w:val="2-2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4"/>
    <w:next w:val="2-3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4"/>
    <w:next w:val="2-4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4"/>
    <w:next w:val="2-5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4"/>
    <w:next w:val="2-60"/>
    <w:uiPriority w:val="66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4"/>
    <w:next w:val="1f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4"/>
    <w:next w:val="1-1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4"/>
    <w:next w:val="1-2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4"/>
    <w:next w:val="1-3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4"/>
    <w:next w:val="1-4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4"/>
    <w:next w:val="1-5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4"/>
    <w:next w:val="1-62"/>
    <w:uiPriority w:val="67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4"/>
    <w:next w:val="2d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4"/>
    <w:next w:val="2-1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4"/>
    <w:next w:val="2-2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4"/>
    <w:next w:val="2-3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4"/>
    <w:next w:val="2-4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4"/>
    <w:next w:val="2-5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4"/>
    <w:next w:val="2-62"/>
    <w:uiPriority w:val="68"/>
    <w:rsid w:val="00605ECB"/>
    <w:rPr>
      <w:rFonts w:eastAsia="MS Gothic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4"/>
    <w:next w:val="38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4"/>
    <w:next w:val="3-1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4"/>
    <w:next w:val="3-2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4"/>
    <w:next w:val="3-3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4"/>
    <w:next w:val="3-4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4"/>
    <w:next w:val="3-5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4"/>
    <w:next w:val="3-6"/>
    <w:uiPriority w:val="69"/>
    <w:rsid w:val="00605ECB"/>
    <w:rPr>
      <w:rFonts w:ascii="Cambria" w:eastAsia="MS Mincho" w:hAnsi="Cambria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3">
    <w:name w:val="Темный список1"/>
    <w:basedOn w:val="a4"/>
    <w:next w:val="aff7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4"/>
    <w:next w:val="-1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4"/>
    <w:next w:val="-2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4"/>
    <w:next w:val="-3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4"/>
    <w:next w:val="-4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4"/>
    <w:next w:val="-5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4"/>
    <w:next w:val="-63"/>
    <w:uiPriority w:val="70"/>
    <w:rsid w:val="00605ECB"/>
    <w:rPr>
      <w:rFonts w:ascii="Cambria" w:eastAsia="MS Mincho" w:hAnsi="Cambria"/>
      <w:color w:val="FFFFFF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4">
    <w:name w:val="Цветная заливка1"/>
    <w:basedOn w:val="a4"/>
    <w:next w:val="aff8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4"/>
    <w:next w:val="-1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4"/>
    <w:next w:val="-2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4"/>
    <w:next w:val="-3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4"/>
    <w:next w:val="-4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4"/>
    <w:next w:val="-5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4"/>
    <w:next w:val="-64"/>
    <w:uiPriority w:val="71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5">
    <w:name w:val="Цветной список1"/>
    <w:basedOn w:val="a4"/>
    <w:next w:val="aff9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4"/>
    <w:next w:val="-1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4"/>
    <w:next w:val="-2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4"/>
    <w:next w:val="-3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4"/>
    <w:next w:val="-4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4"/>
    <w:next w:val="-5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4"/>
    <w:next w:val="-65"/>
    <w:uiPriority w:val="72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6">
    <w:name w:val="Цветная сетка1"/>
    <w:basedOn w:val="a4"/>
    <w:next w:val="affa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4"/>
    <w:next w:val="-1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4"/>
    <w:next w:val="-2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4"/>
    <w:next w:val="-3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4"/>
    <w:next w:val="-4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4"/>
    <w:next w:val="-5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4"/>
    <w:next w:val="-66"/>
    <w:uiPriority w:val="73"/>
    <w:rsid w:val="00605ECB"/>
    <w:rPr>
      <w:rFonts w:ascii="Cambria" w:eastAsia="MS Mincho" w:hAnsi="Cambria"/>
      <w:color w:val="000000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41">
    <w:name w:val="Оглавление 41"/>
    <w:basedOn w:val="a2"/>
    <w:next w:val="a2"/>
    <w:autoRedefine/>
    <w:uiPriority w:val="39"/>
    <w:unhideWhenUsed/>
    <w:rsid w:val="00605ECB"/>
    <w:pPr>
      <w:spacing w:line="360" w:lineRule="auto"/>
      <w:ind w:left="840"/>
    </w:pPr>
    <w:rPr>
      <w:rFonts w:ascii="Cambria" w:eastAsia="MS Mincho" w:hAnsi="Cambria"/>
      <w:sz w:val="20"/>
      <w:szCs w:val="20"/>
      <w:lang w:val="en-US" w:eastAsia="en-US"/>
    </w:rPr>
  </w:style>
  <w:style w:type="paragraph" w:customStyle="1" w:styleId="510">
    <w:name w:val="Оглавление 51"/>
    <w:basedOn w:val="a2"/>
    <w:next w:val="a2"/>
    <w:autoRedefine/>
    <w:uiPriority w:val="39"/>
    <w:unhideWhenUsed/>
    <w:rsid w:val="00605ECB"/>
    <w:pPr>
      <w:spacing w:line="360" w:lineRule="auto"/>
      <w:ind w:left="1120"/>
    </w:pPr>
    <w:rPr>
      <w:rFonts w:ascii="Cambria" w:eastAsia="MS Mincho" w:hAnsi="Cambria"/>
      <w:sz w:val="20"/>
      <w:szCs w:val="20"/>
      <w:lang w:val="en-US" w:eastAsia="en-US"/>
    </w:rPr>
  </w:style>
  <w:style w:type="paragraph" w:customStyle="1" w:styleId="610">
    <w:name w:val="Оглавление 61"/>
    <w:basedOn w:val="a2"/>
    <w:next w:val="a2"/>
    <w:autoRedefine/>
    <w:uiPriority w:val="39"/>
    <w:unhideWhenUsed/>
    <w:rsid w:val="00605ECB"/>
    <w:pPr>
      <w:spacing w:line="360" w:lineRule="auto"/>
      <w:ind w:left="1400"/>
    </w:pPr>
    <w:rPr>
      <w:rFonts w:ascii="Cambria" w:eastAsia="MS Mincho" w:hAnsi="Cambria"/>
      <w:sz w:val="20"/>
      <w:szCs w:val="20"/>
      <w:lang w:val="en-US" w:eastAsia="en-US"/>
    </w:rPr>
  </w:style>
  <w:style w:type="paragraph" w:customStyle="1" w:styleId="710">
    <w:name w:val="Оглавление 71"/>
    <w:basedOn w:val="a2"/>
    <w:next w:val="a2"/>
    <w:autoRedefine/>
    <w:uiPriority w:val="39"/>
    <w:unhideWhenUsed/>
    <w:rsid w:val="00605ECB"/>
    <w:pPr>
      <w:spacing w:line="360" w:lineRule="auto"/>
      <w:ind w:left="1680"/>
    </w:pPr>
    <w:rPr>
      <w:rFonts w:ascii="Cambria" w:eastAsia="MS Mincho" w:hAnsi="Cambria"/>
      <w:sz w:val="20"/>
      <w:szCs w:val="20"/>
      <w:lang w:val="en-US" w:eastAsia="en-US"/>
    </w:rPr>
  </w:style>
  <w:style w:type="paragraph" w:customStyle="1" w:styleId="810">
    <w:name w:val="Оглавление 81"/>
    <w:basedOn w:val="a2"/>
    <w:next w:val="a2"/>
    <w:autoRedefine/>
    <w:uiPriority w:val="39"/>
    <w:unhideWhenUsed/>
    <w:rsid w:val="00605ECB"/>
    <w:pPr>
      <w:spacing w:line="360" w:lineRule="auto"/>
      <w:ind w:left="1960"/>
    </w:pPr>
    <w:rPr>
      <w:rFonts w:ascii="Cambria" w:eastAsia="MS Mincho" w:hAnsi="Cambria"/>
      <w:sz w:val="20"/>
      <w:szCs w:val="20"/>
      <w:lang w:val="en-US" w:eastAsia="en-US"/>
    </w:rPr>
  </w:style>
  <w:style w:type="paragraph" w:customStyle="1" w:styleId="910">
    <w:name w:val="Оглавление 91"/>
    <w:basedOn w:val="a2"/>
    <w:next w:val="a2"/>
    <w:autoRedefine/>
    <w:uiPriority w:val="39"/>
    <w:unhideWhenUsed/>
    <w:rsid w:val="00605ECB"/>
    <w:pPr>
      <w:spacing w:line="360" w:lineRule="auto"/>
      <w:ind w:left="2240"/>
    </w:pPr>
    <w:rPr>
      <w:rFonts w:ascii="Cambria" w:eastAsia="MS Mincho" w:hAnsi="Cambria"/>
      <w:sz w:val="20"/>
      <w:szCs w:val="20"/>
      <w:lang w:val="en-US" w:eastAsia="en-US"/>
    </w:rPr>
  </w:style>
  <w:style w:type="character" w:styleId="affb">
    <w:name w:val="Unresolved Mention"/>
    <w:basedOn w:val="a3"/>
    <w:uiPriority w:val="99"/>
    <w:semiHidden/>
    <w:unhideWhenUsed/>
    <w:rsid w:val="00605ECB"/>
    <w:rPr>
      <w:color w:val="605E5C"/>
      <w:shd w:val="clear" w:color="auto" w:fill="E1DFDD"/>
    </w:rPr>
  </w:style>
  <w:style w:type="paragraph" w:customStyle="1" w:styleId="1f7">
    <w:name w:val="Главный заголовок 1"/>
    <w:basedOn w:val="1"/>
    <w:qFormat/>
    <w:rsid w:val="00605ECB"/>
    <w:pPr>
      <w:spacing w:before="240" w:after="120"/>
    </w:pPr>
    <w:rPr>
      <w:color w:val="000000"/>
      <w:sz w:val="32"/>
      <w:szCs w:val="28"/>
      <w:lang w:eastAsia="en-US"/>
    </w:rPr>
  </w:style>
  <w:style w:type="paragraph" w:styleId="af8">
    <w:name w:val="Title"/>
    <w:basedOn w:val="a2"/>
    <w:next w:val="a2"/>
    <w:link w:val="af7"/>
    <w:uiPriority w:val="10"/>
    <w:qFormat/>
    <w:rsid w:val="00605ECB"/>
    <w:pPr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1f8">
    <w:name w:val="Заголовок Знак1"/>
    <w:basedOn w:val="a3"/>
    <w:rsid w:val="0060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a">
    <w:name w:val="Subtitle"/>
    <w:basedOn w:val="a2"/>
    <w:next w:val="a2"/>
    <w:link w:val="af9"/>
    <w:uiPriority w:val="11"/>
    <w:qFormat/>
    <w:rsid w:val="00605ECB"/>
    <w:pPr>
      <w:numPr>
        <w:ilvl w:val="1"/>
      </w:numPr>
      <w:spacing w:after="160"/>
    </w:pPr>
    <w:rPr>
      <w:rFonts w:ascii="Calibri" w:eastAsia="MS Gothic" w:hAnsi="Calibri"/>
      <w:i/>
      <w:iCs/>
      <w:color w:val="4F81BD"/>
      <w:spacing w:val="15"/>
    </w:rPr>
  </w:style>
  <w:style w:type="character" w:customStyle="1" w:styleId="1f9">
    <w:name w:val="Подзаголовок Знак1"/>
    <w:basedOn w:val="a3"/>
    <w:uiPriority w:val="11"/>
    <w:rsid w:val="00605E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2a">
    <w:name w:val="Quote"/>
    <w:basedOn w:val="a2"/>
    <w:next w:val="a2"/>
    <w:link w:val="29"/>
    <w:uiPriority w:val="29"/>
    <w:qFormat/>
    <w:rsid w:val="00605ECB"/>
    <w:pPr>
      <w:spacing w:before="200" w:after="160"/>
      <w:ind w:left="864" w:right="864"/>
      <w:jc w:val="center"/>
    </w:pPr>
    <w:rPr>
      <w:rFonts w:ascii="Calibri" w:eastAsia="Calibri" w:hAnsi="Calibri"/>
      <w:i/>
      <w:iCs/>
      <w:color w:val="000000"/>
      <w:sz w:val="20"/>
      <w:szCs w:val="20"/>
    </w:rPr>
  </w:style>
  <w:style w:type="character" w:customStyle="1" w:styleId="214">
    <w:name w:val="Цитата 2 Знак1"/>
    <w:basedOn w:val="a3"/>
    <w:uiPriority w:val="29"/>
    <w:rsid w:val="00605ECB"/>
    <w:rPr>
      <w:rFonts w:ascii="Times New Roman" w:eastAsia="Times New Roman" w:hAnsi="Times New Roman"/>
      <w:i/>
      <w:iCs/>
      <w:color w:val="404040" w:themeColor="text1" w:themeTint="BF"/>
      <w:sz w:val="24"/>
      <w:szCs w:val="24"/>
    </w:rPr>
  </w:style>
  <w:style w:type="character" w:customStyle="1" w:styleId="511">
    <w:name w:val="Заголовок 5 Знак1"/>
    <w:basedOn w:val="a3"/>
    <w:uiPriority w:val="9"/>
    <w:semiHidden/>
    <w:rsid w:val="00605E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611">
    <w:name w:val="Заголовок 6 Знак1"/>
    <w:basedOn w:val="a3"/>
    <w:uiPriority w:val="9"/>
    <w:semiHidden/>
    <w:rsid w:val="00605E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711">
    <w:name w:val="Заголовок 7 Знак1"/>
    <w:basedOn w:val="a3"/>
    <w:uiPriority w:val="9"/>
    <w:semiHidden/>
    <w:rsid w:val="00605E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811">
    <w:name w:val="Заголовок 8 Знак1"/>
    <w:basedOn w:val="a3"/>
    <w:uiPriority w:val="9"/>
    <w:semiHidden/>
    <w:rsid w:val="00605E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1">
    <w:name w:val="Заголовок 9 Знак1"/>
    <w:basedOn w:val="a3"/>
    <w:uiPriority w:val="9"/>
    <w:semiHidden/>
    <w:rsid w:val="00605E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2">
    <w:name w:val="Intense Quote"/>
    <w:basedOn w:val="a2"/>
    <w:next w:val="a2"/>
    <w:link w:val="aff1"/>
    <w:uiPriority w:val="30"/>
    <w:qFormat/>
    <w:rsid w:val="00605E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Calibri" w:eastAsia="Calibri" w:hAnsi="Calibri"/>
      <w:b/>
      <w:bCs/>
      <w:i/>
      <w:iCs/>
      <w:color w:val="4F81BD"/>
      <w:sz w:val="20"/>
      <w:szCs w:val="20"/>
    </w:rPr>
  </w:style>
  <w:style w:type="character" w:customStyle="1" w:styleId="1fa">
    <w:name w:val="Выделенная цитата Знак1"/>
    <w:basedOn w:val="a3"/>
    <w:uiPriority w:val="30"/>
    <w:rsid w:val="00605ECB"/>
    <w:rPr>
      <w:rFonts w:ascii="Times New Roman" w:eastAsia="Times New Roman" w:hAnsi="Times New Roman"/>
      <w:i/>
      <w:iCs/>
      <w:color w:val="5B9BD5" w:themeColor="accent1"/>
      <w:sz w:val="24"/>
      <w:szCs w:val="24"/>
    </w:rPr>
  </w:style>
  <w:style w:type="character" w:styleId="affc">
    <w:name w:val="Subtle Emphasis"/>
    <w:basedOn w:val="a3"/>
    <w:uiPriority w:val="19"/>
    <w:qFormat/>
    <w:rsid w:val="00605ECB"/>
    <w:rPr>
      <w:i/>
      <w:iCs/>
      <w:color w:val="404040" w:themeColor="text1" w:themeTint="BF"/>
    </w:rPr>
  </w:style>
  <w:style w:type="character" w:styleId="affd">
    <w:name w:val="Intense Emphasis"/>
    <w:basedOn w:val="a3"/>
    <w:uiPriority w:val="21"/>
    <w:qFormat/>
    <w:rsid w:val="00605ECB"/>
    <w:rPr>
      <w:i/>
      <w:iCs/>
      <w:color w:val="5B9BD5" w:themeColor="accent1"/>
    </w:rPr>
  </w:style>
  <w:style w:type="character" w:styleId="affe">
    <w:name w:val="Subtle Reference"/>
    <w:basedOn w:val="a3"/>
    <w:uiPriority w:val="31"/>
    <w:qFormat/>
    <w:rsid w:val="00605ECB"/>
    <w:rPr>
      <w:smallCaps/>
      <w:color w:val="5A5A5A" w:themeColor="text1" w:themeTint="A5"/>
    </w:rPr>
  </w:style>
  <w:style w:type="character" w:styleId="afff">
    <w:name w:val="Intense Reference"/>
    <w:basedOn w:val="a3"/>
    <w:uiPriority w:val="32"/>
    <w:qFormat/>
    <w:rsid w:val="00605ECB"/>
    <w:rPr>
      <w:b/>
      <w:bCs/>
      <w:smallCaps/>
      <w:color w:val="5B9BD5" w:themeColor="accent1"/>
      <w:spacing w:val="5"/>
    </w:rPr>
  </w:style>
  <w:style w:type="table" w:styleId="aff4">
    <w:name w:val="Light Shading"/>
    <w:basedOn w:val="a4"/>
    <w:uiPriority w:val="60"/>
    <w:semiHidden/>
    <w:unhideWhenUsed/>
    <w:rsid w:val="00605EC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semiHidden/>
    <w:unhideWhenUsed/>
    <w:rsid w:val="00605ECB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4"/>
    <w:uiPriority w:val="60"/>
    <w:semiHidden/>
    <w:unhideWhenUsed/>
    <w:rsid w:val="00605EC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semiHidden/>
    <w:unhideWhenUsed/>
    <w:rsid w:val="00605ECB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semiHidden/>
    <w:unhideWhenUsed/>
    <w:rsid w:val="00605ECB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semiHidden/>
    <w:unhideWhenUsed/>
    <w:rsid w:val="00605ECB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4"/>
    <w:uiPriority w:val="60"/>
    <w:semiHidden/>
    <w:unhideWhenUsed/>
    <w:rsid w:val="00605ECB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5">
    <w:name w:val="Light List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0">
    <w:name w:val="Light List Accent 2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0">
    <w:name w:val="Light List Accent 6"/>
    <w:basedOn w:val="a4"/>
    <w:uiPriority w:val="61"/>
    <w:semiHidden/>
    <w:unhideWhenUsed/>
    <w:rsid w:val="00605EC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6">
    <w:name w:val="Light Grid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2">
    <w:name w:val="Light Grid Accent 2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2">
    <w:name w:val="Light Grid Accent 6"/>
    <w:basedOn w:val="a4"/>
    <w:uiPriority w:val="62"/>
    <w:semiHidden/>
    <w:unhideWhenUsed/>
    <w:rsid w:val="00605EC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0">
    <w:name w:val="Medium Shading 1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semiHidden/>
    <w:unhideWhenUsed/>
    <w:rsid w:val="00605EC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semiHidden/>
    <w:unhideWhenUsed/>
    <w:rsid w:val="00605E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1">
    <w:name w:val="Medium List 1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4"/>
    <w:uiPriority w:val="65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c">
    <w:name w:val="Medium List 2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2">
    <w:name w:val="Medium Grid 1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2">
    <w:name w:val="Medium Grid 1 Accent 2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2">
    <w:name w:val="Medium Grid 1 Accent 6"/>
    <w:basedOn w:val="a4"/>
    <w:uiPriority w:val="67"/>
    <w:semiHidden/>
    <w:unhideWhenUsed/>
    <w:rsid w:val="00605EC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semiHidden/>
    <w:unhideWhenUsed/>
    <w:rsid w:val="00605E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605E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7">
    <w:name w:val="Dark List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3">
    <w:name w:val="Dark List Accent 2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3">
    <w:name w:val="Dark List Accent 6"/>
    <w:basedOn w:val="a4"/>
    <w:uiPriority w:val="70"/>
    <w:semiHidden/>
    <w:unhideWhenUsed/>
    <w:rsid w:val="00605ECB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8">
    <w:name w:val="Colorful Shading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4"/>
    <w:uiPriority w:val="71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5">
    <w:name w:val="Colorful List Accent 2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5">
    <w:name w:val="Colorful List Accent 6"/>
    <w:basedOn w:val="a4"/>
    <w:uiPriority w:val="72"/>
    <w:semiHidden/>
    <w:unhideWhenUsed/>
    <w:rsid w:val="00605ECB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a">
    <w:name w:val="Colorful Grid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6">
    <w:name w:val="Colorful Grid Accent 2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6">
    <w:name w:val="Colorful Grid Accent 6"/>
    <w:basedOn w:val="a4"/>
    <w:uiPriority w:val="73"/>
    <w:semiHidden/>
    <w:unhideWhenUsed/>
    <w:rsid w:val="00605E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42">
    <w:name w:val="toc 4"/>
    <w:basedOn w:val="a2"/>
    <w:next w:val="a2"/>
    <w:autoRedefine/>
    <w:uiPriority w:val="39"/>
    <w:unhideWhenUsed/>
    <w:rsid w:val="00605ECB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2">
    <w:name w:val="toc 5"/>
    <w:basedOn w:val="a2"/>
    <w:next w:val="a2"/>
    <w:autoRedefine/>
    <w:uiPriority w:val="39"/>
    <w:unhideWhenUsed/>
    <w:rsid w:val="00605ECB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2">
    <w:name w:val="toc 6"/>
    <w:basedOn w:val="a2"/>
    <w:next w:val="a2"/>
    <w:autoRedefine/>
    <w:uiPriority w:val="39"/>
    <w:unhideWhenUsed/>
    <w:rsid w:val="00605ECB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2">
    <w:name w:val="toc 7"/>
    <w:basedOn w:val="a2"/>
    <w:next w:val="a2"/>
    <w:autoRedefine/>
    <w:uiPriority w:val="39"/>
    <w:unhideWhenUsed/>
    <w:rsid w:val="00605ECB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2">
    <w:name w:val="toc 8"/>
    <w:basedOn w:val="a2"/>
    <w:next w:val="a2"/>
    <w:autoRedefine/>
    <w:uiPriority w:val="39"/>
    <w:unhideWhenUsed/>
    <w:rsid w:val="00605ECB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2">
    <w:name w:val="toc 9"/>
    <w:basedOn w:val="a2"/>
    <w:next w:val="a2"/>
    <w:autoRedefine/>
    <w:uiPriority w:val="39"/>
    <w:unhideWhenUsed/>
    <w:rsid w:val="00605ECB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fff0">
    <w:name w:val="page number"/>
    <w:basedOn w:val="a3"/>
    <w:uiPriority w:val="99"/>
    <w:semiHidden/>
    <w:unhideWhenUsed/>
    <w:rsid w:val="00AF5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D3DECF-4835-9B49-AA55-CD127E199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92</Pages>
  <Words>19243</Words>
  <Characters>109689</Characters>
  <Application>Microsoft Office Word</Application>
  <DocSecurity>0</DocSecurity>
  <Lines>914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128675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Dmitriy Permyakov</cp:lastModifiedBy>
  <cp:revision>24</cp:revision>
  <dcterms:created xsi:type="dcterms:W3CDTF">2024-05-12T20:25:00Z</dcterms:created>
  <dcterms:modified xsi:type="dcterms:W3CDTF">2026-05-28T08:13:00Z</dcterms:modified>
</cp:coreProperties>
</file>