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dim_Channel_vw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12:35:22 PM ******/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dim_Channel_vw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ChannelDescription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DimChannel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C3" w:rsidRDefault="00281B9F" w:rsidP="00281B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rPr>
          <w:rFonts w:ascii="Consolas" w:hAnsi="Consolas" w:cs="Consolas"/>
          <w:color w:val="0000FF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dim_Customer_Person_vw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12:48:33 PM ******/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dim_Customer_Person_vw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DimCustomer_Person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dim_date_vw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12:49:00 PM ******/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FullDateTimeAK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YearQtr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MonthAbr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DayAbr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MonthFull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DayFull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FullDateUSA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DaySuffix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DayOfWeekUSA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MonthYear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dim_Entity_vw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ParentEntityLabel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DimEntity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dim_Geography_vw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12:49:57 PM ******/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dim_Geography_vw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Subdiv_name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dim_Product_vw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12:50:14 PM ******/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dim_Product_vw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StockTypeName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AvailableForSaleDate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B9F" w:rsidRDefault="00281B9F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28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dim_ProductPrice_vw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12:51:29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dim_ProductPrice_vw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SCD_ProductPriceSK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SCD_EffectiveDate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SCD_IneffectiveDate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SCD_Current_Flag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DimProductPrice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dim_Promotion_vw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12:51:46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dim_Promotion_vw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PromotionCategory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DimPromotion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dim_SalesTerritory_vw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12:51:59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dim_SalesTerritory_vw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DimSalesTerritory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dim_Scenario_vw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12:52:12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dim_Scenario_vw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ScenarioDescription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DimScenario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dim_Store_vw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12:52:26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dim_Store_vw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DimStore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DimCustomer_vw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12:52:40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CustomerLabel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DimCustomer_Person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CustomerLabel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DimMonth_Plan_vw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12:52:56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DimMonth_Plan_vw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PlanMonthSK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FullDateTimeAK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YearQtr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YearQtr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MonthAbr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MonthOfQuarter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201201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201501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DimMonth_Quota_vw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12:53:09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DimMonth_Quota_vw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QuotaMonthSK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FullDateTimeAK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YearQtr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MonthAbr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MonthOfQuarter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201201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201501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FactInventory_vw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12:53:24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FactInventory_vw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MinDayInStock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MaxDayInStock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Aging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FactInventory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FactOnlineSales_vw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12:53:41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FactOnlineSales_vw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Local_CurrencySK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TotalCost_Local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FactOnlineSales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FactSales_vw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12:53:52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FactSales_vw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PromotionSK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Local_CurrencySK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TotalCost_Local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FactSales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FactSalesQuota_vw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12:54:03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FactSalesQuota_vw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SalesQuotaSK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SalesQuotaKey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SalesQuantityQuota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GrossMarginPct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Local_CurrencySK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SalesAmountQuota_Local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FactSalesQuota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FactStrategyPlan_vw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12:54:14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FactStrategyPlan_vw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StrategyPlanSK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PlanAmount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FactStrategyPlan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V_ProductForecast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8/9/2017 12:54:26 PM ******/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V_ProductForecast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FactOnlineSales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DateSK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108" w:rsidRDefault="006D3108" w:rsidP="006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81B9F" w:rsidRDefault="00281B9F" w:rsidP="00281B9F"/>
    <w:sectPr w:rsidR="0028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9F"/>
    <w:rsid w:val="00281B9F"/>
    <w:rsid w:val="006D3108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7C4A"/>
  <w15:chartTrackingRefBased/>
  <w15:docId w15:val="{DAA7AC4D-D8BE-4EC7-BDA6-A6E7FFD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Bhanuja Nagore</dc:creator>
  <cp:keywords/>
  <dc:description/>
  <cp:lastModifiedBy>Bhanuja Nagore</cp:lastModifiedBy>
  <cp:revision>2</cp:revision>
  <dcterms:created xsi:type="dcterms:W3CDTF">2017-08-09T16:46:00Z</dcterms:created>
  <dcterms:modified xsi:type="dcterms:W3CDTF">2017-08-09T16:54:00Z</dcterms:modified>
</cp:coreProperties>
</file>