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Ind w:w="7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9"/>
        <w:gridCol w:w="7932"/>
      </w:tblGrid>
      <w:tr w:rsidR="00383184" w:rsidTr="00DC2A67">
        <w:tc>
          <w:tcPr>
            <w:tcW w:w="709" w:type="dxa"/>
          </w:tcPr>
          <w:p w:rsidR="00383184" w:rsidRDefault="00383184" w:rsidP="00DC2A67">
            <w:pPr>
              <w:tabs>
                <w:tab w:val="left" w:pos="993"/>
              </w:tabs>
              <w:jc w:val="both"/>
            </w:pPr>
            <w:bookmarkStart w:id="0" w:name="_Toc134884987"/>
            <w:r>
              <w:rPr>
                <w:noProof/>
                <w:lang w:eastAsia="ru-RU"/>
              </w:rPr>
              <w:drawing>
                <wp:inline distT="0" distB="0" distL="0" distR="0" wp14:anchorId="6D861768" wp14:editId="4C3CD3D6">
                  <wp:extent cx="311150" cy="311150"/>
                  <wp:effectExtent l="0" t="0" r="0" b="0"/>
                  <wp:docPr id="74361151" name="Рисунок 743611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1150" cy="3111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32" w:type="dxa"/>
          </w:tcPr>
          <w:p w:rsidR="00383184" w:rsidRDefault="00383184" w:rsidP="00DC2A67">
            <w:pPr>
              <w:pStyle w:val="2"/>
              <w:spacing w:before="0" w:beforeAutospacing="0" w:after="0" w:afterAutospacing="0"/>
              <w:jc w:val="both"/>
              <w:outlineLvl w:val="1"/>
            </w:pPr>
            <w:r w:rsidRPr="006F4770">
              <w:t xml:space="preserve">Практическое занятие № </w:t>
            </w:r>
            <w:r>
              <w:t>6</w:t>
            </w:r>
            <w:r w:rsidRPr="006F4770">
              <w:t>. «</w:t>
            </w:r>
            <w:r>
              <w:t xml:space="preserve">Анализ профессионального </w:t>
            </w:r>
          </w:p>
          <w:p w:rsidR="00383184" w:rsidRPr="00266736" w:rsidRDefault="00383184" w:rsidP="00DC2A67">
            <w:pPr>
              <w:pStyle w:val="2"/>
              <w:spacing w:before="0" w:beforeAutospacing="0" w:after="0" w:afterAutospacing="0"/>
              <w:jc w:val="both"/>
              <w:outlineLvl w:val="1"/>
            </w:pPr>
            <w:r>
              <w:t>стандарта</w:t>
            </w:r>
            <w:r w:rsidRPr="006F4770">
              <w:t>»</w:t>
            </w:r>
          </w:p>
          <w:p w:rsidR="00383184" w:rsidRDefault="00383184" w:rsidP="00DC2A67"/>
        </w:tc>
      </w:tr>
    </w:tbl>
    <w:bookmarkEnd w:id="0"/>
    <w:p w:rsidR="00383184" w:rsidRPr="00DA145D" w:rsidRDefault="00383184" w:rsidP="00383184">
      <w:pPr>
        <w:widowControl w:val="0"/>
        <w:suppressAutoHyphens w:val="0"/>
        <w:ind w:firstLine="709"/>
        <w:jc w:val="both"/>
        <w:rPr>
          <w:rFonts w:eastAsia="Calibri"/>
          <w:i/>
        </w:rPr>
      </w:pPr>
      <w:r w:rsidRPr="006F4770">
        <w:rPr>
          <w:rFonts w:eastAsia="Calibri"/>
          <w:b/>
        </w:rPr>
        <w:t>Цель практического занятия:</w:t>
      </w:r>
      <w:r w:rsidRPr="006F4770">
        <w:rPr>
          <w:rFonts w:eastAsia="Calibri"/>
        </w:rPr>
        <w:t xml:space="preserve"> </w:t>
      </w:r>
      <w:r w:rsidRPr="00DA145D">
        <w:rPr>
          <w:rFonts w:eastAsia="Calibri"/>
          <w:i/>
        </w:rPr>
        <w:t xml:space="preserve">студенты должны знать </w:t>
      </w:r>
      <w:r w:rsidRPr="00DA145D">
        <w:rPr>
          <w:i/>
        </w:rPr>
        <w:t xml:space="preserve">термины и определения национальной системы квалификаций, содержание профессионального стандарта по соответствующей профессии/специальности, </w:t>
      </w:r>
      <w:r w:rsidRPr="00DA145D">
        <w:rPr>
          <w:bCs/>
          <w:i/>
          <w:iCs/>
        </w:rPr>
        <w:t>применять профессиональные стандарты для описания образа рабочего/специалиста соответствующей квалификации по осваиваемой профессии (специальности).</w:t>
      </w:r>
    </w:p>
    <w:p w:rsidR="00383184" w:rsidRPr="006F4770" w:rsidRDefault="00383184" w:rsidP="00383184">
      <w:pPr>
        <w:widowControl w:val="0"/>
        <w:suppressAutoHyphens w:val="0"/>
        <w:ind w:firstLine="709"/>
        <w:jc w:val="both"/>
        <w:rPr>
          <w:rFonts w:eastAsia="Calibri"/>
        </w:rPr>
      </w:pPr>
      <w:r w:rsidRPr="006F4770">
        <w:rPr>
          <w:rFonts w:eastAsia="Calibri"/>
          <w:b/>
        </w:rPr>
        <w:t>Количество часов:</w:t>
      </w:r>
      <w:r w:rsidRPr="006F4770">
        <w:rPr>
          <w:rFonts w:eastAsia="Calibri"/>
        </w:rPr>
        <w:t xml:space="preserve"> </w:t>
      </w:r>
      <w:r>
        <w:rPr>
          <w:rFonts w:eastAsia="Calibri"/>
        </w:rPr>
        <w:t>3</w:t>
      </w:r>
      <w:r w:rsidRPr="006F4770">
        <w:rPr>
          <w:rFonts w:eastAsia="Calibri"/>
        </w:rPr>
        <w:t xml:space="preserve"> часа. </w:t>
      </w:r>
    </w:p>
    <w:p w:rsidR="00383184" w:rsidRDefault="00383184" w:rsidP="00383184">
      <w:pPr>
        <w:widowControl w:val="0"/>
        <w:suppressAutoHyphens w:val="0"/>
        <w:ind w:firstLine="709"/>
        <w:jc w:val="both"/>
        <w:rPr>
          <w:rFonts w:eastAsia="Calibri"/>
          <w:b/>
        </w:rPr>
      </w:pPr>
    </w:p>
    <w:p w:rsidR="00383184" w:rsidRDefault="00383184" w:rsidP="00383184">
      <w:pPr>
        <w:ind w:firstLine="709"/>
        <w:jc w:val="both"/>
        <w:rPr>
          <w:rFonts w:eastAsia="Calibri"/>
          <w:b/>
        </w:rPr>
      </w:pPr>
      <w:r>
        <w:rPr>
          <w:rFonts w:eastAsia="Calibri"/>
          <w:b/>
        </w:rPr>
        <w:t>Порядок выполнения работы:</w:t>
      </w:r>
    </w:p>
    <w:p w:rsidR="00383184" w:rsidRDefault="00383184" w:rsidP="00383184">
      <w:pPr>
        <w:widowControl w:val="0"/>
        <w:suppressAutoHyphens w:val="0"/>
        <w:ind w:firstLine="709"/>
        <w:jc w:val="both"/>
        <w:rPr>
          <w:rFonts w:eastAsia="Calibri"/>
          <w:b/>
        </w:rPr>
      </w:pPr>
      <w:r w:rsidRPr="006F4770">
        <w:rPr>
          <w:rFonts w:eastAsia="Calibri"/>
          <w:b/>
        </w:rPr>
        <w:t xml:space="preserve">Задание </w:t>
      </w:r>
      <w:r>
        <w:rPr>
          <w:rFonts w:eastAsia="Calibri"/>
          <w:b/>
        </w:rPr>
        <w:t>6.</w:t>
      </w:r>
      <w:r w:rsidRPr="006F4770">
        <w:rPr>
          <w:rFonts w:eastAsia="Calibri"/>
          <w:b/>
        </w:rPr>
        <w:t xml:space="preserve">1. </w:t>
      </w:r>
    </w:p>
    <w:p w:rsidR="00383184" w:rsidRPr="006F4770" w:rsidRDefault="00383184" w:rsidP="00383184">
      <w:pPr>
        <w:widowControl w:val="0"/>
        <w:suppressAutoHyphens w:val="0"/>
        <w:ind w:firstLine="709"/>
        <w:jc w:val="both"/>
        <w:rPr>
          <w:rFonts w:eastAsia="Calibri"/>
          <w:b/>
        </w:rPr>
      </w:pPr>
    </w:p>
    <w:p w:rsidR="00383184" w:rsidRDefault="00383184" w:rsidP="00383184">
      <w:pPr>
        <w:widowControl w:val="0"/>
        <w:suppressAutoHyphens w:val="0"/>
        <w:ind w:firstLine="709"/>
        <w:jc w:val="both"/>
      </w:pPr>
      <w:r>
        <w:t xml:space="preserve">Вы обучаетесь по конкретной профессии/специальности и уже имеете представление о значимости и востребованности профессии для предприятия (региона, отрасли), представляете себе, что делает человек на рабочем месте; какие требования предъявляются к образованию, знаниям и умениям; каковы условия труда, в </w:t>
      </w:r>
      <w:proofErr w:type="spellStart"/>
      <w:r>
        <w:t>т.ч</w:t>
      </w:r>
      <w:proofErr w:type="spellEnd"/>
      <w:r>
        <w:t>. заработная плата; уже видите перспективы карьерного роста.</w:t>
      </w:r>
    </w:p>
    <w:p w:rsidR="00383184" w:rsidRDefault="00383184" w:rsidP="00383184">
      <w:pPr>
        <w:widowControl w:val="0"/>
        <w:suppressAutoHyphens w:val="0"/>
        <w:ind w:firstLine="709"/>
        <w:jc w:val="both"/>
        <w:rPr>
          <w:sz w:val="22"/>
          <w:szCs w:val="22"/>
        </w:rPr>
      </w:pPr>
      <w:r>
        <w:t>Профессиональная деятельность отличается не только содержанием и условиями труда, но и уровнем квалификации. В зависимости от широты полномочий и ответственности, необходимых при осуществлении деятельности, характера применяемых умений и знаний в Российской Федерации установлены и описаны девять уровней квалификации (см. приказ Минтруда России от 12 апреля 2013 г. № 148н).</w:t>
      </w:r>
    </w:p>
    <w:p w:rsidR="00383184" w:rsidRPr="00B45DBB" w:rsidRDefault="00383184" w:rsidP="00383184">
      <w:pPr>
        <w:widowControl w:val="0"/>
        <w:suppressAutoHyphens w:val="0"/>
        <w:ind w:firstLine="709"/>
        <w:jc w:val="both"/>
        <w:rPr>
          <w:bCs/>
        </w:rPr>
      </w:pPr>
      <w:r w:rsidRPr="00B45DBB">
        <w:rPr>
          <w:bCs/>
        </w:rPr>
        <w:t>Пользуяс</w:t>
      </w:r>
      <w:r>
        <w:rPr>
          <w:bCs/>
        </w:rPr>
        <w:t xml:space="preserve">ь приведенными ниже в таблице </w:t>
      </w:r>
      <w:r w:rsidRPr="00B45DBB">
        <w:rPr>
          <w:bCs/>
        </w:rPr>
        <w:t>описани</w:t>
      </w:r>
      <w:r>
        <w:rPr>
          <w:bCs/>
        </w:rPr>
        <w:t>ями</w:t>
      </w:r>
      <w:r w:rsidRPr="00B45DBB">
        <w:rPr>
          <w:bCs/>
        </w:rPr>
        <w:t>, оцените уровень квалификации</w:t>
      </w:r>
      <w:r>
        <w:rPr>
          <w:bCs/>
        </w:rPr>
        <w:t>, которого вы достигнете по завершении обучения в учреждении СПО</w:t>
      </w:r>
      <w:r w:rsidRPr="00B45DBB">
        <w:rPr>
          <w:bCs/>
        </w:rPr>
        <w:t xml:space="preserve">.  </w:t>
      </w:r>
    </w:p>
    <w:p w:rsidR="00383184" w:rsidRDefault="00383184" w:rsidP="00383184">
      <w:pPr>
        <w:widowControl w:val="0"/>
        <w:suppressAutoHyphens w:val="0"/>
        <w:jc w:val="center"/>
        <w:rPr>
          <w:b/>
          <w:bCs/>
        </w:rPr>
      </w:pPr>
    </w:p>
    <w:p w:rsidR="00383184" w:rsidRDefault="00383184" w:rsidP="00383184">
      <w:pPr>
        <w:widowControl w:val="0"/>
        <w:suppressAutoHyphens w:val="0"/>
        <w:jc w:val="center"/>
        <w:rPr>
          <w:b/>
          <w:bCs/>
        </w:rPr>
      </w:pPr>
      <w:r>
        <w:rPr>
          <w:b/>
          <w:bCs/>
        </w:rPr>
        <w:t>Уровни квалификации</w:t>
      </w:r>
    </w:p>
    <w:p w:rsidR="00383184" w:rsidRDefault="00383184" w:rsidP="00383184">
      <w:pPr>
        <w:widowControl w:val="0"/>
        <w:suppressAutoHyphens w:val="0"/>
        <w:jc w:val="center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2"/>
        <w:gridCol w:w="3212"/>
        <w:gridCol w:w="2758"/>
        <w:gridCol w:w="2923"/>
      </w:tblGrid>
      <w:tr w:rsidR="00383184" w:rsidTr="00DC2A67">
        <w:trPr>
          <w:cantSplit/>
        </w:trPr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:rsidR="00383184" w:rsidRDefault="00383184" w:rsidP="00DC2A67">
            <w:pPr>
              <w:widowControl w:val="0"/>
              <w:suppressAutoHyphens w:val="0"/>
              <w:jc w:val="center"/>
              <w:rPr>
                <w:b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0" w:type="auto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3184" w:rsidRDefault="00383184" w:rsidP="00DC2A67">
            <w:pPr>
              <w:widowControl w:val="0"/>
              <w:suppressAutoHyphens w:val="0"/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  <w:r>
              <w:rPr>
                <w:b/>
                <w:bCs/>
              </w:rPr>
              <w:t>Показатели уровней квалификации</w:t>
            </w:r>
          </w:p>
        </w:tc>
      </w:tr>
      <w:tr w:rsidR="00383184" w:rsidTr="00DC2A67">
        <w:trPr>
          <w:cantSplit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83184" w:rsidRDefault="00383184" w:rsidP="00DC2A67">
            <w:pPr>
              <w:widowControl w:val="0"/>
              <w:suppressAutoHyphens w:val="0"/>
              <w:rPr>
                <w:b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3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3184" w:rsidRDefault="00383184" w:rsidP="00DC2A67">
            <w:pPr>
              <w:widowControl w:val="0"/>
              <w:suppressAutoHyphens w:val="0"/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  <w:r>
              <w:rPr>
                <w:b/>
                <w:bCs/>
              </w:rPr>
              <w:t>Полномочия и ответственность</w:t>
            </w:r>
          </w:p>
        </w:tc>
        <w:tc>
          <w:tcPr>
            <w:tcW w:w="2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3184" w:rsidRDefault="00383184" w:rsidP="00DC2A67">
            <w:pPr>
              <w:widowControl w:val="0"/>
              <w:suppressAutoHyphens w:val="0"/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  <w:r>
              <w:rPr>
                <w:b/>
                <w:bCs/>
              </w:rPr>
              <w:t>Характер умений</w:t>
            </w:r>
          </w:p>
        </w:tc>
        <w:tc>
          <w:tcPr>
            <w:tcW w:w="2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3184" w:rsidRDefault="00383184" w:rsidP="00DC2A67">
            <w:pPr>
              <w:widowControl w:val="0"/>
              <w:suppressAutoHyphens w:val="0"/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  <w:r>
              <w:rPr>
                <w:b/>
                <w:bCs/>
              </w:rPr>
              <w:t>Характер знаний</w:t>
            </w:r>
          </w:p>
        </w:tc>
      </w:tr>
      <w:tr w:rsidR="00383184" w:rsidTr="00DC2A67">
        <w:trPr>
          <w:cantSplit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:rsidR="00383184" w:rsidRDefault="00383184" w:rsidP="00DC2A67">
            <w:pPr>
              <w:widowControl w:val="0"/>
              <w:suppressAutoHyphens w:val="0"/>
              <w:jc w:val="center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</w:rPr>
              <w:t>1 уровень</w:t>
            </w:r>
          </w:p>
        </w:tc>
        <w:tc>
          <w:tcPr>
            <w:tcW w:w="3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3184" w:rsidRDefault="00383184" w:rsidP="00DC2A67">
            <w:pPr>
              <w:widowControl w:val="0"/>
              <w:suppressAutoHyphens w:val="0"/>
            </w:pPr>
            <w:r>
              <w:t>Деятельность под руководством</w:t>
            </w:r>
          </w:p>
          <w:p w:rsidR="00383184" w:rsidRDefault="00383184" w:rsidP="00DC2A67">
            <w:pPr>
              <w:widowControl w:val="0"/>
              <w:suppressAutoHyphens w:val="0"/>
              <w:rPr>
                <w:sz w:val="22"/>
                <w:szCs w:val="22"/>
                <w:lang w:eastAsia="en-US"/>
              </w:rPr>
            </w:pPr>
            <w:r>
              <w:t>Индивидуальная ответственность</w:t>
            </w:r>
          </w:p>
        </w:tc>
        <w:tc>
          <w:tcPr>
            <w:tcW w:w="2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3184" w:rsidRDefault="00383184" w:rsidP="00DC2A67">
            <w:pPr>
              <w:widowControl w:val="0"/>
              <w:suppressAutoHyphens w:val="0"/>
              <w:rPr>
                <w:sz w:val="22"/>
                <w:szCs w:val="22"/>
                <w:lang w:eastAsia="en-US"/>
              </w:rPr>
            </w:pPr>
            <w:r>
              <w:t>Выполнение стандартных заданий (обычно физический труд)</w:t>
            </w:r>
          </w:p>
        </w:tc>
        <w:tc>
          <w:tcPr>
            <w:tcW w:w="2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3184" w:rsidRDefault="00383184" w:rsidP="00DC2A67">
            <w:pPr>
              <w:widowControl w:val="0"/>
              <w:suppressAutoHyphens w:val="0"/>
              <w:rPr>
                <w:i/>
                <w:iCs/>
                <w:sz w:val="22"/>
                <w:szCs w:val="22"/>
                <w:lang w:eastAsia="en-US"/>
              </w:rPr>
            </w:pPr>
            <w:r>
              <w:t>Применение элементарных фактических знаний и (или) ограниченного круга специальных знаний</w:t>
            </w:r>
          </w:p>
        </w:tc>
      </w:tr>
      <w:tr w:rsidR="00383184" w:rsidTr="00DC2A6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:rsidR="00383184" w:rsidRDefault="00383184" w:rsidP="00DC2A67">
            <w:pPr>
              <w:widowControl w:val="0"/>
              <w:suppressAutoHyphens w:val="0"/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</w:rPr>
              <w:t>2 уровень</w:t>
            </w:r>
          </w:p>
        </w:tc>
        <w:tc>
          <w:tcPr>
            <w:tcW w:w="3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3184" w:rsidRDefault="00383184" w:rsidP="00DC2A67">
            <w:pPr>
              <w:widowControl w:val="0"/>
              <w:suppressAutoHyphens w:val="0"/>
              <w:rPr>
                <w:b/>
                <w:bCs/>
              </w:rPr>
            </w:pPr>
            <w:r>
              <w:t xml:space="preserve">Деятельность под руководством </w:t>
            </w:r>
            <w:r>
              <w:rPr>
                <w:b/>
                <w:bCs/>
              </w:rPr>
              <w:t>с элементами самостоятельности при выполнении знакомых заданий</w:t>
            </w:r>
          </w:p>
          <w:p w:rsidR="00383184" w:rsidRDefault="00383184" w:rsidP="00DC2A67">
            <w:pPr>
              <w:widowControl w:val="0"/>
              <w:suppressAutoHyphens w:val="0"/>
              <w:rPr>
                <w:sz w:val="22"/>
                <w:szCs w:val="22"/>
                <w:lang w:eastAsia="en-US"/>
              </w:rPr>
            </w:pPr>
            <w:r>
              <w:t>Индивидуальная ответственность</w:t>
            </w:r>
          </w:p>
        </w:tc>
        <w:tc>
          <w:tcPr>
            <w:tcW w:w="2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3184" w:rsidRDefault="00383184" w:rsidP="00DC2A67">
            <w:pPr>
              <w:widowControl w:val="0"/>
              <w:suppressAutoHyphens w:val="0"/>
            </w:pPr>
            <w:r>
              <w:t>Выполнение стандартных заданий</w:t>
            </w:r>
          </w:p>
          <w:p w:rsidR="00383184" w:rsidRDefault="00383184" w:rsidP="00DC2A67">
            <w:pPr>
              <w:widowControl w:val="0"/>
              <w:suppressAutoHyphens w:val="0"/>
              <w:rPr>
                <w:b/>
                <w:bCs/>
              </w:rPr>
            </w:pPr>
            <w:r>
              <w:rPr>
                <w:b/>
                <w:bCs/>
              </w:rPr>
              <w:t>Выбор способа действия по инструкции</w:t>
            </w:r>
          </w:p>
          <w:p w:rsidR="00383184" w:rsidRDefault="00383184" w:rsidP="00DC2A67">
            <w:pPr>
              <w:widowControl w:val="0"/>
              <w:suppressAutoHyphens w:val="0"/>
              <w:rPr>
                <w:sz w:val="22"/>
                <w:szCs w:val="22"/>
                <w:lang w:eastAsia="en-US"/>
              </w:rPr>
            </w:pPr>
            <w:r>
              <w:rPr>
                <w:b/>
                <w:bCs/>
              </w:rPr>
              <w:t>Корректировка действий с учетом условий их выполнения</w:t>
            </w:r>
          </w:p>
        </w:tc>
        <w:tc>
          <w:tcPr>
            <w:tcW w:w="2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3184" w:rsidRDefault="00383184" w:rsidP="00DC2A67">
            <w:pPr>
              <w:widowControl w:val="0"/>
              <w:suppressAutoHyphens w:val="0"/>
              <w:rPr>
                <w:sz w:val="22"/>
                <w:szCs w:val="22"/>
                <w:lang w:eastAsia="en-US"/>
              </w:rPr>
            </w:pPr>
            <w:r>
              <w:t xml:space="preserve">Применение </w:t>
            </w:r>
            <w:r>
              <w:rPr>
                <w:b/>
                <w:bCs/>
              </w:rPr>
              <w:t xml:space="preserve">специальных </w:t>
            </w:r>
            <w:r>
              <w:t>знаний</w:t>
            </w:r>
          </w:p>
        </w:tc>
      </w:tr>
      <w:tr w:rsidR="00383184" w:rsidTr="00DC2A67">
        <w:trPr>
          <w:cantSplit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:rsidR="00383184" w:rsidRDefault="00383184" w:rsidP="00DC2A67">
            <w:pPr>
              <w:widowControl w:val="0"/>
              <w:suppressAutoHyphens w:val="0"/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</w:rPr>
              <w:lastRenderedPageBreak/>
              <w:t>3 уровень</w:t>
            </w:r>
          </w:p>
        </w:tc>
        <w:tc>
          <w:tcPr>
            <w:tcW w:w="3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3184" w:rsidRDefault="00383184" w:rsidP="00DC2A67">
            <w:pPr>
              <w:widowControl w:val="0"/>
              <w:suppressAutoHyphens w:val="0"/>
            </w:pPr>
            <w:r>
              <w:t xml:space="preserve">Деятельность под руководством с </w:t>
            </w:r>
            <w:r>
              <w:rPr>
                <w:b/>
                <w:bCs/>
              </w:rPr>
              <w:t>проявлением самостоятельности при решении типовых практических задач</w:t>
            </w:r>
          </w:p>
          <w:p w:rsidR="00383184" w:rsidRDefault="00383184" w:rsidP="00DC2A67">
            <w:pPr>
              <w:widowControl w:val="0"/>
              <w:suppressAutoHyphens w:val="0"/>
            </w:pPr>
            <w:r>
              <w:t>Планирование собственной деятельности исходя из поставленной руководителем задачи</w:t>
            </w:r>
          </w:p>
          <w:p w:rsidR="00383184" w:rsidRDefault="00383184" w:rsidP="00DC2A67">
            <w:pPr>
              <w:widowControl w:val="0"/>
              <w:suppressAutoHyphens w:val="0"/>
              <w:rPr>
                <w:sz w:val="22"/>
                <w:szCs w:val="22"/>
                <w:lang w:eastAsia="en-US"/>
              </w:rPr>
            </w:pPr>
            <w:r>
              <w:t>Индивидуальная ответственность</w:t>
            </w:r>
          </w:p>
        </w:tc>
        <w:tc>
          <w:tcPr>
            <w:tcW w:w="2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3184" w:rsidRDefault="00383184" w:rsidP="00DC2A67">
            <w:pPr>
              <w:widowControl w:val="0"/>
              <w:suppressAutoHyphens w:val="0"/>
            </w:pPr>
            <w:r>
              <w:t xml:space="preserve">Решение </w:t>
            </w:r>
            <w:r>
              <w:rPr>
                <w:b/>
                <w:bCs/>
              </w:rPr>
              <w:t>типовых практических задач</w:t>
            </w:r>
          </w:p>
          <w:p w:rsidR="00383184" w:rsidRDefault="00383184" w:rsidP="00DC2A67">
            <w:pPr>
              <w:widowControl w:val="0"/>
              <w:suppressAutoHyphens w:val="0"/>
            </w:pPr>
            <w:r>
              <w:t xml:space="preserve">Выбор способа действия </w:t>
            </w:r>
            <w:r>
              <w:rPr>
                <w:b/>
                <w:bCs/>
              </w:rPr>
              <w:t>на основе знаний и практического опыта</w:t>
            </w:r>
          </w:p>
          <w:p w:rsidR="00383184" w:rsidRDefault="00383184" w:rsidP="00DC2A67">
            <w:pPr>
              <w:widowControl w:val="0"/>
              <w:suppressAutoHyphens w:val="0"/>
              <w:rPr>
                <w:sz w:val="22"/>
                <w:szCs w:val="22"/>
                <w:lang w:eastAsia="en-US"/>
              </w:rPr>
            </w:pPr>
            <w:r>
              <w:t>Корректировка действий с учетом условий их выполнения</w:t>
            </w:r>
          </w:p>
        </w:tc>
        <w:tc>
          <w:tcPr>
            <w:tcW w:w="2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3184" w:rsidRDefault="00383184" w:rsidP="00DC2A67">
            <w:pPr>
              <w:widowControl w:val="0"/>
              <w:suppressAutoHyphens w:val="0"/>
            </w:pPr>
            <w:r>
              <w:rPr>
                <w:b/>
                <w:bCs/>
              </w:rPr>
              <w:t>Понимание технологических или методических основ</w:t>
            </w:r>
            <w:r>
              <w:t xml:space="preserve"> решения типовых практиче</w:t>
            </w:r>
            <w:r>
              <w:softHyphen/>
              <w:t>ских задач</w:t>
            </w:r>
          </w:p>
          <w:p w:rsidR="00383184" w:rsidRDefault="00383184" w:rsidP="00DC2A67">
            <w:pPr>
              <w:widowControl w:val="0"/>
              <w:suppressAutoHyphens w:val="0"/>
              <w:rPr>
                <w:sz w:val="22"/>
                <w:szCs w:val="22"/>
                <w:lang w:eastAsia="en-US"/>
              </w:rPr>
            </w:pPr>
            <w:r>
              <w:t>Применение специальных знаний</w:t>
            </w:r>
          </w:p>
        </w:tc>
      </w:tr>
      <w:tr w:rsidR="00383184" w:rsidTr="00DC2A67">
        <w:trPr>
          <w:cantSplit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:rsidR="00383184" w:rsidRDefault="00383184" w:rsidP="00DC2A67">
            <w:pPr>
              <w:widowControl w:val="0"/>
              <w:suppressAutoHyphens w:val="0"/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</w:rPr>
              <w:t>4 уровень</w:t>
            </w:r>
          </w:p>
        </w:tc>
        <w:tc>
          <w:tcPr>
            <w:tcW w:w="3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3184" w:rsidRDefault="00383184" w:rsidP="00DC2A67">
            <w:pPr>
              <w:widowControl w:val="0"/>
              <w:suppressAutoHyphens w:val="0"/>
            </w:pPr>
            <w:r>
              <w:t xml:space="preserve">Деятельность под руководством </w:t>
            </w:r>
            <w:r>
              <w:rPr>
                <w:b/>
                <w:bCs/>
              </w:rPr>
              <w:t>с</w:t>
            </w:r>
            <w:r>
              <w:t xml:space="preserve"> </w:t>
            </w:r>
            <w:r>
              <w:rPr>
                <w:b/>
                <w:bCs/>
              </w:rPr>
              <w:t>проявлением самостоятельности при решении практиче</w:t>
            </w:r>
            <w:r>
              <w:rPr>
                <w:b/>
                <w:bCs/>
              </w:rPr>
              <w:softHyphen/>
              <w:t>ских задач, требующих анализа ситуации и ее изменений</w:t>
            </w:r>
          </w:p>
          <w:p w:rsidR="00383184" w:rsidRDefault="00383184" w:rsidP="00DC2A67">
            <w:pPr>
              <w:widowControl w:val="0"/>
              <w:suppressAutoHyphens w:val="0"/>
            </w:pPr>
            <w:r>
              <w:t xml:space="preserve">Планирование собственной деятельности </w:t>
            </w:r>
            <w:r>
              <w:rPr>
                <w:b/>
                <w:bCs/>
              </w:rPr>
              <w:t>и/или деятельности группы работников</w:t>
            </w:r>
            <w:r>
              <w:t xml:space="preserve"> исходя из поставленных задач</w:t>
            </w:r>
          </w:p>
          <w:p w:rsidR="00383184" w:rsidRDefault="00383184" w:rsidP="00DC2A67">
            <w:pPr>
              <w:widowControl w:val="0"/>
              <w:suppressAutoHyphens w:val="0"/>
              <w:rPr>
                <w:b/>
                <w:bCs/>
                <w:sz w:val="22"/>
                <w:szCs w:val="22"/>
                <w:lang w:eastAsia="en-US"/>
              </w:rPr>
            </w:pPr>
            <w:r>
              <w:rPr>
                <w:b/>
                <w:bCs/>
              </w:rPr>
              <w:t>Ответственность за решение поставленных задач или результат деятельности группы работников</w:t>
            </w:r>
          </w:p>
        </w:tc>
        <w:tc>
          <w:tcPr>
            <w:tcW w:w="2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3184" w:rsidRDefault="00383184" w:rsidP="00DC2A67">
            <w:pPr>
              <w:widowControl w:val="0"/>
              <w:suppressAutoHyphens w:val="0"/>
            </w:pPr>
            <w:r>
              <w:t xml:space="preserve">Решение </w:t>
            </w:r>
            <w:r>
              <w:rPr>
                <w:b/>
                <w:bCs/>
              </w:rPr>
              <w:t>различных типов прак</w:t>
            </w:r>
            <w:r>
              <w:rPr>
                <w:b/>
                <w:bCs/>
              </w:rPr>
              <w:softHyphen/>
              <w:t>тических задач</w:t>
            </w:r>
          </w:p>
          <w:p w:rsidR="00383184" w:rsidRDefault="00383184" w:rsidP="00DC2A67">
            <w:pPr>
              <w:widowControl w:val="0"/>
              <w:suppressAutoHyphens w:val="0"/>
            </w:pPr>
            <w:r>
              <w:t>Выбор способа действия из известных на основе зна</w:t>
            </w:r>
            <w:r>
              <w:softHyphen/>
              <w:t>ний и практического опыта</w:t>
            </w:r>
          </w:p>
          <w:p w:rsidR="00383184" w:rsidRDefault="00383184" w:rsidP="00DC2A67">
            <w:pPr>
              <w:widowControl w:val="0"/>
              <w:suppressAutoHyphens w:val="0"/>
              <w:rPr>
                <w:b/>
                <w:bCs/>
                <w:sz w:val="22"/>
                <w:szCs w:val="22"/>
                <w:lang w:eastAsia="en-US"/>
              </w:rPr>
            </w:pPr>
            <w:r>
              <w:rPr>
                <w:b/>
                <w:bCs/>
              </w:rPr>
              <w:t xml:space="preserve">Текущий и итоговый контроль, оценка и коррекция </w:t>
            </w:r>
            <w:r w:rsidRPr="009F308F">
              <w:rPr>
                <w:b/>
                <w:bCs/>
              </w:rPr>
              <w:t>деятельности</w:t>
            </w:r>
          </w:p>
        </w:tc>
        <w:tc>
          <w:tcPr>
            <w:tcW w:w="2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3184" w:rsidRDefault="00383184" w:rsidP="00DC2A67">
            <w:pPr>
              <w:widowControl w:val="0"/>
              <w:suppressAutoHyphens w:val="0"/>
            </w:pPr>
            <w:r>
              <w:rPr>
                <w:b/>
                <w:bCs/>
              </w:rPr>
              <w:t>Понимание</w:t>
            </w:r>
            <w:r>
              <w:t xml:space="preserve"> </w:t>
            </w:r>
            <w:r>
              <w:rPr>
                <w:b/>
                <w:bCs/>
              </w:rPr>
              <w:t>научно–технических</w:t>
            </w:r>
            <w:r>
              <w:t xml:space="preserve"> или методи</w:t>
            </w:r>
            <w:r>
              <w:softHyphen/>
              <w:t>ческих основ решения практических задач</w:t>
            </w:r>
          </w:p>
          <w:p w:rsidR="00383184" w:rsidRDefault="00383184" w:rsidP="00DC2A67">
            <w:pPr>
              <w:widowControl w:val="0"/>
              <w:suppressAutoHyphens w:val="0"/>
            </w:pPr>
            <w:r>
              <w:t>Применение специальных знаний</w:t>
            </w:r>
          </w:p>
          <w:p w:rsidR="00383184" w:rsidRDefault="00383184" w:rsidP="00DC2A67">
            <w:pPr>
              <w:widowControl w:val="0"/>
              <w:suppressAutoHyphens w:val="0"/>
              <w:rPr>
                <w:b/>
                <w:bCs/>
                <w:sz w:val="22"/>
                <w:szCs w:val="22"/>
                <w:lang w:eastAsia="en-US"/>
              </w:rPr>
            </w:pPr>
            <w:r>
              <w:rPr>
                <w:b/>
                <w:bCs/>
              </w:rPr>
              <w:t>Самостоятельная работа с информацией</w:t>
            </w:r>
          </w:p>
        </w:tc>
      </w:tr>
      <w:tr w:rsidR="00383184" w:rsidTr="00DC2A67">
        <w:trPr>
          <w:cantSplit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:rsidR="00383184" w:rsidRDefault="00383184" w:rsidP="00DC2A67">
            <w:pPr>
              <w:widowControl w:val="0"/>
              <w:suppressAutoHyphens w:val="0"/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</w:rPr>
              <w:t>5 уровень</w:t>
            </w:r>
          </w:p>
        </w:tc>
        <w:tc>
          <w:tcPr>
            <w:tcW w:w="3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3184" w:rsidRDefault="00383184" w:rsidP="00DC2A67">
            <w:pPr>
              <w:widowControl w:val="0"/>
              <w:suppressAutoHyphens w:val="0"/>
            </w:pPr>
            <w:r>
              <w:rPr>
                <w:b/>
                <w:bCs/>
              </w:rPr>
              <w:t>Самостоятельная деятельность</w:t>
            </w:r>
            <w:r>
              <w:t xml:space="preserve"> по решению практических задач, требующих самостоятельного анализа ситуации и ее изменений</w:t>
            </w:r>
          </w:p>
          <w:p w:rsidR="00383184" w:rsidRDefault="00383184" w:rsidP="00DC2A67">
            <w:pPr>
              <w:widowControl w:val="0"/>
              <w:suppressAutoHyphens w:val="0"/>
              <w:rPr>
                <w:b/>
                <w:bCs/>
              </w:rPr>
            </w:pPr>
            <w:r>
              <w:rPr>
                <w:b/>
                <w:bCs/>
              </w:rPr>
              <w:t>Участие в управлении</w:t>
            </w:r>
            <w:r>
              <w:t xml:space="preserve"> решением поставленных задач </w:t>
            </w:r>
            <w:r>
              <w:rPr>
                <w:b/>
                <w:bCs/>
              </w:rPr>
              <w:t>в рамках подразделения</w:t>
            </w:r>
          </w:p>
          <w:p w:rsidR="00383184" w:rsidRDefault="00383184" w:rsidP="00DC2A67">
            <w:pPr>
              <w:widowControl w:val="0"/>
              <w:suppressAutoHyphens w:val="0"/>
              <w:rPr>
                <w:sz w:val="22"/>
                <w:szCs w:val="22"/>
                <w:lang w:eastAsia="en-US"/>
              </w:rPr>
            </w:pPr>
            <w:r>
              <w:t>Ответственность за решение поставленных задач или результат деятельности группы работников или подразделения</w:t>
            </w:r>
          </w:p>
        </w:tc>
        <w:tc>
          <w:tcPr>
            <w:tcW w:w="2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3184" w:rsidRDefault="00383184" w:rsidP="00DC2A67">
            <w:pPr>
              <w:widowControl w:val="0"/>
              <w:suppressAutoHyphens w:val="0"/>
            </w:pPr>
            <w:r>
              <w:t>Решение различных типов прак</w:t>
            </w:r>
            <w:r>
              <w:softHyphen/>
              <w:t xml:space="preserve">тических задач </w:t>
            </w:r>
            <w:r>
              <w:rPr>
                <w:b/>
                <w:bCs/>
              </w:rPr>
              <w:t>с элементами проектирования</w:t>
            </w:r>
          </w:p>
          <w:p w:rsidR="00383184" w:rsidRDefault="00383184" w:rsidP="00DC2A67">
            <w:pPr>
              <w:widowControl w:val="0"/>
              <w:suppressAutoHyphens w:val="0"/>
              <w:rPr>
                <w:b/>
                <w:bCs/>
              </w:rPr>
            </w:pPr>
            <w:r>
              <w:t xml:space="preserve">Выбор способов решения </w:t>
            </w:r>
            <w:r>
              <w:rPr>
                <w:b/>
                <w:bCs/>
              </w:rPr>
              <w:t>в изменяющихся (различных) усло</w:t>
            </w:r>
            <w:r>
              <w:rPr>
                <w:b/>
                <w:bCs/>
              </w:rPr>
              <w:softHyphen/>
              <w:t>виях рабочей ситуации</w:t>
            </w:r>
          </w:p>
          <w:p w:rsidR="00383184" w:rsidRDefault="00383184" w:rsidP="00DC2A67">
            <w:pPr>
              <w:widowControl w:val="0"/>
              <w:suppressAutoHyphens w:val="0"/>
              <w:rPr>
                <w:sz w:val="22"/>
                <w:szCs w:val="22"/>
                <w:lang w:eastAsia="en-US"/>
              </w:rPr>
            </w:pPr>
            <w:r>
              <w:t>Текущий и итоговый контроль, оценка и коррекция деятельности</w:t>
            </w:r>
          </w:p>
        </w:tc>
        <w:tc>
          <w:tcPr>
            <w:tcW w:w="2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3184" w:rsidRDefault="00383184" w:rsidP="00DC2A67">
            <w:pPr>
              <w:widowControl w:val="0"/>
              <w:suppressAutoHyphens w:val="0"/>
            </w:pPr>
            <w:r>
              <w:rPr>
                <w:b/>
                <w:bCs/>
              </w:rPr>
              <w:t xml:space="preserve">Применение </w:t>
            </w:r>
            <w:r>
              <w:t>профессиональных знаний технологического или методического характера</w:t>
            </w:r>
          </w:p>
          <w:p w:rsidR="00383184" w:rsidRDefault="00383184" w:rsidP="00DC2A67">
            <w:pPr>
              <w:widowControl w:val="0"/>
              <w:suppressAutoHyphens w:val="0"/>
              <w:rPr>
                <w:sz w:val="22"/>
                <w:szCs w:val="22"/>
                <w:lang w:eastAsia="en-US"/>
              </w:rPr>
            </w:pPr>
            <w:r>
              <w:rPr>
                <w:b/>
                <w:bCs/>
              </w:rPr>
              <w:t>Самостоятельный поиск</w:t>
            </w:r>
            <w:r>
              <w:t xml:space="preserve"> информации, необходимой для решения поставленных профессиональных задач</w:t>
            </w:r>
          </w:p>
        </w:tc>
      </w:tr>
      <w:tr w:rsidR="00383184" w:rsidTr="00DC2A67">
        <w:trPr>
          <w:cantSplit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:rsidR="00383184" w:rsidRDefault="00383184" w:rsidP="00DC2A67">
            <w:pPr>
              <w:widowControl w:val="0"/>
              <w:suppressAutoHyphens w:val="0"/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</w:rPr>
              <w:lastRenderedPageBreak/>
              <w:t>6 уровень</w:t>
            </w:r>
          </w:p>
        </w:tc>
        <w:tc>
          <w:tcPr>
            <w:tcW w:w="3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3184" w:rsidRDefault="00383184" w:rsidP="00DC2A67">
            <w:pPr>
              <w:widowControl w:val="0"/>
              <w:suppressAutoHyphens w:val="0"/>
            </w:pPr>
            <w:r>
              <w:t xml:space="preserve">Самостоятельная деятельность, предполагающая </w:t>
            </w:r>
            <w:r>
              <w:rPr>
                <w:b/>
                <w:bCs/>
              </w:rPr>
              <w:t>определение задач собственной работы и/или подчиненных по достижению цели</w:t>
            </w:r>
          </w:p>
          <w:p w:rsidR="00383184" w:rsidRDefault="00383184" w:rsidP="00DC2A67">
            <w:pPr>
              <w:widowControl w:val="0"/>
              <w:suppressAutoHyphens w:val="0"/>
              <w:rPr>
                <w:b/>
                <w:bCs/>
              </w:rPr>
            </w:pPr>
            <w:r>
              <w:rPr>
                <w:b/>
                <w:bCs/>
              </w:rPr>
              <w:t>Обеспечение взаимодействия сотрудников и смежных подразделений</w:t>
            </w:r>
          </w:p>
          <w:p w:rsidR="00383184" w:rsidRDefault="00383184" w:rsidP="00DC2A67">
            <w:pPr>
              <w:widowControl w:val="0"/>
              <w:suppressAutoHyphens w:val="0"/>
              <w:rPr>
                <w:sz w:val="22"/>
                <w:szCs w:val="22"/>
                <w:lang w:eastAsia="en-US"/>
              </w:rPr>
            </w:pPr>
            <w:r>
              <w:t xml:space="preserve">Ответственность за результат выполнения работ на уровне подразделения </w:t>
            </w:r>
            <w:r>
              <w:rPr>
                <w:b/>
                <w:bCs/>
              </w:rPr>
              <w:t>или организации</w:t>
            </w:r>
          </w:p>
        </w:tc>
        <w:tc>
          <w:tcPr>
            <w:tcW w:w="2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3184" w:rsidRDefault="00383184" w:rsidP="00DC2A67">
            <w:pPr>
              <w:widowControl w:val="0"/>
              <w:suppressAutoHyphens w:val="0"/>
              <w:rPr>
                <w:b/>
                <w:bCs/>
              </w:rPr>
            </w:pPr>
            <w:r>
              <w:rPr>
                <w:b/>
                <w:bCs/>
              </w:rPr>
              <w:t>Разработка, внедрение, контроль, оценка и корректировка направлений профессиональной деятельности, технологических или методических решений</w:t>
            </w:r>
          </w:p>
          <w:p w:rsidR="00383184" w:rsidRDefault="00383184" w:rsidP="00DC2A67">
            <w:pPr>
              <w:widowControl w:val="0"/>
              <w:suppressAutoHyphens w:val="0"/>
              <w:rPr>
                <w:sz w:val="22"/>
                <w:szCs w:val="22"/>
                <w:lang w:eastAsia="en-US"/>
              </w:rPr>
            </w:pPr>
          </w:p>
        </w:tc>
        <w:tc>
          <w:tcPr>
            <w:tcW w:w="2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3184" w:rsidRDefault="00383184" w:rsidP="00DC2A67">
            <w:pPr>
              <w:widowControl w:val="0"/>
              <w:suppressAutoHyphens w:val="0"/>
              <w:rPr>
                <w:b/>
                <w:bCs/>
              </w:rPr>
            </w:pPr>
            <w:r>
              <w:t xml:space="preserve">Применение профессиональных знаний технологического или методического характера, </w:t>
            </w:r>
            <w:r>
              <w:rPr>
                <w:b/>
                <w:bCs/>
              </w:rPr>
              <w:t>в том числе, инновационных</w:t>
            </w:r>
          </w:p>
          <w:p w:rsidR="00383184" w:rsidRDefault="00383184" w:rsidP="00DC2A67">
            <w:pPr>
              <w:widowControl w:val="0"/>
              <w:suppressAutoHyphens w:val="0"/>
              <w:rPr>
                <w:sz w:val="22"/>
                <w:szCs w:val="22"/>
                <w:lang w:eastAsia="en-US"/>
              </w:rPr>
            </w:pPr>
            <w:r>
              <w:t>Самостоятельный поиск, ана</w:t>
            </w:r>
            <w:r>
              <w:softHyphen/>
              <w:t xml:space="preserve">лиз и </w:t>
            </w:r>
            <w:r>
              <w:rPr>
                <w:b/>
                <w:bCs/>
              </w:rPr>
              <w:t>оценка</w:t>
            </w:r>
            <w:r>
              <w:t xml:space="preserve"> профессиональной информа</w:t>
            </w:r>
            <w:r>
              <w:softHyphen/>
              <w:t>ции</w:t>
            </w:r>
          </w:p>
        </w:tc>
      </w:tr>
      <w:tr w:rsidR="00383184" w:rsidTr="00DC2A67">
        <w:trPr>
          <w:cantSplit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:rsidR="00383184" w:rsidRDefault="00383184" w:rsidP="00DC2A67">
            <w:pPr>
              <w:widowControl w:val="0"/>
              <w:suppressAutoHyphens w:val="0"/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</w:rPr>
              <w:t>7 уровень</w:t>
            </w:r>
          </w:p>
        </w:tc>
        <w:tc>
          <w:tcPr>
            <w:tcW w:w="3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3184" w:rsidRDefault="00383184" w:rsidP="00DC2A67">
            <w:pPr>
              <w:widowControl w:val="0"/>
              <w:suppressAutoHyphens w:val="0"/>
              <w:rPr>
                <w:b/>
                <w:bCs/>
              </w:rPr>
            </w:pPr>
            <w:r>
              <w:rPr>
                <w:b/>
                <w:bCs/>
              </w:rPr>
              <w:t>Определение стратегии</w:t>
            </w:r>
            <w:r>
              <w:t>, управление процессами и деятельностью, в том числе, инновацион</w:t>
            </w:r>
            <w:r>
              <w:softHyphen/>
              <w:t xml:space="preserve">ной, </w:t>
            </w:r>
            <w:r>
              <w:rPr>
                <w:b/>
                <w:bCs/>
              </w:rPr>
              <w:t>с принятием решения на уровне крупных организаций или подразделений</w:t>
            </w:r>
          </w:p>
          <w:p w:rsidR="00383184" w:rsidRDefault="00383184" w:rsidP="00DC2A67">
            <w:pPr>
              <w:widowControl w:val="0"/>
              <w:suppressAutoHyphens w:val="0"/>
              <w:rPr>
                <w:sz w:val="22"/>
                <w:szCs w:val="22"/>
                <w:lang w:eastAsia="en-US"/>
              </w:rPr>
            </w:pPr>
            <w:r>
              <w:t xml:space="preserve">Ответственность за результаты деятельности </w:t>
            </w:r>
            <w:r>
              <w:rPr>
                <w:b/>
                <w:bCs/>
              </w:rPr>
              <w:t>крупных организаций или подразделений</w:t>
            </w:r>
          </w:p>
        </w:tc>
        <w:tc>
          <w:tcPr>
            <w:tcW w:w="2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3184" w:rsidRDefault="00383184" w:rsidP="00DC2A67">
            <w:pPr>
              <w:widowControl w:val="0"/>
              <w:suppressAutoHyphens w:val="0"/>
            </w:pPr>
            <w:r>
              <w:rPr>
                <w:b/>
                <w:bCs/>
              </w:rPr>
              <w:t>Решение задач развития области профессиональной деятельности и (или) организации</w:t>
            </w:r>
            <w:r>
              <w:t xml:space="preserve"> с использова</w:t>
            </w:r>
            <w:r>
              <w:softHyphen/>
              <w:t>нием разнообразных методов и технологий, в том числе, инновационных</w:t>
            </w:r>
          </w:p>
          <w:p w:rsidR="00383184" w:rsidRDefault="00383184" w:rsidP="00DC2A67">
            <w:pPr>
              <w:widowControl w:val="0"/>
              <w:suppressAutoHyphens w:val="0"/>
              <w:rPr>
                <w:sz w:val="22"/>
                <w:szCs w:val="22"/>
                <w:lang w:eastAsia="en-US"/>
              </w:rPr>
            </w:pPr>
            <w:r>
              <w:t xml:space="preserve">Разработка </w:t>
            </w:r>
            <w:r>
              <w:rPr>
                <w:b/>
                <w:bCs/>
              </w:rPr>
              <w:t>новых методов, технологий</w:t>
            </w:r>
          </w:p>
        </w:tc>
        <w:tc>
          <w:tcPr>
            <w:tcW w:w="2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3184" w:rsidRDefault="00383184" w:rsidP="00DC2A67">
            <w:pPr>
              <w:widowControl w:val="0"/>
              <w:suppressAutoHyphens w:val="0"/>
            </w:pPr>
            <w:r>
              <w:t xml:space="preserve">Понимание </w:t>
            </w:r>
            <w:r>
              <w:rPr>
                <w:b/>
                <w:bCs/>
              </w:rPr>
              <w:t>методологических</w:t>
            </w:r>
            <w:r>
              <w:t xml:space="preserve"> основ профессиональной деятельности</w:t>
            </w:r>
          </w:p>
          <w:p w:rsidR="00383184" w:rsidRDefault="00383184" w:rsidP="00DC2A67">
            <w:pPr>
              <w:widowControl w:val="0"/>
              <w:suppressAutoHyphens w:val="0"/>
            </w:pPr>
            <w:r>
              <w:rPr>
                <w:b/>
                <w:bCs/>
              </w:rPr>
              <w:t>Создание новых знаний</w:t>
            </w:r>
            <w:r>
              <w:t xml:space="preserve"> </w:t>
            </w:r>
            <w:r>
              <w:rPr>
                <w:b/>
                <w:bCs/>
              </w:rPr>
              <w:t>прикладного характера</w:t>
            </w:r>
            <w:r>
              <w:t xml:space="preserve"> в определенной области </w:t>
            </w:r>
          </w:p>
          <w:p w:rsidR="00383184" w:rsidRDefault="00383184" w:rsidP="00DC2A67">
            <w:pPr>
              <w:widowControl w:val="0"/>
              <w:suppressAutoHyphens w:val="0"/>
              <w:rPr>
                <w:sz w:val="22"/>
                <w:szCs w:val="22"/>
                <w:lang w:eastAsia="en-US"/>
              </w:rPr>
            </w:pPr>
            <w:r>
              <w:t>Определение источников и поиск информации, необходимой для развития области профессиональной деятельности и /или организации</w:t>
            </w:r>
          </w:p>
        </w:tc>
      </w:tr>
      <w:tr w:rsidR="00383184" w:rsidTr="00DC2A67">
        <w:trPr>
          <w:cantSplit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:rsidR="00383184" w:rsidRDefault="00383184" w:rsidP="00DC2A67">
            <w:pPr>
              <w:widowControl w:val="0"/>
              <w:suppressAutoHyphens w:val="0"/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</w:rPr>
              <w:t>8 уровень</w:t>
            </w:r>
          </w:p>
        </w:tc>
        <w:tc>
          <w:tcPr>
            <w:tcW w:w="3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3184" w:rsidRDefault="00383184" w:rsidP="00DC2A67">
            <w:pPr>
              <w:widowControl w:val="0"/>
              <w:suppressAutoHyphens w:val="0"/>
            </w:pPr>
            <w:r>
              <w:t>Определение стратегии, управление процессами и деятельностью (в том числе, инновацион</w:t>
            </w:r>
            <w:r>
              <w:softHyphen/>
              <w:t xml:space="preserve">ной) с принятием решения </w:t>
            </w:r>
            <w:r>
              <w:rPr>
                <w:b/>
                <w:bCs/>
              </w:rPr>
              <w:t>на уровне крупных организа</w:t>
            </w:r>
            <w:r>
              <w:rPr>
                <w:b/>
                <w:bCs/>
              </w:rPr>
              <w:softHyphen/>
              <w:t>ций</w:t>
            </w:r>
          </w:p>
          <w:p w:rsidR="00383184" w:rsidRDefault="00383184" w:rsidP="00DC2A67">
            <w:pPr>
              <w:widowControl w:val="0"/>
              <w:suppressAutoHyphens w:val="0"/>
              <w:rPr>
                <w:sz w:val="22"/>
                <w:szCs w:val="22"/>
                <w:lang w:eastAsia="en-US"/>
              </w:rPr>
            </w:pPr>
            <w:r>
              <w:t xml:space="preserve">Ответственность за результаты деятельности крупных организаций </w:t>
            </w:r>
            <w:r>
              <w:rPr>
                <w:b/>
                <w:bCs/>
              </w:rPr>
              <w:t>и (или) отрасли</w:t>
            </w:r>
          </w:p>
        </w:tc>
        <w:tc>
          <w:tcPr>
            <w:tcW w:w="2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3184" w:rsidRDefault="00383184" w:rsidP="00DC2A67">
            <w:pPr>
              <w:widowControl w:val="0"/>
              <w:suppressAutoHyphens w:val="0"/>
              <w:rPr>
                <w:sz w:val="22"/>
                <w:szCs w:val="22"/>
                <w:lang w:eastAsia="en-US"/>
              </w:rPr>
            </w:pPr>
            <w:r>
              <w:t xml:space="preserve">Решение задач </w:t>
            </w:r>
            <w:r>
              <w:rPr>
                <w:b/>
                <w:bCs/>
              </w:rPr>
              <w:t>исследовательского и про</w:t>
            </w:r>
            <w:r>
              <w:rPr>
                <w:b/>
                <w:bCs/>
              </w:rPr>
              <w:softHyphen/>
              <w:t>ектного характера</w:t>
            </w:r>
            <w:r>
              <w:t>, связанных с повышением эффективности процессов</w:t>
            </w:r>
          </w:p>
        </w:tc>
        <w:tc>
          <w:tcPr>
            <w:tcW w:w="2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3184" w:rsidRDefault="00383184" w:rsidP="00DC2A67">
            <w:pPr>
              <w:widowControl w:val="0"/>
              <w:suppressAutoHyphens w:val="0"/>
            </w:pPr>
            <w:r>
              <w:t xml:space="preserve">Создание </w:t>
            </w:r>
            <w:r>
              <w:rPr>
                <w:b/>
                <w:bCs/>
              </w:rPr>
              <w:t>новых знаний междисциплинарного и межотраслевого характера</w:t>
            </w:r>
          </w:p>
          <w:p w:rsidR="00383184" w:rsidRDefault="00383184" w:rsidP="00DC2A67">
            <w:pPr>
              <w:widowControl w:val="0"/>
              <w:suppressAutoHyphens w:val="0"/>
              <w:rPr>
                <w:sz w:val="22"/>
                <w:szCs w:val="22"/>
                <w:lang w:eastAsia="en-US"/>
              </w:rPr>
            </w:pPr>
            <w:r>
              <w:rPr>
                <w:b/>
                <w:bCs/>
              </w:rPr>
              <w:t>Оценка и отбор информации</w:t>
            </w:r>
            <w:r>
              <w:t>, необходимой для развития обла</w:t>
            </w:r>
            <w:r>
              <w:softHyphen/>
              <w:t>сти деятельности</w:t>
            </w:r>
          </w:p>
        </w:tc>
      </w:tr>
      <w:tr w:rsidR="00383184" w:rsidTr="00DC2A67">
        <w:trPr>
          <w:cantSplit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:rsidR="00383184" w:rsidRDefault="00383184" w:rsidP="00DC2A67">
            <w:pPr>
              <w:widowControl w:val="0"/>
              <w:suppressAutoHyphens w:val="0"/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</w:rPr>
              <w:lastRenderedPageBreak/>
              <w:t>9 уровень</w:t>
            </w:r>
          </w:p>
        </w:tc>
        <w:tc>
          <w:tcPr>
            <w:tcW w:w="3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3184" w:rsidRDefault="00383184" w:rsidP="00DC2A67">
            <w:pPr>
              <w:widowControl w:val="0"/>
              <w:suppressAutoHyphens w:val="0"/>
            </w:pPr>
            <w:r>
              <w:t xml:space="preserve">Определение стратегии, управление </w:t>
            </w:r>
            <w:r>
              <w:rPr>
                <w:b/>
                <w:bCs/>
              </w:rPr>
              <w:t>большими техническими системами, социальными и экономическими процессами</w:t>
            </w:r>
          </w:p>
          <w:p w:rsidR="00383184" w:rsidRDefault="00383184" w:rsidP="00DC2A67">
            <w:pPr>
              <w:widowControl w:val="0"/>
              <w:suppressAutoHyphens w:val="0"/>
              <w:rPr>
                <w:b/>
                <w:bCs/>
              </w:rPr>
            </w:pPr>
            <w:r>
              <w:rPr>
                <w:b/>
                <w:bCs/>
              </w:rPr>
              <w:t>Значительный вклад в определенную область деятельности</w:t>
            </w:r>
          </w:p>
          <w:p w:rsidR="00383184" w:rsidRDefault="00383184" w:rsidP="00DC2A67">
            <w:pPr>
              <w:widowControl w:val="0"/>
              <w:suppressAutoHyphens w:val="0"/>
              <w:rPr>
                <w:sz w:val="22"/>
                <w:szCs w:val="22"/>
                <w:lang w:eastAsia="en-US"/>
              </w:rPr>
            </w:pPr>
            <w:r>
              <w:t xml:space="preserve">Ответственность за результаты деятельности </w:t>
            </w:r>
            <w:r>
              <w:rPr>
                <w:b/>
                <w:bCs/>
              </w:rPr>
              <w:t>на национальном или международном уровнях</w:t>
            </w:r>
          </w:p>
        </w:tc>
        <w:tc>
          <w:tcPr>
            <w:tcW w:w="2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3184" w:rsidRDefault="00383184" w:rsidP="00DC2A67">
            <w:pPr>
              <w:widowControl w:val="0"/>
              <w:suppressAutoHyphens w:val="0"/>
              <w:rPr>
                <w:sz w:val="22"/>
                <w:szCs w:val="22"/>
                <w:lang w:eastAsia="en-US"/>
              </w:rPr>
            </w:pPr>
            <w:r>
              <w:t xml:space="preserve">Решение задач </w:t>
            </w:r>
            <w:r>
              <w:rPr>
                <w:b/>
                <w:bCs/>
              </w:rPr>
              <w:t>методологического, исследовательского и проектного характера</w:t>
            </w:r>
            <w:r>
              <w:t>, связанных с развитием и повышением эффективности процессов</w:t>
            </w:r>
          </w:p>
        </w:tc>
        <w:tc>
          <w:tcPr>
            <w:tcW w:w="2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3184" w:rsidRDefault="00383184" w:rsidP="00DC2A67">
            <w:pPr>
              <w:widowControl w:val="0"/>
              <w:suppressAutoHyphens w:val="0"/>
              <w:rPr>
                <w:sz w:val="22"/>
                <w:szCs w:val="22"/>
                <w:lang w:eastAsia="en-US"/>
              </w:rPr>
            </w:pPr>
            <w:r>
              <w:t xml:space="preserve">Создание новых </w:t>
            </w:r>
            <w:r>
              <w:rPr>
                <w:b/>
                <w:bCs/>
              </w:rPr>
              <w:t>фундаментальных знаний междисциплинарного и межотраслевого характера</w:t>
            </w:r>
          </w:p>
        </w:tc>
      </w:tr>
    </w:tbl>
    <w:p w:rsidR="00383184" w:rsidRDefault="00383184" w:rsidP="00383184">
      <w:pPr>
        <w:pStyle w:val="a4"/>
        <w:ind w:left="0" w:firstLine="720"/>
        <w:jc w:val="both"/>
        <w:rPr>
          <w:b/>
          <w:bCs/>
        </w:rPr>
      </w:pPr>
    </w:p>
    <w:p w:rsidR="00383184" w:rsidRDefault="00383184" w:rsidP="00383184">
      <w:pPr>
        <w:pStyle w:val="a4"/>
        <w:ind w:left="0" w:firstLine="720"/>
        <w:jc w:val="both"/>
        <w:rPr>
          <w:b/>
          <w:bCs/>
        </w:rPr>
      </w:pPr>
      <w:r>
        <w:rPr>
          <w:b/>
          <w:bCs/>
        </w:rPr>
        <w:t>Подготовьте ответы на вопросы:</w:t>
      </w:r>
    </w:p>
    <w:p w:rsidR="00383184" w:rsidRDefault="00383184" w:rsidP="00383184">
      <w:pPr>
        <w:ind w:firstLine="720"/>
        <w:jc w:val="both"/>
      </w:pPr>
      <w:r>
        <w:t xml:space="preserve">К какому уровню квалификации вы стремитесь? Какие ваши карьерные устремления на будущее? Соответствует ли получаемое вами </w:t>
      </w:r>
      <w:proofErr w:type="gramStart"/>
      <w:r>
        <w:t>профессиональное  образование</w:t>
      </w:r>
      <w:proofErr w:type="gramEnd"/>
      <w:r>
        <w:t xml:space="preserve"> тому уровню квалификации, к которому вы стремитесь?</w:t>
      </w:r>
    </w:p>
    <w:p w:rsidR="00383184" w:rsidRDefault="00383184" w:rsidP="00383184">
      <w:pPr>
        <w:ind w:firstLine="720"/>
        <w:jc w:val="both"/>
        <w:rPr>
          <w:b/>
        </w:rPr>
      </w:pPr>
    </w:p>
    <w:tbl>
      <w:tblPr>
        <w:tblStyle w:val="a3"/>
        <w:tblW w:w="0" w:type="auto"/>
        <w:tblInd w:w="7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6"/>
        <w:gridCol w:w="3584"/>
        <w:gridCol w:w="866"/>
        <w:gridCol w:w="3475"/>
      </w:tblGrid>
      <w:tr w:rsidR="00383184" w:rsidTr="00DC2A67">
        <w:tc>
          <w:tcPr>
            <w:tcW w:w="593" w:type="dxa"/>
          </w:tcPr>
          <w:p w:rsidR="00383184" w:rsidRDefault="00383184" w:rsidP="00DC2A67">
            <w:pPr>
              <w:tabs>
                <w:tab w:val="left" w:pos="993"/>
              </w:tabs>
              <w:jc w:val="both"/>
            </w:pPr>
            <w:r>
              <w:rPr>
                <w:noProof/>
                <w:lang w:eastAsia="ru-RU"/>
              </w:rPr>
              <w:drawing>
                <wp:inline distT="0" distB="0" distL="0" distR="0" wp14:anchorId="549797AD" wp14:editId="56A2A701">
                  <wp:extent cx="316865" cy="267970"/>
                  <wp:effectExtent l="0" t="0" r="6985" b="0"/>
                  <wp:docPr id="2127178469" name="Рисунок 21271784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865" cy="2679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36" w:type="dxa"/>
          </w:tcPr>
          <w:p w:rsidR="00383184" w:rsidRDefault="00383184" w:rsidP="00DC2A67">
            <w:r w:rsidRPr="006C32E7">
              <w:rPr>
                <w:b/>
              </w:rPr>
              <w:t>Задание 6.2</w:t>
            </w:r>
          </w:p>
        </w:tc>
        <w:tc>
          <w:tcPr>
            <w:tcW w:w="879" w:type="dxa"/>
          </w:tcPr>
          <w:p w:rsidR="00383184" w:rsidRPr="00E45F60" w:rsidRDefault="00383184" w:rsidP="00DC2A67">
            <w:pPr>
              <w:rPr>
                <w:rStyle w:val="20"/>
                <w:color w:val="000000" w:themeColor="text1"/>
              </w:rPr>
            </w:pPr>
          </w:p>
        </w:tc>
        <w:tc>
          <w:tcPr>
            <w:tcW w:w="3543" w:type="dxa"/>
          </w:tcPr>
          <w:p w:rsidR="00383184" w:rsidRPr="00E45F60" w:rsidRDefault="00383184" w:rsidP="00DC2A67">
            <w:pPr>
              <w:rPr>
                <w:rStyle w:val="20"/>
                <w:color w:val="000000" w:themeColor="text1"/>
              </w:rPr>
            </w:pPr>
          </w:p>
        </w:tc>
      </w:tr>
    </w:tbl>
    <w:p w:rsidR="00383184" w:rsidRDefault="00383184" w:rsidP="00383184">
      <w:pPr>
        <w:ind w:firstLine="720"/>
        <w:jc w:val="both"/>
        <w:rPr>
          <w:b/>
        </w:rPr>
      </w:pPr>
    </w:p>
    <w:p w:rsidR="00383184" w:rsidRDefault="00383184" w:rsidP="00383184">
      <w:pPr>
        <w:ind w:firstLine="720"/>
        <w:jc w:val="both"/>
        <w:rPr>
          <w:rFonts w:eastAsia="Calibri"/>
          <w:color w:val="C00000"/>
        </w:rPr>
      </w:pPr>
      <w:r>
        <w:t>Познакомьтесь с «Уровнями квалификации в целях разработки проектов профессиональных стандартов», утв. приказом Минтруда России от 12.04.2013 № 148н (</w:t>
      </w:r>
      <w:hyperlink r:id="rId6" w:history="1">
        <w:r>
          <w:rPr>
            <w:rStyle w:val="a6"/>
          </w:rPr>
          <w:t>https://mintrud.gov.ru/docs/mintrud/orders/48</w:t>
        </w:r>
      </w:hyperlink>
      <w:r>
        <w:t xml:space="preserve">).  Кроме показателей «Полномочия и ответственность», «Характер умений», «Характер знаний» в документе указаны «Основные пути достижения уровня квалификации». Соответствует ли ваше образование и опыт работы уровню квалификации, который вы выбрали ранее (см. п. 2.1)? Обсудите в группе возможные причины расхождений. </w:t>
      </w:r>
      <w:r w:rsidRPr="00DA145D">
        <w:rPr>
          <w:rFonts w:eastAsia="Calibri"/>
        </w:rPr>
        <w:t xml:space="preserve">Если необходимо, еще раз посмотрите видеоролик  </w:t>
      </w:r>
      <w:hyperlink r:id="rId7" w:history="1">
        <w:r>
          <w:rPr>
            <w:rStyle w:val="a6"/>
            <w:rFonts w:eastAsia="Calibri"/>
          </w:rPr>
          <w:t>https://www.youtube.com/watch?v=MhcZ7i7urBg</w:t>
        </w:r>
      </w:hyperlink>
      <w:r>
        <w:rPr>
          <w:rFonts w:eastAsia="Calibri"/>
          <w:color w:val="C00000"/>
        </w:rPr>
        <w:t xml:space="preserve"> </w:t>
      </w:r>
      <w:r w:rsidRPr="00651551">
        <w:rPr>
          <w:rFonts w:eastAsia="Calibri"/>
        </w:rPr>
        <w:t xml:space="preserve">и страницы </w:t>
      </w:r>
      <w:r>
        <w:rPr>
          <w:rFonts w:eastAsia="Calibri"/>
        </w:rPr>
        <w:t>электронного пособия</w:t>
      </w:r>
      <w:r w:rsidRPr="00651551">
        <w:rPr>
          <w:rFonts w:eastAsia="Calibri"/>
        </w:rPr>
        <w:t xml:space="preserve"> </w:t>
      </w:r>
      <w:r>
        <w:rPr>
          <w:rFonts w:eastAsia="Calibri"/>
        </w:rPr>
        <w:t xml:space="preserve">61–62. Познакомьтесь с материалами брошюры «Рамка общих компетенций» </w:t>
      </w:r>
      <w:hyperlink r:id="rId8" w:history="1">
        <w:r w:rsidRPr="00BD5582">
          <w:rPr>
            <w:rStyle w:val="a6"/>
            <w:rFonts w:eastAsia="Calibri"/>
          </w:rPr>
          <w:t>https://bc</w:t>
        </w:r>
        <w:r>
          <w:rPr>
            <w:rStyle w:val="a6"/>
            <w:rFonts w:eastAsia="Calibri"/>
          </w:rPr>
          <w:t>–</w:t>
        </w:r>
        <w:r w:rsidRPr="00BD5582">
          <w:rPr>
            <w:rStyle w:val="a6"/>
            <w:rFonts w:eastAsia="Calibri"/>
          </w:rPr>
          <w:t>nark.ru/upload/iblock/d40/5eygk5sbwxwvhrmb2n127szs0fx2uxpk/7.</w:t>
        </w:r>
        <w:r>
          <w:rPr>
            <w:rStyle w:val="a6"/>
            <w:rFonts w:eastAsia="Calibri"/>
          </w:rPr>
          <w:t>–</w:t>
        </w:r>
        <w:r w:rsidRPr="00BD5582">
          <w:rPr>
            <w:rStyle w:val="a6"/>
            <w:rFonts w:eastAsia="Calibri"/>
          </w:rPr>
          <w:t>Ramka</w:t>
        </w:r>
        <w:r>
          <w:rPr>
            <w:rStyle w:val="a6"/>
            <w:rFonts w:eastAsia="Calibri"/>
          </w:rPr>
          <w:t>–</w:t>
        </w:r>
        <w:r w:rsidRPr="00BD5582">
          <w:rPr>
            <w:rStyle w:val="a6"/>
            <w:rFonts w:eastAsia="Calibri"/>
          </w:rPr>
          <w:t>obshchikh</w:t>
        </w:r>
        <w:r>
          <w:rPr>
            <w:rStyle w:val="a6"/>
            <w:rFonts w:eastAsia="Calibri"/>
          </w:rPr>
          <w:t>–</w:t>
        </w:r>
        <w:r w:rsidRPr="00BD5582">
          <w:rPr>
            <w:rStyle w:val="a6"/>
            <w:rFonts w:eastAsia="Calibri"/>
          </w:rPr>
          <w:t>komp..pdf</w:t>
        </w:r>
      </w:hyperlink>
      <w:r>
        <w:rPr>
          <w:rFonts w:eastAsia="Calibri"/>
        </w:rPr>
        <w:t>.</w:t>
      </w:r>
    </w:p>
    <w:p w:rsidR="00383184" w:rsidRDefault="00383184" w:rsidP="00383184">
      <w:pPr>
        <w:ind w:firstLine="709"/>
        <w:jc w:val="both"/>
        <w:rPr>
          <w:rFonts w:eastAsia="Calibri"/>
          <w:b/>
        </w:rPr>
      </w:pPr>
    </w:p>
    <w:tbl>
      <w:tblPr>
        <w:tblStyle w:val="a3"/>
        <w:tblW w:w="0" w:type="auto"/>
        <w:tblInd w:w="7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6"/>
        <w:gridCol w:w="3584"/>
        <w:gridCol w:w="866"/>
        <w:gridCol w:w="3475"/>
      </w:tblGrid>
      <w:tr w:rsidR="00383184" w:rsidTr="00DC2A67">
        <w:tc>
          <w:tcPr>
            <w:tcW w:w="593" w:type="dxa"/>
          </w:tcPr>
          <w:p w:rsidR="00383184" w:rsidRDefault="00383184" w:rsidP="00DC2A67">
            <w:pPr>
              <w:tabs>
                <w:tab w:val="left" w:pos="993"/>
              </w:tabs>
              <w:jc w:val="both"/>
            </w:pPr>
            <w:r>
              <w:rPr>
                <w:noProof/>
                <w:lang w:eastAsia="ru-RU"/>
              </w:rPr>
              <w:drawing>
                <wp:inline distT="0" distB="0" distL="0" distR="0" wp14:anchorId="38EDC56E" wp14:editId="14BBCE4D">
                  <wp:extent cx="316865" cy="267970"/>
                  <wp:effectExtent l="0" t="0" r="6985" b="0"/>
                  <wp:docPr id="1658013836" name="Рисунок 16580138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865" cy="2679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36" w:type="dxa"/>
          </w:tcPr>
          <w:p w:rsidR="00383184" w:rsidRDefault="00383184" w:rsidP="00DC2A67">
            <w:r w:rsidRPr="006C32E7">
              <w:rPr>
                <w:b/>
              </w:rPr>
              <w:t>Задание 6.</w:t>
            </w:r>
            <w:r>
              <w:rPr>
                <w:b/>
              </w:rPr>
              <w:t>3</w:t>
            </w:r>
          </w:p>
        </w:tc>
        <w:tc>
          <w:tcPr>
            <w:tcW w:w="879" w:type="dxa"/>
          </w:tcPr>
          <w:p w:rsidR="00383184" w:rsidRPr="00E45F60" w:rsidRDefault="00383184" w:rsidP="00DC2A67">
            <w:pPr>
              <w:rPr>
                <w:rStyle w:val="20"/>
                <w:color w:val="000000" w:themeColor="text1"/>
              </w:rPr>
            </w:pPr>
          </w:p>
        </w:tc>
        <w:tc>
          <w:tcPr>
            <w:tcW w:w="3543" w:type="dxa"/>
          </w:tcPr>
          <w:p w:rsidR="00383184" w:rsidRPr="00E45F60" w:rsidRDefault="00383184" w:rsidP="00DC2A67">
            <w:pPr>
              <w:rPr>
                <w:rStyle w:val="20"/>
                <w:color w:val="000000" w:themeColor="text1"/>
              </w:rPr>
            </w:pPr>
          </w:p>
        </w:tc>
      </w:tr>
    </w:tbl>
    <w:p w:rsidR="00383184" w:rsidRDefault="00383184" w:rsidP="00383184">
      <w:pPr>
        <w:ind w:firstLine="708"/>
        <w:jc w:val="both"/>
      </w:pPr>
    </w:p>
    <w:p w:rsidR="00383184" w:rsidRDefault="00383184" w:rsidP="00383184">
      <w:pPr>
        <w:ind w:firstLine="708"/>
        <w:jc w:val="both"/>
      </w:pPr>
      <w:r>
        <w:t>Выполнение задания начните с просмотра страниц электронного пособия 58–60.</w:t>
      </w:r>
    </w:p>
    <w:p w:rsidR="00383184" w:rsidRDefault="00383184" w:rsidP="00383184">
      <w:pPr>
        <w:ind w:firstLine="708"/>
        <w:jc w:val="both"/>
      </w:pPr>
      <w:r>
        <w:t xml:space="preserve">На основании анализа структуры и содержания профессионального стандарта сформулируйте требования, предъявляемые профессией к работнику. </w:t>
      </w:r>
    </w:p>
    <w:p w:rsidR="00CB29A5" w:rsidRDefault="00CB29A5" w:rsidP="00383184">
      <w:pPr>
        <w:ind w:firstLine="708"/>
        <w:jc w:val="both"/>
      </w:pPr>
      <w:hyperlink r:id="rId9" w:history="1">
        <w:r w:rsidRPr="00E21FF8">
          <w:rPr>
            <w:rStyle w:val="a6"/>
          </w:rPr>
          <w:t>https://normativ.kontur.ru/document?moduleId=1&amp;documentId=454738</w:t>
        </w:r>
      </w:hyperlink>
      <w:r>
        <w:t xml:space="preserve"> </w:t>
      </w:r>
    </w:p>
    <w:p w:rsidR="00CB29A5" w:rsidRDefault="00CB29A5" w:rsidP="00383184">
      <w:pPr>
        <w:ind w:firstLine="708"/>
        <w:jc w:val="both"/>
      </w:pPr>
      <w:hyperlink r:id="rId10" w:history="1">
        <w:r w:rsidRPr="00E21FF8">
          <w:rPr>
            <w:rStyle w:val="a6"/>
          </w:rPr>
          <w:t>https://mintrud.gov.ru/docs/2512</w:t>
        </w:r>
      </w:hyperlink>
      <w:r>
        <w:t xml:space="preserve"> </w:t>
      </w:r>
    </w:p>
    <w:p w:rsidR="00494A02" w:rsidRDefault="00494A02" w:rsidP="00383184">
      <w:pPr>
        <w:ind w:firstLine="708"/>
        <w:jc w:val="both"/>
      </w:pPr>
      <w:hyperlink r:id="rId11" w:history="1">
        <w:r w:rsidRPr="00E21FF8">
          <w:rPr>
            <w:rStyle w:val="a6"/>
          </w:rPr>
          <w:t>https://kuetlt.ru/images/documents/FGOS/FGOS%20spec._09_02_07_v%20red.%20ot%2003_07_2024.pdf</w:t>
        </w:r>
      </w:hyperlink>
      <w:r>
        <w:t xml:space="preserve"> </w:t>
      </w:r>
      <w:bookmarkStart w:id="1" w:name="_GoBack"/>
      <w:bookmarkEnd w:id="1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29"/>
        <w:gridCol w:w="3381"/>
        <w:gridCol w:w="5435"/>
      </w:tblGrid>
      <w:tr w:rsidR="00383184" w:rsidRPr="006F06B3" w:rsidTr="00DC2A67">
        <w:tc>
          <w:tcPr>
            <w:tcW w:w="534" w:type="dxa"/>
          </w:tcPr>
          <w:p w:rsidR="00383184" w:rsidRPr="006F06B3" w:rsidRDefault="00383184" w:rsidP="00DC2A67">
            <w:pPr>
              <w:jc w:val="both"/>
            </w:pPr>
            <w:r>
              <w:t>1.</w:t>
            </w:r>
          </w:p>
        </w:tc>
        <w:tc>
          <w:tcPr>
            <w:tcW w:w="3402" w:type="dxa"/>
          </w:tcPr>
          <w:p w:rsidR="00383184" w:rsidRPr="006F06B3" w:rsidRDefault="00383184" w:rsidP="00DC2A67">
            <w:pPr>
              <w:jc w:val="both"/>
            </w:pPr>
            <w:r w:rsidRPr="006F06B3">
              <w:rPr>
                <w:rFonts w:eastAsia="Calibri"/>
                <w:b/>
              </w:rPr>
              <w:t>Профессиональный стандарт/Обобщенная трудовая функция</w:t>
            </w:r>
          </w:p>
        </w:tc>
        <w:tc>
          <w:tcPr>
            <w:tcW w:w="5635" w:type="dxa"/>
          </w:tcPr>
          <w:p w:rsidR="00383184" w:rsidRPr="006F06B3" w:rsidRDefault="00383184" w:rsidP="00DC2A67">
            <w:pPr>
              <w:jc w:val="both"/>
            </w:pPr>
          </w:p>
        </w:tc>
      </w:tr>
      <w:tr w:rsidR="00383184" w:rsidRPr="006F06B3" w:rsidTr="00DC2A67">
        <w:tc>
          <w:tcPr>
            <w:tcW w:w="534" w:type="dxa"/>
          </w:tcPr>
          <w:p w:rsidR="00383184" w:rsidRPr="006F06B3" w:rsidRDefault="00383184" w:rsidP="00DC2A67">
            <w:pPr>
              <w:jc w:val="both"/>
            </w:pPr>
            <w:r>
              <w:t>2.</w:t>
            </w:r>
          </w:p>
        </w:tc>
        <w:tc>
          <w:tcPr>
            <w:tcW w:w="3402" w:type="dxa"/>
          </w:tcPr>
          <w:p w:rsidR="00383184" w:rsidRPr="006F06B3" w:rsidRDefault="00383184" w:rsidP="00DC2A67">
            <w:pPr>
              <w:jc w:val="both"/>
            </w:pPr>
            <w:r w:rsidRPr="006F06B3">
              <w:rPr>
                <w:rFonts w:eastAsia="Calibri"/>
                <w:b/>
              </w:rPr>
              <w:t>Квалификация/уровень квалификации</w:t>
            </w:r>
          </w:p>
        </w:tc>
        <w:tc>
          <w:tcPr>
            <w:tcW w:w="5635" w:type="dxa"/>
          </w:tcPr>
          <w:p w:rsidR="00383184" w:rsidRPr="006F06B3" w:rsidRDefault="00383184" w:rsidP="00DC2A67">
            <w:pPr>
              <w:jc w:val="both"/>
            </w:pPr>
          </w:p>
        </w:tc>
      </w:tr>
      <w:tr w:rsidR="00383184" w:rsidRPr="006F06B3" w:rsidTr="00DC2A67">
        <w:tc>
          <w:tcPr>
            <w:tcW w:w="534" w:type="dxa"/>
          </w:tcPr>
          <w:p w:rsidR="00383184" w:rsidRPr="006F06B3" w:rsidRDefault="00383184" w:rsidP="00DC2A67">
            <w:pPr>
              <w:jc w:val="both"/>
            </w:pPr>
            <w:r>
              <w:t>3.</w:t>
            </w:r>
          </w:p>
        </w:tc>
        <w:tc>
          <w:tcPr>
            <w:tcW w:w="3402" w:type="dxa"/>
          </w:tcPr>
          <w:p w:rsidR="00383184" w:rsidRPr="006F06B3" w:rsidRDefault="00383184" w:rsidP="00DC2A67">
            <w:pPr>
              <w:jc w:val="both"/>
            </w:pPr>
            <w:r w:rsidRPr="006F06B3">
              <w:rPr>
                <w:rFonts w:eastAsia="Calibri"/>
                <w:b/>
              </w:rPr>
              <w:t>Трудовые функции</w:t>
            </w:r>
          </w:p>
        </w:tc>
        <w:tc>
          <w:tcPr>
            <w:tcW w:w="5635" w:type="dxa"/>
          </w:tcPr>
          <w:p w:rsidR="00383184" w:rsidRPr="006F06B3" w:rsidRDefault="00383184" w:rsidP="00DC2A67">
            <w:pPr>
              <w:jc w:val="both"/>
            </w:pPr>
          </w:p>
        </w:tc>
      </w:tr>
      <w:tr w:rsidR="00383184" w:rsidRPr="006F06B3" w:rsidTr="00DC2A67">
        <w:tc>
          <w:tcPr>
            <w:tcW w:w="534" w:type="dxa"/>
          </w:tcPr>
          <w:p w:rsidR="00383184" w:rsidRPr="006F06B3" w:rsidRDefault="00383184" w:rsidP="00DC2A67">
            <w:pPr>
              <w:jc w:val="both"/>
            </w:pPr>
            <w:r>
              <w:t>4.</w:t>
            </w:r>
          </w:p>
        </w:tc>
        <w:tc>
          <w:tcPr>
            <w:tcW w:w="3402" w:type="dxa"/>
          </w:tcPr>
          <w:p w:rsidR="00383184" w:rsidRPr="006F06B3" w:rsidRDefault="00383184" w:rsidP="00DC2A67">
            <w:pPr>
              <w:jc w:val="both"/>
            </w:pPr>
            <w:r w:rsidRPr="006F06B3">
              <w:rPr>
                <w:rFonts w:eastAsia="Calibri"/>
                <w:b/>
              </w:rPr>
              <w:t>Возможное наименование профессии/должности</w:t>
            </w:r>
          </w:p>
        </w:tc>
        <w:tc>
          <w:tcPr>
            <w:tcW w:w="5635" w:type="dxa"/>
          </w:tcPr>
          <w:p w:rsidR="00383184" w:rsidRPr="006F06B3" w:rsidRDefault="00383184" w:rsidP="00DC2A67">
            <w:pPr>
              <w:jc w:val="both"/>
            </w:pPr>
          </w:p>
        </w:tc>
      </w:tr>
      <w:tr w:rsidR="00383184" w:rsidRPr="006F06B3" w:rsidTr="00DC2A67">
        <w:tc>
          <w:tcPr>
            <w:tcW w:w="534" w:type="dxa"/>
          </w:tcPr>
          <w:p w:rsidR="00383184" w:rsidRPr="006F06B3" w:rsidRDefault="00383184" w:rsidP="00DC2A67">
            <w:pPr>
              <w:jc w:val="both"/>
            </w:pPr>
            <w:r>
              <w:lastRenderedPageBreak/>
              <w:t>5.</w:t>
            </w:r>
          </w:p>
        </w:tc>
        <w:tc>
          <w:tcPr>
            <w:tcW w:w="3402" w:type="dxa"/>
          </w:tcPr>
          <w:p w:rsidR="00383184" w:rsidRPr="006F06B3" w:rsidRDefault="00383184" w:rsidP="00DC2A67">
            <w:pPr>
              <w:jc w:val="both"/>
            </w:pPr>
            <w:r w:rsidRPr="006F06B3">
              <w:rPr>
                <w:rFonts w:eastAsia="Calibri"/>
                <w:b/>
              </w:rPr>
              <w:t>Требования к образованию и обучению/ к опыту работы</w:t>
            </w:r>
          </w:p>
        </w:tc>
        <w:tc>
          <w:tcPr>
            <w:tcW w:w="5635" w:type="dxa"/>
          </w:tcPr>
          <w:p w:rsidR="00383184" w:rsidRPr="006F06B3" w:rsidRDefault="00383184" w:rsidP="00DC2A67">
            <w:pPr>
              <w:jc w:val="both"/>
            </w:pPr>
          </w:p>
        </w:tc>
      </w:tr>
      <w:tr w:rsidR="00383184" w:rsidRPr="006F06B3" w:rsidTr="00DC2A67">
        <w:tc>
          <w:tcPr>
            <w:tcW w:w="534" w:type="dxa"/>
          </w:tcPr>
          <w:p w:rsidR="00383184" w:rsidRPr="006F06B3" w:rsidRDefault="00383184" w:rsidP="00DC2A67">
            <w:pPr>
              <w:jc w:val="both"/>
            </w:pPr>
            <w:r>
              <w:t>6.</w:t>
            </w:r>
          </w:p>
        </w:tc>
        <w:tc>
          <w:tcPr>
            <w:tcW w:w="3402" w:type="dxa"/>
          </w:tcPr>
          <w:p w:rsidR="00383184" w:rsidRPr="006F06B3" w:rsidRDefault="00383184" w:rsidP="00DC2A67">
            <w:pPr>
              <w:jc w:val="both"/>
            </w:pPr>
            <w:r w:rsidRPr="006F06B3">
              <w:rPr>
                <w:rFonts w:eastAsia="Calibri"/>
                <w:b/>
              </w:rPr>
              <w:t>Особые условия допуска к работе</w:t>
            </w:r>
          </w:p>
        </w:tc>
        <w:tc>
          <w:tcPr>
            <w:tcW w:w="5635" w:type="dxa"/>
          </w:tcPr>
          <w:p w:rsidR="00383184" w:rsidRPr="006F06B3" w:rsidRDefault="00383184" w:rsidP="00DC2A67">
            <w:pPr>
              <w:jc w:val="both"/>
            </w:pPr>
          </w:p>
        </w:tc>
      </w:tr>
    </w:tbl>
    <w:p w:rsidR="00383184" w:rsidRDefault="00383184" w:rsidP="00383184">
      <w:pPr>
        <w:ind w:firstLine="709"/>
        <w:jc w:val="both"/>
        <w:rPr>
          <w:rFonts w:eastAsia="Calibri"/>
        </w:rPr>
      </w:pPr>
    </w:p>
    <w:p w:rsidR="00383184" w:rsidRDefault="00383184" w:rsidP="00383184">
      <w:pPr>
        <w:ind w:firstLine="709"/>
        <w:jc w:val="both"/>
        <w:rPr>
          <w:rFonts w:eastAsia="Calibri"/>
          <w:bCs/>
        </w:rPr>
      </w:pPr>
      <w:r>
        <w:rPr>
          <w:rFonts w:eastAsia="Calibri"/>
        </w:rPr>
        <w:t>Исходя из результатов</w:t>
      </w:r>
      <w:r>
        <w:t xml:space="preserve">, выполненного вами задания 1.1. практического занятия 1. Дополните таблицу требованиями к работникам, которые предъявляют работодатели в описании вакансий. </w:t>
      </w:r>
      <w:r>
        <w:rPr>
          <w:rFonts w:eastAsia="Calibri"/>
          <w:bCs/>
        </w:rPr>
        <w:t xml:space="preserve">Актуализируйте описание должности (профессии) на основе информации </w:t>
      </w:r>
      <w:proofErr w:type="spellStart"/>
      <w:r>
        <w:rPr>
          <w:rFonts w:eastAsia="Calibri"/>
          <w:bCs/>
        </w:rPr>
        <w:t>профстандарта</w:t>
      </w:r>
      <w:proofErr w:type="spellEnd"/>
      <w:r>
        <w:rPr>
          <w:rFonts w:eastAsia="Calibri"/>
          <w:bCs/>
        </w:rPr>
        <w:t xml:space="preserve">, в том числе информации об уровне квалификации, и с учетом выполненных заданий, а также полученной информации при презентации </w:t>
      </w:r>
      <w:proofErr w:type="gramStart"/>
      <w:r>
        <w:rPr>
          <w:rFonts w:eastAsia="Calibri"/>
          <w:bCs/>
        </w:rPr>
        <w:t>результатов</w:t>
      </w:r>
      <w:proofErr w:type="gramEnd"/>
      <w:r>
        <w:rPr>
          <w:rFonts w:eastAsia="Calibri"/>
          <w:bCs/>
        </w:rPr>
        <w:t xml:space="preserve"> достигнутых другими студентами.</w:t>
      </w:r>
    </w:p>
    <w:p w:rsidR="00383184" w:rsidRDefault="00383184" w:rsidP="00383184">
      <w:pPr>
        <w:ind w:firstLine="709"/>
        <w:jc w:val="both"/>
      </w:pPr>
      <w:r>
        <w:rPr>
          <w:rFonts w:eastAsia="Calibri"/>
          <w:bCs/>
        </w:rPr>
        <w:t xml:space="preserve">Постройте модель </w:t>
      </w:r>
      <w:r>
        <w:t>рабочего/специалиста на основе требований профессионального стандарта («</w:t>
      </w:r>
      <w:proofErr w:type="spellStart"/>
      <w:r>
        <w:t>Аватар</w:t>
      </w:r>
      <w:proofErr w:type="spellEnd"/>
      <w:r>
        <w:t xml:space="preserve"> профессионала»). «</w:t>
      </w:r>
      <w:proofErr w:type="spellStart"/>
      <w:r>
        <w:t>Аватар</w:t>
      </w:r>
      <w:proofErr w:type="spellEnd"/>
      <w:r>
        <w:t>» может быть построен в произвольном виде с учетом пяти аспектов: личностные качества, необходимые умения, необходимый уровень образования, наличие опыта работы и компетенции будущего, необходимые для успешного продвижения в профессиональной деятельности.</w:t>
      </w:r>
    </w:p>
    <w:p w:rsidR="00383184" w:rsidRDefault="00383184" w:rsidP="00383184">
      <w:pPr>
        <w:ind w:firstLine="709"/>
        <w:jc w:val="both"/>
      </w:pPr>
      <w:r>
        <w:t xml:space="preserve">При выполнении задания вы также можете воспользоваться открытыми аналитическими данными и информационно–справочными ресурсами (например: справочник профессий </w:t>
      </w:r>
      <w:hyperlink r:id="rId12" w:history="1">
        <w:r>
          <w:rPr>
            <w:rStyle w:val="a6"/>
          </w:rPr>
          <w:t>https://spravochnik.rosmintrud.ru/professions</w:t>
        </w:r>
      </w:hyperlink>
      <w:r>
        <w:t xml:space="preserve">; исследования рынка труда </w:t>
      </w:r>
      <w:proofErr w:type="spellStart"/>
      <w:r>
        <w:rPr>
          <w:lang w:val="en-US"/>
        </w:rPr>
        <w:t>hh</w:t>
      </w:r>
      <w:proofErr w:type="spellEnd"/>
      <w:r>
        <w:t>.</w:t>
      </w:r>
      <w:proofErr w:type="spellStart"/>
      <w:r>
        <w:rPr>
          <w:lang w:val="en-US"/>
        </w:rPr>
        <w:t>ru</w:t>
      </w:r>
      <w:proofErr w:type="spellEnd"/>
      <w:r w:rsidRPr="00082B27">
        <w:t xml:space="preserve"> </w:t>
      </w:r>
      <w:hyperlink r:id="rId13" w:history="1">
        <w:r>
          <w:rPr>
            <w:rStyle w:val="a6"/>
          </w:rPr>
          <w:t>https://cherm.hh.ru/article/research</w:t>
        </w:r>
      </w:hyperlink>
      <w:r>
        <w:t xml:space="preserve">;  </w:t>
      </w:r>
      <w:hyperlink r:id="rId14" w:history="1">
        <w:r>
          <w:rPr>
            <w:rStyle w:val="a6"/>
          </w:rPr>
          <w:t>доклад РСПП</w:t>
        </w:r>
      </w:hyperlink>
      <w:r>
        <w:t xml:space="preserve"> о состоянии делового климата в России).</w:t>
      </w:r>
    </w:p>
    <w:p w:rsidR="00383184" w:rsidRDefault="00383184" w:rsidP="00383184">
      <w:pPr>
        <w:ind w:firstLine="709"/>
        <w:jc w:val="both"/>
        <w:rPr>
          <w:rFonts w:eastAsiaTheme="minorHAnsi" w:cstheme="minorBidi"/>
        </w:rPr>
      </w:pPr>
    </w:p>
    <w:tbl>
      <w:tblPr>
        <w:tblStyle w:val="a3"/>
        <w:tblW w:w="0" w:type="auto"/>
        <w:tblInd w:w="7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9"/>
        <w:gridCol w:w="7932"/>
      </w:tblGrid>
      <w:tr w:rsidR="00383184" w:rsidTr="00DC2A67">
        <w:tc>
          <w:tcPr>
            <w:tcW w:w="709" w:type="dxa"/>
          </w:tcPr>
          <w:p w:rsidR="00383184" w:rsidRDefault="00383184" w:rsidP="00DC2A67">
            <w:pPr>
              <w:tabs>
                <w:tab w:val="left" w:pos="993"/>
              </w:tabs>
              <w:jc w:val="both"/>
            </w:pPr>
            <w:r>
              <w:rPr>
                <w:noProof/>
                <w:lang w:eastAsia="ru-RU"/>
              </w:rPr>
              <w:drawing>
                <wp:inline distT="0" distB="0" distL="0" distR="0" wp14:anchorId="03E62270" wp14:editId="2EC3DA96">
                  <wp:extent cx="311150" cy="280670"/>
                  <wp:effectExtent l="0" t="0" r="0" b="5080"/>
                  <wp:docPr id="1284931149" name="Рисунок 12849311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1150" cy="2806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32" w:type="dxa"/>
          </w:tcPr>
          <w:p w:rsidR="00383184" w:rsidRDefault="00383184" w:rsidP="00DC2A67">
            <w:pPr>
              <w:rPr>
                <w:rStyle w:val="20"/>
                <w:color w:val="000000" w:themeColor="text1"/>
              </w:rPr>
            </w:pPr>
            <w:r>
              <w:rPr>
                <w:rStyle w:val="20"/>
                <w:color w:val="000000" w:themeColor="text1"/>
              </w:rPr>
              <w:t xml:space="preserve">Дополнительное (вариативное) </w:t>
            </w:r>
          </w:p>
          <w:p w:rsidR="00383184" w:rsidRDefault="00383184" w:rsidP="00DC2A67">
            <w:r>
              <w:rPr>
                <w:rStyle w:val="20"/>
                <w:color w:val="000000" w:themeColor="text1"/>
              </w:rPr>
              <w:t>задание</w:t>
            </w:r>
          </w:p>
        </w:tc>
      </w:tr>
    </w:tbl>
    <w:p w:rsidR="00383184" w:rsidRDefault="00383184" w:rsidP="00383184">
      <w:pPr>
        <w:autoSpaceDE w:val="0"/>
        <w:autoSpaceDN w:val="0"/>
        <w:adjustRightInd w:val="0"/>
        <w:ind w:firstLine="709"/>
        <w:jc w:val="both"/>
      </w:pPr>
    </w:p>
    <w:p w:rsidR="00383184" w:rsidRDefault="00383184" w:rsidP="00383184">
      <w:pPr>
        <w:autoSpaceDE w:val="0"/>
        <w:autoSpaceDN w:val="0"/>
        <w:adjustRightInd w:val="0"/>
        <w:ind w:firstLine="709"/>
        <w:jc w:val="both"/>
      </w:pPr>
      <w:r w:rsidRPr="004E3D1F">
        <w:t>Рекомендуем преподавателям заранее подготовить для студентов ссылки на профессиональный стандарт, дополнительные материалы для работы, а также раздаточный материал по теме «личностные качества»</w:t>
      </w:r>
      <w:r>
        <w:t>.</w:t>
      </w:r>
    </w:p>
    <w:p w:rsidR="00383184" w:rsidRDefault="00383184" w:rsidP="00383184">
      <w:pPr>
        <w:pStyle w:val="a4"/>
        <w:autoSpaceDE w:val="0"/>
        <w:autoSpaceDN w:val="0"/>
        <w:adjustRightInd w:val="0"/>
        <w:ind w:left="1072"/>
        <w:jc w:val="both"/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63"/>
        <w:gridCol w:w="6982"/>
      </w:tblGrid>
      <w:tr w:rsidR="00383184" w:rsidRPr="00EE0150" w:rsidTr="00DC2A67">
        <w:tc>
          <w:tcPr>
            <w:tcW w:w="2518" w:type="dxa"/>
          </w:tcPr>
          <w:p w:rsidR="00383184" w:rsidRPr="00EE0150" w:rsidRDefault="00383184" w:rsidP="00DC2A67">
            <w:pPr>
              <w:autoSpaceDE w:val="0"/>
              <w:autoSpaceDN w:val="0"/>
              <w:adjustRightInd w:val="0"/>
              <w:jc w:val="center"/>
              <w:rPr>
                <w:b/>
                <w:sz w:val="22"/>
                <w:szCs w:val="22"/>
              </w:rPr>
            </w:pPr>
            <w:r w:rsidRPr="00EE0150">
              <w:rPr>
                <w:b/>
                <w:sz w:val="22"/>
                <w:szCs w:val="22"/>
              </w:rPr>
              <w:t>Структурные компоненты «</w:t>
            </w:r>
            <w:proofErr w:type="spellStart"/>
            <w:r w:rsidRPr="00EE0150">
              <w:rPr>
                <w:b/>
                <w:sz w:val="22"/>
                <w:szCs w:val="22"/>
              </w:rPr>
              <w:t>аватара</w:t>
            </w:r>
            <w:proofErr w:type="spellEnd"/>
            <w:r w:rsidRPr="00EE0150">
              <w:rPr>
                <w:b/>
                <w:sz w:val="22"/>
                <w:szCs w:val="22"/>
              </w:rPr>
              <w:t>»</w:t>
            </w:r>
          </w:p>
        </w:tc>
        <w:tc>
          <w:tcPr>
            <w:tcW w:w="7053" w:type="dxa"/>
          </w:tcPr>
          <w:p w:rsidR="00383184" w:rsidRPr="00EE0150" w:rsidRDefault="00383184" w:rsidP="00DC2A67">
            <w:pPr>
              <w:autoSpaceDE w:val="0"/>
              <w:autoSpaceDN w:val="0"/>
              <w:adjustRightInd w:val="0"/>
              <w:jc w:val="center"/>
              <w:rPr>
                <w:b/>
                <w:sz w:val="22"/>
                <w:szCs w:val="22"/>
              </w:rPr>
            </w:pPr>
            <w:r w:rsidRPr="00EE0150">
              <w:rPr>
                <w:b/>
                <w:sz w:val="22"/>
                <w:szCs w:val="22"/>
              </w:rPr>
              <w:t>Источники информации</w:t>
            </w:r>
          </w:p>
        </w:tc>
      </w:tr>
      <w:tr w:rsidR="00383184" w:rsidRPr="00EE0150" w:rsidTr="00DC2A67">
        <w:tc>
          <w:tcPr>
            <w:tcW w:w="2518" w:type="dxa"/>
          </w:tcPr>
          <w:p w:rsidR="00383184" w:rsidRPr="00EE0150" w:rsidRDefault="00383184" w:rsidP="00DC2A67">
            <w:pPr>
              <w:autoSpaceDE w:val="0"/>
              <w:autoSpaceDN w:val="0"/>
              <w:adjustRightInd w:val="0"/>
              <w:jc w:val="both"/>
              <w:rPr>
                <w:sz w:val="22"/>
                <w:szCs w:val="22"/>
              </w:rPr>
            </w:pPr>
            <w:r w:rsidRPr="00EE0150">
              <w:rPr>
                <w:sz w:val="22"/>
                <w:szCs w:val="22"/>
              </w:rPr>
              <w:t xml:space="preserve">профессионально значимые личностные качества </w:t>
            </w:r>
          </w:p>
        </w:tc>
        <w:tc>
          <w:tcPr>
            <w:tcW w:w="7053" w:type="dxa"/>
          </w:tcPr>
          <w:p w:rsidR="00383184" w:rsidRPr="00EE0150" w:rsidRDefault="00383184" w:rsidP="00DC2A67">
            <w:pPr>
              <w:autoSpaceDE w:val="0"/>
              <w:autoSpaceDN w:val="0"/>
              <w:adjustRightInd w:val="0"/>
              <w:jc w:val="both"/>
              <w:rPr>
                <w:sz w:val="22"/>
                <w:szCs w:val="22"/>
              </w:rPr>
            </w:pPr>
            <w:r w:rsidRPr="00EE0150">
              <w:rPr>
                <w:sz w:val="22"/>
                <w:szCs w:val="22"/>
              </w:rPr>
              <w:t xml:space="preserve">национальная рамка квалификаций, анализ вакансий относительно характеристик личности; информационная статья – </w:t>
            </w:r>
            <w:hyperlink r:id="rId16" w:history="1">
              <w:r w:rsidRPr="00EE0150">
                <w:rPr>
                  <w:rStyle w:val="a6"/>
                  <w:sz w:val="22"/>
                  <w:szCs w:val="22"/>
                </w:rPr>
                <w:t>https://centeryf.ru/data/Kadroviku/lichnostnye–kachestva.php</w:t>
              </w:r>
            </w:hyperlink>
            <w:r w:rsidRPr="00EE0150">
              <w:rPr>
                <w:sz w:val="22"/>
                <w:szCs w:val="22"/>
              </w:rPr>
              <w:t xml:space="preserve"> и другие источники сети интернет</w:t>
            </w:r>
          </w:p>
        </w:tc>
      </w:tr>
      <w:tr w:rsidR="00383184" w:rsidRPr="00EE0150" w:rsidTr="00DC2A67">
        <w:tc>
          <w:tcPr>
            <w:tcW w:w="2518" w:type="dxa"/>
          </w:tcPr>
          <w:p w:rsidR="00383184" w:rsidRPr="00EE0150" w:rsidRDefault="00383184" w:rsidP="00DC2A67">
            <w:pPr>
              <w:autoSpaceDE w:val="0"/>
              <w:autoSpaceDN w:val="0"/>
              <w:adjustRightInd w:val="0"/>
              <w:jc w:val="both"/>
              <w:rPr>
                <w:sz w:val="22"/>
                <w:szCs w:val="22"/>
              </w:rPr>
            </w:pPr>
            <w:r w:rsidRPr="00EE0150">
              <w:rPr>
                <w:sz w:val="22"/>
                <w:szCs w:val="22"/>
              </w:rPr>
              <w:t xml:space="preserve">трудовые функции, трудовые действия </w:t>
            </w:r>
          </w:p>
        </w:tc>
        <w:tc>
          <w:tcPr>
            <w:tcW w:w="7053" w:type="dxa"/>
          </w:tcPr>
          <w:p w:rsidR="00383184" w:rsidRPr="00EE0150" w:rsidRDefault="00383184" w:rsidP="00DC2A67">
            <w:pPr>
              <w:autoSpaceDE w:val="0"/>
              <w:autoSpaceDN w:val="0"/>
              <w:adjustRightInd w:val="0"/>
              <w:jc w:val="both"/>
              <w:rPr>
                <w:sz w:val="22"/>
                <w:szCs w:val="22"/>
              </w:rPr>
            </w:pPr>
            <w:r w:rsidRPr="00EE0150">
              <w:rPr>
                <w:sz w:val="22"/>
                <w:szCs w:val="22"/>
              </w:rPr>
              <w:t>формулируются исходя из текста соответствующего профессионального стандарта – https://profstandart.rosmintrud.ru/</w:t>
            </w:r>
          </w:p>
        </w:tc>
      </w:tr>
      <w:tr w:rsidR="00383184" w:rsidRPr="00EE0150" w:rsidTr="00DC2A67">
        <w:tc>
          <w:tcPr>
            <w:tcW w:w="2518" w:type="dxa"/>
          </w:tcPr>
          <w:p w:rsidR="00383184" w:rsidRPr="00EE0150" w:rsidRDefault="00383184" w:rsidP="00DC2A67">
            <w:pPr>
              <w:autoSpaceDE w:val="0"/>
              <w:autoSpaceDN w:val="0"/>
              <w:adjustRightInd w:val="0"/>
              <w:jc w:val="both"/>
              <w:rPr>
                <w:sz w:val="22"/>
                <w:szCs w:val="22"/>
              </w:rPr>
            </w:pPr>
            <w:r w:rsidRPr="00EE0150">
              <w:rPr>
                <w:sz w:val="22"/>
                <w:szCs w:val="22"/>
              </w:rPr>
              <w:t xml:space="preserve">уровень образования, опыт работы </w:t>
            </w:r>
          </w:p>
        </w:tc>
        <w:tc>
          <w:tcPr>
            <w:tcW w:w="7053" w:type="dxa"/>
          </w:tcPr>
          <w:p w:rsidR="00383184" w:rsidRPr="00EE0150" w:rsidRDefault="00383184" w:rsidP="00DC2A67">
            <w:pPr>
              <w:autoSpaceDE w:val="0"/>
              <w:autoSpaceDN w:val="0"/>
              <w:adjustRightInd w:val="0"/>
              <w:jc w:val="both"/>
              <w:rPr>
                <w:sz w:val="22"/>
                <w:szCs w:val="22"/>
              </w:rPr>
            </w:pPr>
            <w:r w:rsidRPr="00EE0150">
              <w:rPr>
                <w:sz w:val="22"/>
                <w:szCs w:val="22"/>
              </w:rPr>
              <w:t>зафиксированы в профессиональном стандарте</w:t>
            </w:r>
          </w:p>
        </w:tc>
      </w:tr>
      <w:tr w:rsidR="00383184" w:rsidRPr="00EE0150" w:rsidTr="00DC2A67">
        <w:tc>
          <w:tcPr>
            <w:tcW w:w="2518" w:type="dxa"/>
          </w:tcPr>
          <w:p w:rsidR="00383184" w:rsidRPr="00EE0150" w:rsidRDefault="00383184" w:rsidP="00DC2A67">
            <w:pPr>
              <w:autoSpaceDE w:val="0"/>
              <w:autoSpaceDN w:val="0"/>
              <w:adjustRightInd w:val="0"/>
              <w:jc w:val="both"/>
              <w:rPr>
                <w:sz w:val="22"/>
                <w:szCs w:val="22"/>
              </w:rPr>
            </w:pPr>
            <w:r w:rsidRPr="00EE0150">
              <w:rPr>
                <w:sz w:val="22"/>
                <w:szCs w:val="22"/>
              </w:rPr>
              <w:t>общие компетенции, необходимые для успешного продвижения в профессиональной деятельности</w:t>
            </w:r>
          </w:p>
        </w:tc>
        <w:tc>
          <w:tcPr>
            <w:tcW w:w="7053" w:type="dxa"/>
          </w:tcPr>
          <w:p w:rsidR="00383184" w:rsidRPr="00EE0150" w:rsidRDefault="00383184" w:rsidP="00DC2A67">
            <w:pPr>
              <w:autoSpaceDE w:val="0"/>
              <w:autoSpaceDN w:val="0"/>
              <w:adjustRightInd w:val="0"/>
              <w:jc w:val="both"/>
              <w:rPr>
                <w:sz w:val="22"/>
                <w:szCs w:val="22"/>
              </w:rPr>
            </w:pPr>
            <w:r w:rsidRPr="00EE0150">
              <w:rPr>
                <w:sz w:val="22"/>
                <w:szCs w:val="22"/>
              </w:rPr>
              <w:t xml:space="preserve">можно использовать </w:t>
            </w:r>
          </w:p>
          <w:p w:rsidR="00383184" w:rsidRPr="00EE0150" w:rsidRDefault="00383184" w:rsidP="00DC2A67">
            <w:pPr>
              <w:autoSpaceDE w:val="0"/>
              <w:autoSpaceDN w:val="0"/>
              <w:adjustRightInd w:val="0"/>
              <w:jc w:val="both"/>
              <w:rPr>
                <w:sz w:val="22"/>
                <w:szCs w:val="22"/>
              </w:rPr>
            </w:pPr>
            <w:r w:rsidRPr="00EE0150">
              <w:rPr>
                <w:sz w:val="22"/>
                <w:szCs w:val="22"/>
              </w:rPr>
              <w:t xml:space="preserve">– Атлас новых профессий </w:t>
            </w:r>
            <w:hyperlink r:id="rId17" w:history="1">
              <w:r w:rsidRPr="00EE0150">
                <w:rPr>
                  <w:rStyle w:val="a6"/>
                  <w:sz w:val="22"/>
                  <w:szCs w:val="22"/>
                </w:rPr>
                <w:t>https://atlas100.ru/future/</w:t>
              </w:r>
            </w:hyperlink>
            <w:r w:rsidRPr="00EE0150">
              <w:rPr>
                <w:sz w:val="22"/>
                <w:szCs w:val="22"/>
              </w:rPr>
              <w:t xml:space="preserve">). </w:t>
            </w:r>
          </w:p>
          <w:p w:rsidR="00383184" w:rsidRPr="00EE0150" w:rsidRDefault="00383184" w:rsidP="00DC2A67">
            <w:pPr>
              <w:tabs>
                <w:tab w:val="left" w:pos="393"/>
                <w:tab w:val="left" w:pos="1134"/>
                <w:tab w:val="left" w:pos="1418"/>
                <w:tab w:val="left" w:pos="1560"/>
              </w:tabs>
              <w:autoSpaceDE w:val="0"/>
              <w:autoSpaceDN w:val="0"/>
              <w:adjustRightInd w:val="0"/>
              <w:jc w:val="both"/>
              <w:rPr>
                <w:color w:val="143670"/>
                <w:sz w:val="22"/>
                <w:szCs w:val="22"/>
                <w:shd w:val="clear" w:color="auto" w:fill="FFFFFF"/>
              </w:rPr>
            </w:pPr>
            <w:r w:rsidRPr="00EE0150">
              <w:rPr>
                <w:sz w:val="22"/>
                <w:szCs w:val="22"/>
              </w:rPr>
              <w:t xml:space="preserve">– Компетенции </w:t>
            </w:r>
            <w:r w:rsidRPr="00EE0150">
              <w:rPr>
                <w:sz w:val="22"/>
                <w:szCs w:val="22"/>
                <w:lang w:val="en-US"/>
              </w:rPr>
              <w:t>XXI</w:t>
            </w:r>
            <w:r w:rsidRPr="00EE0150">
              <w:rPr>
                <w:sz w:val="22"/>
                <w:szCs w:val="22"/>
              </w:rPr>
              <w:t xml:space="preserve"> века.</w:t>
            </w:r>
            <w:r w:rsidRPr="00EE0150">
              <w:rPr>
                <w:sz w:val="22"/>
                <w:szCs w:val="22"/>
                <w:shd w:val="clear" w:color="auto" w:fill="FFFFFF"/>
              </w:rPr>
              <w:t xml:space="preserve"> </w:t>
            </w:r>
            <w:hyperlink r:id="rId18" w:history="1">
              <w:r w:rsidRPr="00EE0150">
                <w:rPr>
                  <w:rStyle w:val="a6"/>
                  <w:sz w:val="22"/>
                  <w:szCs w:val="22"/>
                  <w:shd w:val="clear" w:color="auto" w:fill="FFFFFF"/>
                </w:rPr>
                <w:t>https://bc–nark.ru/upload/iblock/9db/4vv01d40kkuyjqllgrblbea94sd45j3f/Broshyura–OK.pdf</w:t>
              </w:r>
            </w:hyperlink>
            <w:r w:rsidRPr="00EE0150">
              <w:rPr>
                <w:color w:val="143670"/>
                <w:sz w:val="22"/>
                <w:szCs w:val="22"/>
                <w:shd w:val="clear" w:color="auto" w:fill="FFFFFF"/>
              </w:rPr>
              <w:t xml:space="preserve"> </w:t>
            </w:r>
          </w:p>
          <w:p w:rsidR="00383184" w:rsidRPr="00EE0150" w:rsidRDefault="00383184" w:rsidP="00DC2A67">
            <w:pPr>
              <w:tabs>
                <w:tab w:val="left" w:pos="393"/>
                <w:tab w:val="left" w:pos="1134"/>
                <w:tab w:val="left" w:pos="1418"/>
                <w:tab w:val="left" w:pos="1560"/>
              </w:tabs>
              <w:autoSpaceDE w:val="0"/>
              <w:autoSpaceDN w:val="0"/>
              <w:adjustRightInd w:val="0"/>
              <w:jc w:val="both"/>
              <w:rPr>
                <w:sz w:val="22"/>
                <w:szCs w:val="22"/>
                <w:shd w:val="clear" w:color="auto" w:fill="FFFFFF"/>
              </w:rPr>
            </w:pPr>
            <w:r w:rsidRPr="00EE0150">
              <w:rPr>
                <w:sz w:val="22"/>
                <w:szCs w:val="22"/>
                <w:shd w:val="clear" w:color="auto" w:fill="FFFFFF"/>
              </w:rPr>
              <w:t xml:space="preserve">– Стань успешным. Прокачай </w:t>
            </w:r>
            <w:r w:rsidRPr="00EE0150">
              <w:rPr>
                <w:sz w:val="22"/>
                <w:szCs w:val="22"/>
                <w:shd w:val="clear" w:color="auto" w:fill="FFFFFF"/>
                <w:lang w:val="en-US"/>
              </w:rPr>
              <w:t>soft</w:t>
            </w:r>
            <w:r w:rsidRPr="00EE0150">
              <w:rPr>
                <w:sz w:val="22"/>
                <w:szCs w:val="22"/>
                <w:shd w:val="clear" w:color="auto" w:fill="FFFFFF"/>
              </w:rPr>
              <w:t xml:space="preserve"> </w:t>
            </w:r>
            <w:r w:rsidRPr="00EE0150">
              <w:rPr>
                <w:sz w:val="22"/>
                <w:szCs w:val="22"/>
                <w:shd w:val="clear" w:color="auto" w:fill="FFFFFF"/>
                <w:lang w:val="en-US"/>
              </w:rPr>
              <w:t>skills</w:t>
            </w:r>
            <w:r w:rsidRPr="00EE0150">
              <w:rPr>
                <w:sz w:val="22"/>
                <w:szCs w:val="22"/>
                <w:shd w:val="clear" w:color="auto" w:fill="FFFFFF"/>
              </w:rPr>
              <w:t xml:space="preserve">. </w:t>
            </w:r>
            <w:hyperlink r:id="rId19" w:history="1">
              <w:r w:rsidRPr="00EE0150">
                <w:rPr>
                  <w:rStyle w:val="a6"/>
                  <w:bCs/>
                  <w:sz w:val="22"/>
                  <w:szCs w:val="22"/>
                  <w:lang w:val="en-US"/>
                </w:rPr>
                <w:t>https</w:t>
              </w:r>
              <w:r w:rsidRPr="00EE0150">
                <w:rPr>
                  <w:rStyle w:val="a6"/>
                  <w:bCs/>
                  <w:sz w:val="22"/>
                  <w:szCs w:val="22"/>
                </w:rPr>
                <w:t>://</w:t>
              </w:r>
              <w:proofErr w:type="spellStart"/>
              <w:r w:rsidRPr="00EE0150">
                <w:rPr>
                  <w:rStyle w:val="a6"/>
                  <w:bCs/>
                  <w:sz w:val="22"/>
                  <w:szCs w:val="22"/>
                  <w:lang w:val="en-US"/>
                </w:rPr>
                <w:t>bc</w:t>
              </w:r>
              <w:proofErr w:type="spellEnd"/>
              <w:r w:rsidRPr="00EE0150">
                <w:rPr>
                  <w:rStyle w:val="a6"/>
                  <w:bCs/>
                  <w:sz w:val="22"/>
                  <w:szCs w:val="22"/>
                </w:rPr>
                <w:t>–</w:t>
              </w:r>
              <w:r w:rsidRPr="00EE0150">
                <w:rPr>
                  <w:rStyle w:val="a6"/>
                  <w:bCs/>
                  <w:sz w:val="22"/>
                  <w:szCs w:val="22"/>
                  <w:lang w:val="en-US"/>
                </w:rPr>
                <w:t>nark</w:t>
              </w:r>
              <w:r w:rsidRPr="00EE0150">
                <w:rPr>
                  <w:rStyle w:val="a6"/>
                  <w:bCs/>
                  <w:sz w:val="22"/>
                  <w:szCs w:val="22"/>
                </w:rPr>
                <w:t>.</w:t>
              </w:r>
              <w:proofErr w:type="spellStart"/>
              <w:r w:rsidRPr="00EE0150">
                <w:rPr>
                  <w:rStyle w:val="a6"/>
                  <w:bCs/>
                  <w:sz w:val="22"/>
                  <w:szCs w:val="22"/>
                  <w:lang w:val="en-US"/>
                </w:rPr>
                <w:t>ru</w:t>
              </w:r>
              <w:proofErr w:type="spellEnd"/>
              <w:r w:rsidRPr="00EE0150">
                <w:rPr>
                  <w:rStyle w:val="a6"/>
                  <w:bCs/>
                  <w:sz w:val="22"/>
                  <w:szCs w:val="22"/>
                </w:rPr>
                <w:t>/</w:t>
              </w:r>
              <w:r w:rsidRPr="00EE0150">
                <w:rPr>
                  <w:rStyle w:val="a6"/>
                  <w:bCs/>
                  <w:sz w:val="22"/>
                  <w:szCs w:val="22"/>
                  <w:lang w:val="en-US"/>
                </w:rPr>
                <w:t>upload</w:t>
              </w:r>
              <w:r w:rsidRPr="00EE0150">
                <w:rPr>
                  <w:rStyle w:val="a6"/>
                  <w:bCs/>
                  <w:sz w:val="22"/>
                  <w:szCs w:val="22"/>
                </w:rPr>
                <w:t>/</w:t>
              </w:r>
              <w:proofErr w:type="spellStart"/>
              <w:r w:rsidRPr="00EE0150">
                <w:rPr>
                  <w:rStyle w:val="a6"/>
                  <w:bCs/>
                  <w:sz w:val="22"/>
                  <w:szCs w:val="22"/>
                  <w:lang w:val="en-US"/>
                </w:rPr>
                <w:t>iblock</w:t>
              </w:r>
              <w:proofErr w:type="spellEnd"/>
              <w:r w:rsidRPr="00EE0150">
                <w:rPr>
                  <w:rStyle w:val="a6"/>
                  <w:bCs/>
                  <w:sz w:val="22"/>
                  <w:szCs w:val="22"/>
                </w:rPr>
                <w:t>/912/</w:t>
              </w:r>
              <w:proofErr w:type="spellStart"/>
              <w:r w:rsidRPr="00EE0150">
                <w:rPr>
                  <w:rStyle w:val="a6"/>
                  <w:bCs/>
                  <w:sz w:val="22"/>
                  <w:szCs w:val="22"/>
                  <w:lang w:val="en-US"/>
                </w:rPr>
                <w:t>nnrozw</w:t>
              </w:r>
              <w:proofErr w:type="spellEnd"/>
              <w:r w:rsidRPr="00EE0150">
                <w:rPr>
                  <w:rStyle w:val="a6"/>
                  <w:bCs/>
                  <w:sz w:val="22"/>
                  <w:szCs w:val="22"/>
                </w:rPr>
                <w:t>5</w:t>
              </w:r>
              <w:r w:rsidRPr="00EE0150">
                <w:rPr>
                  <w:rStyle w:val="a6"/>
                  <w:bCs/>
                  <w:sz w:val="22"/>
                  <w:szCs w:val="22"/>
                  <w:lang w:val="en-US"/>
                </w:rPr>
                <w:t>el</w:t>
              </w:r>
              <w:r w:rsidRPr="00EE0150">
                <w:rPr>
                  <w:rStyle w:val="a6"/>
                  <w:bCs/>
                  <w:sz w:val="22"/>
                  <w:szCs w:val="22"/>
                </w:rPr>
                <w:t>8</w:t>
              </w:r>
              <w:proofErr w:type="spellStart"/>
              <w:r w:rsidRPr="00EE0150">
                <w:rPr>
                  <w:rStyle w:val="a6"/>
                  <w:bCs/>
                  <w:sz w:val="22"/>
                  <w:szCs w:val="22"/>
                  <w:lang w:val="en-US"/>
                </w:rPr>
                <w:t>dhkkjoislcntky</w:t>
              </w:r>
              <w:proofErr w:type="spellEnd"/>
              <w:r w:rsidRPr="00EE0150">
                <w:rPr>
                  <w:rStyle w:val="a6"/>
                  <w:bCs/>
                  <w:sz w:val="22"/>
                  <w:szCs w:val="22"/>
                </w:rPr>
                <w:t>4</w:t>
              </w:r>
              <w:r w:rsidRPr="00EE0150">
                <w:rPr>
                  <w:rStyle w:val="a6"/>
                  <w:bCs/>
                  <w:sz w:val="22"/>
                  <w:szCs w:val="22"/>
                  <w:lang w:val="en-US"/>
                </w:rPr>
                <w:t>e</w:t>
              </w:r>
              <w:r w:rsidRPr="00EE0150">
                <w:rPr>
                  <w:rStyle w:val="a6"/>
                  <w:bCs/>
                  <w:sz w:val="22"/>
                  <w:szCs w:val="22"/>
                </w:rPr>
                <w:t>48</w:t>
              </w:r>
              <w:r w:rsidRPr="00EE0150">
                <w:rPr>
                  <w:rStyle w:val="a6"/>
                  <w:bCs/>
                  <w:sz w:val="22"/>
                  <w:szCs w:val="22"/>
                  <w:lang w:val="en-US"/>
                </w:rPr>
                <w:t>k</w:t>
              </w:r>
              <w:r w:rsidRPr="00EE0150">
                <w:rPr>
                  <w:rStyle w:val="a6"/>
                  <w:bCs/>
                  <w:sz w:val="22"/>
                  <w:szCs w:val="22"/>
                </w:rPr>
                <w:t>8</w:t>
              </w:r>
              <w:r w:rsidRPr="00EE0150">
                <w:rPr>
                  <w:rStyle w:val="a6"/>
                  <w:bCs/>
                  <w:sz w:val="22"/>
                  <w:szCs w:val="22"/>
                  <w:lang w:val="en-US"/>
                </w:rPr>
                <w:t>b</w:t>
              </w:r>
              <w:r w:rsidRPr="00EE0150">
                <w:rPr>
                  <w:rStyle w:val="a6"/>
                  <w:bCs/>
                  <w:sz w:val="22"/>
                  <w:szCs w:val="22"/>
                </w:rPr>
                <w:t>8/6.–</w:t>
              </w:r>
              <w:r w:rsidRPr="00EE0150">
                <w:rPr>
                  <w:rStyle w:val="a6"/>
                  <w:bCs/>
                  <w:sz w:val="22"/>
                  <w:szCs w:val="22"/>
                  <w:lang w:val="en-US"/>
                </w:rPr>
                <w:t>OK</w:t>
              </w:r>
              <w:r w:rsidRPr="00EE0150">
                <w:rPr>
                  <w:rStyle w:val="a6"/>
                  <w:bCs/>
                  <w:sz w:val="22"/>
                  <w:szCs w:val="22"/>
                </w:rPr>
                <w:t>–</w:t>
              </w:r>
              <w:proofErr w:type="spellStart"/>
              <w:r w:rsidRPr="00EE0150">
                <w:rPr>
                  <w:rStyle w:val="a6"/>
                  <w:bCs/>
                  <w:sz w:val="22"/>
                  <w:szCs w:val="22"/>
                  <w:lang w:val="en-US"/>
                </w:rPr>
                <w:t>dlya</w:t>
              </w:r>
              <w:proofErr w:type="spellEnd"/>
              <w:r w:rsidRPr="00EE0150">
                <w:rPr>
                  <w:rStyle w:val="a6"/>
                  <w:bCs/>
                  <w:sz w:val="22"/>
                  <w:szCs w:val="22"/>
                </w:rPr>
                <w:t>–</w:t>
              </w:r>
              <w:proofErr w:type="spellStart"/>
              <w:r w:rsidRPr="00EE0150">
                <w:rPr>
                  <w:rStyle w:val="a6"/>
                  <w:bCs/>
                  <w:sz w:val="22"/>
                  <w:szCs w:val="22"/>
                  <w:lang w:val="en-US"/>
                </w:rPr>
                <w:t>molodezhi</w:t>
              </w:r>
              <w:proofErr w:type="spellEnd"/>
              <w:r w:rsidRPr="00EE0150">
                <w:rPr>
                  <w:rStyle w:val="a6"/>
                  <w:bCs/>
                  <w:sz w:val="22"/>
                  <w:szCs w:val="22"/>
                </w:rPr>
                <w:t>.</w:t>
              </w:r>
              <w:r w:rsidRPr="00EE0150">
                <w:rPr>
                  <w:rStyle w:val="a6"/>
                  <w:bCs/>
                  <w:sz w:val="22"/>
                  <w:szCs w:val="22"/>
                  <w:lang w:val="en-US"/>
                </w:rPr>
                <w:t>pdf</w:t>
              </w:r>
            </w:hyperlink>
            <w:r w:rsidRPr="00EE0150">
              <w:rPr>
                <w:rStyle w:val="a6"/>
                <w:bCs/>
                <w:sz w:val="22"/>
                <w:szCs w:val="22"/>
              </w:rPr>
              <w:t xml:space="preserve"> </w:t>
            </w:r>
          </w:p>
          <w:p w:rsidR="00383184" w:rsidRPr="00EE0150" w:rsidRDefault="00383184" w:rsidP="00DC2A67">
            <w:pPr>
              <w:autoSpaceDE w:val="0"/>
              <w:autoSpaceDN w:val="0"/>
              <w:adjustRightInd w:val="0"/>
              <w:jc w:val="both"/>
              <w:rPr>
                <w:sz w:val="22"/>
                <w:szCs w:val="22"/>
              </w:rPr>
            </w:pPr>
            <w:r w:rsidRPr="00EE0150">
              <w:rPr>
                <w:sz w:val="22"/>
                <w:szCs w:val="22"/>
              </w:rPr>
              <w:t xml:space="preserve">Об основные трендах, определяющих образ рабочего места в XXI веке и компетенции будущего, можно узнать из доклада экспертов </w:t>
            </w:r>
            <w:proofErr w:type="spellStart"/>
            <w:r w:rsidRPr="00EE0150">
              <w:rPr>
                <w:sz w:val="22"/>
                <w:szCs w:val="22"/>
              </w:rPr>
              <w:t>GlobalEducationFutures</w:t>
            </w:r>
            <w:proofErr w:type="spellEnd"/>
            <w:r w:rsidRPr="00EE0150">
              <w:rPr>
                <w:sz w:val="22"/>
                <w:szCs w:val="22"/>
              </w:rPr>
              <w:t xml:space="preserve"> </w:t>
            </w:r>
            <w:hyperlink r:id="rId20" w:history="1">
              <w:r w:rsidRPr="00EE0150">
                <w:rPr>
                  <w:rStyle w:val="a6"/>
                  <w:sz w:val="22"/>
                  <w:szCs w:val="22"/>
                </w:rPr>
                <w:t>https://futuref.org/futureskills_ru</w:t>
              </w:r>
            </w:hyperlink>
            <w:r w:rsidRPr="00EE0150">
              <w:rPr>
                <w:sz w:val="22"/>
                <w:szCs w:val="22"/>
              </w:rPr>
              <w:t xml:space="preserve"> </w:t>
            </w:r>
          </w:p>
        </w:tc>
      </w:tr>
    </w:tbl>
    <w:p w:rsidR="00E97F33" w:rsidRDefault="00E97F33"/>
    <w:sectPr w:rsidR="00E97F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2D40"/>
    <w:rsid w:val="00222D40"/>
    <w:rsid w:val="00383184"/>
    <w:rsid w:val="00494A02"/>
    <w:rsid w:val="00CB29A5"/>
    <w:rsid w:val="00E97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F04FB8"/>
  <w15:chartTrackingRefBased/>
  <w15:docId w15:val="{A15C4FAC-1AC4-4D29-82EB-DA0066D79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83184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2">
    <w:name w:val="heading 2"/>
    <w:basedOn w:val="a"/>
    <w:link w:val="20"/>
    <w:uiPriority w:val="9"/>
    <w:qFormat/>
    <w:rsid w:val="00383184"/>
    <w:pPr>
      <w:suppressAutoHyphens w:val="0"/>
      <w:spacing w:before="100" w:beforeAutospacing="1" w:after="100" w:afterAutospacing="1"/>
      <w:outlineLvl w:val="1"/>
    </w:pPr>
    <w:rPr>
      <w:b/>
      <w:bCs/>
      <w:color w:val="5B9BD5" w:themeColor="accent1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383184"/>
    <w:rPr>
      <w:rFonts w:ascii="Times New Roman" w:eastAsia="Times New Roman" w:hAnsi="Times New Roman" w:cs="Times New Roman"/>
      <w:b/>
      <w:bCs/>
      <w:color w:val="5B9BD5" w:themeColor="accent1"/>
      <w:sz w:val="24"/>
      <w:szCs w:val="36"/>
      <w:lang w:eastAsia="ru-RU"/>
    </w:rPr>
  </w:style>
  <w:style w:type="table" w:styleId="a3">
    <w:name w:val="Table Grid"/>
    <w:basedOn w:val="a1"/>
    <w:uiPriority w:val="59"/>
    <w:rsid w:val="003831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aliases w:val="Bullet 1,Use Case List Paragraph,Нумерованый список,List Paragraph1,ПАРАГРАФ"/>
    <w:basedOn w:val="a"/>
    <w:link w:val="a5"/>
    <w:uiPriority w:val="34"/>
    <w:qFormat/>
    <w:rsid w:val="00383184"/>
    <w:pPr>
      <w:suppressAutoHyphens w:val="0"/>
      <w:ind w:left="720"/>
      <w:contextualSpacing/>
    </w:pPr>
    <w:rPr>
      <w:lang w:eastAsia="ru-RU"/>
    </w:rPr>
  </w:style>
  <w:style w:type="character" w:styleId="a6">
    <w:name w:val="Hyperlink"/>
    <w:basedOn w:val="a0"/>
    <w:uiPriority w:val="99"/>
    <w:unhideWhenUsed/>
    <w:rsid w:val="00383184"/>
    <w:rPr>
      <w:color w:val="0563C1" w:themeColor="hyperlink"/>
      <w:u w:val="single"/>
    </w:rPr>
  </w:style>
  <w:style w:type="character" w:customStyle="1" w:styleId="a5">
    <w:name w:val="Абзац списка Знак"/>
    <w:aliases w:val="Bullet 1 Знак,Use Case List Paragraph Знак,Нумерованый список Знак,List Paragraph1 Знак,ПАРАГРАФ Знак"/>
    <w:link w:val="a4"/>
    <w:uiPriority w:val="34"/>
    <w:locked/>
    <w:rsid w:val="00383184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c-nark.ru/upload/iblock/d40/5eygk5sbwxwvhrmb2n127szs0fx2uxpk/7.-Ramka-obshchikh-komp..pdf" TargetMode="External"/><Relationship Id="rId13" Type="http://schemas.openxmlformats.org/officeDocument/2006/relationships/hyperlink" Target="https://cherm.hh.ru/article/research" TargetMode="External"/><Relationship Id="rId18" Type="http://schemas.openxmlformats.org/officeDocument/2006/relationships/hyperlink" Target="https://bc-nark.ru/upload/iblock/9db/4vv01d40kkuyjqllgrblbea94sd45j3f/Broshyura-OK.pdf" TargetMode="External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hyperlink" Target="https://www.youtube.com/watch?v=MhcZ7i7urBg" TargetMode="External"/><Relationship Id="rId12" Type="http://schemas.openxmlformats.org/officeDocument/2006/relationships/hyperlink" Target="https://spravochnik.rosmintrud.ru/professions" TargetMode="External"/><Relationship Id="rId17" Type="http://schemas.openxmlformats.org/officeDocument/2006/relationships/hyperlink" Target="https://atlas100.ru/future/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centeryf.ru/data/Kadroviku/lichnostnye-kachestva.php" TargetMode="External"/><Relationship Id="rId20" Type="http://schemas.openxmlformats.org/officeDocument/2006/relationships/hyperlink" Target="https://futuref.org/futureskills_ru" TargetMode="External"/><Relationship Id="rId1" Type="http://schemas.openxmlformats.org/officeDocument/2006/relationships/styles" Target="styles.xml"/><Relationship Id="rId6" Type="http://schemas.openxmlformats.org/officeDocument/2006/relationships/hyperlink" Target="https://mintrud.gov.ru/docs/mintrud/orders/48" TargetMode="External"/><Relationship Id="rId11" Type="http://schemas.openxmlformats.org/officeDocument/2006/relationships/hyperlink" Target="https://kuetlt.ru/images/documents/FGOS/FGOS%20spec._09_02_07_v%20red.%20ot%2003_07_2024.pdf" TargetMode="External"/><Relationship Id="rId5" Type="http://schemas.openxmlformats.org/officeDocument/2006/relationships/image" Target="media/image2.png"/><Relationship Id="rId15" Type="http://schemas.openxmlformats.org/officeDocument/2006/relationships/image" Target="media/image3.png"/><Relationship Id="rId10" Type="http://schemas.openxmlformats.org/officeDocument/2006/relationships/hyperlink" Target="https://mintrud.gov.ru/docs/2512" TargetMode="External"/><Relationship Id="rId19" Type="http://schemas.openxmlformats.org/officeDocument/2006/relationships/hyperlink" Target="https://bc-nark.ru/upload/iblock/912/nnrozw5el8dhkkjoislcntky4e48k8b8/6.-OK-dlya-molodezhi.pdf" TargetMode="External"/><Relationship Id="rId4" Type="http://schemas.openxmlformats.org/officeDocument/2006/relationships/image" Target="media/image1.png"/><Relationship Id="rId9" Type="http://schemas.openxmlformats.org/officeDocument/2006/relationships/hyperlink" Target="https://normativ.kontur.ru/document?moduleId=1&amp;documentId=454738" TargetMode="External"/><Relationship Id="rId14" Type="http://schemas.openxmlformats.org/officeDocument/2006/relationships/hyperlink" Target="https://rspp.ru/download/fa3f7a060503d1417cc90f3092d4e447/&#1054;%20&#1089;&#1086;&#1089;&#1090;&#1086;&#1103;&#1085;&#1080;&#1080;%20&#1076;&#1077;&#1083;&#1086;&#1074;&#1086;&#1075;&#1086;%20&#1082;&#1083;&#1080;&#1084;&#1072;&#1090;&#1072;%20&#1074;%20&#1056;&#1086;&#1089;&#1089;&#1080;&#1080;%20&#1074;%202022%20&#1075;&#1086;&#1076;&#1091;.pdf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1713</Words>
  <Characters>9766</Characters>
  <Application>Microsoft Office Word</Application>
  <DocSecurity>0</DocSecurity>
  <Lines>81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AcerT-27</dc:creator>
  <cp:keywords/>
  <dc:description/>
  <cp:lastModifiedBy>AcerT-27</cp:lastModifiedBy>
  <cp:revision>3</cp:revision>
  <dcterms:created xsi:type="dcterms:W3CDTF">2025-11-13T03:59:00Z</dcterms:created>
  <dcterms:modified xsi:type="dcterms:W3CDTF">2025-11-15T03:32:00Z</dcterms:modified>
</cp:coreProperties>
</file>