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D7D6" w14:textId="3210E8EC" w:rsidR="009009AB" w:rsidRPr="009009AB" w:rsidRDefault="009009AB" w:rsidP="009009AB">
      <w:pPr>
        <w:jc w:val="both"/>
        <w:rPr>
          <w:rFonts w:ascii="Times New Roman" w:hAnsi="Times New Roman" w:cs="Times New Roman"/>
          <w:sz w:val="28"/>
          <w:szCs w:val="28"/>
        </w:rPr>
      </w:pPr>
      <w:r w:rsidRPr="009009AB">
        <w:rPr>
          <w:rFonts w:ascii="Times New Roman" w:hAnsi="Times New Roman" w:cs="Times New Roman"/>
          <w:sz w:val="28"/>
          <w:szCs w:val="28"/>
        </w:rPr>
        <w:t>Для данного интернет-магазина</w:t>
      </w:r>
      <w:r w:rsidRPr="00900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бы выбрал</w:t>
      </w:r>
      <w:r w:rsidRPr="009009AB">
        <w:rPr>
          <w:rFonts w:ascii="Times New Roman" w:hAnsi="Times New Roman" w:cs="Times New Roman"/>
          <w:sz w:val="28"/>
          <w:szCs w:val="28"/>
        </w:rPr>
        <w:t xml:space="preserve"> реляционн</w:t>
      </w:r>
      <w:r>
        <w:rPr>
          <w:rFonts w:ascii="Times New Roman" w:hAnsi="Times New Roman" w:cs="Times New Roman"/>
          <w:sz w:val="28"/>
          <w:szCs w:val="28"/>
        </w:rPr>
        <w:t>ый тип</w:t>
      </w:r>
      <w:r w:rsidRPr="009009AB"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009AB">
        <w:rPr>
          <w:rFonts w:ascii="Times New Roman" w:hAnsi="Times New Roman" w:cs="Times New Roman"/>
          <w:sz w:val="28"/>
          <w:szCs w:val="28"/>
        </w:rPr>
        <w:t xml:space="preserve"> данных.</w:t>
      </w:r>
      <w:r w:rsidR="00C97DD1">
        <w:rPr>
          <w:rFonts w:ascii="Times New Roman" w:hAnsi="Times New Roman" w:cs="Times New Roman"/>
          <w:sz w:val="28"/>
          <w:szCs w:val="28"/>
        </w:rPr>
        <w:t xml:space="preserve"> В ней данные</w:t>
      </w:r>
      <w:r w:rsidRPr="009009AB">
        <w:rPr>
          <w:rFonts w:ascii="Times New Roman" w:hAnsi="Times New Roman" w:cs="Times New Roman"/>
          <w:sz w:val="28"/>
          <w:szCs w:val="28"/>
        </w:rPr>
        <w:t xml:space="preserve"> организованы в виде структурированных таблиц, а это удобно для интернет-магазина с большим количеством товаров, разделенных на группы и категории.</w:t>
      </w:r>
    </w:p>
    <w:p w14:paraId="43655E17" w14:textId="0D211D59" w:rsidR="009009AB" w:rsidRPr="009009AB" w:rsidRDefault="009009AB" w:rsidP="009009AB">
      <w:pPr>
        <w:jc w:val="both"/>
        <w:rPr>
          <w:rFonts w:ascii="Times New Roman" w:hAnsi="Times New Roman" w:cs="Times New Roman"/>
          <w:sz w:val="28"/>
          <w:szCs w:val="28"/>
        </w:rPr>
      </w:pPr>
      <w:r w:rsidRPr="009009AB">
        <w:rPr>
          <w:rFonts w:ascii="Times New Roman" w:hAnsi="Times New Roman" w:cs="Times New Roman"/>
          <w:sz w:val="28"/>
          <w:szCs w:val="28"/>
        </w:rPr>
        <w:t xml:space="preserve">Одной из таблиц </w:t>
      </w:r>
      <w:r w:rsidR="00C97DD1">
        <w:rPr>
          <w:rFonts w:ascii="Times New Roman" w:hAnsi="Times New Roman" w:cs="Times New Roman"/>
          <w:sz w:val="28"/>
          <w:szCs w:val="28"/>
        </w:rPr>
        <w:t>БД будет</w:t>
      </w:r>
      <w:r w:rsidRPr="009009AB">
        <w:rPr>
          <w:rFonts w:ascii="Times New Roman" w:hAnsi="Times New Roman" w:cs="Times New Roman"/>
          <w:sz w:val="28"/>
          <w:szCs w:val="28"/>
        </w:rPr>
        <w:t xml:space="preserve"> таблица "Товары". Она содержит информацию о </w:t>
      </w:r>
      <w:r w:rsidR="00C97DD1">
        <w:rPr>
          <w:rFonts w:ascii="Times New Roman" w:hAnsi="Times New Roman" w:cs="Times New Roman"/>
          <w:sz w:val="28"/>
          <w:szCs w:val="28"/>
        </w:rPr>
        <w:t>них</w:t>
      </w:r>
      <w:r w:rsidRPr="009009AB">
        <w:rPr>
          <w:rFonts w:ascii="Times New Roman" w:hAnsi="Times New Roman" w:cs="Times New Roman"/>
          <w:sz w:val="28"/>
          <w:szCs w:val="28"/>
        </w:rPr>
        <w:t xml:space="preserve">, </w:t>
      </w:r>
      <w:r w:rsidR="00C97DD1">
        <w:rPr>
          <w:rFonts w:ascii="Times New Roman" w:hAnsi="Times New Roman" w:cs="Times New Roman"/>
          <w:sz w:val="28"/>
          <w:szCs w:val="28"/>
        </w:rPr>
        <w:t>например</w:t>
      </w:r>
      <w:r w:rsidRPr="009009AB">
        <w:rPr>
          <w:rFonts w:ascii="Times New Roman" w:hAnsi="Times New Roman" w:cs="Times New Roman"/>
          <w:sz w:val="28"/>
          <w:szCs w:val="28"/>
        </w:rPr>
        <w:t xml:space="preserve"> название, описание, изображение, цена, количество на складе, дополнительные характеристики и т.д.</w:t>
      </w:r>
    </w:p>
    <w:p w14:paraId="3EEE5235" w14:textId="7CB924BE" w:rsidR="009009AB" w:rsidRPr="009009AB" w:rsidRDefault="00C97DD1" w:rsidP="009009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 нужны</w:t>
      </w:r>
      <w:r w:rsidR="009009AB" w:rsidRPr="009009AB">
        <w:rPr>
          <w:rFonts w:ascii="Times New Roman" w:hAnsi="Times New Roman" w:cs="Times New Roman"/>
          <w:sz w:val="28"/>
          <w:szCs w:val="28"/>
        </w:rPr>
        <w:t xml:space="preserve"> таблицы для "Групп", "Категорий", "Подкатегорий", "Складов", "Городов", "Пользователей", "Корзины", "Заказов" и т.д. Каждая из </w:t>
      </w:r>
      <w:r>
        <w:rPr>
          <w:rFonts w:ascii="Times New Roman" w:hAnsi="Times New Roman" w:cs="Times New Roman"/>
          <w:sz w:val="28"/>
          <w:szCs w:val="28"/>
        </w:rPr>
        <w:t>них будет содержать свои данные и соединяться с другими таблицами через ключи.</w:t>
      </w:r>
    </w:p>
    <w:p w14:paraId="0F66028B" w14:textId="0E82BAA8" w:rsidR="009009AB" w:rsidRPr="009009AB" w:rsidRDefault="009009AB" w:rsidP="009009AB">
      <w:pPr>
        <w:jc w:val="both"/>
        <w:rPr>
          <w:rFonts w:ascii="Times New Roman" w:hAnsi="Times New Roman" w:cs="Times New Roman"/>
          <w:sz w:val="28"/>
          <w:szCs w:val="28"/>
        </w:rPr>
      </w:pPr>
      <w:r w:rsidRPr="009009AB">
        <w:rPr>
          <w:rFonts w:ascii="Times New Roman" w:hAnsi="Times New Roman" w:cs="Times New Roman"/>
          <w:sz w:val="28"/>
          <w:szCs w:val="28"/>
        </w:rPr>
        <w:t xml:space="preserve">Медиаконтент можно хранить в </w:t>
      </w:r>
      <w:r w:rsidR="00C97DD1">
        <w:rPr>
          <w:rFonts w:ascii="Times New Roman" w:hAnsi="Times New Roman" w:cs="Times New Roman"/>
          <w:sz w:val="28"/>
          <w:szCs w:val="28"/>
        </w:rPr>
        <w:t xml:space="preserve">облаке или на сервере, а в </w:t>
      </w:r>
      <w:r w:rsidRPr="009009AB">
        <w:rPr>
          <w:rFonts w:ascii="Times New Roman" w:hAnsi="Times New Roman" w:cs="Times New Roman"/>
          <w:sz w:val="28"/>
          <w:szCs w:val="28"/>
        </w:rPr>
        <w:t>отдельной таблице</w:t>
      </w:r>
      <w:r w:rsidR="00C97DD1">
        <w:rPr>
          <w:rFonts w:ascii="Times New Roman" w:hAnsi="Times New Roman" w:cs="Times New Roman"/>
          <w:sz w:val="28"/>
          <w:szCs w:val="28"/>
        </w:rPr>
        <w:t xml:space="preserve"> хранить</w:t>
      </w:r>
      <w:r w:rsidRPr="009009AB">
        <w:rPr>
          <w:rFonts w:ascii="Times New Roman" w:hAnsi="Times New Roman" w:cs="Times New Roman"/>
          <w:sz w:val="28"/>
          <w:szCs w:val="28"/>
        </w:rPr>
        <w:t xml:space="preserve"> ссылк</w:t>
      </w:r>
      <w:r w:rsidR="00C97DD1">
        <w:rPr>
          <w:rFonts w:ascii="Times New Roman" w:hAnsi="Times New Roman" w:cs="Times New Roman"/>
          <w:sz w:val="28"/>
          <w:szCs w:val="28"/>
        </w:rPr>
        <w:t>у</w:t>
      </w:r>
      <w:r w:rsidRPr="009009AB">
        <w:rPr>
          <w:rFonts w:ascii="Times New Roman" w:hAnsi="Times New Roman" w:cs="Times New Roman"/>
          <w:sz w:val="28"/>
          <w:szCs w:val="28"/>
        </w:rPr>
        <w:t>.</w:t>
      </w:r>
    </w:p>
    <w:p w14:paraId="2B660D1E" w14:textId="05120CDF" w:rsidR="00C97DD1" w:rsidRPr="009009AB" w:rsidRDefault="009009AB" w:rsidP="009009AB">
      <w:pPr>
        <w:jc w:val="both"/>
        <w:rPr>
          <w:rFonts w:ascii="Times New Roman" w:hAnsi="Times New Roman" w:cs="Times New Roman"/>
          <w:sz w:val="28"/>
          <w:szCs w:val="28"/>
        </w:rPr>
      </w:pPr>
      <w:r w:rsidRPr="009009AB">
        <w:rPr>
          <w:rFonts w:ascii="Times New Roman" w:hAnsi="Times New Roman" w:cs="Times New Roman"/>
          <w:sz w:val="28"/>
          <w:szCs w:val="28"/>
        </w:rPr>
        <w:t>Преимущества реляционной базы данных:</w:t>
      </w:r>
    </w:p>
    <w:p w14:paraId="153F2061" w14:textId="61855AF4" w:rsidR="00C97DD1" w:rsidRDefault="00C97DD1" w:rsidP="00C97D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 доступность для понимания, т.к основной элемент таблица.</w:t>
      </w:r>
    </w:p>
    <w:p w14:paraId="1976D3F9" w14:textId="208479BE" w:rsidR="009009AB" w:rsidRPr="00C97DD1" w:rsidRDefault="009009AB" w:rsidP="00C97D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7DD1">
        <w:rPr>
          <w:rFonts w:ascii="Times New Roman" w:hAnsi="Times New Roman" w:cs="Times New Roman"/>
          <w:sz w:val="28"/>
          <w:szCs w:val="28"/>
        </w:rPr>
        <w:t>Легкость хранения и извлечения данных, особенно при использовании SQL</w:t>
      </w:r>
    </w:p>
    <w:p w14:paraId="7EAEBBF0" w14:textId="77777777" w:rsidR="009009AB" w:rsidRPr="00C97DD1" w:rsidRDefault="009009AB" w:rsidP="00C97D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7DD1">
        <w:rPr>
          <w:rFonts w:ascii="Times New Roman" w:hAnsi="Times New Roman" w:cs="Times New Roman"/>
          <w:sz w:val="28"/>
          <w:szCs w:val="28"/>
        </w:rPr>
        <w:t>Безопасность данных и контроль целостности</w:t>
      </w:r>
    </w:p>
    <w:p w14:paraId="106CE724" w14:textId="77777777" w:rsidR="009009AB" w:rsidRPr="00C97DD1" w:rsidRDefault="009009AB" w:rsidP="00C97D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7DD1">
        <w:rPr>
          <w:rFonts w:ascii="Times New Roman" w:hAnsi="Times New Roman" w:cs="Times New Roman"/>
          <w:sz w:val="28"/>
          <w:szCs w:val="28"/>
        </w:rPr>
        <w:t>Гибкость и расширяемость системы</w:t>
      </w:r>
    </w:p>
    <w:p w14:paraId="3CEC1AC8" w14:textId="77777777" w:rsidR="009009AB" w:rsidRPr="00C97DD1" w:rsidRDefault="009009AB" w:rsidP="00C97D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7DD1">
        <w:rPr>
          <w:rFonts w:ascii="Times New Roman" w:hAnsi="Times New Roman" w:cs="Times New Roman"/>
          <w:sz w:val="28"/>
          <w:szCs w:val="28"/>
        </w:rPr>
        <w:t>Легко добавлять новые данные и изменять существующие данные</w:t>
      </w:r>
    </w:p>
    <w:p w14:paraId="48CC482B" w14:textId="77777777" w:rsidR="009009AB" w:rsidRPr="001D6192" w:rsidRDefault="009009AB" w:rsidP="001D6192">
      <w:pPr>
        <w:jc w:val="both"/>
        <w:rPr>
          <w:rFonts w:ascii="Times New Roman" w:hAnsi="Times New Roman" w:cs="Times New Roman"/>
          <w:sz w:val="28"/>
          <w:szCs w:val="28"/>
        </w:rPr>
      </w:pPr>
      <w:r w:rsidRPr="001D6192">
        <w:rPr>
          <w:rFonts w:ascii="Times New Roman" w:hAnsi="Times New Roman" w:cs="Times New Roman"/>
          <w:sz w:val="28"/>
          <w:szCs w:val="28"/>
        </w:rPr>
        <w:t>Недостатки реляционной базы данных:</w:t>
      </w:r>
    </w:p>
    <w:p w14:paraId="20A472D7" w14:textId="77777777" w:rsidR="005A0F90" w:rsidRDefault="009009AB" w:rsidP="00D938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0F90">
        <w:rPr>
          <w:rFonts w:ascii="Times New Roman" w:hAnsi="Times New Roman" w:cs="Times New Roman"/>
          <w:sz w:val="28"/>
          <w:szCs w:val="28"/>
        </w:rPr>
        <w:t>Неудобство работы с неструктурированными данными</w:t>
      </w:r>
    </w:p>
    <w:p w14:paraId="4A664E33" w14:textId="77777777" w:rsidR="005A0F90" w:rsidRDefault="009009AB" w:rsidP="005A0F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0F90">
        <w:rPr>
          <w:rFonts w:ascii="Times New Roman" w:hAnsi="Times New Roman" w:cs="Times New Roman"/>
          <w:sz w:val="28"/>
          <w:szCs w:val="28"/>
        </w:rPr>
        <w:t>Высокие требования к производительности при выполнении запросов к базе</w:t>
      </w:r>
      <w:r w:rsidR="005A0F90" w:rsidRPr="005A0F90">
        <w:rPr>
          <w:rFonts w:ascii="Times New Roman" w:hAnsi="Times New Roman" w:cs="Times New Roman"/>
          <w:sz w:val="28"/>
          <w:szCs w:val="28"/>
        </w:rPr>
        <w:t xml:space="preserve"> </w:t>
      </w:r>
      <w:r w:rsidR="005A0F90">
        <w:rPr>
          <w:rFonts w:ascii="Times New Roman" w:hAnsi="Times New Roman" w:cs="Times New Roman"/>
          <w:sz w:val="28"/>
          <w:szCs w:val="28"/>
        </w:rPr>
        <w:t>д</w:t>
      </w:r>
      <w:r w:rsidRPr="005A0F90">
        <w:rPr>
          <w:rFonts w:ascii="Times New Roman" w:hAnsi="Times New Roman" w:cs="Times New Roman"/>
          <w:sz w:val="28"/>
          <w:szCs w:val="28"/>
        </w:rPr>
        <w:t>анных</w:t>
      </w:r>
    </w:p>
    <w:p w14:paraId="7E2CA7C0" w14:textId="4FC38C67" w:rsidR="00334F4B" w:rsidRPr="00F45055" w:rsidRDefault="00F45055" w:rsidP="005A0F9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971C70" wp14:editId="1BEE1C45">
            <wp:extent cx="5934075" cy="3257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F4B" w:rsidRPr="00F45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39FD"/>
    <w:multiLevelType w:val="hybridMultilevel"/>
    <w:tmpl w:val="97645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96216"/>
    <w:multiLevelType w:val="hybridMultilevel"/>
    <w:tmpl w:val="6172C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41127">
    <w:abstractNumId w:val="0"/>
  </w:num>
  <w:num w:numId="2" w16cid:durableId="736821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A"/>
    <w:rsid w:val="001D6192"/>
    <w:rsid w:val="002C4CCA"/>
    <w:rsid w:val="00334F4B"/>
    <w:rsid w:val="00447709"/>
    <w:rsid w:val="005A0F90"/>
    <w:rsid w:val="009009AB"/>
    <w:rsid w:val="00C97DD1"/>
    <w:rsid w:val="00F4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272E"/>
  <w15:chartTrackingRefBased/>
  <w15:docId w15:val="{4C71EC3B-1C87-4A84-964C-00408738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5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Глебов Никита Александрович</dc:creator>
  <cp:keywords/>
  <dc:description/>
  <cp:lastModifiedBy>Глебов Никита Александрович</cp:lastModifiedBy>
  <cp:revision>5</cp:revision>
  <dcterms:created xsi:type="dcterms:W3CDTF">2023-03-04T15:52:00Z</dcterms:created>
  <dcterms:modified xsi:type="dcterms:W3CDTF">2023-03-04T16:48:00Z</dcterms:modified>
</cp:coreProperties>
</file>