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jy7he3qoicp" w:id="0"/>
      <w:bookmarkEnd w:id="0"/>
      <w:r w:rsidDel="00000000" w:rsidR="00000000" w:rsidRPr="00000000">
        <w:rPr>
          <w:u w:val="single"/>
          <w:rtl w:val="0"/>
        </w:rPr>
        <w:t xml:space="preserve">2nd task:</w:t>
      </w:r>
      <w:r w:rsidDel="00000000" w:rsidR="00000000" w:rsidRPr="00000000">
        <w:rPr>
          <w:rtl w:val="0"/>
        </w:rPr>
        <w:br w:type="textWrapping"/>
        <w:t xml:space="preserve">Test cases for restaurant ratings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suite - Add new restaurant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URL 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https://itmokykla.lt/testing/three.html</w:t>
        </w:r>
      </w:hyperlink>
      <w:r w:rsidDel="00000000" w:rsidR="00000000" w:rsidRPr="00000000">
        <w:rPr>
          <w:rtl w:val="0"/>
        </w:rPr>
        <w:br w:type="textWrapping"/>
        <w:t xml:space="preserve">Restaurant name: Talutti</w:t>
        <w:br w:type="textWrapping"/>
        <w:t xml:space="preserve">Restaurant name: Sugamour</w:t>
        <w:br w:type="textWrapping"/>
        <w:t xml:space="preserve">Restaurant address: Karaliaus Mindaugo pr. 49</w:t>
        <w:br w:type="textWrapping"/>
        <w:t xml:space="preserve">Restaurant address: Islandijos pl. 32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User story:</w:t>
        <w:br w:type="textWrapping"/>
      </w:r>
      <w:r w:rsidDel="00000000" w:rsidR="00000000" w:rsidRPr="00000000">
        <w:rPr>
          <w:rtl w:val="0"/>
        </w:rPr>
        <w:t xml:space="preserve">As user I want to add new restaurant to the list, delete restaurant from the list and see 10 most popular restaurants.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Pre-conditions:</w:t>
        <w:br w:type="textWrapping"/>
      </w:r>
      <w:r w:rsidDel="00000000" w:rsidR="00000000" w:rsidRPr="00000000">
        <w:rPr>
          <w:rtl w:val="0"/>
        </w:rPr>
        <w:t xml:space="preserve">Make sure that list has 9 restaurants and restaurants have different ratings.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75"/>
        <w:gridCol w:w="2520"/>
        <w:gridCol w:w="1905"/>
        <w:gridCol w:w="1245"/>
        <w:gridCol w:w="1425"/>
        <w:tblGridChange w:id="0">
          <w:tblGrid>
            <w:gridCol w:w="645"/>
            <w:gridCol w:w="2475"/>
            <w:gridCol w:w="2520"/>
            <w:gridCol w:w="1905"/>
            <w:gridCol w:w="1245"/>
            <w:gridCol w:w="14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new restaurant can be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name: “Talutti”</w:t>
              <w:br w:type="textWrapping"/>
              <w:t xml:space="preserve">3. Enter restaurant address: “Karaliaus Mindaugo pr. 49”</w:t>
              <w:br w:type="textWrapping"/>
              <w:t xml:space="preserve">4. Enter restaurant rating: “4”</w:t>
              <w:br w:type="textWrapping"/>
              <w:t xml:space="preserve">5.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5. Restaurant appears in the list. Message “Successfully added a new restaurant!“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two identical restaurants can’t be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name: “Talutti”</w:t>
              <w:br w:type="textWrapping"/>
              <w:t xml:space="preserve">3. Enter restaurant address: “Karaliaus Mindaugo pr. 49”</w:t>
              <w:br w:type="textWrapping"/>
              <w:t xml:space="preserve">4. Enter restaurant rating: “4”</w:t>
              <w:br w:type="textWrapping"/>
              <w:t xml:space="preserve">5. Click “Submit Query” button.</w:t>
              <w:br w:type="textWrapping"/>
              <w:t xml:space="preserve">6. Enter restaurant name: “Talutti”</w:t>
              <w:br w:type="textWrapping"/>
              <w:t xml:space="preserve">7. Enter restaurant address: “Karaliaus Mindaugo pr. 49”</w:t>
              <w:br w:type="textWrapping"/>
              <w:t xml:space="preserve">8. Enter restaurant rating: “4”</w:t>
              <w:br w:type="textWrapping"/>
              <w:t xml:space="preserve">9.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5. Restaurant appears in the list.</w:t>
              <w:br w:type="textWrapping"/>
              <w:t xml:space="preserve">9. Error message “Item already exists”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list contains 10 most populars restaurants.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name: “Talutti”</w:t>
              <w:br w:type="textWrapping"/>
              <w:t xml:space="preserve">3. Enter restaurant address: “Karaliaus Mindaugo pr. 49”</w:t>
              <w:br w:type="textWrapping"/>
              <w:t xml:space="preserve">4. Enter restaurant rating: “4”</w:t>
              <w:br w:type="textWrapping"/>
              <w:t xml:space="preserve">5. Click “Submit Query” button.</w:t>
              <w:br w:type="textWrapping"/>
              <w:t xml:space="preserve">6. Enter restaurant name: “Sugamour”</w:t>
              <w:br w:type="textWrapping"/>
              <w:t xml:space="preserve">7. Enter restaurant address: “Karaliaus Mindaugo pr. 49”</w:t>
              <w:br w:type="textWrapping"/>
              <w:t xml:space="preserve">8. Enter restaurant rating: “4”</w:t>
              <w:br w:type="textWrapping"/>
              <w:t xml:space="preserve">9.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5. Restaurant appears in the list.</w:t>
              <w:br w:type="textWrapping"/>
              <w:t xml:space="preserve">9. Restaurant appears in the list and old restaurant with lowest rating is removed.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restaurant can be deleted by clicking “Delete”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“Delete”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Restaurant is deleted. Make sure that numbering is correct.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rating can be from from 1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name: “Talutti”</w:t>
              <w:br w:type="textWrapping"/>
              <w:t xml:space="preserve">3. Enter restaurant address: “Karaliaus Mindaugo pr. 49”</w:t>
              <w:br w:type="textWrapping"/>
              <w:t xml:space="preserve">4. Enter restaurant rating: “0”</w:t>
              <w:br w:type="textWrapping"/>
              <w:t xml:space="preserve">5.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5. Error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rating can be from from 1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name: “Talutti”</w:t>
              <w:br w:type="textWrapping"/>
              <w:t xml:space="preserve">3. Enter restaurant address: “Karaliaus Mindaugo pr. 49”</w:t>
              <w:br w:type="textWrapping"/>
              <w:t xml:space="preserve">4. Enter restaurant rating: “1”</w:t>
              <w:br w:type="textWrapping"/>
              <w:t xml:space="preserve">5.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5. Restaurant appears in the list. Message “Successfully added a new restaurant!“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rating can be from from 1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name: “Talutti”</w:t>
              <w:br w:type="textWrapping"/>
              <w:t xml:space="preserve">3. Enter restaurant address: “Karaliaus Mindaugo pr. 49”</w:t>
              <w:br w:type="textWrapping"/>
              <w:t xml:space="preserve">4. Enter restaurant rating: “5”</w:t>
              <w:br w:type="textWrapping"/>
              <w:t xml:space="preserve">5.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5. Restaurant appears in the list. Message “Successfully added a new restaurant!“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rating can be from from 1 to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name: “Talutti”</w:t>
              <w:br w:type="textWrapping"/>
              <w:t xml:space="preserve">3. Enter restaurant address: “Karaliaus Mindaugo pr. 49”</w:t>
              <w:br w:type="textWrapping"/>
              <w:t xml:space="preserve">4. Enter restaurant rating: “6”</w:t>
              <w:br w:type="textWrapping"/>
              <w:t xml:space="preserve">5.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5. Error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rating can be only numbers.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name: “Talutti”</w:t>
              <w:br w:type="textWrapping"/>
              <w:t xml:space="preserve">3. Enter restaurant address: “Karaliaus Mindaugo pr. 49”</w:t>
              <w:br w:type="textWrapping"/>
              <w:t xml:space="preserve">4. Enter restaurant rating: “a”</w:t>
              <w:br w:type="textWrapping"/>
              <w:t xml:space="preserve">5.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5. Error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rating can be only numbers.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name: “Talutti”</w:t>
              <w:br w:type="textWrapping"/>
              <w:t xml:space="preserve">3. Enter restaurant address: “Karaliaus Mindaugo pr. 49”</w:t>
              <w:br w:type="textWrapping"/>
              <w:t xml:space="preserve">4. Enter restaurant rating: “/”</w:t>
              <w:br w:type="textWrapping"/>
              <w:t xml:space="preserve">5.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5. Error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restaurant without name can’t be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address: “Karaliaus Mindaugo pr. 49”</w:t>
              <w:br w:type="textWrapping"/>
              <w:t xml:space="preserve">3. Enter restaurant rating: “4”</w:t>
              <w:br w:type="textWrapping"/>
              <w:t xml:space="preserve">4.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4. Error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restaurant without address can’t be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name: “Talutti”</w:t>
              <w:br w:type="textWrapping"/>
              <w:t xml:space="preserve">3. Enter restaurant rating: “4”</w:t>
              <w:br w:type="textWrapping"/>
              <w:t xml:space="preserve">4.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4. Error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restaurant without rating can’t be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restaurant name: “Talutti”</w:t>
              <w:br w:type="textWrapping"/>
              <w:t xml:space="preserve">3. Enter restaurant address: “Karaliaus Mindaugo pr. 49”</w:t>
              <w:br w:type="textWrapping"/>
              <w:t xml:space="preserve">4.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4. Error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restaurant without name, address and rating can’t be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Leave all fields empty.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Error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1ghun83afme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fk95habdh9cx" w:id="2"/>
      <w:bookmarkEnd w:id="2"/>
      <w:r w:rsidDel="00000000" w:rsidR="00000000" w:rsidRPr="00000000">
        <w:rPr>
          <w:rtl w:val="0"/>
        </w:rPr>
        <w:t xml:space="preserve">Test cases for shopping basket and list of items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suite - Table filters</w:t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b w:val="1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URL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https://itmokykla.lt/testing/four.html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User story:</w:t>
        <w:br w:type="textWrapping"/>
      </w:r>
      <w:r w:rsidDel="00000000" w:rsidR="00000000" w:rsidRPr="00000000">
        <w:rPr>
          <w:rtl w:val="0"/>
        </w:rPr>
        <w:t xml:space="preserve">As user I want to change display of the table by clicking on table filters.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br w:type="textWrapping"/>
        <w:t xml:space="preserve">Make sure that table has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400"/>
        <w:gridCol w:w="2235"/>
        <w:gridCol w:w="2340"/>
        <w:gridCol w:w="1245"/>
        <w:gridCol w:w="1425"/>
        <w:tblGridChange w:id="0">
          <w:tblGrid>
            <w:gridCol w:w="570"/>
            <w:gridCol w:w="2400"/>
            <w:gridCol w:w="2235"/>
            <w:gridCol w:w="2340"/>
            <w:gridCol w:w="1245"/>
            <w:gridCol w:w="14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after clicking button of items without image layout that button becomes green and table contains  “Pavadinimas”, “Kiekis”, “e-Kaina” columns, “+” and “-” buttons.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the items without image layout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Button is green. Table has “Pavadinimas”, “Kiekis”, “e-Kaina” columns, “+” and “-” buttons.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after clicking button of items with image layout that button becomes green and table contains “Paveikslėlis”, “Pavadinimas”, “Kiekis”, “e-Kaina” columns, “+” and “-” buttons.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the items with image layout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Button is green. Table has “Paveikslėlis”, “Pavadinimas”, “Kiekis”, “e-Kaina” columns, “+” and “-” buttons.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suite - Add items to shopping basket</w:t>
      </w:r>
    </w:p>
    <w:p w:rsidR="00000000" w:rsidDel="00000000" w:rsidP="00000000" w:rsidRDefault="00000000" w:rsidRPr="00000000" w14:paraId="0000008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URL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https://itmokykla.lt/testing/four.html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User story:</w:t>
        <w:br w:type="textWrapping"/>
      </w:r>
      <w:r w:rsidDel="00000000" w:rsidR="00000000" w:rsidRPr="00000000">
        <w:rPr>
          <w:rtl w:val="0"/>
        </w:rPr>
        <w:t xml:space="preserve">As user I want to add items to the shopping basket and see information about quantity and total price of items that are added.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br w:type="textWrapping"/>
        <w:t xml:space="preserve">Make sure that shopping basket is empty and table has item with 0 quantity, at least 3 different items with quantity more than 0 and items that have different prices.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400"/>
        <w:gridCol w:w="2235"/>
        <w:gridCol w:w="2340"/>
        <w:gridCol w:w="1245"/>
        <w:gridCol w:w="1425"/>
        <w:tblGridChange w:id="0">
          <w:tblGrid>
            <w:gridCol w:w="570"/>
            <w:gridCol w:w="2400"/>
            <w:gridCol w:w="2235"/>
            <w:gridCol w:w="2340"/>
            <w:gridCol w:w="1245"/>
            <w:gridCol w:w="14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item can be added to shopping basket by clicking “+” button in item 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“+”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 Shopping basket text shows “Krepšelis yra tuščias”.</w:t>
              <w:br w:type="textWrapping"/>
              <w:t xml:space="preserve">2. Shopping basket text shows quantity and price.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user can add 2 units of same item to shopping basket that has enough stock.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Add item to shopping basket by clicking “+” button.</w:t>
              <w:br w:type="textWrapping"/>
              <w:t xml:space="preserve">3. Add same item to the shopping basket by clicking “+”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Shopping basket text is “Krepšelyje yra 1 prekė už “ and price of that item.</w:t>
              <w:br w:type="textWrapping"/>
              <w:t xml:space="preserve">3. Shopping basket text is “Krepšelyje yra 2 prekės už “ and sum of prices of both items.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that all prices are rounded to 2 decimal places.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user can add 2 different items to shopping basket that has enough stock.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Add item to shopping basket by clicking “+” button.</w:t>
              <w:br w:type="textWrapping"/>
              <w:t xml:space="preserve">3. Add different item to the shopping basket by clicking “+”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Shopping basket text is “Krepšelyje yra 1 prekė už “ and price of that item.</w:t>
              <w:br w:type="textWrapping"/>
              <w:t xml:space="preserve">3. Shopping basket text is “Krepšelyje yra 2 prekės už “ and sum of prices of both items.</w:t>
              <w:br w:type="textWrapping"/>
              <w:t xml:space="preserve">Make sure that all prices are rounded to 2 decimal places.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user can add 3 different items to shopping basket that has enough stock.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Add item to shopping basket by clicking “+” button.</w:t>
              <w:br w:type="textWrapping"/>
              <w:t xml:space="preserve">3. Add different item to the shopping basket by clicking “+” button.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Add different item to the shopping basket by clicking “+”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Shopping basket text is “Krepšelyje yra 1 prekė už “ and price of that item.</w:t>
              <w:br w:type="textWrapping"/>
              <w:t xml:space="preserve">3. Shopping basket text is “Krepšelyje yra 2 prekės už “ and sum of prices of both items.</w:t>
              <w:br w:type="textWrapping"/>
              <w:t xml:space="preserve">4. Shopping basket text is “Krepšelyje yra 3 prekės už “ and sum of prices of three items.</w:t>
              <w:br w:type="textWrapping"/>
              <w:t xml:space="preserve">Make sure that all prices are rounded to 2 decimal places.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user can’t add item that has quantity equal 0 to the shopping basket.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“+” button of item with 0 quantity.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user can’t add more items that are available in the stock.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Add same item to shopping basket more times that stock has units.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appears when available items count is exceeded.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user can add unlimited amount of items to shopping basket.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Add 50 items to shopping basket.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doesn’t appear and shopping basket shows information about quantity and total price of all items.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suite - Remove items from shopping basket</w:t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URL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https://itmokykla.lt/testing/four.html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User story:</w:t>
        <w:br w:type="textWrapping"/>
      </w:r>
      <w:r w:rsidDel="00000000" w:rsidR="00000000" w:rsidRPr="00000000">
        <w:rPr>
          <w:rtl w:val="0"/>
        </w:rPr>
        <w:t xml:space="preserve">As user I want to remove items to the shopping basket and see information about quantity and total price of items that are in the basket.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Pre-conditions:</w:t>
      </w:r>
      <w:r w:rsidDel="00000000" w:rsidR="00000000" w:rsidRPr="00000000">
        <w:rPr>
          <w:rtl w:val="0"/>
        </w:rPr>
        <w:br w:type="textWrapping"/>
        <w:t xml:space="preserve">Make sure that shopping basket is empty and table has few different items in the list.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400"/>
        <w:gridCol w:w="2235"/>
        <w:gridCol w:w="2340"/>
        <w:gridCol w:w="1245"/>
        <w:gridCol w:w="1425"/>
        <w:tblGridChange w:id="0">
          <w:tblGrid>
            <w:gridCol w:w="570"/>
            <w:gridCol w:w="2400"/>
            <w:gridCol w:w="2235"/>
            <w:gridCol w:w="2340"/>
            <w:gridCol w:w="1245"/>
            <w:gridCol w:w="14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popup appears when user tries to delete item from the shopping basket and clicks “-” button in item 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Add item to the basket.</w:t>
              <w:br w:type="textWrapping"/>
              <w:t xml:space="preserve">3. Click on “-”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 Shopping basket text shows “Krepšelis yra tuščias”.</w:t>
              <w:br w:type="textWrapping"/>
              <w:t xml:space="preserve">2. Shopping basket text shows quantity and price.</w:t>
              <w:br w:type="textWrapping"/>
              <w:t xml:space="preserve">3. Popup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item is removed from the basket by clicking “Delete” in the popup when shopping basket has one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Add item to the basket.</w:t>
              <w:br w:type="textWrapping"/>
              <w:t xml:space="preserve">3. Click on “-” button.</w:t>
              <w:br w:type="textWrapping"/>
              <w:t xml:space="preserve">4. Click “Delete” button in popup.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 Shopping basket text shows “Krepšelis yra tuščias”.</w:t>
              <w:br w:type="textWrapping"/>
              <w:t xml:space="preserve">2. Shopping basket text shows quantity and price.</w:t>
              <w:br w:type="textWrapping"/>
              <w:t xml:space="preserve">3. Popup appears.</w:t>
              <w:br w:type="textWrapping"/>
              <w:t xml:space="preserve">4. Shopping basket text shows “Krepšelis yra tuščias”.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item is not removed from shopping basket when “Cancel” button is clicked in popup.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Add item to the basket.</w:t>
              <w:br w:type="textWrapping"/>
              <w:t xml:space="preserve">3. Click on “-” button.</w:t>
              <w:br w:type="textWrapping"/>
              <w:t xml:space="preserve">4. Click “Cancel” button in popup.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 Shopping basket text shows “Krepšelis yra tuščias”.</w:t>
              <w:br w:type="textWrapping"/>
              <w:t xml:space="preserve">2. Shopping basket text shows quantity and price.</w:t>
              <w:br w:type="textWrapping"/>
              <w:t xml:space="preserve">3. Popup appears.</w:t>
              <w:br w:type="textWrapping"/>
              <w:t xml:space="preserve">4. Shopping basket text shows quantity and price.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shopping basket reduces quantity and total price correctly by removing item form shopping basket when 2 units of same item is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Add 2 same items to the basket.</w:t>
              <w:br w:type="textWrapping"/>
              <w:t xml:space="preserve">3. Click on “-” button.</w:t>
              <w:br w:type="textWrapping"/>
              <w:t xml:space="preserve">4. Click “Delete” button in popup.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 Shopping basket text shows “Krepšelis yra tuščias”.</w:t>
              <w:br w:type="textWrapping"/>
              <w:t xml:space="preserve">2. Shopping basket text is “Krepšelyje yra 2 prekės už “ and sum of prices of both items.</w:t>
              <w:br w:type="textWrapping"/>
              <w:t xml:space="preserve">3. Popup appears.</w:t>
              <w:br w:type="textWrapping"/>
              <w:t xml:space="preserve">4. Shopping basket text is “Krepšelyje yra 1 prekė už “ and price of that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shopping basket reduces quantity and total price correctly by removing item form shopping basket when 2 different items is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Add 2 different items to the basket.</w:t>
              <w:br w:type="textWrapping"/>
              <w:t xml:space="preserve">3. Click on “-” button for one item.</w:t>
              <w:br w:type="textWrapping"/>
              <w:t xml:space="preserve">4. Click “Delete” button in popup.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 Shopping basket text shows “Krepšelis yra tuščias”.</w:t>
              <w:br w:type="textWrapping"/>
              <w:t xml:space="preserve">2. Shopping basket text is “Krepšelyje yra 2 prekės už “ and sum of prices of both items.</w:t>
              <w:br w:type="textWrapping"/>
              <w:t xml:space="preserve">3. Popup appears.</w:t>
              <w:br w:type="textWrapping"/>
              <w:t xml:space="preserve">4. Shopping basket text is “Krepšelyje yra 1 prekė už “ and price of that item. Price should be reduced by number of price of removed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item that isn’t in the shopping basket can’t be removed.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Add 2 different items to the basket.</w:t>
              <w:br w:type="textWrapping"/>
              <w:t xml:space="preserve">3. Click on “-” button for item in the table that wasn’t added to the shopping basket.</w:t>
              <w:br w:type="textWrapping"/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 Shopping basket text shows “Krepšelis yra tuščias”.</w:t>
              <w:br w:type="textWrapping"/>
              <w:t xml:space="preserve">2. Shopping basket text is “Krepšelyje yra 2 prekės už “ and sum of prices of both items.</w:t>
              <w:br w:type="textWrapping"/>
              <w:t xml:space="preserve">3. Error message “Prekės nėra krepšelyje”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qxkmrajz7rk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>
          <w:u w:val="single"/>
        </w:rPr>
      </w:pPr>
      <w:bookmarkStart w:colFirst="0" w:colLast="0" w:name="_dz5c6mc2eflm" w:id="4"/>
      <w:bookmarkEnd w:id="4"/>
      <w:r w:rsidDel="00000000" w:rsidR="00000000" w:rsidRPr="00000000">
        <w:rPr>
          <w:u w:val="single"/>
          <w:rtl w:val="0"/>
        </w:rPr>
        <w:t xml:space="preserve">3rd task:</w:t>
      </w:r>
    </w:p>
    <w:p w:rsidR="00000000" w:rsidDel="00000000" w:rsidP="00000000" w:rsidRDefault="00000000" w:rsidRPr="00000000" w14:paraId="000000F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Trello board</w:t>
        </w:r>
      </w:hyperlink>
      <w:r w:rsidDel="00000000" w:rsidR="00000000" w:rsidRPr="00000000">
        <w:rPr>
          <w:rtl w:val="0"/>
        </w:rPr>
        <w:t xml:space="preserve"> for bug reports.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invite/b/vHo9kN5i/ATTId79e1cf82e29800214acc2a92a101c3dFB1AFB87/bug-reports" TargetMode="External"/><Relationship Id="rId9" Type="http://schemas.openxmlformats.org/officeDocument/2006/relationships/hyperlink" Target="https://itmokykla.lt/testing/fou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itmokykla.lt/testing/three.html" TargetMode="External"/><Relationship Id="rId7" Type="http://schemas.openxmlformats.org/officeDocument/2006/relationships/hyperlink" Target="https://itmokykla.lt/testing/four.html" TargetMode="External"/><Relationship Id="rId8" Type="http://schemas.openxmlformats.org/officeDocument/2006/relationships/hyperlink" Target="https://itmokykla.lt/testing/fou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