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B06" w:rsidRPr="00BB0A2D" w:rsidRDefault="000D4B06" w:rsidP="00BB0A2D">
      <w:pPr>
        <w:spacing w:line="360" w:lineRule="auto"/>
        <w:jc w:val="right"/>
        <w:rPr>
          <w:sz w:val="24"/>
          <w:szCs w:val="24"/>
        </w:rPr>
      </w:pPr>
    </w:p>
    <w:p w:rsidR="00853988" w:rsidRPr="003C4F1C" w:rsidRDefault="000D4B06" w:rsidP="003C4F1C">
      <w:pPr>
        <w:spacing w:line="360" w:lineRule="auto"/>
        <w:jc w:val="center"/>
        <w:rPr>
          <w:b/>
          <w:sz w:val="24"/>
          <w:szCs w:val="24"/>
        </w:rPr>
      </w:pPr>
      <w:bookmarkStart w:id="0" w:name="_GoBack"/>
      <w:r w:rsidRPr="003C4F1C">
        <w:rPr>
          <w:b/>
          <w:sz w:val="24"/>
          <w:szCs w:val="24"/>
        </w:rPr>
        <w:t>Meccanismi psicologici del comportamento vaccinale: Cosa ci influenza nella scelta?</w:t>
      </w:r>
    </w:p>
    <w:p w:rsidR="000D4B06" w:rsidRPr="002B1E17" w:rsidRDefault="002B1E17" w:rsidP="003C4F1C">
      <w:pPr>
        <w:spacing w:line="360" w:lineRule="auto"/>
        <w:ind w:firstLine="708"/>
        <w:rPr>
          <w:sz w:val="24"/>
          <w:szCs w:val="24"/>
        </w:rPr>
      </w:pPr>
      <w:r w:rsidRPr="002B1E17">
        <w:rPr>
          <w:i/>
          <w:sz w:val="24"/>
          <w:szCs w:val="24"/>
        </w:rPr>
        <w:t xml:space="preserve">Dr. </w:t>
      </w:r>
      <w:r w:rsidR="000D4B06" w:rsidRPr="002B1E17">
        <w:rPr>
          <w:i/>
          <w:sz w:val="24"/>
          <w:szCs w:val="24"/>
        </w:rPr>
        <w:t>Marco Cavallo</w:t>
      </w:r>
      <w:r w:rsidRPr="002B1E17">
        <w:rPr>
          <w:i/>
          <w:sz w:val="24"/>
          <w:szCs w:val="24"/>
        </w:rPr>
        <w:t xml:space="preserve">, Psicologo-Psicoterapeuta; Ricercatore universitario </w:t>
      </w:r>
      <w:r>
        <w:rPr>
          <w:i/>
          <w:sz w:val="24"/>
          <w:szCs w:val="24"/>
        </w:rPr>
        <w:t>in Neuropsicologia</w:t>
      </w:r>
      <w:r w:rsidRPr="002B1E17">
        <w:rPr>
          <w:sz w:val="24"/>
          <w:szCs w:val="24"/>
        </w:rPr>
        <w:t xml:space="preserve"> </w:t>
      </w:r>
    </w:p>
    <w:p w:rsidR="00853988" w:rsidRDefault="003C4F1C" w:rsidP="00BB0A2D">
      <w:pPr>
        <w:spacing w:line="360" w:lineRule="auto"/>
        <w:jc w:val="both"/>
        <w:rPr>
          <w:sz w:val="24"/>
          <w:szCs w:val="24"/>
        </w:rPr>
      </w:pPr>
      <w:r>
        <w:rPr>
          <w:sz w:val="24"/>
          <w:szCs w:val="24"/>
        </w:rPr>
        <w:br/>
      </w:r>
      <w:r w:rsidR="00853988">
        <w:rPr>
          <w:sz w:val="24"/>
          <w:szCs w:val="24"/>
        </w:rPr>
        <w:t>--</w:t>
      </w:r>
      <w:r w:rsidR="00D251F9">
        <w:rPr>
          <w:sz w:val="24"/>
          <w:szCs w:val="24"/>
        </w:rPr>
        <w:br/>
      </w:r>
      <w:r w:rsidR="00AB0DBE">
        <w:rPr>
          <w:sz w:val="24"/>
          <w:szCs w:val="24"/>
        </w:rPr>
        <w:t xml:space="preserve">ABSTRACT </w:t>
      </w:r>
    </w:p>
    <w:p w:rsidR="002B1E17" w:rsidRDefault="00BB0A2D" w:rsidP="00BB0A2D">
      <w:pPr>
        <w:spacing w:line="360" w:lineRule="auto"/>
        <w:jc w:val="both"/>
        <w:rPr>
          <w:sz w:val="24"/>
          <w:szCs w:val="24"/>
        </w:rPr>
      </w:pPr>
      <w:r w:rsidRPr="00BB0A2D">
        <w:rPr>
          <w:sz w:val="24"/>
          <w:szCs w:val="24"/>
        </w:rPr>
        <w:t xml:space="preserve">L’evidenza scientifica a favore del comportamento vaccinale </w:t>
      </w:r>
      <w:r w:rsidRPr="00230D54">
        <w:rPr>
          <w:sz w:val="24"/>
          <w:szCs w:val="24"/>
        </w:rPr>
        <w:t>come misura efficace ed efficiente</w:t>
      </w:r>
      <w:r w:rsidRPr="00BB0A2D">
        <w:rPr>
          <w:sz w:val="24"/>
          <w:szCs w:val="24"/>
        </w:rPr>
        <w:t xml:space="preserve"> di </w:t>
      </w:r>
      <w:r w:rsidR="00230D54">
        <w:rPr>
          <w:sz w:val="24"/>
          <w:szCs w:val="24"/>
        </w:rPr>
        <w:t>tutela</w:t>
      </w:r>
      <w:r w:rsidR="00F73E84">
        <w:rPr>
          <w:sz w:val="24"/>
          <w:szCs w:val="24"/>
        </w:rPr>
        <w:t xml:space="preserve"> della salute pubblica </w:t>
      </w:r>
      <w:r>
        <w:rPr>
          <w:sz w:val="24"/>
          <w:szCs w:val="24"/>
        </w:rPr>
        <w:t xml:space="preserve">è incontrovertibile. Nel contempo, l’evidenza scientifica </w:t>
      </w:r>
      <w:r w:rsidR="004A05D0">
        <w:rPr>
          <w:sz w:val="24"/>
          <w:szCs w:val="24"/>
        </w:rPr>
        <w:t>a supporto delle posizioni contrarie all’</w:t>
      </w:r>
      <w:r>
        <w:rPr>
          <w:sz w:val="24"/>
          <w:szCs w:val="24"/>
        </w:rPr>
        <w:t>uso dei v</w:t>
      </w:r>
      <w:r w:rsidR="00F73E84">
        <w:rPr>
          <w:sz w:val="24"/>
          <w:szCs w:val="24"/>
        </w:rPr>
        <w:t xml:space="preserve">accini è estremamente debole, </w:t>
      </w:r>
      <w:r w:rsidR="00230D54">
        <w:rPr>
          <w:sz w:val="24"/>
          <w:szCs w:val="24"/>
        </w:rPr>
        <w:t>aneddotica</w:t>
      </w:r>
      <w:r w:rsidR="00F73E84">
        <w:rPr>
          <w:sz w:val="24"/>
          <w:szCs w:val="24"/>
        </w:rPr>
        <w:t xml:space="preserve">, e </w:t>
      </w:r>
      <w:r w:rsidR="00230D54">
        <w:rPr>
          <w:sz w:val="24"/>
          <w:szCs w:val="24"/>
        </w:rPr>
        <w:t xml:space="preserve">pertanto </w:t>
      </w:r>
      <w:r w:rsidR="00F73E84">
        <w:rPr>
          <w:sz w:val="24"/>
          <w:szCs w:val="24"/>
        </w:rPr>
        <w:t>poco credibile</w:t>
      </w:r>
      <w:r>
        <w:rPr>
          <w:sz w:val="24"/>
          <w:szCs w:val="24"/>
        </w:rPr>
        <w:t xml:space="preserve">. Ciò non di meno, una </w:t>
      </w:r>
      <w:r w:rsidR="00230D54">
        <w:rPr>
          <w:sz w:val="24"/>
          <w:szCs w:val="24"/>
        </w:rPr>
        <w:t>parte</w:t>
      </w:r>
      <w:r>
        <w:rPr>
          <w:sz w:val="24"/>
          <w:szCs w:val="24"/>
        </w:rPr>
        <w:t xml:space="preserve"> significativa dell’opinione pubblica mondiale </w:t>
      </w:r>
      <w:r w:rsidR="004A05D0">
        <w:rPr>
          <w:sz w:val="24"/>
          <w:szCs w:val="24"/>
        </w:rPr>
        <w:t>sceglie intenzionalmente di</w:t>
      </w:r>
      <w:r>
        <w:rPr>
          <w:sz w:val="24"/>
          <w:szCs w:val="24"/>
        </w:rPr>
        <w:t xml:space="preserve"> non aderire al comportamento vaccinale</w:t>
      </w:r>
      <w:r w:rsidR="0053152C">
        <w:rPr>
          <w:sz w:val="24"/>
          <w:szCs w:val="24"/>
        </w:rPr>
        <w:t>, facendo sentire la propria voce in modo marcato</w:t>
      </w:r>
      <w:r>
        <w:rPr>
          <w:sz w:val="24"/>
          <w:szCs w:val="24"/>
        </w:rPr>
        <w:t>. Nel corso dell’intervento, verranno tratteggiati i principali meccanismi psicologici</w:t>
      </w:r>
      <w:r w:rsidR="000C0E6B">
        <w:rPr>
          <w:sz w:val="24"/>
          <w:szCs w:val="24"/>
        </w:rPr>
        <w:t xml:space="preserve"> e socio-culturali</w:t>
      </w:r>
      <w:r>
        <w:rPr>
          <w:sz w:val="24"/>
          <w:szCs w:val="24"/>
        </w:rPr>
        <w:t xml:space="preserve"> che influenzano</w:t>
      </w:r>
      <w:r w:rsidR="00291C1A">
        <w:rPr>
          <w:sz w:val="24"/>
          <w:szCs w:val="24"/>
        </w:rPr>
        <w:t xml:space="preserve"> negativamente</w:t>
      </w:r>
      <w:r>
        <w:rPr>
          <w:sz w:val="24"/>
          <w:szCs w:val="24"/>
        </w:rPr>
        <w:t xml:space="preserve"> il comportamento vaccinale:</w:t>
      </w:r>
      <w:r w:rsidR="00B7326C">
        <w:rPr>
          <w:sz w:val="24"/>
          <w:szCs w:val="24"/>
        </w:rPr>
        <w:t xml:space="preserve"> l’effetto Dunning-Kruger, la preferenza per le medicine complementari e alternative,  la teoria del complotto</w:t>
      </w:r>
      <w:r w:rsidR="00F73E84">
        <w:rPr>
          <w:sz w:val="24"/>
          <w:szCs w:val="24"/>
        </w:rPr>
        <w:t>, e l’</w:t>
      </w:r>
      <w:r w:rsidR="0053152C">
        <w:rPr>
          <w:sz w:val="24"/>
          <w:szCs w:val="24"/>
        </w:rPr>
        <w:t xml:space="preserve">abuso </w:t>
      </w:r>
      <w:r w:rsidR="00F73E84">
        <w:rPr>
          <w:sz w:val="24"/>
          <w:szCs w:val="24"/>
        </w:rPr>
        <w:t>dei social networks.</w:t>
      </w:r>
      <w:r w:rsidR="002B1E17">
        <w:rPr>
          <w:sz w:val="24"/>
          <w:szCs w:val="24"/>
        </w:rPr>
        <w:t xml:space="preserve"> Alla luce di questi meccanismi, </w:t>
      </w:r>
      <w:r w:rsidR="0053152C">
        <w:rPr>
          <w:sz w:val="24"/>
          <w:szCs w:val="24"/>
        </w:rPr>
        <w:t xml:space="preserve">il semplice </w:t>
      </w:r>
      <w:r w:rsidR="000C0E6B">
        <w:rPr>
          <w:sz w:val="24"/>
          <w:szCs w:val="24"/>
        </w:rPr>
        <w:t>fare</w:t>
      </w:r>
      <w:r w:rsidR="002B1E17">
        <w:rPr>
          <w:sz w:val="24"/>
          <w:szCs w:val="24"/>
        </w:rPr>
        <w:t xml:space="preserve"> appello al ragionamento basato sull’evidenza scientifica</w:t>
      </w:r>
      <w:r w:rsidR="000C0E6B">
        <w:rPr>
          <w:sz w:val="24"/>
          <w:szCs w:val="24"/>
        </w:rPr>
        <w:t xml:space="preserve"> risulta uno strumento </w:t>
      </w:r>
      <w:r w:rsidR="00230D54">
        <w:rPr>
          <w:sz w:val="24"/>
          <w:szCs w:val="24"/>
        </w:rPr>
        <w:t xml:space="preserve">certamente </w:t>
      </w:r>
      <w:r w:rsidR="000C0E6B">
        <w:rPr>
          <w:sz w:val="24"/>
          <w:szCs w:val="24"/>
        </w:rPr>
        <w:t xml:space="preserve">necessario, ma </w:t>
      </w:r>
      <w:r w:rsidR="00230D54">
        <w:rPr>
          <w:sz w:val="24"/>
          <w:szCs w:val="24"/>
        </w:rPr>
        <w:t xml:space="preserve">di per sé </w:t>
      </w:r>
      <w:r w:rsidR="0053152C">
        <w:rPr>
          <w:sz w:val="24"/>
          <w:szCs w:val="24"/>
        </w:rPr>
        <w:t xml:space="preserve">non </w:t>
      </w:r>
      <w:r w:rsidR="000C0E6B">
        <w:rPr>
          <w:sz w:val="24"/>
          <w:szCs w:val="24"/>
        </w:rPr>
        <w:t xml:space="preserve">sufficiente, per </w:t>
      </w:r>
      <w:r w:rsidR="00230D54">
        <w:rPr>
          <w:sz w:val="24"/>
          <w:szCs w:val="24"/>
        </w:rPr>
        <w:t xml:space="preserve">garantire il raggiungimento dell’importante </w:t>
      </w:r>
      <w:r w:rsidR="000C0E6B">
        <w:rPr>
          <w:sz w:val="24"/>
          <w:szCs w:val="24"/>
        </w:rPr>
        <w:t>obiettiv</w:t>
      </w:r>
      <w:r w:rsidR="00230D54">
        <w:rPr>
          <w:sz w:val="24"/>
          <w:szCs w:val="24"/>
        </w:rPr>
        <w:t>o</w:t>
      </w:r>
      <w:r w:rsidR="000C0E6B">
        <w:rPr>
          <w:sz w:val="24"/>
          <w:szCs w:val="24"/>
        </w:rPr>
        <w:t xml:space="preserve"> di tutela </w:t>
      </w:r>
      <w:r w:rsidR="0053152C">
        <w:rPr>
          <w:sz w:val="24"/>
          <w:szCs w:val="24"/>
        </w:rPr>
        <w:t xml:space="preserve">collettiva </w:t>
      </w:r>
      <w:r w:rsidR="000C0E6B">
        <w:rPr>
          <w:sz w:val="24"/>
          <w:szCs w:val="24"/>
        </w:rPr>
        <w:t>della salute pubblica.</w:t>
      </w:r>
      <w:r w:rsidR="004A05D0">
        <w:rPr>
          <w:sz w:val="24"/>
          <w:szCs w:val="24"/>
        </w:rPr>
        <w:t xml:space="preserve"> </w:t>
      </w:r>
    </w:p>
    <w:p w:rsidR="002B1E17" w:rsidRDefault="00AB0DBE" w:rsidP="00853988">
      <w:pPr>
        <w:spacing w:line="360" w:lineRule="auto"/>
        <w:ind w:firstLine="708"/>
        <w:jc w:val="both"/>
        <w:rPr>
          <w:sz w:val="24"/>
          <w:szCs w:val="24"/>
        </w:rPr>
      </w:pPr>
      <w:r w:rsidRPr="00AB0DBE">
        <w:rPr>
          <w:b/>
          <w:sz w:val="24"/>
          <w:szCs w:val="24"/>
          <w:u w:val="single"/>
        </w:rPr>
        <w:t>Parole chiave:</w:t>
      </w:r>
      <w:r>
        <w:rPr>
          <w:sz w:val="24"/>
          <w:szCs w:val="24"/>
        </w:rPr>
        <w:t xml:space="preserve"> Comportamento vaccinale; effetto Dunning-Kruger; evidenza scientifica; meccanismi psicologici; social networks.  </w:t>
      </w:r>
    </w:p>
    <w:p w:rsidR="002B1E17" w:rsidRDefault="00853988" w:rsidP="00BB0A2D">
      <w:pPr>
        <w:spacing w:line="360" w:lineRule="auto"/>
        <w:jc w:val="both"/>
        <w:rPr>
          <w:sz w:val="24"/>
          <w:szCs w:val="24"/>
        </w:rPr>
      </w:pPr>
      <w:r>
        <w:rPr>
          <w:sz w:val="24"/>
          <w:szCs w:val="24"/>
        </w:rPr>
        <w:t>--</w:t>
      </w:r>
    </w:p>
    <w:p w:rsidR="00BE748B" w:rsidRDefault="00BE748B" w:rsidP="00BB0A2D">
      <w:pPr>
        <w:spacing w:line="360" w:lineRule="auto"/>
        <w:jc w:val="both"/>
        <w:rPr>
          <w:sz w:val="24"/>
          <w:szCs w:val="24"/>
        </w:rPr>
      </w:pPr>
    </w:p>
    <w:p w:rsidR="00BE748B" w:rsidRDefault="00BE748B" w:rsidP="00BB0A2D">
      <w:pPr>
        <w:spacing w:line="360" w:lineRule="auto"/>
        <w:jc w:val="both"/>
        <w:rPr>
          <w:sz w:val="24"/>
          <w:szCs w:val="24"/>
        </w:rPr>
      </w:pPr>
    </w:p>
    <w:p w:rsidR="00BE748B" w:rsidRDefault="00BE748B" w:rsidP="00BB0A2D">
      <w:pPr>
        <w:spacing w:line="360" w:lineRule="auto"/>
        <w:jc w:val="both"/>
        <w:rPr>
          <w:sz w:val="24"/>
          <w:szCs w:val="24"/>
        </w:rPr>
      </w:pPr>
    </w:p>
    <w:p w:rsidR="00BE748B" w:rsidRDefault="00BE748B" w:rsidP="00BB0A2D">
      <w:pPr>
        <w:spacing w:line="360" w:lineRule="auto"/>
        <w:jc w:val="both"/>
        <w:rPr>
          <w:sz w:val="24"/>
          <w:szCs w:val="24"/>
        </w:rPr>
      </w:pPr>
    </w:p>
    <w:p w:rsidR="00BE748B" w:rsidRDefault="00BE748B" w:rsidP="00BB0A2D">
      <w:pPr>
        <w:spacing w:line="360" w:lineRule="auto"/>
        <w:jc w:val="both"/>
        <w:rPr>
          <w:sz w:val="24"/>
          <w:szCs w:val="24"/>
        </w:rPr>
      </w:pPr>
    </w:p>
    <w:p w:rsidR="00720A8E" w:rsidRDefault="00720A8E" w:rsidP="00BE748B">
      <w:pPr>
        <w:spacing w:line="360" w:lineRule="auto"/>
        <w:jc w:val="both"/>
        <w:rPr>
          <w:sz w:val="24"/>
          <w:szCs w:val="24"/>
        </w:rPr>
      </w:pPr>
      <w:r>
        <w:rPr>
          <w:sz w:val="24"/>
          <w:szCs w:val="24"/>
        </w:rPr>
        <w:t>INTRODUZIONE</w:t>
      </w:r>
    </w:p>
    <w:p w:rsidR="006E2A7F" w:rsidRDefault="006E2A7F" w:rsidP="00BE748B">
      <w:pPr>
        <w:spacing w:line="360" w:lineRule="auto"/>
        <w:jc w:val="both"/>
        <w:rPr>
          <w:sz w:val="24"/>
          <w:szCs w:val="24"/>
        </w:rPr>
      </w:pPr>
    </w:p>
    <w:p w:rsidR="00BE748B" w:rsidRPr="00BE748B" w:rsidRDefault="00BE748B" w:rsidP="00BE748B">
      <w:pPr>
        <w:spacing w:line="360" w:lineRule="auto"/>
        <w:jc w:val="both"/>
        <w:rPr>
          <w:sz w:val="24"/>
          <w:szCs w:val="24"/>
        </w:rPr>
      </w:pPr>
      <w:r w:rsidRPr="00BE748B">
        <w:rPr>
          <w:sz w:val="24"/>
          <w:szCs w:val="24"/>
        </w:rPr>
        <w:t>I vaccini hanno svolto</w:t>
      </w:r>
      <w:r>
        <w:rPr>
          <w:sz w:val="24"/>
          <w:szCs w:val="24"/>
        </w:rPr>
        <w:t>, e continuano a svolgere tutt’ora,</w:t>
      </w:r>
      <w:r w:rsidRPr="00BE748B">
        <w:rPr>
          <w:sz w:val="24"/>
          <w:szCs w:val="24"/>
        </w:rPr>
        <w:t xml:space="preserve"> un ruolo fondamentale per debellare malattie terribili come la poliomielite, la difterite o l'epatite. Tuttavia, </w:t>
      </w:r>
      <w:r>
        <w:rPr>
          <w:sz w:val="24"/>
          <w:szCs w:val="24"/>
        </w:rPr>
        <w:t xml:space="preserve">come qualsiasi altro tipo di dispositivo medico (basti pensare ai </w:t>
      </w:r>
      <w:r w:rsidR="00E53760">
        <w:rPr>
          <w:sz w:val="24"/>
          <w:szCs w:val="24"/>
        </w:rPr>
        <w:t>foglietti illustrativi</w:t>
      </w:r>
      <w:r>
        <w:rPr>
          <w:sz w:val="24"/>
          <w:szCs w:val="24"/>
        </w:rPr>
        <w:t xml:space="preserve"> che accompagnano ogni farmaco), la loro somministrazione porta</w:t>
      </w:r>
      <w:r w:rsidRPr="00BE748B">
        <w:rPr>
          <w:sz w:val="24"/>
          <w:szCs w:val="24"/>
        </w:rPr>
        <w:t xml:space="preserve"> con sé un rischio legato agli </w:t>
      </w:r>
      <w:hyperlink r:id="rId7" w:history="1">
        <w:r w:rsidRPr="00BE748B">
          <w:rPr>
            <w:sz w:val="24"/>
            <w:szCs w:val="24"/>
          </w:rPr>
          <w:t xml:space="preserve">effetti collaterali </w:t>
        </w:r>
      </w:hyperlink>
      <w:r w:rsidRPr="00BE748B">
        <w:rPr>
          <w:sz w:val="24"/>
          <w:szCs w:val="24"/>
        </w:rPr>
        <w:t>che generalmente sono momentanei o superabili (vomito e diarrea nel caso</w:t>
      </w:r>
      <w:r w:rsidR="007F0382">
        <w:rPr>
          <w:sz w:val="24"/>
          <w:szCs w:val="24"/>
        </w:rPr>
        <w:t xml:space="preserve"> di allergie</w:t>
      </w:r>
      <w:r w:rsidRPr="00BE748B">
        <w:rPr>
          <w:sz w:val="24"/>
          <w:szCs w:val="24"/>
        </w:rPr>
        <w:t xml:space="preserve">) ma che, in casi molto rari, possono essere anche gravi. </w:t>
      </w:r>
    </w:p>
    <w:p w:rsidR="006E2A7F" w:rsidRDefault="00BE748B" w:rsidP="007F0382">
      <w:pPr>
        <w:spacing w:line="360" w:lineRule="auto"/>
        <w:ind w:firstLine="708"/>
        <w:jc w:val="both"/>
        <w:rPr>
          <w:sz w:val="24"/>
          <w:szCs w:val="24"/>
        </w:rPr>
      </w:pPr>
      <w:r>
        <w:rPr>
          <w:sz w:val="24"/>
          <w:szCs w:val="24"/>
        </w:rPr>
        <w:t xml:space="preserve">Gli essenziali interrogativi quali </w:t>
      </w:r>
      <w:r w:rsidRPr="00BE748B">
        <w:rPr>
          <w:sz w:val="24"/>
          <w:szCs w:val="24"/>
        </w:rPr>
        <w:t>"Devo vaccinare mio figlio?"</w:t>
      </w:r>
      <w:r>
        <w:rPr>
          <w:sz w:val="24"/>
          <w:szCs w:val="24"/>
        </w:rPr>
        <w:t xml:space="preserve"> e “Devo vaccinarmi io stesso?” sono pertanto universali</w:t>
      </w:r>
      <w:r w:rsidR="006E2A7F">
        <w:rPr>
          <w:sz w:val="24"/>
          <w:szCs w:val="24"/>
        </w:rPr>
        <w:t xml:space="preserve"> e sempre attuali</w:t>
      </w:r>
      <w:r>
        <w:rPr>
          <w:sz w:val="24"/>
          <w:szCs w:val="24"/>
        </w:rPr>
        <w:t>, e non possono prescindere da un’attenta valutazione critica dell’evidenza scientifica disponibile</w:t>
      </w:r>
      <w:r w:rsidR="00E7246A">
        <w:rPr>
          <w:sz w:val="24"/>
          <w:szCs w:val="24"/>
        </w:rPr>
        <w:t>, che oggi è robusta nei confronti dell’utilità dei vaccini</w:t>
      </w:r>
      <w:r>
        <w:rPr>
          <w:sz w:val="24"/>
          <w:szCs w:val="24"/>
        </w:rPr>
        <w:t>.</w:t>
      </w:r>
      <w:r w:rsidRPr="00BE748B">
        <w:rPr>
          <w:sz w:val="24"/>
          <w:szCs w:val="24"/>
        </w:rPr>
        <w:t xml:space="preserve"> </w:t>
      </w:r>
      <w:r w:rsidR="00E7246A">
        <w:rPr>
          <w:sz w:val="24"/>
          <w:szCs w:val="24"/>
        </w:rPr>
        <w:t>Tuttavia, la considerazione dell’evidenza scientifica rappresenta un passo essenziale, ma non sufficiente, a permettere una migliore comprensione del comportamento vaccin</w:t>
      </w:r>
      <w:r w:rsidR="007F0382">
        <w:rPr>
          <w:sz w:val="24"/>
          <w:szCs w:val="24"/>
        </w:rPr>
        <w:t xml:space="preserve">ale nella popolazione generale. </w:t>
      </w:r>
      <w:r w:rsidR="00E7246A">
        <w:rPr>
          <w:sz w:val="24"/>
          <w:szCs w:val="24"/>
        </w:rPr>
        <w:t xml:space="preserve">Infatti, </w:t>
      </w:r>
      <w:r w:rsidR="006E2A7F">
        <w:rPr>
          <w:sz w:val="24"/>
          <w:szCs w:val="24"/>
        </w:rPr>
        <w:t>è</w:t>
      </w:r>
      <w:r w:rsidR="00701323">
        <w:rPr>
          <w:sz w:val="24"/>
          <w:szCs w:val="24"/>
        </w:rPr>
        <w:t xml:space="preserve"> imprescindibile </w:t>
      </w:r>
      <w:r w:rsidR="00E7246A">
        <w:rPr>
          <w:sz w:val="24"/>
          <w:szCs w:val="24"/>
        </w:rPr>
        <w:t xml:space="preserve">considerare </w:t>
      </w:r>
      <w:r w:rsidR="00E53760">
        <w:rPr>
          <w:sz w:val="24"/>
          <w:szCs w:val="24"/>
        </w:rPr>
        <w:t xml:space="preserve">anche i meccanismi psicologici che giocano un ruolo nell’influenzare </w:t>
      </w:r>
      <w:r w:rsidR="006E2A7F">
        <w:rPr>
          <w:sz w:val="24"/>
          <w:szCs w:val="24"/>
        </w:rPr>
        <w:t>la scelta</w:t>
      </w:r>
      <w:r w:rsidR="00E53760">
        <w:rPr>
          <w:sz w:val="24"/>
          <w:szCs w:val="24"/>
        </w:rPr>
        <w:t xml:space="preserve"> di non vaccinarsi. </w:t>
      </w:r>
    </w:p>
    <w:p w:rsidR="00E7246A" w:rsidRDefault="00E53760" w:rsidP="007F0382">
      <w:pPr>
        <w:spacing w:line="360" w:lineRule="auto"/>
        <w:ind w:firstLine="708"/>
        <w:jc w:val="both"/>
        <w:rPr>
          <w:sz w:val="24"/>
          <w:szCs w:val="24"/>
        </w:rPr>
      </w:pPr>
      <w:r>
        <w:rPr>
          <w:sz w:val="24"/>
          <w:szCs w:val="24"/>
        </w:rPr>
        <w:t>Nel corso dell’intervento al presente Convegno, verranno brevemente considerati 4 fattori psicologici</w:t>
      </w:r>
      <w:r w:rsidR="00701323">
        <w:rPr>
          <w:sz w:val="24"/>
          <w:szCs w:val="24"/>
        </w:rPr>
        <w:t xml:space="preserve"> e socio-culturali</w:t>
      </w:r>
      <w:r>
        <w:rPr>
          <w:sz w:val="24"/>
          <w:szCs w:val="24"/>
        </w:rPr>
        <w:t xml:space="preserve"> di rilievo</w:t>
      </w:r>
      <w:r w:rsidR="006E2A7F">
        <w:rPr>
          <w:sz w:val="24"/>
          <w:szCs w:val="24"/>
        </w:rPr>
        <w:t xml:space="preserve"> per questo tema</w:t>
      </w:r>
      <w:r>
        <w:rPr>
          <w:sz w:val="24"/>
          <w:szCs w:val="24"/>
        </w:rPr>
        <w:t>: (1) l’effetto Dunning-Kruger, (2) la preferenza per le medicine complementari e alternative,  (3) la teoria del complotto, e (4) l’abuso dei social networks</w:t>
      </w:r>
      <w:r w:rsidR="00C501F4">
        <w:rPr>
          <w:sz w:val="24"/>
          <w:szCs w:val="24"/>
        </w:rPr>
        <w:t>.</w:t>
      </w:r>
      <w:r w:rsidR="00CA2A70">
        <w:rPr>
          <w:sz w:val="24"/>
          <w:szCs w:val="24"/>
        </w:rPr>
        <w:t xml:space="preserve"> Infine, si trarranno alcune conclusioni preliminari utili per permettere ulteriori discussioni su questo essenziale tema di salute pubblica.</w:t>
      </w:r>
    </w:p>
    <w:p w:rsidR="00C501F4" w:rsidRDefault="00C501F4" w:rsidP="00E7246A">
      <w:pPr>
        <w:spacing w:line="360" w:lineRule="auto"/>
        <w:ind w:firstLine="708"/>
        <w:jc w:val="both"/>
        <w:rPr>
          <w:sz w:val="24"/>
          <w:szCs w:val="24"/>
        </w:rPr>
      </w:pPr>
    </w:p>
    <w:p w:rsidR="00C501F4" w:rsidRDefault="00C501F4" w:rsidP="00E7246A">
      <w:pPr>
        <w:spacing w:line="360" w:lineRule="auto"/>
        <w:ind w:firstLine="708"/>
        <w:jc w:val="both"/>
        <w:rPr>
          <w:sz w:val="24"/>
          <w:szCs w:val="24"/>
        </w:rPr>
      </w:pPr>
    </w:p>
    <w:p w:rsidR="00C501F4" w:rsidRDefault="00C501F4" w:rsidP="00E7246A">
      <w:pPr>
        <w:spacing w:line="360" w:lineRule="auto"/>
        <w:ind w:firstLine="708"/>
        <w:jc w:val="both"/>
        <w:rPr>
          <w:sz w:val="24"/>
          <w:szCs w:val="24"/>
        </w:rPr>
      </w:pPr>
    </w:p>
    <w:p w:rsidR="00C501F4" w:rsidRDefault="00C501F4" w:rsidP="00E7246A">
      <w:pPr>
        <w:spacing w:line="360" w:lineRule="auto"/>
        <w:ind w:firstLine="708"/>
        <w:jc w:val="both"/>
        <w:rPr>
          <w:sz w:val="24"/>
          <w:szCs w:val="24"/>
        </w:rPr>
      </w:pPr>
    </w:p>
    <w:p w:rsidR="003C4F1C" w:rsidRDefault="003C4F1C" w:rsidP="00E7246A">
      <w:pPr>
        <w:spacing w:line="360" w:lineRule="auto"/>
        <w:ind w:firstLine="708"/>
        <w:jc w:val="both"/>
        <w:rPr>
          <w:sz w:val="24"/>
          <w:szCs w:val="24"/>
        </w:rPr>
      </w:pPr>
    </w:p>
    <w:p w:rsidR="003C4F1C" w:rsidRDefault="003C4F1C" w:rsidP="00E7246A">
      <w:pPr>
        <w:spacing w:line="360" w:lineRule="auto"/>
        <w:ind w:firstLine="708"/>
        <w:jc w:val="both"/>
        <w:rPr>
          <w:sz w:val="24"/>
          <w:szCs w:val="24"/>
        </w:rPr>
      </w:pPr>
    </w:p>
    <w:p w:rsidR="00C501F4" w:rsidRDefault="00C501F4" w:rsidP="00E7246A">
      <w:pPr>
        <w:spacing w:line="360" w:lineRule="auto"/>
        <w:ind w:firstLine="708"/>
        <w:jc w:val="both"/>
        <w:rPr>
          <w:sz w:val="24"/>
          <w:szCs w:val="24"/>
        </w:rPr>
      </w:pPr>
    </w:p>
    <w:p w:rsidR="00C501F4" w:rsidRDefault="00CA2A70" w:rsidP="003C4F1C">
      <w:pPr>
        <w:spacing w:line="360" w:lineRule="auto"/>
        <w:jc w:val="both"/>
        <w:rPr>
          <w:sz w:val="24"/>
          <w:szCs w:val="24"/>
        </w:rPr>
      </w:pPr>
      <w:r>
        <w:rPr>
          <w:sz w:val="24"/>
          <w:szCs w:val="24"/>
        </w:rPr>
        <w:t>MECCANISM</w:t>
      </w:r>
      <w:r w:rsidR="006E2A7F">
        <w:rPr>
          <w:sz w:val="24"/>
          <w:szCs w:val="24"/>
        </w:rPr>
        <w:t>I PSICOLOGICI E SOCIO-CULTURALI</w:t>
      </w:r>
    </w:p>
    <w:p w:rsidR="00CA2A70" w:rsidRDefault="00CA2A70" w:rsidP="00E7246A">
      <w:pPr>
        <w:spacing w:line="360" w:lineRule="auto"/>
        <w:ind w:firstLine="708"/>
        <w:jc w:val="both"/>
        <w:rPr>
          <w:sz w:val="24"/>
          <w:szCs w:val="24"/>
        </w:rPr>
      </w:pPr>
    </w:p>
    <w:p w:rsidR="00E7246A" w:rsidRPr="006E2A7F" w:rsidRDefault="006E2A7F" w:rsidP="006E2A7F">
      <w:pPr>
        <w:spacing w:line="360" w:lineRule="auto"/>
        <w:jc w:val="both"/>
        <w:rPr>
          <w:sz w:val="24"/>
          <w:szCs w:val="24"/>
        </w:rPr>
      </w:pPr>
      <w:r>
        <w:rPr>
          <w:sz w:val="24"/>
          <w:szCs w:val="24"/>
        </w:rPr>
        <w:t xml:space="preserve">(1) </w:t>
      </w:r>
      <w:r w:rsidR="00E53760" w:rsidRPr="006E2A7F">
        <w:rPr>
          <w:sz w:val="24"/>
          <w:szCs w:val="24"/>
        </w:rPr>
        <w:t>L’effetto Dunning-Kruger.</w:t>
      </w:r>
    </w:p>
    <w:p w:rsidR="00E53760" w:rsidRPr="00C501F4" w:rsidRDefault="00E53760" w:rsidP="00C501F4">
      <w:pPr>
        <w:spacing w:line="360" w:lineRule="auto"/>
        <w:ind w:firstLine="708"/>
        <w:jc w:val="right"/>
        <w:rPr>
          <w:sz w:val="24"/>
          <w:szCs w:val="24"/>
        </w:rPr>
      </w:pPr>
      <w:r w:rsidRPr="00C501F4">
        <w:rPr>
          <w:sz w:val="24"/>
          <w:szCs w:val="24"/>
        </w:rPr>
        <w:t>“</w:t>
      </w:r>
      <w:r w:rsidRPr="00C501F4">
        <w:rPr>
          <w:i/>
          <w:sz w:val="24"/>
          <w:szCs w:val="24"/>
        </w:rPr>
        <w:t>Il primo passo verso l’ignoranza è presumere di sapere</w:t>
      </w:r>
      <w:r w:rsidRPr="00C501F4">
        <w:rPr>
          <w:sz w:val="24"/>
          <w:szCs w:val="24"/>
        </w:rPr>
        <w:t>”</w:t>
      </w:r>
    </w:p>
    <w:p w:rsidR="00E53760" w:rsidRPr="00C501F4" w:rsidRDefault="00E53760" w:rsidP="00C501F4">
      <w:pPr>
        <w:spacing w:line="360" w:lineRule="auto"/>
        <w:ind w:firstLine="708"/>
        <w:jc w:val="right"/>
        <w:rPr>
          <w:sz w:val="24"/>
          <w:szCs w:val="24"/>
        </w:rPr>
      </w:pPr>
      <w:r w:rsidRPr="00C501F4">
        <w:rPr>
          <w:sz w:val="24"/>
          <w:szCs w:val="24"/>
        </w:rPr>
        <w:t xml:space="preserve">  -Baltasar Gracián-</w:t>
      </w:r>
    </w:p>
    <w:p w:rsidR="00E53760" w:rsidRPr="00E53760" w:rsidRDefault="00E53760" w:rsidP="00E53760">
      <w:pPr>
        <w:spacing w:line="360" w:lineRule="auto"/>
        <w:jc w:val="both"/>
        <w:rPr>
          <w:sz w:val="24"/>
          <w:szCs w:val="24"/>
        </w:rPr>
      </w:pPr>
    </w:p>
    <w:p w:rsidR="00E53760" w:rsidRDefault="006E2A7F" w:rsidP="00E53760">
      <w:pPr>
        <w:spacing w:line="360" w:lineRule="auto"/>
        <w:jc w:val="both"/>
        <w:rPr>
          <w:sz w:val="24"/>
          <w:szCs w:val="24"/>
        </w:rPr>
      </w:pPr>
      <w:r>
        <w:rPr>
          <w:sz w:val="24"/>
          <w:szCs w:val="24"/>
        </w:rPr>
        <w:t>Nella letteratura psicologica, c</w:t>
      </w:r>
      <w:r w:rsidR="00E53760" w:rsidRPr="00E53760">
        <w:rPr>
          <w:sz w:val="24"/>
          <w:szCs w:val="24"/>
        </w:rPr>
        <w:t xml:space="preserve">on </w:t>
      </w:r>
      <w:r>
        <w:rPr>
          <w:sz w:val="24"/>
          <w:szCs w:val="24"/>
        </w:rPr>
        <w:t>“</w:t>
      </w:r>
      <w:r w:rsidR="00E53760" w:rsidRPr="00E53760">
        <w:rPr>
          <w:sz w:val="24"/>
          <w:szCs w:val="24"/>
        </w:rPr>
        <w:t>effetto Dunning-Kruger</w:t>
      </w:r>
      <w:r>
        <w:rPr>
          <w:sz w:val="24"/>
          <w:szCs w:val="24"/>
        </w:rPr>
        <w:t>”</w:t>
      </w:r>
      <w:r w:rsidR="00E53760" w:rsidRPr="00E53760">
        <w:rPr>
          <w:sz w:val="24"/>
          <w:szCs w:val="24"/>
        </w:rPr>
        <w:t xml:space="preserve"> si indica una distorsione del pensiero che </w:t>
      </w:r>
      <w:r w:rsidR="00E53760">
        <w:rPr>
          <w:sz w:val="24"/>
          <w:szCs w:val="24"/>
        </w:rPr>
        <w:t>si può sintetizzare</w:t>
      </w:r>
      <w:r w:rsidR="00E53760" w:rsidRPr="00E53760">
        <w:rPr>
          <w:sz w:val="24"/>
          <w:szCs w:val="24"/>
        </w:rPr>
        <w:t xml:space="preserve"> nel modo</w:t>
      </w:r>
      <w:r w:rsidR="00E53760">
        <w:rPr>
          <w:sz w:val="24"/>
          <w:szCs w:val="24"/>
        </w:rPr>
        <w:t xml:space="preserve"> seguente</w:t>
      </w:r>
      <w:r w:rsidR="00E53760" w:rsidRPr="00E53760">
        <w:rPr>
          <w:sz w:val="24"/>
          <w:szCs w:val="24"/>
        </w:rPr>
        <w:t xml:space="preserve">: le persone </w:t>
      </w:r>
      <w:r w:rsidR="00E53760">
        <w:rPr>
          <w:sz w:val="24"/>
          <w:szCs w:val="24"/>
        </w:rPr>
        <w:t>poco esperte in un ambito</w:t>
      </w:r>
      <w:r w:rsidR="00E53760" w:rsidRPr="00E53760">
        <w:rPr>
          <w:sz w:val="24"/>
          <w:szCs w:val="24"/>
        </w:rPr>
        <w:t xml:space="preserve"> si considerano </w:t>
      </w:r>
      <w:r>
        <w:rPr>
          <w:sz w:val="24"/>
          <w:szCs w:val="24"/>
        </w:rPr>
        <w:t xml:space="preserve">tipicamente </w:t>
      </w:r>
      <w:r w:rsidR="00E53760" w:rsidRPr="00E53760">
        <w:rPr>
          <w:sz w:val="24"/>
          <w:szCs w:val="24"/>
        </w:rPr>
        <w:t xml:space="preserve">più </w:t>
      </w:r>
      <w:hyperlink r:id="rId8" w:tgtFrame="_blank" w:history="1">
        <w:r w:rsidR="00E53760">
          <w:rPr>
            <w:sz w:val="24"/>
            <w:szCs w:val="24"/>
          </w:rPr>
          <w:t>competenti</w:t>
        </w:r>
      </w:hyperlink>
      <w:r w:rsidR="00E53760" w:rsidRPr="00E53760">
        <w:rPr>
          <w:sz w:val="24"/>
          <w:szCs w:val="24"/>
        </w:rPr>
        <w:t xml:space="preserve"> di quanto siano in realtà, mentre gli </w:t>
      </w:r>
      <w:r w:rsidR="00E53760">
        <w:rPr>
          <w:sz w:val="24"/>
          <w:szCs w:val="24"/>
        </w:rPr>
        <w:t>esperti</w:t>
      </w:r>
      <w:r w:rsidR="00E53760" w:rsidRPr="00E53760">
        <w:rPr>
          <w:sz w:val="24"/>
          <w:szCs w:val="24"/>
        </w:rPr>
        <w:t xml:space="preserve"> </w:t>
      </w:r>
      <w:r w:rsidR="00E53760">
        <w:rPr>
          <w:sz w:val="24"/>
          <w:szCs w:val="24"/>
        </w:rPr>
        <w:t xml:space="preserve">tendono invece a problematizzare </w:t>
      </w:r>
      <w:r>
        <w:rPr>
          <w:sz w:val="24"/>
          <w:szCs w:val="24"/>
        </w:rPr>
        <w:t xml:space="preserve">e a relativizzare </w:t>
      </w:r>
      <w:r w:rsidR="00E53760">
        <w:rPr>
          <w:sz w:val="24"/>
          <w:szCs w:val="24"/>
        </w:rPr>
        <w:t>la loro competenza.</w:t>
      </w:r>
      <w:r w:rsidR="00E53760" w:rsidRPr="00E53760">
        <w:rPr>
          <w:sz w:val="24"/>
          <w:szCs w:val="24"/>
        </w:rPr>
        <w:t> </w:t>
      </w:r>
      <w:r w:rsidR="00E53760">
        <w:rPr>
          <w:sz w:val="24"/>
          <w:szCs w:val="24"/>
        </w:rPr>
        <w:t xml:space="preserve">Si tratta di un effetto psicologico che ha radici molto antiche (basti pensare al monito socratico: </w:t>
      </w:r>
      <w:r w:rsidR="00E53760" w:rsidRPr="00E53760">
        <w:rPr>
          <w:sz w:val="24"/>
          <w:szCs w:val="24"/>
        </w:rPr>
        <w:t>le persone ignoranti sono sicure di sapere molto</w:t>
      </w:r>
      <w:r w:rsidR="00E53760">
        <w:rPr>
          <w:sz w:val="24"/>
          <w:szCs w:val="24"/>
        </w:rPr>
        <w:t>,</w:t>
      </w:r>
      <w:r w:rsidR="00E53760" w:rsidRPr="00E53760">
        <w:rPr>
          <w:sz w:val="24"/>
          <w:szCs w:val="24"/>
        </w:rPr>
        <w:t xml:space="preserve"> e chi sa molto si </w:t>
      </w:r>
      <w:r w:rsidR="00E53760">
        <w:rPr>
          <w:sz w:val="24"/>
          <w:szCs w:val="24"/>
        </w:rPr>
        <w:t>ritiene invece</w:t>
      </w:r>
      <w:r w:rsidR="00E53760" w:rsidRPr="00E53760">
        <w:rPr>
          <w:sz w:val="24"/>
          <w:szCs w:val="24"/>
        </w:rPr>
        <w:t xml:space="preserve"> ignorante</w:t>
      </w:r>
      <w:r w:rsidR="00E53760">
        <w:rPr>
          <w:sz w:val="24"/>
          <w:szCs w:val="24"/>
        </w:rPr>
        <w:t>)</w:t>
      </w:r>
      <w:r w:rsidR="00E53760" w:rsidRPr="00E53760">
        <w:rPr>
          <w:sz w:val="24"/>
          <w:szCs w:val="24"/>
        </w:rPr>
        <w:t xml:space="preserve">. Questo curioso effetto venne </w:t>
      </w:r>
      <w:r>
        <w:rPr>
          <w:sz w:val="24"/>
          <w:szCs w:val="24"/>
        </w:rPr>
        <w:t>indagato sperimentalmente</w:t>
      </w:r>
      <w:r w:rsidR="00E53760" w:rsidRPr="00E53760">
        <w:rPr>
          <w:sz w:val="24"/>
          <w:szCs w:val="24"/>
        </w:rPr>
        <w:t xml:space="preserve"> da David Dunning e Justin Kruger, due ricercatori americani della Cornell University.</w:t>
      </w:r>
    </w:p>
    <w:p w:rsidR="006E2A7F" w:rsidRDefault="00E53760" w:rsidP="00C501F4">
      <w:pPr>
        <w:spacing w:line="360" w:lineRule="auto"/>
        <w:jc w:val="both"/>
        <w:rPr>
          <w:sz w:val="24"/>
          <w:szCs w:val="24"/>
        </w:rPr>
      </w:pPr>
      <w:r w:rsidRPr="00E53760">
        <w:rPr>
          <w:sz w:val="24"/>
          <w:szCs w:val="24"/>
        </w:rPr>
        <w:t>Dunning arrivò a porsi una </w:t>
      </w:r>
      <w:hyperlink r:id="rId9" w:tgtFrame="_blank" w:history="1">
        <w:r w:rsidRPr="00E53760">
          <w:rPr>
            <w:sz w:val="24"/>
            <w:szCs w:val="24"/>
          </w:rPr>
          <w:t>domanda</w:t>
        </w:r>
      </w:hyperlink>
      <w:r w:rsidRPr="00E53760">
        <w:rPr>
          <w:sz w:val="24"/>
          <w:szCs w:val="24"/>
        </w:rPr>
        <w:t xml:space="preserve"> che gli sarebbe servita </w:t>
      </w:r>
      <w:r w:rsidR="006E2A7F">
        <w:rPr>
          <w:sz w:val="24"/>
          <w:szCs w:val="24"/>
        </w:rPr>
        <w:t>da ipotesi per il suo</w:t>
      </w:r>
      <w:r w:rsidRPr="00E53760">
        <w:rPr>
          <w:sz w:val="24"/>
          <w:szCs w:val="24"/>
        </w:rPr>
        <w:t xml:space="preserve"> lavoro: </w:t>
      </w:r>
      <w:r w:rsidRPr="00E53760">
        <w:rPr>
          <w:b/>
          <w:bCs/>
          <w:sz w:val="24"/>
          <w:szCs w:val="24"/>
        </w:rPr>
        <w:t>“Potrebbe essere che un incompetente non sia consapevole della propria incompetenza?”</w:t>
      </w:r>
      <w:r>
        <w:rPr>
          <w:b/>
          <w:bCs/>
          <w:sz w:val="24"/>
          <w:szCs w:val="24"/>
        </w:rPr>
        <w:t xml:space="preserve">. </w:t>
      </w:r>
      <w:r w:rsidRPr="00E53760">
        <w:rPr>
          <w:sz w:val="24"/>
          <w:szCs w:val="24"/>
        </w:rPr>
        <w:t xml:space="preserve">Fu allora che </w:t>
      </w:r>
      <w:r w:rsidRPr="00E53760">
        <w:rPr>
          <w:bCs/>
          <w:sz w:val="24"/>
          <w:szCs w:val="24"/>
        </w:rPr>
        <w:t xml:space="preserve">propose al suo </w:t>
      </w:r>
      <w:r>
        <w:rPr>
          <w:bCs/>
          <w:sz w:val="24"/>
          <w:szCs w:val="24"/>
        </w:rPr>
        <w:t>collabor</w:t>
      </w:r>
      <w:r w:rsidR="00553423">
        <w:rPr>
          <w:bCs/>
          <w:sz w:val="24"/>
          <w:szCs w:val="24"/>
        </w:rPr>
        <w:t>ator</w:t>
      </w:r>
      <w:r>
        <w:rPr>
          <w:bCs/>
          <w:sz w:val="24"/>
          <w:szCs w:val="24"/>
        </w:rPr>
        <w:t>e</w:t>
      </w:r>
      <w:r w:rsidRPr="00E53760">
        <w:rPr>
          <w:bCs/>
          <w:sz w:val="24"/>
          <w:szCs w:val="24"/>
        </w:rPr>
        <w:t xml:space="preserve"> Justin Kruger, di realizzare una ricerca formale in merito a tale questione</w:t>
      </w:r>
      <w:r w:rsidRPr="00E53760">
        <w:rPr>
          <w:sz w:val="24"/>
          <w:szCs w:val="24"/>
        </w:rPr>
        <w:t>. Riunirono quindi un gruppo di volontari per compiere un esperimento. Ad ogni partecipante fu chiesto quanto si considerasse brav</w:t>
      </w:r>
      <w:r w:rsidR="00C501F4">
        <w:rPr>
          <w:sz w:val="24"/>
          <w:szCs w:val="24"/>
        </w:rPr>
        <w:t>o</w:t>
      </w:r>
      <w:r w:rsidRPr="00E53760">
        <w:rPr>
          <w:sz w:val="24"/>
          <w:szCs w:val="24"/>
        </w:rPr>
        <w:t xml:space="preserve"> in tre differenti aree: grammatica, ragionamento logico e </w:t>
      </w:r>
      <w:hyperlink r:id="rId10" w:tgtFrame="_blank" w:history="1">
        <w:r w:rsidRPr="00E53760">
          <w:rPr>
            <w:sz w:val="24"/>
            <w:szCs w:val="24"/>
          </w:rPr>
          <w:t>umorismo</w:t>
        </w:r>
      </w:hyperlink>
      <w:r w:rsidRPr="00E53760">
        <w:rPr>
          <w:sz w:val="24"/>
          <w:szCs w:val="24"/>
        </w:rPr>
        <w:t>. Successivamente svolsero un test per valutare la loro reale competenza in tali ambiti.</w:t>
      </w:r>
      <w:r w:rsidR="00C501F4">
        <w:rPr>
          <w:sz w:val="24"/>
          <w:szCs w:val="24"/>
        </w:rPr>
        <w:t xml:space="preserve"> </w:t>
      </w:r>
      <w:r w:rsidRPr="00E53760">
        <w:rPr>
          <w:sz w:val="24"/>
          <w:szCs w:val="24"/>
        </w:rPr>
        <w:t xml:space="preserve">I risultati dell’esperimento confermarono quanto già Dunning e Kruger sospettavano. </w:t>
      </w:r>
      <w:r w:rsidRPr="00E53760">
        <w:rPr>
          <w:bCs/>
          <w:sz w:val="24"/>
          <w:szCs w:val="24"/>
        </w:rPr>
        <w:t>I soggetti che si erano definiti “molto competenti” in ogni area, nelle prove avevano poi ottenuto le valutazioni peggiori</w:t>
      </w:r>
      <w:r w:rsidRPr="00E53760">
        <w:rPr>
          <w:sz w:val="24"/>
          <w:szCs w:val="24"/>
        </w:rPr>
        <w:t>. Al contrario, coloro che inizialmente si erano sottovalutati erano risultati i migliori.</w:t>
      </w:r>
      <w:r w:rsidR="00C501F4">
        <w:rPr>
          <w:sz w:val="24"/>
          <w:szCs w:val="24"/>
        </w:rPr>
        <w:t xml:space="preserve"> </w:t>
      </w:r>
    </w:p>
    <w:p w:rsidR="00C501F4" w:rsidRPr="00C501F4" w:rsidRDefault="00E53760" w:rsidP="006E2A7F">
      <w:pPr>
        <w:spacing w:line="360" w:lineRule="auto"/>
        <w:ind w:firstLine="360"/>
        <w:jc w:val="both"/>
        <w:rPr>
          <w:sz w:val="24"/>
          <w:szCs w:val="24"/>
        </w:rPr>
      </w:pPr>
      <w:r w:rsidRPr="00E53760">
        <w:rPr>
          <w:sz w:val="24"/>
          <w:szCs w:val="24"/>
        </w:rPr>
        <w:t xml:space="preserve">Nella vita quotidiana è molto comune vedere persone che parlano con apparente autorità riguardo a temi che conoscono in modo molto superficiale. Allo stesso tempo, </w:t>
      </w:r>
      <w:r w:rsidR="006E2A7F">
        <w:rPr>
          <w:bCs/>
          <w:sz w:val="24"/>
          <w:szCs w:val="24"/>
        </w:rPr>
        <w:t xml:space="preserve">è </w:t>
      </w:r>
      <w:r w:rsidRPr="00E53760">
        <w:rPr>
          <w:bCs/>
          <w:sz w:val="24"/>
          <w:szCs w:val="24"/>
        </w:rPr>
        <w:t>consuetudine che i veri esperti non si mostrino troppo categorici nelle proprie affermazioni</w:t>
      </w:r>
      <w:r w:rsidRPr="00E53760">
        <w:rPr>
          <w:sz w:val="24"/>
          <w:szCs w:val="24"/>
        </w:rPr>
        <w:t>, poiché sono coscienti di quanto vasto sia il sapere e di quanto sia difficile provare qualcosa con assoluta certezza.</w:t>
      </w:r>
      <w:r w:rsidR="00C501F4">
        <w:rPr>
          <w:sz w:val="24"/>
          <w:szCs w:val="24"/>
        </w:rPr>
        <w:t xml:space="preserve"> </w:t>
      </w:r>
      <w:r w:rsidR="00C501F4" w:rsidRPr="00C501F4">
        <w:rPr>
          <w:sz w:val="24"/>
          <w:szCs w:val="24"/>
        </w:rPr>
        <w:t xml:space="preserve">Dopo aver compiuto </w:t>
      </w:r>
      <w:r w:rsidR="006E2A7F">
        <w:rPr>
          <w:sz w:val="24"/>
          <w:szCs w:val="24"/>
        </w:rPr>
        <w:t xml:space="preserve">e replicato varie volte </w:t>
      </w:r>
      <w:r w:rsidR="00C501F4" w:rsidRPr="00C501F4">
        <w:rPr>
          <w:sz w:val="24"/>
          <w:szCs w:val="24"/>
        </w:rPr>
        <w:t xml:space="preserve">l’esperimento, i ricercatori giunsero alle quattro </w:t>
      </w:r>
      <w:r w:rsidR="00D41E3A">
        <w:rPr>
          <w:sz w:val="24"/>
          <w:szCs w:val="24"/>
        </w:rPr>
        <w:t>asserzi</w:t>
      </w:r>
      <w:r w:rsidR="00C501F4" w:rsidRPr="00C501F4">
        <w:rPr>
          <w:sz w:val="24"/>
          <w:szCs w:val="24"/>
        </w:rPr>
        <w:t>oni che definiscono l’effetto Dunning-Kruger</w:t>
      </w:r>
      <w:r w:rsidR="00D41E3A">
        <w:rPr>
          <w:sz w:val="24"/>
          <w:szCs w:val="24"/>
        </w:rPr>
        <w:t xml:space="preserve"> (</w:t>
      </w:r>
      <w:r w:rsidR="0005423B">
        <w:rPr>
          <w:sz w:val="24"/>
          <w:szCs w:val="24"/>
        </w:rPr>
        <w:t>1999; 2008</w:t>
      </w:r>
      <w:r w:rsidR="00D41E3A">
        <w:rPr>
          <w:sz w:val="24"/>
          <w:szCs w:val="24"/>
        </w:rPr>
        <w:t>)</w:t>
      </w:r>
      <w:r w:rsidR="00C501F4" w:rsidRPr="00C501F4">
        <w:rPr>
          <w:sz w:val="24"/>
          <w:szCs w:val="24"/>
        </w:rPr>
        <w:t>:</w:t>
      </w:r>
    </w:p>
    <w:p w:rsidR="00C501F4" w:rsidRPr="00C501F4" w:rsidRDefault="00C501F4" w:rsidP="00C501F4">
      <w:pPr>
        <w:pStyle w:val="Paragrafoelenco"/>
        <w:numPr>
          <w:ilvl w:val="0"/>
          <w:numId w:val="5"/>
        </w:numPr>
        <w:spacing w:line="360" w:lineRule="auto"/>
        <w:jc w:val="both"/>
        <w:rPr>
          <w:sz w:val="24"/>
          <w:szCs w:val="24"/>
        </w:rPr>
      </w:pPr>
      <w:r w:rsidRPr="00C501F4">
        <w:rPr>
          <w:sz w:val="24"/>
          <w:szCs w:val="24"/>
        </w:rPr>
        <w:lastRenderedPageBreak/>
        <w:t>Le persone si mostrano incapaci di riconoscere la</w:t>
      </w:r>
      <w:r w:rsidR="00981CF5">
        <w:rPr>
          <w:sz w:val="24"/>
          <w:szCs w:val="24"/>
        </w:rPr>
        <w:t xml:space="preserve"> propria incompetenza;</w:t>
      </w:r>
    </w:p>
    <w:p w:rsidR="00C501F4" w:rsidRPr="00C501F4" w:rsidRDefault="00C501F4" w:rsidP="00C501F4">
      <w:pPr>
        <w:pStyle w:val="Paragrafoelenco"/>
        <w:numPr>
          <w:ilvl w:val="0"/>
          <w:numId w:val="5"/>
        </w:numPr>
        <w:spacing w:line="360" w:lineRule="auto"/>
        <w:jc w:val="both"/>
        <w:rPr>
          <w:sz w:val="24"/>
          <w:szCs w:val="24"/>
        </w:rPr>
      </w:pPr>
      <w:r w:rsidRPr="00C501F4">
        <w:rPr>
          <w:sz w:val="24"/>
          <w:szCs w:val="24"/>
        </w:rPr>
        <w:t>Tendono a non riconoscere la</w:t>
      </w:r>
      <w:r w:rsidR="00981CF5">
        <w:rPr>
          <w:sz w:val="24"/>
          <w:szCs w:val="24"/>
        </w:rPr>
        <w:t xml:space="preserve"> competenza delle altre persone;</w:t>
      </w:r>
    </w:p>
    <w:p w:rsidR="00C501F4" w:rsidRPr="00C501F4" w:rsidRDefault="00C501F4" w:rsidP="00C501F4">
      <w:pPr>
        <w:pStyle w:val="Paragrafoelenco"/>
        <w:numPr>
          <w:ilvl w:val="0"/>
          <w:numId w:val="5"/>
        </w:numPr>
        <w:spacing w:line="360" w:lineRule="auto"/>
        <w:jc w:val="both"/>
        <w:rPr>
          <w:sz w:val="24"/>
          <w:szCs w:val="24"/>
        </w:rPr>
      </w:pPr>
      <w:r w:rsidRPr="00C501F4">
        <w:rPr>
          <w:sz w:val="24"/>
          <w:szCs w:val="24"/>
        </w:rPr>
        <w:t xml:space="preserve">Non sono </w:t>
      </w:r>
      <w:r w:rsidR="00981CF5">
        <w:rPr>
          <w:sz w:val="24"/>
          <w:szCs w:val="24"/>
        </w:rPr>
        <w:t xml:space="preserve">autonomamente </w:t>
      </w:r>
      <w:r w:rsidRPr="00C501F4">
        <w:rPr>
          <w:sz w:val="24"/>
          <w:szCs w:val="24"/>
        </w:rPr>
        <w:t>in grado di prender coscienza di quanto risultano incomp</w:t>
      </w:r>
      <w:r w:rsidR="00A90D94">
        <w:rPr>
          <w:sz w:val="24"/>
          <w:szCs w:val="24"/>
        </w:rPr>
        <w:t>etenti in un determinato ambito;</w:t>
      </w:r>
    </w:p>
    <w:p w:rsidR="00C501F4" w:rsidRPr="00C501F4" w:rsidRDefault="00C501F4" w:rsidP="00C501F4">
      <w:pPr>
        <w:pStyle w:val="Paragrafoelenco"/>
        <w:numPr>
          <w:ilvl w:val="0"/>
          <w:numId w:val="5"/>
        </w:numPr>
        <w:spacing w:line="360" w:lineRule="auto"/>
        <w:jc w:val="both"/>
        <w:rPr>
          <w:sz w:val="24"/>
          <w:szCs w:val="24"/>
        </w:rPr>
      </w:pPr>
      <w:r w:rsidRPr="00C501F4">
        <w:rPr>
          <w:sz w:val="24"/>
          <w:szCs w:val="24"/>
        </w:rPr>
        <w:t xml:space="preserve">Se vengono </w:t>
      </w:r>
      <w:r w:rsidR="00A90D94">
        <w:rPr>
          <w:sz w:val="24"/>
          <w:szCs w:val="24"/>
        </w:rPr>
        <w:t>adeguatamente stimolate ad aumentare</w:t>
      </w:r>
      <w:r w:rsidRPr="00C501F4">
        <w:rPr>
          <w:sz w:val="24"/>
          <w:szCs w:val="24"/>
        </w:rPr>
        <w:t xml:space="preserve"> la </w:t>
      </w:r>
      <w:r w:rsidR="00A90D94">
        <w:rPr>
          <w:sz w:val="24"/>
          <w:szCs w:val="24"/>
        </w:rPr>
        <w:t>loro</w:t>
      </w:r>
      <w:r w:rsidRPr="00C501F4">
        <w:rPr>
          <w:sz w:val="24"/>
          <w:szCs w:val="24"/>
        </w:rPr>
        <w:t xml:space="preserve"> competenza, risulteranno capaci di riconoscere e accettare quanto fossero incompetenti in precedenza.</w:t>
      </w:r>
    </w:p>
    <w:p w:rsidR="00C501F4" w:rsidRPr="00C501F4" w:rsidRDefault="00C501F4" w:rsidP="00A90D94">
      <w:pPr>
        <w:spacing w:line="360" w:lineRule="auto"/>
        <w:ind w:firstLine="360"/>
        <w:jc w:val="both"/>
        <w:rPr>
          <w:sz w:val="24"/>
          <w:szCs w:val="24"/>
        </w:rPr>
      </w:pPr>
      <w:r w:rsidRPr="00C501F4">
        <w:rPr>
          <w:sz w:val="24"/>
          <w:szCs w:val="24"/>
        </w:rPr>
        <w:t>Una volta stabilito l’effetto distorsivo presente in tali soggetti, ancora mancava la</w:t>
      </w:r>
      <w:r w:rsidR="00A90D94">
        <w:rPr>
          <w:sz w:val="24"/>
          <w:szCs w:val="24"/>
        </w:rPr>
        <w:t xml:space="preserve"> risposta al perché si manifestasse</w:t>
      </w:r>
      <w:r w:rsidRPr="00C501F4">
        <w:rPr>
          <w:sz w:val="24"/>
          <w:szCs w:val="24"/>
        </w:rPr>
        <w:t xml:space="preserve"> un tale fenomeno. Dunning e Kruger </w:t>
      </w:r>
      <w:r w:rsidR="00A90D94">
        <w:rPr>
          <w:sz w:val="24"/>
          <w:szCs w:val="24"/>
        </w:rPr>
        <w:t>dimostra</w:t>
      </w:r>
      <w:r w:rsidRPr="00C501F4">
        <w:rPr>
          <w:sz w:val="24"/>
          <w:szCs w:val="24"/>
        </w:rPr>
        <w:t xml:space="preserve">rono che </w:t>
      </w:r>
      <w:r w:rsidR="00B50C93">
        <w:rPr>
          <w:sz w:val="24"/>
          <w:szCs w:val="24"/>
        </w:rPr>
        <w:t>la distorsione cognitiva</w:t>
      </w:r>
      <w:r w:rsidRPr="00C501F4">
        <w:rPr>
          <w:sz w:val="24"/>
          <w:szCs w:val="24"/>
        </w:rPr>
        <w:t xml:space="preserve"> si produce perché le abilità necessarie per compiere bene qualcosa sono le stesse che servono per fare una valutazione della mansione stessa. Detta altrimenti, come ci si può rendere conto del fatto che si sta facendo male qualcosa</w:t>
      </w:r>
      <w:r w:rsidR="00553423">
        <w:rPr>
          <w:sz w:val="24"/>
          <w:szCs w:val="24"/>
        </w:rPr>
        <w:t>,</w:t>
      </w:r>
      <w:r w:rsidRPr="00C501F4">
        <w:rPr>
          <w:sz w:val="24"/>
          <w:szCs w:val="24"/>
        </w:rPr>
        <w:t xml:space="preserve"> se neanche si è consapevoli di quale sia il modo corretto di farla?</w:t>
      </w:r>
    </w:p>
    <w:p w:rsidR="00E53760" w:rsidRDefault="00E53760"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F7185" w:rsidRDefault="00CF7185" w:rsidP="00E53760">
      <w:pPr>
        <w:spacing w:line="360" w:lineRule="auto"/>
        <w:jc w:val="both"/>
        <w:rPr>
          <w:sz w:val="24"/>
          <w:szCs w:val="24"/>
        </w:rPr>
      </w:pPr>
    </w:p>
    <w:p w:rsidR="00C501F4" w:rsidRDefault="00A90D94" w:rsidP="00A90D94">
      <w:pPr>
        <w:spacing w:line="360" w:lineRule="auto"/>
        <w:jc w:val="both"/>
        <w:rPr>
          <w:sz w:val="24"/>
          <w:szCs w:val="24"/>
        </w:rPr>
      </w:pPr>
      <w:r>
        <w:rPr>
          <w:sz w:val="24"/>
          <w:szCs w:val="24"/>
        </w:rPr>
        <w:t>(2) La preferenza per le Medicine Complementari e A</w:t>
      </w:r>
      <w:r w:rsidR="00C501F4">
        <w:rPr>
          <w:sz w:val="24"/>
          <w:szCs w:val="24"/>
        </w:rPr>
        <w:t>lternative</w:t>
      </w:r>
    </w:p>
    <w:p w:rsidR="00A90D94" w:rsidRDefault="00A90D94" w:rsidP="00E53760">
      <w:pPr>
        <w:spacing w:line="360" w:lineRule="auto"/>
        <w:jc w:val="both"/>
        <w:rPr>
          <w:sz w:val="24"/>
          <w:szCs w:val="24"/>
        </w:rPr>
      </w:pPr>
    </w:p>
    <w:p w:rsidR="00A90D94" w:rsidRDefault="00553423" w:rsidP="00E53760">
      <w:pPr>
        <w:spacing w:line="360" w:lineRule="auto"/>
        <w:jc w:val="both"/>
        <w:rPr>
          <w:sz w:val="24"/>
          <w:szCs w:val="24"/>
        </w:rPr>
      </w:pPr>
      <w:r>
        <w:rPr>
          <w:sz w:val="24"/>
          <w:szCs w:val="24"/>
        </w:rPr>
        <w:t>La pratica delle Medicine Complementari e A</w:t>
      </w:r>
      <w:r w:rsidR="00C501F4">
        <w:rPr>
          <w:sz w:val="24"/>
          <w:szCs w:val="24"/>
        </w:rPr>
        <w:t>lternative (</w:t>
      </w:r>
      <w:r>
        <w:rPr>
          <w:sz w:val="24"/>
          <w:szCs w:val="24"/>
        </w:rPr>
        <w:t xml:space="preserve">d’ora in avanti, </w:t>
      </w:r>
      <w:r w:rsidR="00C501F4">
        <w:rPr>
          <w:sz w:val="24"/>
          <w:szCs w:val="24"/>
        </w:rPr>
        <w:t>MCA)</w:t>
      </w:r>
      <w:r w:rsidR="00B50C93">
        <w:rPr>
          <w:sz w:val="24"/>
          <w:szCs w:val="24"/>
        </w:rPr>
        <w:t xml:space="preserve">, </w:t>
      </w:r>
      <w:r w:rsidR="00A90D94">
        <w:rPr>
          <w:sz w:val="24"/>
          <w:szCs w:val="24"/>
        </w:rPr>
        <w:t xml:space="preserve">di per sé </w:t>
      </w:r>
      <w:r w:rsidR="00B50C93">
        <w:rPr>
          <w:sz w:val="24"/>
          <w:szCs w:val="24"/>
        </w:rPr>
        <w:t xml:space="preserve">legittima, </w:t>
      </w:r>
      <w:r w:rsidR="00C501F4">
        <w:rPr>
          <w:sz w:val="24"/>
          <w:szCs w:val="24"/>
        </w:rPr>
        <w:t>fornisce</w:t>
      </w:r>
      <w:r w:rsidR="00B50C93">
        <w:rPr>
          <w:sz w:val="24"/>
          <w:szCs w:val="24"/>
        </w:rPr>
        <w:t xml:space="preserve"> tuttavia spunti molto interessanti</w:t>
      </w:r>
      <w:r w:rsidR="00C501F4">
        <w:rPr>
          <w:sz w:val="24"/>
          <w:szCs w:val="24"/>
        </w:rPr>
        <w:t xml:space="preserve"> </w:t>
      </w:r>
      <w:r w:rsidR="00B50C93">
        <w:rPr>
          <w:sz w:val="24"/>
          <w:szCs w:val="24"/>
        </w:rPr>
        <w:t>quando guardiamo alla</w:t>
      </w:r>
      <w:r w:rsidR="00C501F4">
        <w:rPr>
          <w:sz w:val="24"/>
          <w:szCs w:val="24"/>
        </w:rPr>
        <w:t xml:space="preserve"> pratica del comportamento vaccinale. Le MCA includono un range molto ampio di pratiche fra loro diverse, e che si situano spesso al di fuori del paradigma medico dominante (medicina basata sull’evidenza). Sono </w:t>
      </w:r>
      <w:r w:rsidR="00B50C93">
        <w:rPr>
          <w:sz w:val="24"/>
          <w:szCs w:val="24"/>
        </w:rPr>
        <w:t xml:space="preserve">diventate in questi ultimi anni </w:t>
      </w:r>
      <w:r w:rsidR="00C501F4">
        <w:rPr>
          <w:sz w:val="24"/>
          <w:szCs w:val="24"/>
        </w:rPr>
        <w:t xml:space="preserve">molto popolari e godono attualmente di molta visibilità, pur in assenza di </w:t>
      </w:r>
      <w:r w:rsidR="00B50C93">
        <w:rPr>
          <w:sz w:val="24"/>
          <w:szCs w:val="24"/>
        </w:rPr>
        <w:t xml:space="preserve">un pieno </w:t>
      </w:r>
      <w:r w:rsidR="00C501F4">
        <w:rPr>
          <w:sz w:val="24"/>
          <w:szCs w:val="24"/>
        </w:rPr>
        <w:t xml:space="preserve">riconoscimento scientifico. </w:t>
      </w:r>
      <w:r w:rsidR="00A90D94">
        <w:rPr>
          <w:sz w:val="24"/>
          <w:szCs w:val="24"/>
        </w:rPr>
        <w:t>Il fascino</w:t>
      </w:r>
      <w:r w:rsidR="00C501F4">
        <w:rPr>
          <w:sz w:val="24"/>
          <w:szCs w:val="24"/>
        </w:rPr>
        <w:t xml:space="preserve"> </w:t>
      </w:r>
      <w:r w:rsidR="00B50C93">
        <w:rPr>
          <w:sz w:val="24"/>
          <w:szCs w:val="24"/>
        </w:rPr>
        <w:t xml:space="preserve">che le </w:t>
      </w:r>
      <w:r w:rsidR="00C501F4">
        <w:rPr>
          <w:sz w:val="24"/>
          <w:szCs w:val="24"/>
        </w:rPr>
        <w:t>MCA</w:t>
      </w:r>
      <w:r w:rsidR="00B50C93">
        <w:rPr>
          <w:sz w:val="24"/>
          <w:szCs w:val="24"/>
        </w:rPr>
        <w:t xml:space="preserve"> rivestono</w:t>
      </w:r>
      <w:r w:rsidR="00C501F4">
        <w:rPr>
          <w:sz w:val="24"/>
          <w:szCs w:val="24"/>
        </w:rPr>
        <w:t xml:space="preserve"> è stato spiegato in modo molto convincente</w:t>
      </w:r>
      <w:r w:rsidR="00B50C93">
        <w:rPr>
          <w:sz w:val="24"/>
          <w:szCs w:val="24"/>
        </w:rPr>
        <w:t xml:space="preserve"> mettendo in evidenza le connotazioni sempre positive che </w:t>
      </w:r>
      <w:r w:rsidR="00A90D94">
        <w:rPr>
          <w:sz w:val="24"/>
          <w:szCs w:val="24"/>
        </w:rPr>
        <w:t>comunicano</w:t>
      </w:r>
      <w:r w:rsidR="00B50C93">
        <w:rPr>
          <w:sz w:val="24"/>
          <w:szCs w:val="24"/>
        </w:rPr>
        <w:t>,</w:t>
      </w:r>
      <w:r w:rsidR="00C501F4">
        <w:rPr>
          <w:sz w:val="24"/>
          <w:szCs w:val="24"/>
        </w:rPr>
        <w:t xml:space="preserve"> in termini di soddisfazione psicologica e sociale, attraverso l’uso di concetti universalmente accettati come “purezza”, “connessione con la natura”, “vitalità”, e “spiritualità” (Kaptchuk &amp; Eisenberg, 1998). </w:t>
      </w:r>
      <w:r w:rsidR="00B849F3">
        <w:rPr>
          <w:sz w:val="24"/>
          <w:szCs w:val="24"/>
        </w:rPr>
        <w:t xml:space="preserve">Data la marcata antiteticità fra </w:t>
      </w:r>
      <w:r w:rsidR="00A90D94">
        <w:rPr>
          <w:sz w:val="24"/>
          <w:szCs w:val="24"/>
        </w:rPr>
        <w:t>la filosofia del</w:t>
      </w:r>
      <w:r w:rsidR="00B849F3">
        <w:rPr>
          <w:sz w:val="24"/>
          <w:szCs w:val="24"/>
        </w:rPr>
        <w:t>le MCA e la vaccinazione</w:t>
      </w:r>
      <w:r w:rsidR="00A90D94">
        <w:rPr>
          <w:sz w:val="24"/>
          <w:szCs w:val="24"/>
        </w:rPr>
        <w:t>,</w:t>
      </w:r>
      <w:r w:rsidR="00B849F3">
        <w:rPr>
          <w:sz w:val="24"/>
          <w:szCs w:val="24"/>
        </w:rPr>
        <w:t xml:space="preserve"> </w:t>
      </w:r>
      <w:r w:rsidR="00A90D94">
        <w:rPr>
          <w:sz w:val="24"/>
          <w:szCs w:val="24"/>
        </w:rPr>
        <w:t>sarebbe interessante</w:t>
      </w:r>
      <w:r w:rsidR="00B849F3">
        <w:rPr>
          <w:sz w:val="24"/>
          <w:szCs w:val="24"/>
        </w:rPr>
        <w:t xml:space="preserve"> valutare se </w:t>
      </w:r>
      <w:r w:rsidR="00A90D94">
        <w:rPr>
          <w:sz w:val="24"/>
          <w:szCs w:val="24"/>
        </w:rPr>
        <w:t>gli stessi elementi</w:t>
      </w:r>
      <w:r w:rsidR="00B849F3">
        <w:rPr>
          <w:sz w:val="24"/>
          <w:szCs w:val="24"/>
        </w:rPr>
        <w:t xml:space="preserve"> che attraggo</w:t>
      </w:r>
      <w:r w:rsidR="00A90D94">
        <w:rPr>
          <w:sz w:val="24"/>
          <w:szCs w:val="24"/>
        </w:rPr>
        <w:t>no molte persone verso le MCA sia</w:t>
      </w:r>
      <w:r w:rsidR="00B849F3">
        <w:rPr>
          <w:sz w:val="24"/>
          <w:szCs w:val="24"/>
        </w:rPr>
        <w:t xml:space="preserve">no  anche in grado di rendere conto </w:t>
      </w:r>
      <w:r w:rsidR="00A90D94">
        <w:rPr>
          <w:sz w:val="24"/>
          <w:szCs w:val="24"/>
        </w:rPr>
        <w:t>de</w:t>
      </w:r>
      <w:r w:rsidR="00B849F3">
        <w:rPr>
          <w:sz w:val="24"/>
          <w:szCs w:val="24"/>
        </w:rPr>
        <w:t>l loro rifiuto dei vaccini.</w:t>
      </w:r>
      <w:r w:rsidR="00B50C93">
        <w:rPr>
          <w:sz w:val="24"/>
          <w:szCs w:val="24"/>
        </w:rPr>
        <w:t xml:space="preserve"> E questo è proprio quello che è stato indagato</w:t>
      </w:r>
      <w:r w:rsidR="00A90D94">
        <w:rPr>
          <w:sz w:val="24"/>
          <w:szCs w:val="24"/>
        </w:rPr>
        <w:t xml:space="preserve"> scientificamente</w:t>
      </w:r>
      <w:r w:rsidR="00B50C93">
        <w:rPr>
          <w:sz w:val="24"/>
          <w:szCs w:val="24"/>
        </w:rPr>
        <w:t xml:space="preserve">, con interessanti </w:t>
      </w:r>
      <w:r w:rsidR="00A90D94">
        <w:rPr>
          <w:sz w:val="24"/>
          <w:szCs w:val="24"/>
        </w:rPr>
        <w:t>conclusioni</w:t>
      </w:r>
      <w:r w:rsidR="00B50C93">
        <w:rPr>
          <w:sz w:val="24"/>
          <w:szCs w:val="24"/>
        </w:rPr>
        <w:t xml:space="preserve"> che qui di seguito brevemente </w:t>
      </w:r>
      <w:r w:rsidR="00A90D94">
        <w:rPr>
          <w:sz w:val="24"/>
          <w:szCs w:val="24"/>
        </w:rPr>
        <w:t>si riport</w:t>
      </w:r>
      <w:r w:rsidR="00B50C93">
        <w:rPr>
          <w:sz w:val="24"/>
          <w:szCs w:val="24"/>
        </w:rPr>
        <w:t>a</w:t>
      </w:r>
      <w:r w:rsidR="00A90D94">
        <w:rPr>
          <w:sz w:val="24"/>
          <w:szCs w:val="24"/>
        </w:rPr>
        <w:t>n</w:t>
      </w:r>
      <w:r w:rsidR="00B50C93">
        <w:rPr>
          <w:sz w:val="24"/>
          <w:szCs w:val="24"/>
        </w:rPr>
        <w:t>o.</w:t>
      </w:r>
    </w:p>
    <w:p w:rsidR="00C501F4" w:rsidRDefault="00A90D94" w:rsidP="00A90D94">
      <w:pPr>
        <w:spacing w:line="360" w:lineRule="auto"/>
        <w:ind w:firstLine="708"/>
        <w:jc w:val="both"/>
        <w:rPr>
          <w:sz w:val="24"/>
          <w:szCs w:val="24"/>
        </w:rPr>
      </w:pPr>
      <w:r>
        <w:rPr>
          <w:sz w:val="24"/>
          <w:szCs w:val="24"/>
        </w:rPr>
        <w:t>In primo luogo, l</w:t>
      </w:r>
      <w:r w:rsidR="00B849F3">
        <w:rPr>
          <w:sz w:val="24"/>
          <w:szCs w:val="24"/>
        </w:rPr>
        <w:t xml:space="preserve">’utilizzo delle MCA </w:t>
      </w:r>
      <w:r>
        <w:rPr>
          <w:sz w:val="24"/>
          <w:szCs w:val="24"/>
        </w:rPr>
        <w:t>sembra</w:t>
      </w:r>
      <w:r w:rsidR="00B849F3">
        <w:rPr>
          <w:sz w:val="24"/>
          <w:szCs w:val="24"/>
        </w:rPr>
        <w:t xml:space="preserve"> essere un buon indicatore della tendenza a non utilizzare i trattamenti basati sull’evidenza scientifica, </w:t>
      </w:r>
      <w:r>
        <w:rPr>
          <w:sz w:val="24"/>
          <w:szCs w:val="24"/>
        </w:rPr>
        <w:t>e soprattutto</w:t>
      </w:r>
      <w:r w:rsidR="00B849F3">
        <w:rPr>
          <w:sz w:val="24"/>
          <w:szCs w:val="24"/>
        </w:rPr>
        <w:t xml:space="preserve"> i vaccini (Jones, Sciamanna &amp; Lehman, 2010). I genitori con una preferenza verso le MCA sono tipicamente più scettici </w:t>
      </w:r>
      <w:r w:rsidR="00B50C93">
        <w:rPr>
          <w:sz w:val="24"/>
          <w:szCs w:val="24"/>
        </w:rPr>
        <w:t>riguardo ai</w:t>
      </w:r>
      <w:r w:rsidR="00B849F3">
        <w:rPr>
          <w:sz w:val="24"/>
          <w:szCs w:val="24"/>
        </w:rPr>
        <w:t xml:space="preserve"> benefici dei vaccini per i propri figli, e più propensi a credere a </w:t>
      </w:r>
      <w:r w:rsidR="00B50C93">
        <w:rPr>
          <w:sz w:val="24"/>
          <w:szCs w:val="24"/>
        </w:rPr>
        <w:t>informazioni imprecise e non corrette</w:t>
      </w:r>
      <w:r w:rsidR="00B849F3">
        <w:rPr>
          <w:sz w:val="24"/>
          <w:szCs w:val="24"/>
        </w:rPr>
        <w:t xml:space="preserve"> sui vaccini (Gellin, Maibach &amp; Marcuse, 2000; Salmon et al., 2005). Molti dei professionisti che praticano le MCA, come gli omeopati, spesso </w:t>
      </w:r>
      <w:r w:rsidR="00B50C93">
        <w:rPr>
          <w:sz w:val="24"/>
          <w:szCs w:val="24"/>
        </w:rPr>
        <w:t>mostrano</w:t>
      </w:r>
      <w:r w:rsidR="00B849F3">
        <w:rPr>
          <w:sz w:val="24"/>
          <w:szCs w:val="24"/>
        </w:rPr>
        <w:t xml:space="preserve"> credenze negative verso i vaccini</w:t>
      </w:r>
      <w:r w:rsidR="00B50C93">
        <w:rPr>
          <w:sz w:val="24"/>
          <w:szCs w:val="24"/>
        </w:rPr>
        <w:t>, influenzando le scelte dei propri clienti</w:t>
      </w:r>
      <w:r w:rsidR="00B849F3">
        <w:rPr>
          <w:sz w:val="24"/>
          <w:szCs w:val="24"/>
        </w:rPr>
        <w:t xml:space="preserve"> (Ernst, 1997; 2001; Lehrke et al., 2001)</w:t>
      </w:r>
      <w:r w:rsidR="00CF7185">
        <w:rPr>
          <w:sz w:val="24"/>
          <w:szCs w:val="24"/>
        </w:rPr>
        <w:t>, e gli insegnanti che condividono la filosofia delle MCA tendono</w:t>
      </w:r>
      <w:r w:rsidR="00B50C93">
        <w:rPr>
          <w:sz w:val="24"/>
          <w:szCs w:val="24"/>
        </w:rPr>
        <w:t xml:space="preserve"> frequentemente</w:t>
      </w:r>
      <w:r w:rsidR="00CF7185">
        <w:rPr>
          <w:sz w:val="24"/>
          <w:szCs w:val="24"/>
        </w:rPr>
        <w:t xml:space="preserve"> a influenzare in negativo l’uso dei vaccini</w:t>
      </w:r>
      <w:r>
        <w:rPr>
          <w:sz w:val="24"/>
          <w:szCs w:val="24"/>
        </w:rPr>
        <w:t xml:space="preserve"> da parte deli studenti e dei loro genitori</w:t>
      </w:r>
      <w:r w:rsidR="00CF7185">
        <w:rPr>
          <w:sz w:val="24"/>
          <w:szCs w:val="24"/>
        </w:rPr>
        <w:t xml:space="preserve"> (Salmon et al., 2004)</w:t>
      </w:r>
      <w:r w:rsidR="00B849F3">
        <w:rPr>
          <w:sz w:val="24"/>
          <w:szCs w:val="24"/>
        </w:rPr>
        <w:t xml:space="preserve">. </w:t>
      </w:r>
      <w:r w:rsidR="00CF7185">
        <w:rPr>
          <w:sz w:val="24"/>
          <w:szCs w:val="24"/>
        </w:rPr>
        <w:t xml:space="preserve">Ancora, i naturopati, che sostengono il potere naturale dell’autoguarigione del corpo, </w:t>
      </w:r>
      <w:r w:rsidR="00861A96">
        <w:rPr>
          <w:sz w:val="24"/>
          <w:szCs w:val="24"/>
        </w:rPr>
        <w:t>tendono frequentemente ad oppors</w:t>
      </w:r>
      <w:r w:rsidR="00CF7185">
        <w:rPr>
          <w:sz w:val="24"/>
          <w:szCs w:val="24"/>
        </w:rPr>
        <w:t xml:space="preserve">i alle pratiche vaccinali considerando i vaccini </w:t>
      </w:r>
      <w:r w:rsidR="00861A96">
        <w:rPr>
          <w:sz w:val="24"/>
          <w:szCs w:val="24"/>
        </w:rPr>
        <w:t xml:space="preserve">come ‘artificiali’, </w:t>
      </w:r>
      <w:r w:rsidR="00CF7185">
        <w:rPr>
          <w:sz w:val="24"/>
          <w:szCs w:val="24"/>
        </w:rPr>
        <w:t xml:space="preserve">non necessari, non naturali, e </w:t>
      </w:r>
      <w:r>
        <w:rPr>
          <w:sz w:val="24"/>
          <w:szCs w:val="24"/>
        </w:rPr>
        <w:t xml:space="preserve">quindi </w:t>
      </w:r>
      <w:r w:rsidR="00B50C93">
        <w:rPr>
          <w:sz w:val="24"/>
          <w:szCs w:val="24"/>
        </w:rPr>
        <w:t xml:space="preserve">non </w:t>
      </w:r>
      <w:r w:rsidR="00CF7185">
        <w:rPr>
          <w:sz w:val="24"/>
          <w:szCs w:val="24"/>
        </w:rPr>
        <w:t>sani (Wilson et al., 2004; Halper &amp; Berger, 1981).</w:t>
      </w:r>
    </w:p>
    <w:p w:rsidR="00B849F3" w:rsidRDefault="00B849F3" w:rsidP="00E53760">
      <w:pPr>
        <w:spacing w:line="360" w:lineRule="auto"/>
        <w:jc w:val="both"/>
        <w:rPr>
          <w:sz w:val="24"/>
          <w:szCs w:val="24"/>
        </w:rPr>
      </w:pPr>
    </w:p>
    <w:p w:rsidR="00C501F4" w:rsidRDefault="00C501F4" w:rsidP="00E53760">
      <w:pPr>
        <w:spacing w:line="360" w:lineRule="auto"/>
        <w:jc w:val="both"/>
        <w:rPr>
          <w:sz w:val="24"/>
          <w:szCs w:val="24"/>
        </w:rPr>
      </w:pPr>
    </w:p>
    <w:p w:rsidR="00C501F4" w:rsidRPr="003E0D70" w:rsidRDefault="00AA4446" w:rsidP="00AA4446">
      <w:pPr>
        <w:spacing w:line="360" w:lineRule="auto"/>
        <w:rPr>
          <w:sz w:val="24"/>
          <w:szCs w:val="24"/>
        </w:rPr>
      </w:pPr>
      <w:r>
        <w:rPr>
          <w:sz w:val="24"/>
          <w:szCs w:val="24"/>
        </w:rPr>
        <w:t>(3) L</w:t>
      </w:r>
      <w:r w:rsidR="00553423" w:rsidRPr="003E0D70">
        <w:rPr>
          <w:sz w:val="24"/>
          <w:szCs w:val="24"/>
        </w:rPr>
        <w:t>a teoria del complotto</w:t>
      </w:r>
      <w:r w:rsidR="00553423" w:rsidRPr="003E0D70">
        <w:rPr>
          <w:sz w:val="24"/>
          <w:szCs w:val="24"/>
        </w:rPr>
        <w:tab/>
      </w:r>
    </w:p>
    <w:p w:rsidR="00553423" w:rsidRDefault="00553423" w:rsidP="00553423">
      <w:pPr>
        <w:spacing w:line="240" w:lineRule="auto"/>
        <w:ind w:left="720"/>
        <w:jc w:val="right"/>
        <w:rPr>
          <w:i/>
          <w:sz w:val="24"/>
          <w:szCs w:val="24"/>
        </w:rPr>
      </w:pPr>
      <w:r w:rsidRPr="00553423">
        <w:rPr>
          <w:i/>
          <w:sz w:val="24"/>
          <w:szCs w:val="24"/>
        </w:rPr>
        <w:lastRenderedPageBreak/>
        <w:t>Se davvero ritieni che il 99% dei dottori in questo Paese s</w:t>
      </w:r>
      <w:r>
        <w:rPr>
          <w:i/>
          <w:sz w:val="24"/>
          <w:szCs w:val="24"/>
        </w:rPr>
        <w:t>ia</w:t>
      </w:r>
      <w:r w:rsidRPr="00553423">
        <w:rPr>
          <w:i/>
          <w:sz w:val="24"/>
          <w:szCs w:val="24"/>
        </w:rPr>
        <w:t xml:space="preserve">no disonesti, </w:t>
      </w:r>
    </w:p>
    <w:p w:rsidR="00553423" w:rsidRPr="00553423" w:rsidRDefault="00553423" w:rsidP="00553423">
      <w:pPr>
        <w:spacing w:line="240" w:lineRule="auto"/>
        <w:ind w:left="720"/>
        <w:jc w:val="right"/>
        <w:rPr>
          <w:i/>
          <w:sz w:val="24"/>
          <w:szCs w:val="24"/>
        </w:rPr>
      </w:pPr>
      <w:r w:rsidRPr="00553423">
        <w:rPr>
          <w:i/>
          <w:sz w:val="24"/>
          <w:szCs w:val="24"/>
        </w:rPr>
        <w:t xml:space="preserve">allora è proprio </w:t>
      </w:r>
      <w:r w:rsidR="00400EB4">
        <w:rPr>
          <w:i/>
          <w:sz w:val="24"/>
          <w:szCs w:val="24"/>
        </w:rPr>
        <w:t>urgente</w:t>
      </w:r>
      <w:r w:rsidRPr="00553423">
        <w:rPr>
          <w:i/>
          <w:sz w:val="24"/>
          <w:szCs w:val="24"/>
        </w:rPr>
        <w:t xml:space="preserve"> che tu veda un dottore</w:t>
      </w:r>
      <w:r w:rsidR="00400EB4">
        <w:rPr>
          <w:i/>
          <w:sz w:val="24"/>
          <w:szCs w:val="24"/>
        </w:rPr>
        <w:t>!</w:t>
      </w:r>
    </w:p>
    <w:p w:rsidR="00553423" w:rsidRPr="00553423" w:rsidRDefault="00553423" w:rsidP="00553423">
      <w:pPr>
        <w:spacing w:line="240" w:lineRule="auto"/>
        <w:jc w:val="right"/>
        <w:rPr>
          <w:sz w:val="24"/>
          <w:szCs w:val="24"/>
        </w:rPr>
      </w:pPr>
      <w:r w:rsidRPr="00553423">
        <w:rPr>
          <w:sz w:val="24"/>
          <w:szCs w:val="24"/>
        </w:rPr>
        <w:t xml:space="preserve">   -Jimmy Kimmel-</w:t>
      </w:r>
    </w:p>
    <w:p w:rsidR="00E53760" w:rsidRPr="00553423" w:rsidRDefault="002C01A7" w:rsidP="00E53760">
      <w:pPr>
        <w:spacing w:line="360" w:lineRule="auto"/>
        <w:jc w:val="both"/>
        <w:rPr>
          <w:sz w:val="24"/>
          <w:szCs w:val="24"/>
        </w:rPr>
      </w:pPr>
      <w:r>
        <w:rPr>
          <w:sz w:val="24"/>
          <w:szCs w:val="24"/>
        </w:rPr>
        <w:br/>
      </w:r>
      <w:r w:rsidR="00553423">
        <w:rPr>
          <w:sz w:val="24"/>
          <w:szCs w:val="24"/>
        </w:rPr>
        <w:t xml:space="preserve">I fautori della teoria del complotto sono </w:t>
      </w:r>
      <w:r w:rsidR="00553423" w:rsidRPr="00553423">
        <w:rPr>
          <w:sz w:val="24"/>
          <w:szCs w:val="24"/>
          <w:u w:val="single"/>
        </w:rPr>
        <w:t>assolutamente certi</w:t>
      </w:r>
      <w:r w:rsidR="00553423">
        <w:rPr>
          <w:sz w:val="24"/>
          <w:szCs w:val="24"/>
        </w:rPr>
        <w:t xml:space="preserve"> (</w:t>
      </w:r>
      <w:r w:rsidR="005965FD">
        <w:rPr>
          <w:sz w:val="24"/>
          <w:szCs w:val="24"/>
        </w:rPr>
        <w:t>riesce il Lettore a cogliere l’analogia con l</w:t>
      </w:r>
      <w:r w:rsidR="00204EDA">
        <w:rPr>
          <w:sz w:val="24"/>
          <w:szCs w:val="24"/>
        </w:rPr>
        <w:t>’</w:t>
      </w:r>
      <w:r w:rsidR="00553423">
        <w:rPr>
          <w:sz w:val="24"/>
          <w:szCs w:val="24"/>
        </w:rPr>
        <w:t>effetto Dunning-Kruger</w:t>
      </w:r>
      <w:r w:rsidR="00204EDA">
        <w:rPr>
          <w:sz w:val="24"/>
          <w:szCs w:val="24"/>
        </w:rPr>
        <w:t xml:space="preserve"> trattato in precedenza</w:t>
      </w:r>
      <w:r w:rsidR="005965FD">
        <w:rPr>
          <w:sz w:val="24"/>
          <w:szCs w:val="24"/>
        </w:rPr>
        <w:t>?</w:t>
      </w:r>
      <w:r w:rsidR="00553423">
        <w:rPr>
          <w:sz w:val="24"/>
          <w:szCs w:val="24"/>
        </w:rPr>
        <w:t>) dell’esistenza di una serie di cospirazion</w:t>
      </w:r>
      <w:r w:rsidR="005965FD">
        <w:rPr>
          <w:sz w:val="24"/>
          <w:szCs w:val="24"/>
        </w:rPr>
        <w:t>i</w:t>
      </w:r>
      <w:r w:rsidR="00553423">
        <w:rPr>
          <w:sz w:val="24"/>
          <w:szCs w:val="24"/>
        </w:rPr>
        <w:t xml:space="preserve"> su scala nazionale e internazionale che avrebbero, secondo loro, l’obiettivo di ledere la salute delle persone per fini utilitaristici. Esempi di complotti sostenuti dai fautori di questa visione sono i seguenti:</w:t>
      </w:r>
    </w:p>
    <w:p w:rsidR="00BE748B" w:rsidRPr="00BE748B" w:rsidRDefault="00E53760" w:rsidP="00E53760">
      <w:pPr>
        <w:spacing w:line="360" w:lineRule="auto"/>
        <w:jc w:val="both"/>
        <w:rPr>
          <w:sz w:val="24"/>
          <w:szCs w:val="24"/>
        </w:rPr>
      </w:pPr>
      <w:r w:rsidRPr="00553423">
        <w:rPr>
          <w:sz w:val="24"/>
          <w:szCs w:val="24"/>
        </w:rPr>
        <w:t xml:space="preserve"> </w:t>
      </w:r>
      <w:r w:rsidR="00BE748B" w:rsidRPr="00BE748B">
        <w:rPr>
          <w:sz w:val="24"/>
          <w:szCs w:val="24"/>
        </w:rPr>
        <w:t xml:space="preserve">- </w:t>
      </w:r>
      <w:r w:rsidR="00653D35">
        <w:rPr>
          <w:sz w:val="24"/>
          <w:szCs w:val="24"/>
        </w:rPr>
        <w:t xml:space="preserve">Assenza di fiducia </w:t>
      </w:r>
      <w:r w:rsidR="00BE748B" w:rsidRPr="00BE748B">
        <w:rPr>
          <w:sz w:val="24"/>
          <w:szCs w:val="24"/>
        </w:rPr>
        <w:t>verso</w:t>
      </w:r>
      <w:r w:rsidR="00204EDA">
        <w:rPr>
          <w:sz w:val="24"/>
          <w:szCs w:val="24"/>
        </w:rPr>
        <w:t xml:space="preserve"> tutte</w:t>
      </w:r>
      <w:r w:rsidR="00BE748B" w:rsidRPr="00BE748B">
        <w:rPr>
          <w:sz w:val="24"/>
          <w:szCs w:val="24"/>
        </w:rPr>
        <w:t xml:space="preserve"> le case farmaceutiche</w:t>
      </w:r>
      <w:r w:rsidR="00653D35">
        <w:rPr>
          <w:sz w:val="24"/>
          <w:szCs w:val="24"/>
        </w:rPr>
        <w:t>,</w:t>
      </w:r>
      <w:r w:rsidR="00BE748B" w:rsidRPr="00BE748B">
        <w:rPr>
          <w:sz w:val="24"/>
          <w:szCs w:val="24"/>
        </w:rPr>
        <w:t xml:space="preserve"> che trasformano la salute in profitto. Troppo spesso esse sono interessate a ottenere utili a ogni costo. Lo dimostrano i tanti scandali su scala globale nati dall'obiettivo di vendere sempre più farmaci, talvolta </w:t>
      </w:r>
      <w:r w:rsidR="005965FD">
        <w:rPr>
          <w:sz w:val="24"/>
          <w:szCs w:val="24"/>
        </w:rPr>
        <w:t>inutili, e quasi sempre dannosi;</w:t>
      </w:r>
    </w:p>
    <w:p w:rsidR="00BE748B" w:rsidRPr="00BE748B" w:rsidRDefault="00BE748B" w:rsidP="00BE748B">
      <w:pPr>
        <w:spacing w:line="360" w:lineRule="auto"/>
        <w:jc w:val="both"/>
        <w:rPr>
          <w:sz w:val="24"/>
          <w:szCs w:val="24"/>
        </w:rPr>
      </w:pPr>
      <w:r w:rsidRPr="00BE748B">
        <w:rPr>
          <w:sz w:val="24"/>
          <w:szCs w:val="24"/>
        </w:rPr>
        <w:t xml:space="preserve">- </w:t>
      </w:r>
      <w:r w:rsidR="00653D35">
        <w:rPr>
          <w:sz w:val="24"/>
          <w:szCs w:val="24"/>
        </w:rPr>
        <w:t xml:space="preserve">Assenza di fiducia </w:t>
      </w:r>
      <w:r w:rsidRPr="00BE748B">
        <w:rPr>
          <w:sz w:val="24"/>
          <w:szCs w:val="24"/>
        </w:rPr>
        <w:t>verso</w:t>
      </w:r>
      <w:r w:rsidR="00204EDA">
        <w:rPr>
          <w:sz w:val="24"/>
          <w:szCs w:val="24"/>
        </w:rPr>
        <w:t xml:space="preserve"> tutti</w:t>
      </w:r>
      <w:r w:rsidRPr="00BE748B">
        <w:rPr>
          <w:sz w:val="24"/>
          <w:szCs w:val="24"/>
        </w:rPr>
        <w:t xml:space="preserve"> i medici e i pediatri che, </w:t>
      </w:r>
      <w:r w:rsidR="005965FD">
        <w:rPr>
          <w:sz w:val="24"/>
          <w:szCs w:val="24"/>
        </w:rPr>
        <w:t>spesso</w:t>
      </w:r>
      <w:r w:rsidRPr="00BE748B">
        <w:rPr>
          <w:sz w:val="24"/>
          <w:szCs w:val="24"/>
        </w:rPr>
        <w:t>, si piega</w:t>
      </w:r>
      <w:r w:rsidR="005965FD">
        <w:rPr>
          <w:sz w:val="24"/>
          <w:szCs w:val="24"/>
        </w:rPr>
        <w:t>no</w:t>
      </w:r>
      <w:r w:rsidRPr="00BE748B">
        <w:rPr>
          <w:sz w:val="24"/>
          <w:szCs w:val="24"/>
        </w:rPr>
        <w:t xml:space="preserve"> ai favori delle stesse case farmaceutiche diment</w:t>
      </w:r>
      <w:r w:rsidR="005965FD">
        <w:rPr>
          <w:sz w:val="24"/>
          <w:szCs w:val="24"/>
        </w:rPr>
        <w:t>icando gli interessi del malato;</w:t>
      </w:r>
    </w:p>
    <w:p w:rsidR="00BE748B" w:rsidRPr="00BE748B" w:rsidRDefault="00BE748B" w:rsidP="00BE748B">
      <w:pPr>
        <w:spacing w:line="360" w:lineRule="auto"/>
        <w:jc w:val="both"/>
        <w:rPr>
          <w:sz w:val="24"/>
          <w:szCs w:val="24"/>
        </w:rPr>
      </w:pPr>
      <w:r w:rsidRPr="00BE748B">
        <w:rPr>
          <w:sz w:val="24"/>
          <w:szCs w:val="24"/>
        </w:rPr>
        <w:t xml:space="preserve">- </w:t>
      </w:r>
      <w:r w:rsidR="00653D35">
        <w:rPr>
          <w:sz w:val="24"/>
          <w:szCs w:val="24"/>
        </w:rPr>
        <w:t xml:space="preserve">Assenza di fiducia </w:t>
      </w:r>
      <w:r w:rsidRPr="00BE748B">
        <w:rPr>
          <w:sz w:val="24"/>
          <w:szCs w:val="24"/>
        </w:rPr>
        <w:t xml:space="preserve">verso </w:t>
      </w:r>
      <w:r w:rsidR="00204EDA">
        <w:rPr>
          <w:sz w:val="24"/>
          <w:szCs w:val="24"/>
        </w:rPr>
        <w:t xml:space="preserve">tutta </w:t>
      </w:r>
      <w:r w:rsidRPr="00BE748B">
        <w:rPr>
          <w:sz w:val="24"/>
          <w:szCs w:val="24"/>
        </w:rPr>
        <w:t>la politica che sempre più si è allontanata dal difendere gli interessi dei cittadini per rappresentare que</w:t>
      </w:r>
      <w:r w:rsidR="005965FD">
        <w:rPr>
          <w:sz w:val="24"/>
          <w:szCs w:val="24"/>
        </w:rPr>
        <w:t>lli dei grandi gruppi di potere;</w:t>
      </w:r>
    </w:p>
    <w:p w:rsidR="00BE748B" w:rsidRDefault="00BE748B" w:rsidP="00BE748B">
      <w:pPr>
        <w:spacing w:line="360" w:lineRule="auto"/>
        <w:jc w:val="both"/>
        <w:rPr>
          <w:sz w:val="24"/>
          <w:szCs w:val="24"/>
        </w:rPr>
      </w:pPr>
      <w:r w:rsidRPr="00BE748B">
        <w:rPr>
          <w:sz w:val="24"/>
          <w:szCs w:val="24"/>
        </w:rPr>
        <w:t xml:space="preserve">- </w:t>
      </w:r>
      <w:r w:rsidR="00653D35">
        <w:rPr>
          <w:sz w:val="24"/>
          <w:szCs w:val="24"/>
        </w:rPr>
        <w:t xml:space="preserve">Assenza di fiducia </w:t>
      </w:r>
      <w:r w:rsidRPr="00BE748B">
        <w:rPr>
          <w:sz w:val="24"/>
          <w:szCs w:val="24"/>
        </w:rPr>
        <w:t xml:space="preserve">verso </w:t>
      </w:r>
      <w:r w:rsidR="00204EDA">
        <w:rPr>
          <w:sz w:val="24"/>
          <w:szCs w:val="24"/>
        </w:rPr>
        <w:t xml:space="preserve">tutto </w:t>
      </w:r>
      <w:r w:rsidRPr="00BE748B">
        <w:rPr>
          <w:sz w:val="24"/>
          <w:szCs w:val="24"/>
        </w:rPr>
        <w:t>il mondo scientifico</w:t>
      </w:r>
      <w:r w:rsidR="005965FD">
        <w:rPr>
          <w:sz w:val="24"/>
          <w:szCs w:val="24"/>
        </w:rPr>
        <w:t xml:space="preserve">, </w:t>
      </w:r>
      <w:r w:rsidRPr="00BE748B">
        <w:rPr>
          <w:sz w:val="24"/>
          <w:szCs w:val="24"/>
        </w:rPr>
        <w:t>che</w:t>
      </w:r>
      <w:r w:rsidR="005965FD">
        <w:rPr>
          <w:sz w:val="24"/>
          <w:szCs w:val="24"/>
        </w:rPr>
        <w:t xml:space="preserve"> annovera fra le sue fila</w:t>
      </w:r>
      <w:r w:rsidRPr="00BE748B">
        <w:rPr>
          <w:sz w:val="24"/>
          <w:szCs w:val="24"/>
        </w:rPr>
        <w:t xml:space="preserve"> </w:t>
      </w:r>
      <w:r w:rsidR="00400EB4">
        <w:rPr>
          <w:sz w:val="24"/>
          <w:szCs w:val="24"/>
        </w:rPr>
        <w:t>‘</w:t>
      </w:r>
      <w:r w:rsidR="00653D35">
        <w:rPr>
          <w:sz w:val="24"/>
          <w:szCs w:val="24"/>
        </w:rPr>
        <w:t>pseudo-</w:t>
      </w:r>
      <w:r w:rsidRPr="00BE748B">
        <w:rPr>
          <w:sz w:val="24"/>
          <w:szCs w:val="24"/>
        </w:rPr>
        <w:t>ricercatori</w:t>
      </w:r>
      <w:r w:rsidR="00400EB4">
        <w:rPr>
          <w:sz w:val="24"/>
          <w:szCs w:val="24"/>
        </w:rPr>
        <w:t>’</w:t>
      </w:r>
      <w:r w:rsidRPr="00BE748B">
        <w:rPr>
          <w:sz w:val="24"/>
          <w:szCs w:val="24"/>
        </w:rPr>
        <w:t xml:space="preserve"> che hanno cavalcato il sentimento di paura della gente per farsi pubblicità.</w:t>
      </w:r>
    </w:p>
    <w:p w:rsidR="00653D35" w:rsidRDefault="00653D35" w:rsidP="00BE748B">
      <w:pPr>
        <w:spacing w:line="360" w:lineRule="auto"/>
        <w:jc w:val="both"/>
        <w:rPr>
          <w:sz w:val="24"/>
          <w:szCs w:val="24"/>
        </w:rPr>
      </w:pPr>
      <w:r>
        <w:rPr>
          <w:sz w:val="24"/>
          <w:szCs w:val="24"/>
        </w:rPr>
        <w:t>- E così via…</w:t>
      </w:r>
    </w:p>
    <w:p w:rsidR="00853988" w:rsidRDefault="00204EDA" w:rsidP="00400EB4">
      <w:pPr>
        <w:spacing w:line="360" w:lineRule="auto"/>
        <w:jc w:val="both"/>
        <w:rPr>
          <w:sz w:val="24"/>
          <w:szCs w:val="24"/>
        </w:rPr>
      </w:pPr>
      <w:r>
        <w:rPr>
          <w:sz w:val="24"/>
          <w:szCs w:val="24"/>
        </w:rPr>
        <w:tab/>
        <w:t>Ovviamente, non si vuole negare che alcuni di questi episodi si siano effettivamente verificati, e che continueranno a verificarsi. Il punto sta nella generalizzazione impropria (“Tutti…”), che distorc</w:t>
      </w:r>
      <w:r w:rsidR="00400EB4">
        <w:rPr>
          <w:sz w:val="24"/>
          <w:szCs w:val="24"/>
        </w:rPr>
        <w:t>e</w:t>
      </w:r>
      <w:r>
        <w:rPr>
          <w:sz w:val="24"/>
          <w:szCs w:val="24"/>
        </w:rPr>
        <w:t xml:space="preserve"> il </w:t>
      </w:r>
      <w:r w:rsidR="002C01A7">
        <w:rPr>
          <w:sz w:val="24"/>
          <w:szCs w:val="24"/>
        </w:rPr>
        <w:t xml:space="preserve">sano </w:t>
      </w:r>
      <w:r>
        <w:rPr>
          <w:sz w:val="24"/>
          <w:szCs w:val="24"/>
        </w:rPr>
        <w:t xml:space="preserve">realismo dei fatti </w:t>
      </w:r>
      <w:r w:rsidR="00400EB4">
        <w:rPr>
          <w:sz w:val="24"/>
          <w:szCs w:val="24"/>
        </w:rPr>
        <w:t xml:space="preserve">e li sostituisce </w:t>
      </w:r>
      <w:r>
        <w:rPr>
          <w:sz w:val="24"/>
          <w:szCs w:val="24"/>
        </w:rPr>
        <w:t>con l’</w:t>
      </w:r>
      <w:r w:rsidR="008E2401">
        <w:rPr>
          <w:sz w:val="24"/>
          <w:szCs w:val="24"/>
        </w:rPr>
        <w:t>apparente infallibilità</w:t>
      </w:r>
      <w:r>
        <w:rPr>
          <w:sz w:val="24"/>
          <w:szCs w:val="24"/>
        </w:rPr>
        <w:t xml:space="preserve"> delle credenze </w:t>
      </w:r>
      <w:r w:rsidR="00400EB4">
        <w:rPr>
          <w:sz w:val="24"/>
          <w:szCs w:val="24"/>
        </w:rPr>
        <w:t>illusorie</w:t>
      </w:r>
      <w:r>
        <w:rPr>
          <w:sz w:val="24"/>
          <w:szCs w:val="24"/>
        </w:rPr>
        <w:t>.</w:t>
      </w:r>
      <w:r w:rsidR="00400EB4">
        <w:rPr>
          <w:sz w:val="24"/>
          <w:szCs w:val="24"/>
        </w:rPr>
        <w:t xml:space="preserve"> </w:t>
      </w:r>
      <w:r w:rsidR="00BE748B" w:rsidRPr="00BE748B">
        <w:rPr>
          <w:sz w:val="24"/>
          <w:szCs w:val="24"/>
        </w:rPr>
        <w:t>In mancanza di fiducia</w:t>
      </w:r>
      <w:r w:rsidR="00653D35">
        <w:rPr>
          <w:sz w:val="24"/>
          <w:szCs w:val="24"/>
        </w:rPr>
        <w:t>,</w:t>
      </w:r>
      <w:r w:rsidR="00BE748B" w:rsidRPr="00BE748B">
        <w:rPr>
          <w:sz w:val="24"/>
          <w:szCs w:val="24"/>
        </w:rPr>
        <w:t xml:space="preserve"> è molto difficile prendere la decisione giusta. Come fa un genitore a essere </w:t>
      </w:r>
      <w:r w:rsidR="008E2401">
        <w:rPr>
          <w:sz w:val="24"/>
          <w:szCs w:val="24"/>
        </w:rPr>
        <w:t>realmente</w:t>
      </w:r>
      <w:r w:rsidR="00BE748B" w:rsidRPr="00BE748B">
        <w:rPr>
          <w:sz w:val="24"/>
          <w:szCs w:val="24"/>
        </w:rPr>
        <w:t xml:space="preserve"> consapevole di ciò che decide in un momento così importante per la vita dei propri figli</w:t>
      </w:r>
      <w:r w:rsidR="008E2401">
        <w:rPr>
          <w:sz w:val="24"/>
          <w:szCs w:val="24"/>
        </w:rPr>
        <w:t xml:space="preserve"> come quello della vaccinazione</w:t>
      </w:r>
      <w:r w:rsidR="00BE748B" w:rsidRPr="00BE748B">
        <w:rPr>
          <w:sz w:val="24"/>
          <w:szCs w:val="24"/>
        </w:rPr>
        <w:t xml:space="preserve">? </w:t>
      </w:r>
      <w:r w:rsidR="008E2401">
        <w:rPr>
          <w:sz w:val="24"/>
          <w:szCs w:val="24"/>
        </w:rPr>
        <w:t>L’unica</w:t>
      </w:r>
      <w:r w:rsidR="001C41D7">
        <w:rPr>
          <w:sz w:val="24"/>
          <w:szCs w:val="24"/>
        </w:rPr>
        <w:t xml:space="preserve"> alternativa</w:t>
      </w:r>
      <w:r w:rsidR="008E2401">
        <w:rPr>
          <w:sz w:val="24"/>
          <w:szCs w:val="24"/>
        </w:rPr>
        <w:t xml:space="preserve"> percorribile</w:t>
      </w:r>
      <w:r>
        <w:rPr>
          <w:sz w:val="24"/>
          <w:szCs w:val="24"/>
        </w:rPr>
        <w:t>,</w:t>
      </w:r>
      <w:r w:rsidR="001C41D7">
        <w:rPr>
          <w:sz w:val="24"/>
          <w:szCs w:val="24"/>
        </w:rPr>
        <w:t xml:space="preserve"> allora, risulta quella di non seguire</w:t>
      </w:r>
      <w:r>
        <w:rPr>
          <w:sz w:val="24"/>
          <w:szCs w:val="24"/>
        </w:rPr>
        <w:t xml:space="preserve"> </w:t>
      </w:r>
      <w:r w:rsidR="002C01A7">
        <w:rPr>
          <w:sz w:val="24"/>
          <w:szCs w:val="24"/>
        </w:rPr>
        <w:t xml:space="preserve">quello che ci viene </w:t>
      </w:r>
      <w:r w:rsidR="001C41D7">
        <w:rPr>
          <w:sz w:val="24"/>
          <w:szCs w:val="24"/>
        </w:rPr>
        <w:t>raccomandato</w:t>
      </w:r>
      <w:r w:rsidR="002C01A7">
        <w:rPr>
          <w:sz w:val="24"/>
          <w:szCs w:val="24"/>
        </w:rPr>
        <w:t xml:space="preserve"> da </w:t>
      </w:r>
      <w:r w:rsidR="00720A8E">
        <w:rPr>
          <w:sz w:val="24"/>
          <w:szCs w:val="24"/>
        </w:rPr>
        <w:t xml:space="preserve">chi non riteniamo più meritevole di fiducia (= </w:t>
      </w:r>
      <w:r w:rsidR="008E2401">
        <w:rPr>
          <w:sz w:val="24"/>
          <w:szCs w:val="24"/>
        </w:rPr>
        <w:t>qualsiasi fonte istituzionale</w:t>
      </w:r>
      <w:r w:rsidR="00720A8E">
        <w:rPr>
          <w:sz w:val="24"/>
          <w:szCs w:val="24"/>
        </w:rPr>
        <w:t>)</w:t>
      </w:r>
      <w:r w:rsidR="008E2401">
        <w:rPr>
          <w:sz w:val="24"/>
          <w:szCs w:val="24"/>
        </w:rPr>
        <w:t>, facendo esattamente l’opposto di ciò che viene richiesto</w:t>
      </w:r>
      <w:r w:rsidR="002C01A7">
        <w:rPr>
          <w:sz w:val="24"/>
          <w:szCs w:val="24"/>
        </w:rPr>
        <w:t>.</w:t>
      </w:r>
    </w:p>
    <w:p w:rsidR="004A0018" w:rsidRDefault="00F32394" w:rsidP="00F32394">
      <w:pPr>
        <w:spacing w:line="360" w:lineRule="auto"/>
        <w:jc w:val="both"/>
        <w:rPr>
          <w:sz w:val="24"/>
          <w:szCs w:val="24"/>
        </w:rPr>
      </w:pPr>
      <w:r>
        <w:rPr>
          <w:sz w:val="24"/>
          <w:szCs w:val="24"/>
        </w:rPr>
        <w:t>(4) L</w:t>
      </w:r>
      <w:r w:rsidR="00E57287">
        <w:rPr>
          <w:sz w:val="24"/>
          <w:szCs w:val="24"/>
        </w:rPr>
        <w:t>’abuso dei social networks</w:t>
      </w:r>
    </w:p>
    <w:p w:rsidR="00F32394" w:rsidRDefault="00F32394" w:rsidP="00A4292E">
      <w:pPr>
        <w:spacing w:line="360" w:lineRule="auto"/>
        <w:jc w:val="both"/>
        <w:rPr>
          <w:sz w:val="24"/>
          <w:szCs w:val="24"/>
        </w:rPr>
      </w:pPr>
    </w:p>
    <w:p w:rsidR="00F32394" w:rsidRDefault="00A4292E" w:rsidP="00A4292E">
      <w:pPr>
        <w:spacing w:line="360" w:lineRule="auto"/>
        <w:jc w:val="both"/>
        <w:rPr>
          <w:sz w:val="24"/>
          <w:szCs w:val="24"/>
        </w:rPr>
      </w:pPr>
      <w:r>
        <w:rPr>
          <w:sz w:val="24"/>
          <w:szCs w:val="24"/>
        </w:rPr>
        <w:t xml:space="preserve">Nel corso dell’ultima decade, i moderni social networks (quali ad esempio Facebook, Instagram, Twitter e così via) hanno via via rappresentato in modo sempre più </w:t>
      </w:r>
      <w:r w:rsidR="00F32394">
        <w:rPr>
          <w:sz w:val="24"/>
          <w:szCs w:val="24"/>
        </w:rPr>
        <w:t>massiccio</w:t>
      </w:r>
      <w:r>
        <w:rPr>
          <w:sz w:val="24"/>
          <w:szCs w:val="24"/>
        </w:rPr>
        <w:t xml:space="preserve"> un luogo virtuale in</w:t>
      </w:r>
      <w:r w:rsidR="00F32394">
        <w:rPr>
          <w:sz w:val="24"/>
          <w:szCs w:val="24"/>
        </w:rPr>
        <w:t xml:space="preserve"> cui</w:t>
      </w:r>
      <w:r>
        <w:rPr>
          <w:sz w:val="24"/>
          <w:szCs w:val="24"/>
        </w:rPr>
        <w:t xml:space="preserve"> creare e alimentari discussioni, confronti, e scambi di opinioni</w:t>
      </w:r>
      <w:r w:rsidR="00F32394">
        <w:rPr>
          <w:sz w:val="24"/>
          <w:szCs w:val="24"/>
        </w:rPr>
        <w:t xml:space="preserve"> sui temi della salute</w:t>
      </w:r>
      <w:r>
        <w:rPr>
          <w:sz w:val="24"/>
          <w:szCs w:val="24"/>
        </w:rPr>
        <w:t xml:space="preserve">. Allo stesso tempo, la </w:t>
      </w:r>
      <w:r w:rsidR="00F32394">
        <w:rPr>
          <w:sz w:val="24"/>
          <w:szCs w:val="24"/>
        </w:rPr>
        <w:t xml:space="preserve">maggior </w:t>
      </w:r>
      <w:r>
        <w:rPr>
          <w:sz w:val="24"/>
          <w:szCs w:val="24"/>
        </w:rPr>
        <w:t xml:space="preserve">facilità di accesso all’informazione ha reso </w:t>
      </w:r>
      <w:r w:rsidRPr="00F32394">
        <w:rPr>
          <w:sz w:val="24"/>
          <w:szCs w:val="24"/>
          <w:u w:val="single"/>
        </w:rPr>
        <w:t>apparentemente</w:t>
      </w:r>
      <w:r>
        <w:rPr>
          <w:sz w:val="24"/>
          <w:szCs w:val="24"/>
        </w:rPr>
        <w:t xml:space="preserve"> molto </w:t>
      </w:r>
      <w:r w:rsidR="00F32394">
        <w:rPr>
          <w:sz w:val="24"/>
          <w:szCs w:val="24"/>
        </w:rPr>
        <w:t xml:space="preserve">più </w:t>
      </w:r>
      <w:r>
        <w:rPr>
          <w:sz w:val="24"/>
          <w:szCs w:val="24"/>
        </w:rPr>
        <w:t xml:space="preserve">agevole </w:t>
      </w:r>
      <w:r w:rsidR="00F32394">
        <w:rPr>
          <w:sz w:val="24"/>
          <w:szCs w:val="24"/>
        </w:rPr>
        <w:t xml:space="preserve">che in passato </w:t>
      </w:r>
      <w:r>
        <w:rPr>
          <w:sz w:val="24"/>
          <w:szCs w:val="24"/>
        </w:rPr>
        <w:t xml:space="preserve">trovare ciò che </w:t>
      </w:r>
      <w:r w:rsidR="00F32394">
        <w:rPr>
          <w:sz w:val="24"/>
          <w:szCs w:val="24"/>
        </w:rPr>
        <w:t>si</w:t>
      </w:r>
      <w:r>
        <w:rPr>
          <w:sz w:val="24"/>
          <w:szCs w:val="24"/>
        </w:rPr>
        <w:t xml:space="preserve"> cerca. </w:t>
      </w:r>
    </w:p>
    <w:p w:rsidR="00A4292E" w:rsidRDefault="00F32394" w:rsidP="00F32394">
      <w:pPr>
        <w:spacing w:line="360" w:lineRule="auto"/>
        <w:ind w:firstLine="708"/>
        <w:jc w:val="both"/>
        <w:rPr>
          <w:sz w:val="24"/>
          <w:szCs w:val="24"/>
        </w:rPr>
      </w:pPr>
      <w:r>
        <w:rPr>
          <w:sz w:val="24"/>
          <w:szCs w:val="24"/>
        </w:rPr>
        <w:t>M</w:t>
      </w:r>
      <w:r w:rsidR="00A4292E">
        <w:rPr>
          <w:sz w:val="24"/>
          <w:szCs w:val="24"/>
        </w:rPr>
        <w:t xml:space="preserve">a quale “informazione” è presente nella Rete? Qualsiasi tipo di informazione. Sia </w:t>
      </w:r>
      <w:r>
        <w:rPr>
          <w:sz w:val="24"/>
          <w:szCs w:val="24"/>
        </w:rPr>
        <w:t xml:space="preserve">quella </w:t>
      </w:r>
      <w:r w:rsidR="00A4292E">
        <w:rPr>
          <w:sz w:val="24"/>
          <w:szCs w:val="24"/>
        </w:rPr>
        <w:t xml:space="preserve">proveniente da esperti con una riconosciuta e consolidata professionalità nell’ambito della salute, sia </w:t>
      </w:r>
      <w:r>
        <w:rPr>
          <w:sz w:val="24"/>
          <w:szCs w:val="24"/>
        </w:rPr>
        <w:t xml:space="preserve">quella condivisa </w:t>
      </w:r>
      <w:r w:rsidR="00A4292E">
        <w:rPr>
          <w:sz w:val="24"/>
          <w:szCs w:val="24"/>
        </w:rPr>
        <w:t xml:space="preserve">da </w:t>
      </w:r>
      <w:r>
        <w:rPr>
          <w:sz w:val="24"/>
          <w:szCs w:val="24"/>
        </w:rPr>
        <w:t>persone</w:t>
      </w:r>
      <w:r w:rsidR="00A4292E">
        <w:rPr>
          <w:sz w:val="24"/>
          <w:szCs w:val="24"/>
        </w:rPr>
        <w:t xml:space="preserve"> qualunque che asserisc</w:t>
      </w:r>
      <w:r>
        <w:rPr>
          <w:sz w:val="24"/>
          <w:szCs w:val="24"/>
        </w:rPr>
        <w:t>ono</w:t>
      </w:r>
      <w:r w:rsidR="00A4292E">
        <w:rPr>
          <w:sz w:val="24"/>
          <w:szCs w:val="24"/>
        </w:rPr>
        <w:t xml:space="preserve"> di essere profond</w:t>
      </w:r>
      <w:r>
        <w:rPr>
          <w:sz w:val="24"/>
          <w:szCs w:val="24"/>
        </w:rPr>
        <w:t>i</w:t>
      </w:r>
      <w:r w:rsidR="00A4292E">
        <w:rPr>
          <w:sz w:val="24"/>
          <w:szCs w:val="24"/>
        </w:rPr>
        <w:t xml:space="preserve"> conoscitor</w:t>
      </w:r>
      <w:r>
        <w:rPr>
          <w:sz w:val="24"/>
          <w:szCs w:val="24"/>
        </w:rPr>
        <w:t>i</w:t>
      </w:r>
      <w:r w:rsidR="00A4292E">
        <w:rPr>
          <w:sz w:val="24"/>
          <w:szCs w:val="24"/>
        </w:rPr>
        <w:t xml:space="preserve"> della medicina, della psicologia, o di altre discipline sanitarie. Quindi, come discriminare fra informazioni attendibili e informazioni ingannevoli? E, soprattutto, chi </w:t>
      </w:r>
      <w:r w:rsidR="00F551D6">
        <w:rPr>
          <w:sz w:val="24"/>
          <w:szCs w:val="24"/>
        </w:rPr>
        <w:t xml:space="preserve">è il </w:t>
      </w:r>
      <w:r w:rsidR="00A4292E">
        <w:rPr>
          <w:sz w:val="24"/>
          <w:szCs w:val="24"/>
        </w:rPr>
        <w:t>frequenta</w:t>
      </w:r>
      <w:r w:rsidR="00F551D6">
        <w:rPr>
          <w:sz w:val="24"/>
          <w:szCs w:val="24"/>
        </w:rPr>
        <w:t>tore</w:t>
      </w:r>
      <w:r w:rsidR="00A4292E">
        <w:rPr>
          <w:sz w:val="24"/>
          <w:szCs w:val="24"/>
        </w:rPr>
        <w:t xml:space="preserve"> abituale e  assidu</w:t>
      </w:r>
      <w:r w:rsidR="00F551D6">
        <w:rPr>
          <w:sz w:val="24"/>
          <w:szCs w:val="24"/>
        </w:rPr>
        <w:t>o</w:t>
      </w:r>
      <w:r w:rsidR="00A4292E">
        <w:rPr>
          <w:sz w:val="24"/>
          <w:szCs w:val="24"/>
        </w:rPr>
        <w:t xml:space="preserve"> </w:t>
      </w:r>
      <w:r w:rsidR="00F551D6">
        <w:rPr>
          <w:sz w:val="24"/>
          <w:szCs w:val="24"/>
        </w:rPr>
        <w:t>de</w:t>
      </w:r>
      <w:r w:rsidR="00A4292E">
        <w:rPr>
          <w:sz w:val="24"/>
          <w:szCs w:val="24"/>
        </w:rPr>
        <w:t>i moderni social networks</w:t>
      </w:r>
      <w:r w:rsidR="00F551D6">
        <w:rPr>
          <w:sz w:val="24"/>
          <w:szCs w:val="24"/>
        </w:rPr>
        <w:t>,</w:t>
      </w:r>
      <w:r w:rsidR="00A4292E">
        <w:rPr>
          <w:sz w:val="24"/>
          <w:szCs w:val="24"/>
        </w:rPr>
        <w:t xml:space="preserve"> </w:t>
      </w:r>
      <w:r w:rsidR="00F551D6">
        <w:rPr>
          <w:sz w:val="24"/>
          <w:szCs w:val="24"/>
        </w:rPr>
        <w:t xml:space="preserve">che </w:t>
      </w:r>
      <w:r w:rsidR="00A4292E">
        <w:rPr>
          <w:sz w:val="24"/>
          <w:szCs w:val="24"/>
        </w:rPr>
        <w:t xml:space="preserve">inizia e alimenta </w:t>
      </w:r>
      <w:r w:rsidR="00F551D6">
        <w:rPr>
          <w:sz w:val="24"/>
          <w:szCs w:val="24"/>
        </w:rPr>
        <w:t>le discussioni su temi specialistici</w:t>
      </w:r>
      <w:r w:rsidR="00A4292E">
        <w:rPr>
          <w:sz w:val="24"/>
          <w:szCs w:val="24"/>
        </w:rPr>
        <w:t xml:space="preserve">, quale ad esempio quello dei vaccini? Si riportano qui di seguito alcune affermazioni molto nette </w:t>
      </w:r>
      <w:r>
        <w:rPr>
          <w:sz w:val="24"/>
          <w:szCs w:val="24"/>
        </w:rPr>
        <w:t>pronunciate da</w:t>
      </w:r>
      <w:r w:rsidR="00A4292E">
        <w:rPr>
          <w:sz w:val="24"/>
          <w:szCs w:val="24"/>
        </w:rPr>
        <w:t xml:space="preserve"> Umberto Eco, in occasione della laurea honoris </w:t>
      </w:r>
      <w:r w:rsidR="00A4292E" w:rsidRPr="00A4292E">
        <w:rPr>
          <w:sz w:val="24"/>
          <w:szCs w:val="24"/>
        </w:rPr>
        <w:t>causa in «Comunicazione e Cultura dei media»</w:t>
      </w:r>
      <w:r w:rsidR="00A4292E">
        <w:rPr>
          <w:sz w:val="24"/>
          <w:szCs w:val="24"/>
        </w:rPr>
        <w:t xml:space="preserve"> conferitagli dall’Università degli Studi di Torino</w:t>
      </w:r>
      <w:r w:rsidR="003D3D56">
        <w:rPr>
          <w:sz w:val="24"/>
          <w:szCs w:val="24"/>
        </w:rPr>
        <w:t xml:space="preserve"> il 10 giugno 2015</w:t>
      </w:r>
      <w:r>
        <w:rPr>
          <w:sz w:val="24"/>
          <w:szCs w:val="24"/>
        </w:rPr>
        <w:t>, ed estremamente attuali</w:t>
      </w:r>
      <w:r w:rsidR="00A4292E">
        <w:rPr>
          <w:sz w:val="24"/>
          <w:szCs w:val="24"/>
        </w:rPr>
        <w:t>:</w:t>
      </w:r>
    </w:p>
    <w:p w:rsidR="00A4292E" w:rsidRDefault="00A4292E" w:rsidP="00A4292E">
      <w:pPr>
        <w:spacing w:line="360" w:lineRule="auto"/>
        <w:ind w:firstLine="708"/>
        <w:jc w:val="both"/>
        <w:rPr>
          <w:sz w:val="24"/>
          <w:szCs w:val="24"/>
        </w:rPr>
      </w:pPr>
      <w:r w:rsidRPr="00A4292E">
        <w:rPr>
          <w:sz w:val="24"/>
          <w:szCs w:val="24"/>
        </w:rPr>
        <w:t>«I social media danno diritto di parola a legioni di imbecilli che prima parlavano solo al bar dopo un bicchiere di vino, senza danneggiare la collettività. Venivano subito messi a tacere, mentre ora</w:t>
      </w:r>
      <w:r>
        <w:rPr>
          <w:sz w:val="24"/>
          <w:szCs w:val="24"/>
        </w:rPr>
        <w:t xml:space="preserve"> su temi specialistici e tecnici</w:t>
      </w:r>
      <w:r w:rsidRPr="00A4292E">
        <w:rPr>
          <w:sz w:val="24"/>
          <w:szCs w:val="24"/>
        </w:rPr>
        <w:t xml:space="preserve"> hanno lo stesso diritto di parola di un Premio Nobel. È l’invasione degli imbecilli»</w:t>
      </w:r>
      <w:r w:rsidR="00F32394">
        <w:rPr>
          <w:sz w:val="24"/>
          <w:szCs w:val="24"/>
        </w:rPr>
        <w:t>;</w:t>
      </w:r>
    </w:p>
    <w:p w:rsidR="003D3D56" w:rsidRDefault="003D3D56" w:rsidP="00A4292E">
      <w:pPr>
        <w:spacing w:line="360" w:lineRule="auto"/>
        <w:ind w:firstLine="708"/>
        <w:jc w:val="both"/>
        <w:rPr>
          <w:sz w:val="24"/>
          <w:szCs w:val="24"/>
        </w:rPr>
      </w:pPr>
      <w:r w:rsidRPr="003D3D56">
        <w:rPr>
          <w:sz w:val="24"/>
          <w:szCs w:val="24"/>
        </w:rPr>
        <w:t>«La tv aveva promosso lo scemo del villaggio rispetto al quale lo spettatore si sentiva superiore. Il dramma di Internet è che ha promosso lo scemo del villaggio a portatore di verità</w:t>
      </w:r>
      <w:r w:rsidR="00F32394">
        <w:rPr>
          <w:sz w:val="24"/>
          <w:szCs w:val="24"/>
        </w:rPr>
        <w:t>»;</w:t>
      </w:r>
    </w:p>
    <w:p w:rsidR="003D3D56" w:rsidRDefault="003D3D56" w:rsidP="00A4292E">
      <w:pPr>
        <w:spacing w:line="360" w:lineRule="auto"/>
        <w:ind w:firstLine="708"/>
        <w:jc w:val="both"/>
        <w:rPr>
          <w:sz w:val="24"/>
          <w:szCs w:val="24"/>
        </w:rPr>
      </w:pPr>
      <w:r w:rsidRPr="003D3D56">
        <w:rPr>
          <w:sz w:val="24"/>
          <w:szCs w:val="24"/>
        </w:rPr>
        <w:t>«</w:t>
      </w:r>
      <w:r>
        <w:rPr>
          <w:sz w:val="24"/>
          <w:szCs w:val="24"/>
        </w:rPr>
        <w:t>Sui temi specialistici di interesse collettivo, i giornali hanno l’obbligo di</w:t>
      </w:r>
      <w:r w:rsidRPr="003D3D56">
        <w:rPr>
          <w:sz w:val="24"/>
          <w:szCs w:val="24"/>
        </w:rPr>
        <w:t xml:space="preserve"> filtrare con équipe di </w:t>
      </w:r>
      <w:r w:rsidR="00F32394">
        <w:rPr>
          <w:sz w:val="24"/>
          <w:szCs w:val="24"/>
        </w:rPr>
        <w:t>specialisti le informazioni di I</w:t>
      </w:r>
      <w:r w:rsidRPr="003D3D56">
        <w:rPr>
          <w:sz w:val="24"/>
          <w:szCs w:val="24"/>
        </w:rPr>
        <w:t>nternet perché nessuno è in grado di capire oggi se un sito sia attendibile o meno».</w:t>
      </w:r>
    </w:p>
    <w:p w:rsidR="00A4292E" w:rsidRDefault="00A4292E" w:rsidP="00A4292E">
      <w:pPr>
        <w:spacing w:line="360" w:lineRule="auto"/>
        <w:jc w:val="both"/>
        <w:rPr>
          <w:sz w:val="24"/>
          <w:szCs w:val="24"/>
        </w:rPr>
      </w:pPr>
      <w:r>
        <w:rPr>
          <w:sz w:val="24"/>
          <w:szCs w:val="24"/>
        </w:rPr>
        <w:tab/>
      </w:r>
      <w:r w:rsidR="00F551D6">
        <w:rPr>
          <w:sz w:val="24"/>
          <w:szCs w:val="24"/>
        </w:rPr>
        <w:t>Per quanto riguarda il tema dei vaccini, è interessante considerare quale spazio trov</w:t>
      </w:r>
      <w:r w:rsidR="000807AE">
        <w:rPr>
          <w:sz w:val="24"/>
          <w:szCs w:val="24"/>
        </w:rPr>
        <w:t>i</w:t>
      </w:r>
      <w:r w:rsidR="00F551D6">
        <w:rPr>
          <w:sz w:val="24"/>
          <w:szCs w:val="24"/>
        </w:rPr>
        <w:t xml:space="preserve"> </w:t>
      </w:r>
      <w:r w:rsidR="000807AE">
        <w:rPr>
          <w:sz w:val="24"/>
          <w:szCs w:val="24"/>
        </w:rPr>
        <w:t xml:space="preserve">oggi </w:t>
      </w:r>
      <w:r w:rsidR="00F551D6">
        <w:rPr>
          <w:sz w:val="24"/>
          <w:szCs w:val="24"/>
        </w:rPr>
        <w:t xml:space="preserve">tale argomento nei social networks. E, ancora una volta, affronteremo tale questione in modo scientifico (= basato sull’evidenza), come opposto e di gran lunga preferibile a </w:t>
      </w:r>
      <w:r w:rsidR="00720A8E">
        <w:rPr>
          <w:sz w:val="24"/>
          <w:szCs w:val="24"/>
        </w:rPr>
        <w:t>un modo di operare</w:t>
      </w:r>
      <w:r w:rsidR="00F551D6">
        <w:rPr>
          <w:sz w:val="24"/>
          <w:szCs w:val="24"/>
        </w:rPr>
        <w:t xml:space="preserve"> basato su cr</w:t>
      </w:r>
      <w:r w:rsidR="00720A8E">
        <w:rPr>
          <w:sz w:val="24"/>
          <w:szCs w:val="24"/>
        </w:rPr>
        <w:t>edenze</w:t>
      </w:r>
      <w:r w:rsidR="000807AE">
        <w:rPr>
          <w:sz w:val="24"/>
          <w:szCs w:val="24"/>
        </w:rPr>
        <w:t xml:space="preserve"> personali</w:t>
      </w:r>
      <w:r w:rsidR="00720A8E">
        <w:rPr>
          <w:sz w:val="24"/>
          <w:szCs w:val="24"/>
        </w:rPr>
        <w:t>, opinioni, e passa-parola</w:t>
      </w:r>
      <w:r w:rsidR="00F551D6">
        <w:rPr>
          <w:sz w:val="24"/>
          <w:szCs w:val="24"/>
        </w:rPr>
        <w:t>.</w:t>
      </w:r>
    </w:p>
    <w:p w:rsidR="00F551D6" w:rsidRDefault="000807AE" w:rsidP="00A4292E">
      <w:pPr>
        <w:spacing w:line="360" w:lineRule="auto"/>
        <w:jc w:val="both"/>
        <w:rPr>
          <w:noProof/>
          <w:sz w:val="24"/>
          <w:szCs w:val="24"/>
          <w:lang w:eastAsia="it-IT"/>
        </w:rPr>
      </w:pPr>
      <w:r>
        <w:rPr>
          <w:sz w:val="24"/>
          <w:szCs w:val="24"/>
        </w:rPr>
        <w:lastRenderedPageBreak/>
        <w:tab/>
        <w:t>In un recentissimo</w:t>
      </w:r>
      <w:r w:rsidR="00F551D6">
        <w:rPr>
          <w:sz w:val="24"/>
          <w:szCs w:val="24"/>
        </w:rPr>
        <w:t xml:space="preserve"> lavoro (Mitra et al., 2016), gli autori hanno indagato in modo approfondito come veniva effettivamente realizzato il dibattito sul tema dei vaccini, attraverso Twitter. </w:t>
      </w:r>
      <w:r w:rsidR="00D27A14">
        <w:rPr>
          <w:sz w:val="24"/>
          <w:szCs w:val="24"/>
        </w:rPr>
        <w:t>Attraverso un’analisi letterale d</w:t>
      </w:r>
      <w:r>
        <w:rPr>
          <w:sz w:val="24"/>
          <w:szCs w:val="24"/>
        </w:rPr>
        <w:t>i dati longitudinali raccolti nel corso di</w:t>
      </w:r>
      <w:r w:rsidR="00D27A14">
        <w:rPr>
          <w:sz w:val="24"/>
          <w:szCs w:val="24"/>
        </w:rPr>
        <w:t xml:space="preserve"> quattro anni, gli autori</w:t>
      </w:r>
      <w:r>
        <w:rPr>
          <w:sz w:val="24"/>
          <w:szCs w:val="24"/>
        </w:rPr>
        <w:t xml:space="preserve"> hanno identificato alcune centinaia di</w:t>
      </w:r>
      <w:r w:rsidR="00D27A14">
        <w:rPr>
          <w:sz w:val="24"/>
          <w:szCs w:val="24"/>
        </w:rPr>
        <w:t xml:space="preserve"> utenti che </w:t>
      </w:r>
      <w:r>
        <w:rPr>
          <w:sz w:val="24"/>
          <w:szCs w:val="24"/>
        </w:rPr>
        <w:t>mostra</w:t>
      </w:r>
      <w:r w:rsidR="00D27A14">
        <w:rPr>
          <w:sz w:val="24"/>
          <w:szCs w:val="24"/>
        </w:rPr>
        <w:t xml:space="preserve">vano in modo continuativo attitudini pro- </w:t>
      </w:r>
      <w:r>
        <w:rPr>
          <w:sz w:val="24"/>
          <w:szCs w:val="24"/>
        </w:rPr>
        <w:t>o</w:t>
      </w:r>
      <w:r w:rsidR="00D27A14">
        <w:rPr>
          <w:sz w:val="24"/>
          <w:szCs w:val="24"/>
        </w:rPr>
        <w:t xml:space="preserve"> contro- i vaccini, e i neofiti </w:t>
      </w:r>
      <w:r w:rsidR="00DF4104">
        <w:rPr>
          <w:sz w:val="24"/>
          <w:szCs w:val="24"/>
        </w:rPr>
        <w:t xml:space="preserve">del forum </w:t>
      </w:r>
      <w:r w:rsidR="00D27A14">
        <w:rPr>
          <w:sz w:val="24"/>
          <w:szCs w:val="24"/>
        </w:rPr>
        <w:t xml:space="preserve">che arrivavano </w:t>
      </w:r>
      <w:r w:rsidR="00DF4104">
        <w:rPr>
          <w:sz w:val="24"/>
          <w:szCs w:val="24"/>
        </w:rPr>
        <w:t xml:space="preserve">poi </w:t>
      </w:r>
      <w:r w:rsidR="00D27A14">
        <w:rPr>
          <w:sz w:val="24"/>
          <w:szCs w:val="24"/>
        </w:rPr>
        <w:t>ad abbracciare posizioni contrarie</w:t>
      </w:r>
      <w:r w:rsidR="00ED02E2">
        <w:rPr>
          <w:sz w:val="24"/>
          <w:szCs w:val="24"/>
        </w:rPr>
        <w:t xml:space="preserve"> all’uso dei vaccini</w:t>
      </w:r>
      <w:r w:rsidR="00D27A14">
        <w:rPr>
          <w:sz w:val="24"/>
          <w:szCs w:val="24"/>
        </w:rPr>
        <w:t>. Seguendo ogni singolo utente per quattro anni, e passando in rassegna oltre 3 milioni di tweets, gli autori hanno esplorato le variazio</w:t>
      </w:r>
      <w:r w:rsidR="00ED02E2">
        <w:rPr>
          <w:sz w:val="24"/>
          <w:szCs w:val="24"/>
        </w:rPr>
        <w:t>ni narrative dei contenuti dei loro commenti</w:t>
      </w:r>
      <w:r w:rsidR="00D27A14">
        <w:rPr>
          <w:sz w:val="24"/>
          <w:szCs w:val="24"/>
        </w:rPr>
        <w:t xml:space="preserve">. Essi </w:t>
      </w:r>
      <w:r w:rsidR="00ED02E2">
        <w:rPr>
          <w:sz w:val="24"/>
          <w:szCs w:val="24"/>
        </w:rPr>
        <w:t xml:space="preserve">hanno </w:t>
      </w:r>
      <w:r w:rsidR="00D27A14">
        <w:rPr>
          <w:sz w:val="24"/>
          <w:szCs w:val="24"/>
        </w:rPr>
        <w:t>trova</w:t>
      </w:r>
      <w:r w:rsidR="00ED02E2">
        <w:rPr>
          <w:sz w:val="24"/>
          <w:szCs w:val="24"/>
        </w:rPr>
        <w:t>t</w:t>
      </w:r>
      <w:r w:rsidR="00D27A14">
        <w:rPr>
          <w:sz w:val="24"/>
          <w:szCs w:val="24"/>
        </w:rPr>
        <w:t>o che gli utenti che sosten</w:t>
      </w:r>
      <w:r w:rsidR="00ED02E2">
        <w:rPr>
          <w:sz w:val="24"/>
          <w:szCs w:val="24"/>
        </w:rPr>
        <w:t>go</w:t>
      </w:r>
      <w:r w:rsidR="00D27A14">
        <w:rPr>
          <w:sz w:val="24"/>
          <w:szCs w:val="24"/>
        </w:rPr>
        <w:t xml:space="preserve">no posizioni radicali contro i </w:t>
      </w:r>
      <w:r w:rsidR="00ED02E2">
        <w:rPr>
          <w:sz w:val="24"/>
          <w:szCs w:val="24"/>
        </w:rPr>
        <w:t>vaccini mostra</w:t>
      </w:r>
      <w:r w:rsidR="00D27A14">
        <w:rPr>
          <w:sz w:val="24"/>
          <w:szCs w:val="24"/>
        </w:rPr>
        <w:t xml:space="preserve">no anche tendenze a vedere cospirazioni e complotti ovunque, </w:t>
      </w:r>
      <w:r w:rsidR="00ED02E2">
        <w:rPr>
          <w:sz w:val="24"/>
          <w:szCs w:val="24"/>
        </w:rPr>
        <w:t>nutrono</w:t>
      </w:r>
      <w:r w:rsidR="00D27A14">
        <w:rPr>
          <w:sz w:val="24"/>
          <w:szCs w:val="24"/>
        </w:rPr>
        <w:t xml:space="preserve"> poca fiducia nelle istituzioni, e tendono a rivolgersi principalmente a chi la pensa come loro. I nuovi utenti coinvolti nelle discussioni apparivano spinti a formarsi opinioni anti-vaccini attraverso una condivisione della generale sfiducia verso le istituzioni. </w:t>
      </w:r>
      <w:r w:rsidR="00D27A14">
        <w:rPr>
          <w:noProof/>
          <w:sz w:val="24"/>
          <w:szCs w:val="24"/>
          <w:lang w:eastAsia="it-IT"/>
        </w:rPr>
        <w:t>La seguente figura, mutuata direttamente dalla pubblicazi</w:t>
      </w:r>
      <w:r w:rsidR="00ED02E2">
        <w:rPr>
          <w:noProof/>
          <w:sz w:val="24"/>
          <w:szCs w:val="24"/>
          <w:lang w:eastAsia="it-IT"/>
        </w:rPr>
        <w:t xml:space="preserve">one citata, mostra </w:t>
      </w:r>
      <w:r w:rsidR="00D27A14">
        <w:rPr>
          <w:noProof/>
          <w:sz w:val="24"/>
          <w:szCs w:val="24"/>
          <w:lang w:eastAsia="it-IT"/>
        </w:rPr>
        <w:t xml:space="preserve">i risultati del lavoro: </w:t>
      </w:r>
    </w:p>
    <w:p w:rsidR="00D27A14" w:rsidRDefault="00226749" w:rsidP="00A4292E">
      <w:pPr>
        <w:spacing w:line="360" w:lineRule="auto"/>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simplePos x="0" y="0"/>
                <wp:positionH relativeFrom="column">
                  <wp:posOffset>35560</wp:posOffset>
                </wp:positionH>
                <wp:positionV relativeFrom="paragraph">
                  <wp:posOffset>1141730</wp:posOffset>
                </wp:positionV>
                <wp:extent cx="3848100" cy="584200"/>
                <wp:effectExtent l="19050" t="19050" r="38100" b="44450"/>
                <wp:wrapNone/>
                <wp:docPr id="4" name="Ovale 4"/>
                <wp:cNvGraphicFramePr/>
                <a:graphic xmlns:a="http://schemas.openxmlformats.org/drawingml/2006/main">
                  <a:graphicData uri="http://schemas.microsoft.com/office/word/2010/wordprocessingShape">
                    <wps:wsp>
                      <wps:cNvSpPr/>
                      <wps:spPr>
                        <a:xfrm>
                          <a:off x="0" y="0"/>
                          <a:ext cx="3848100" cy="5842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4DA67" id="Ovale 4" o:spid="_x0000_s1026" style="position:absolute;margin-left:2.8pt;margin-top:89.9pt;width:303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" filled="f" strokecolor="red" strokeweight="4.5pt"/>
            </w:pict>
          </mc:Fallback>
        </mc:AlternateContent>
      </w:r>
      <w:r w:rsidR="00D27A14">
        <w:rPr>
          <w:noProof/>
          <w:sz w:val="24"/>
          <w:szCs w:val="24"/>
          <w:lang w:eastAsia="it-IT"/>
        </w:rPr>
        <w:drawing>
          <wp:inline distT="0" distB="0" distL="0" distR="0">
            <wp:extent cx="4629150" cy="193326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933265"/>
                    </a:xfrm>
                    <a:prstGeom prst="rect">
                      <a:avLst/>
                    </a:prstGeom>
                    <a:noFill/>
                    <a:ln>
                      <a:noFill/>
                    </a:ln>
                  </pic:spPr>
                </pic:pic>
              </a:graphicData>
            </a:graphic>
          </wp:inline>
        </w:drawing>
      </w:r>
    </w:p>
    <w:p w:rsidR="00F83A21" w:rsidRDefault="00F83A21" w:rsidP="00A4292E">
      <w:pPr>
        <w:spacing w:line="360" w:lineRule="auto"/>
        <w:jc w:val="both"/>
        <w:rPr>
          <w:sz w:val="24"/>
          <w:szCs w:val="24"/>
        </w:rPr>
      </w:pPr>
    </w:p>
    <w:p w:rsidR="00F551D6" w:rsidRDefault="00226749" w:rsidP="00A4292E">
      <w:pPr>
        <w:spacing w:line="360" w:lineRule="auto"/>
        <w:jc w:val="both"/>
        <w:rPr>
          <w:sz w:val="24"/>
          <w:szCs w:val="24"/>
        </w:rPr>
      </w:pPr>
      <w:r>
        <w:rPr>
          <w:sz w:val="24"/>
          <w:szCs w:val="24"/>
        </w:rPr>
        <w:t xml:space="preserve">Di particolare interesse </w:t>
      </w:r>
      <w:r w:rsidR="002925D0">
        <w:rPr>
          <w:sz w:val="24"/>
          <w:szCs w:val="24"/>
        </w:rPr>
        <w:t>sono i neofiti delle discussioni</w:t>
      </w:r>
      <w:r>
        <w:rPr>
          <w:sz w:val="24"/>
          <w:szCs w:val="24"/>
        </w:rPr>
        <w:t xml:space="preserve"> (gruppo </w:t>
      </w:r>
      <w:r w:rsidR="00F83A21">
        <w:rPr>
          <w:sz w:val="24"/>
          <w:szCs w:val="24"/>
        </w:rPr>
        <w:t>“</w:t>
      </w:r>
      <w:r>
        <w:rPr>
          <w:sz w:val="24"/>
          <w:szCs w:val="24"/>
        </w:rPr>
        <w:t>Joining-Anti</w:t>
      </w:r>
      <w:r w:rsidR="00F83A21">
        <w:rPr>
          <w:sz w:val="24"/>
          <w:szCs w:val="24"/>
        </w:rPr>
        <w:t>”</w:t>
      </w:r>
      <w:r>
        <w:rPr>
          <w:sz w:val="24"/>
          <w:szCs w:val="24"/>
        </w:rPr>
        <w:t>, evidenziato nella f</w:t>
      </w:r>
      <w:r w:rsidR="002925D0">
        <w:rPr>
          <w:sz w:val="24"/>
          <w:szCs w:val="24"/>
        </w:rPr>
        <w:t>igura dall’ovale</w:t>
      </w:r>
      <w:r>
        <w:rPr>
          <w:sz w:val="24"/>
          <w:szCs w:val="24"/>
        </w:rPr>
        <w:t>), che inizialmente presentano una attitudine poco attiva in quanto, appunto, “principianti” nella discussione, ma che al termine dello scambio di tweets mostrano un’attiva partecipazion</w:t>
      </w:r>
      <w:r w:rsidR="002925D0">
        <w:rPr>
          <w:sz w:val="24"/>
          <w:szCs w:val="24"/>
        </w:rPr>
        <w:t>e anti-vaccini</w:t>
      </w:r>
      <w:r>
        <w:rPr>
          <w:sz w:val="24"/>
          <w:szCs w:val="24"/>
        </w:rPr>
        <w:t>.</w:t>
      </w:r>
    </w:p>
    <w:p w:rsidR="00A4292E" w:rsidRDefault="007B52E0" w:rsidP="00A4292E">
      <w:pPr>
        <w:spacing w:line="360" w:lineRule="auto"/>
        <w:jc w:val="both"/>
        <w:rPr>
          <w:sz w:val="24"/>
          <w:szCs w:val="24"/>
        </w:rPr>
      </w:pPr>
      <w:r>
        <w:rPr>
          <w:sz w:val="24"/>
          <w:szCs w:val="24"/>
        </w:rPr>
        <w:tab/>
        <w:t xml:space="preserve">In conclusione, i social networks sono </w:t>
      </w:r>
      <w:r w:rsidR="002F5A30">
        <w:rPr>
          <w:sz w:val="24"/>
          <w:szCs w:val="24"/>
        </w:rPr>
        <w:t xml:space="preserve">attualmente </w:t>
      </w:r>
      <w:r>
        <w:rPr>
          <w:sz w:val="24"/>
          <w:szCs w:val="24"/>
        </w:rPr>
        <w:t>molto usati e</w:t>
      </w:r>
      <w:r w:rsidR="002F5A30">
        <w:rPr>
          <w:sz w:val="24"/>
          <w:szCs w:val="24"/>
        </w:rPr>
        <w:t>,</w:t>
      </w:r>
      <w:r>
        <w:rPr>
          <w:sz w:val="24"/>
          <w:szCs w:val="24"/>
        </w:rPr>
        <w:t xml:space="preserve"> per quanto at</w:t>
      </w:r>
      <w:r w:rsidR="00720A8E">
        <w:rPr>
          <w:sz w:val="24"/>
          <w:szCs w:val="24"/>
        </w:rPr>
        <w:t>tiene il tema dei vaccini, tendono</w:t>
      </w:r>
      <w:r>
        <w:rPr>
          <w:sz w:val="24"/>
          <w:szCs w:val="24"/>
        </w:rPr>
        <w:t xml:space="preserve"> a </w:t>
      </w:r>
      <w:r w:rsidR="002F5A30">
        <w:rPr>
          <w:sz w:val="24"/>
          <w:szCs w:val="24"/>
        </w:rPr>
        <w:t xml:space="preserve">promuovere, </w:t>
      </w:r>
      <w:r>
        <w:rPr>
          <w:sz w:val="24"/>
          <w:szCs w:val="24"/>
        </w:rPr>
        <w:t>condividere, far circolare e alimentare posizioni anti-vaccini</w:t>
      </w:r>
      <w:r w:rsidR="00720A8E">
        <w:rPr>
          <w:sz w:val="24"/>
          <w:szCs w:val="24"/>
        </w:rPr>
        <w:t xml:space="preserve"> in misura </w:t>
      </w:r>
      <w:r w:rsidR="002F5A30">
        <w:rPr>
          <w:sz w:val="24"/>
          <w:szCs w:val="24"/>
        </w:rPr>
        <w:t xml:space="preserve">significativamente </w:t>
      </w:r>
      <w:r w:rsidR="00720A8E">
        <w:rPr>
          <w:sz w:val="24"/>
          <w:szCs w:val="24"/>
        </w:rPr>
        <w:t>maggiore rispetto a posizioni più moderate</w:t>
      </w:r>
      <w:r>
        <w:rPr>
          <w:sz w:val="24"/>
          <w:szCs w:val="24"/>
        </w:rPr>
        <w:t xml:space="preserve">. </w:t>
      </w:r>
    </w:p>
    <w:p w:rsidR="004A0018" w:rsidRDefault="004A0018" w:rsidP="00BB0A2D">
      <w:pPr>
        <w:spacing w:line="360" w:lineRule="auto"/>
        <w:jc w:val="both"/>
        <w:rPr>
          <w:sz w:val="24"/>
          <w:szCs w:val="24"/>
        </w:rPr>
      </w:pPr>
    </w:p>
    <w:p w:rsidR="00CA2A70" w:rsidRDefault="00CA2A70" w:rsidP="002F5A30">
      <w:pPr>
        <w:spacing w:line="360" w:lineRule="auto"/>
        <w:rPr>
          <w:sz w:val="24"/>
          <w:szCs w:val="24"/>
        </w:rPr>
      </w:pPr>
      <w:r>
        <w:rPr>
          <w:sz w:val="24"/>
          <w:szCs w:val="24"/>
        </w:rPr>
        <w:lastRenderedPageBreak/>
        <w:t>CONCLUSIONI</w:t>
      </w:r>
    </w:p>
    <w:p w:rsidR="002F5A30" w:rsidRDefault="002F5A30" w:rsidP="00CA2A70">
      <w:pPr>
        <w:spacing w:line="360" w:lineRule="auto"/>
        <w:jc w:val="both"/>
        <w:rPr>
          <w:sz w:val="24"/>
          <w:szCs w:val="24"/>
        </w:rPr>
      </w:pPr>
    </w:p>
    <w:p w:rsidR="00CA2A70" w:rsidRDefault="00CA2A70" w:rsidP="00CA2A70">
      <w:pPr>
        <w:spacing w:line="360" w:lineRule="auto"/>
        <w:jc w:val="both"/>
        <w:rPr>
          <w:sz w:val="24"/>
          <w:szCs w:val="24"/>
        </w:rPr>
      </w:pPr>
      <w:r>
        <w:rPr>
          <w:sz w:val="24"/>
          <w:szCs w:val="24"/>
        </w:rPr>
        <w:t xml:space="preserve">Nel corso dell’intervento al presente Convegno, ho cercato di tratteggiare brevemente alcuni importanti meccanismi psicologici e socio-culturali che connotano e </w:t>
      </w:r>
      <w:r w:rsidR="00086663">
        <w:rPr>
          <w:sz w:val="24"/>
          <w:szCs w:val="24"/>
        </w:rPr>
        <w:t>influenza</w:t>
      </w:r>
      <w:r>
        <w:rPr>
          <w:sz w:val="24"/>
          <w:szCs w:val="24"/>
        </w:rPr>
        <w:t>no la discussione</w:t>
      </w:r>
      <w:r w:rsidR="00086663">
        <w:rPr>
          <w:sz w:val="24"/>
          <w:szCs w:val="24"/>
        </w:rPr>
        <w:t xml:space="preserve"> molto attuale</w:t>
      </w:r>
      <w:r>
        <w:rPr>
          <w:sz w:val="24"/>
          <w:szCs w:val="24"/>
        </w:rPr>
        <w:t xml:space="preserve"> sul tema dei vaccini.</w:t>
      </w:r>
      <w:r w:rsidR="0081424D">
        <w:rPr>
          <w:sz w:val="24"/>
          <w:szCs w:val="24"/>
        </w:rPr>
        <w:t xml:space="preserve"> Il discorso è ovviamente molto più ampio,</w:t>
      </w:r>
      <w:r w:rsidR="00720A8E">
        <w:rPr>
          <w:sz w:val="24"/>
          <w:szCs w:val="24"/>
        </w:rPr>
        <w:t xml:space="preserve"> articolato e complesso di quello che può essere realisticamente abbozzato in pochi </w:t>
      </w:r>
      <w:r w:rsidR="00086663">
        <w:rPr>
          <w:sz w:val="24"/>
          <w:szCs w:val="24"/>
        </w:rPr>
        <w:t>minuti di presentazione convegnistica</w:t>
      </w:r>
      <w:r w:rsidR="00720A8E">
        <w:rPr>
          <w:sz w:val="24"/>
          <w:szCs w:val="24"/>
        </w:rPr>
        <w:t xml:space="preserve">; tuttavia, </w:t>
      </w:r>
      <w:r w:rsidR="0081424D">
        <w:rPr>
          <w:sz w:val="24"/>
          <w:szCs w:val="24"/>
        </w:rPr>
        <w:t>si è cercato di dare alcuni spunti di riflessione utili a rendere più completo il punto di osservazione del fenomeno del comportamento vaccinale.</w:t>
      </w:r>
    </w:p>
    <w:p w:rsidR="000E0A23" w:rsidRDefault="0081424D" w:rsidP="0081424D">
      <w:pPr>
        <w:spacing w:line="360" w:lineRule="auto"/>
        <w:ind w:firstLine="708"/>
        <w:jc w:val="both"/>
        <w:rPr>
          <w:sz w:val="24"/>
          <w:szCs w:val="24"/>
        </w:rPr>
      </w:pPr>
      <w:r>
        <w:rPr>
          <w:sz w:val="24"/>
          <w:szCs w:val="24"/>
        </w:rPr>
        <w:t xml:space="preserve">In chiusura, mi sembra apprezzabile richiamare un Editoriale </w:t>
      </w:r>
      <w:r w:rsidR="00720A8E">
        <w:rPr>
          <w:sz w:val="24"/>
          <w:szCs w:val="24"/>
        </w:rPr>
        <w:t>pubblicato</w:t>
      </w:r>
      <w:r>
        <w:rPr>
          <w:sz w:val="24"/>
          <w:szCs w:val="24"/>
        </w:rPr>
        <w:t xml:space="preserve"> su Psychology Today da Matthew D. Lieberman, professore di Psicologia all’Università della California e uno dei più autorevoli esponente delle neuroscienze sociali contemporanee. </w:t>
      </w:r>
      <w:r w:rsidR="00720A8E">
        <w:rPr>
          <w:sz w:val="24"/>
          <w:szCs w:val="24"/>
        </w:rPr>
        <w:t>Convinto sostenitore dell</w:t>
      </w:r>
      <w:r w:rsidR="007B14EE">
        <w:rPr>
          <w:sz w:val="24"/>
          <w:szCs w:val="24"/>
        </w:rPr>
        <w:t>’uso dei</w:t>
      </w:r>
      <w:r w:rsidRPr="000E0A23">
        <w:rPr>
          <w:sz w:val="24"/>
          <w:szCs w:val="24"/>
        </w:rPr>
        <w:t xml:space="preserve"> vaccini, ha</w:t>
      </w:r>
      <w:r w:rsidR="007B14EE">
        <w:rPr>
          <w:sz w:val="24"/>
          <w:szCs w:val="24"/>
        </w:rPr>
        <w:t xml:space="preserve"> provocatoriamente e argutamente</w:t>
      </w:r>
      <w:r w:rsidRPr="000E0A23">
        <w:rPr>
          <w:sz w:val="24"/>
          <w:szCs w:val="24"/>
        </w:rPr>
        <w:t xml:space="preserve"> intitolato il suo Editoriale “</w:t>
      </w:r>
      <w:r w:rsidRPr="000E0A23">
        <w:rPr>
          <w:i/>
          <w:sz w:val="24"/>
          <w:szCs w:val="24"/>
        </w:rPr>
        <w:t>Anti-Vaxxers love their children too: They are wrong, but that does not make them crazy</w:t>
      </w:r>
      <w:r w:rsidRPr="000E0A23">
        <w:rPr>
          <w:sz w:val="24"/>
          <w:szCs w:val="24"/>
        </w:rPr>
        <w:t>”</w:t>
      </w:r>
      <w:r w:rsidR="000E0A23" w:rsidRPr="000E0A23">
        <w:rPr>
          <w:sz w:val="24"/>
          <w:szCs w:val="24"/>
        </w:rPr>
        <w:t xml:space="preserve"> </w:t>
      </w:r>
      <w:r w:rsidR="000E0A23">
        <w:rPr>
          <w:sz w:val="24"/>
          <w:szCs w:val="24"/>
        </w:rPr>
        <w:t>(in italiano:</w:t>
      </w:r>
      <w:r w:rsidRPr="0081424D">
        <w:rPr>
          <w:sz w:val="24"/>
          <w:szCs w:val="24"/>
        </w:rPr>
        <w:t xml:space="preserve"> “</w:t>
      </w:r>
      <w:r w:rsidR="007B14EE" w:rsidRPr="007B14EE">
        <w:rPr>
          <w:i/>
          <w:sz w:val="24"/>
          <w:szCs w:val="24"/>
        </w:rPr>
        <w:t xml:space="preserve">Anche </w:t>
      </w:r>
      <w:r w:rsidRPr="007B14EE">
        <w:rPr>
          <w:i/>
          <w:sz w:val="24"/>
          <w:szCs w:val="24"/>
        </w:rPr>
        <w:t>gli anti-vaccinis</w:t>
      </w:r>
      <w:r w:rsidR="007B14EE" w:rsidRPr="007B14EE">
        <w:rPr>
          <w:i/>
          <w:sz w:val="24"/>
          <w:szCs w:val="24"/>
        </w:rPr>
        <w:t>ti amano i loro figli</w:t>
      </w:r>
      <w:r w:rsidRPr="007B14EE">
        <w:rPr>
          <w:i/>
          <w:sz w:val="24"/>
          <w:szCs w:val="24"/>
        </w:rPr>
        <w:t xml:space="preserve">: Essi </w:t>
      </w:r>
      <w:r w:rsidR="007B14EE" w:rsidRPr="007B14EE">
        <w:rPr>
          <w:i/>
          <w:sz w:val="24"/>
          <w:szCs w:val="24"/>
        </w:rPr>
        <w:t>sono in errore</w:t>
      </w:r>
      <w:r w:rsidRPr="007B14EE">
        <w:rPr>
          <w:i/>
          <w:sz w:val="24"/>
          <w:szCs w:val="24"/>
        </w:rPr>
        <w:t>, ma questo non li rende folli</w:t>
      </w:r>
      <w:r w:rsidRPr="0081424D">
        <w:rPr>
          <w:sz w:val="24"/>
          <w:szCs w:val="24"/>
        </w:rPr>
        <w:t>”</w:t>
      </w:r>
      <w:r w:rsidR="000E0A23">
        <w:rPr>
          <w:sz w:val="24"/>
          <w:szCs w:val="24"/>
        </w:rPr>
        <w:t>)</w:t>
      </w:r>
      <w:r>
        <w:rPr>
          <w:sz w:val="24"/>
          <w:szCs w:val="24"/>
        </w:rPr>
        <w:t xml:space="preserve">. </w:t>
      </w:r>
      <w:r w:rsidR="000E0A23">
        <w:rPr>
          <w:sz w:val="24"/>
          <w:szCs w:val="24"/>
        </w:rPr>
        <w:t>Ci avverte del fatto che far cambiare credenza a un’altra persona, anche in presenza di marcata evidenza, è una delle sfide più difficili da affrontare. E ci ricorda che se partiamo da</w:t>
      </w:r>
      <w:r w:rsidR="001E20D9">
        <w:rPr>
          <w:sz w:val="24"/>
          <w:szCs w:val="24"/>
        </w:rPr>
        <w:t>lla presunzione</w:t>
      </w:r>
      <w:r w:rsidR="000E0A23">
        <w:rPr>
          <w:sz w:val="24"/>
          <w:szCs w:val="24"/>
        </w:rPr>
        <w:t xml:space="preserve"> c</w:t>
      </w:r>
      <w:r w:rsidR="001E20D9">
        <w:rPr>
          <w:sz w:val="24"/>
          <w:szCs w:val="24"/>
        </w:rPr>
        <w:t>he quelli che sbagliano, sbagli</w:t>
      </w:r>
      <w:r w:rsidR="000E0A23">
        <w:rPr>
          <w:sz w:val="24"/>
          <w:szCs w:val="24"/>
        </w:rPr>
        <w:t>no per via di un deficit mentale – perché sono pazzi, stupidi, egoisti, o pigri – allora il cambiamento di credenze diventerà</w:t>
      </w:r>
      <w:r w:rsidR="001E20D9">
        <w:rPr>
          <w:sz w:val="24"/>
          <w:szCs w:val="24"/>
        </w:rPr>
        <w:t xml:space="preserve"> semplicemente</w:t>
      </w:r>
      <w:r w:rsidR="000E0A23">
        <w:rPr>
          <w:sz w:val="24"/>
          <w:szCs w:val="24"/>
        </w:rPr>
        <w:t xml:space="preserve"> impossibile. </w:t>
      </w:r>
    </w:p>
    <w:p w:rsidR="0081424D" w:rsidRDefault="000E0A23" w:rsidP="0081424D">
      <w:pPr>
        <w:spacing w:line="360" w:lineRule="auto"/>
        <w:ind w:firstLine="708"/>
        <w:jc w:val="both"/>
        <w:rPr>
          <w:sz w:val="24"/>
          <w:szCs w:val="24"/>
        </w:rPr>
      </w:pPr>
      <w:r>
        <w:rPr>
          <w:sz w:val="24"/>
          <w:szCs w:val="24"/>
        </w:rPr>
        <w:t>Il suggerimento che ne ricaviamo allora è</w:t>
      </w:r>
      <w:r w:rsidR="0081424D">
        <w:rPr>
          <w:sz w:val="24"/>
          <w:szCs w:val="24"/>
        </w:rPr>
        <w:t xml:space="preserve"> che solo il dialogo attivo, proficuo, </w:t>
      </w:r>
      <w:r w:rsidR="001E20D9">
        <w:rPr>
          <w:sz w:val="24"/>
          <w:szCs w:val="24"/>
        </w:rPr>
        <w:t xml:space="preserve">vis-à-vis, </w:t>
      </w:r>
      <w:r w:rsidR="0081424D">
        <w:rPr>
          <w:sz w:val="24"/>
          <w:szCs w:val="24"/>
        </w:rPr>
        <w:t xml:space="preserve">in cui </w:t>
      </w:r>
      <w:r>
        <w:rPr>
          <w:sz w:val="24"/>
          <w:szCs w:val="24"/>
        </w:rPr>
        <w:t>ognuna delle parti</w:t>
      </w:r>
      <w:r w:rsidR="0081424D">
        <w:rPr>
          <w:sz w:val="24"/>
          <w:szCs w:val="24"/>
        </w:rPr>
        <w:t xml:space="preserve"> (pro-</w:t>
      </w:r>
      <w:r>
        <w:rPr>
          <w:sz w:val="24"/>
          <w:szCs w:val="24"/>
        </w:rPr>
        <w:t>,</w:t>
      </w:r>
      <w:r w:rsidR="00247B81">
        <w:rPr>
          <w:sz w:val="24"/>
          <w:szCs w:val="24"/>
        </w:rPr>
        <w:t xml:space="preserve"> e contro-) sia</w:t>
      </w:r>
      <w:r w:rsidR="0081424D">
        <w:rPr>
          <w:sz w:val="24"/>
          <w:szCs w:val="24"/>
        </w:rPr>
        <w:t xml:space="preserve"> genuinamente</w:t>
      </w:r>
      <w:r>
        <w:rPr>
          <w:sz w:val="24"/>
          <w:szCs w:val="24"/>
        </w:rPr>
        <w:t xml:space="preserve"> a autenticamente</w:t>
      </w:r>
      <w:r w:rsidR="0081424D">
        <w:rPr>
          <w:sz w:val="24"/>
          <w:szCs w:val="24"/>
        </w:rPr>
        <w:t xml:space="preserve"> disponibil</w:t>
      </w:r>
      <w:r w:rsidR="00247B81">
        <w:rPr>
          <w:sz w:val="24"/>
          <w:szCs w:val="24"/>
        </w:rPr>
        <w:t>e</w:t>
      </w:r>
      <w:r w:rsidR="0081424D">
        <w:rPr>
          <w:sz w:val="24"/>
          <w:szCs w:val="24"/>
        </w:rPr>
        <w:t xml:space="preserve"> ad ascoltare </w:t>
      </w:r>
      <w:r>
        <w:rPr>
          <w:sz w:val="24"/>
          <w:szCs w:val="24"/>
        </w:rPr>
        <w:t xml:space="preserve">e a provare a comprendere </w:t>
      </w:r>
      <w:r w:rsidR="0081424D">
        <w:rPr>
          <w:sz w:val="24"/>
          <w:szCs w:val="24"/>
        </w:rPr>
        <w:t xml:space="preserve">le ragioni dell’altra, permetterà </w:t>
      </w:r>
      <w:r>
        <w:rPr>
          <w:sz w:val="24"/>
          <w:szCs w:val="24"/>
        </w:rPr>
        <w:t>l’inizio di una discussione che potrà forse portare a posizioni meno distanti, meno individualistiche, e più orientate al bene e all’interesse collettivo e pubblico.</w:t>
      </w:r>
      <w:r w:rsidR="00247B81">
        <w:rPr>
          <w:sz w:val="24"/>
          <w:szCs w:val="24"/>
        </w:rPr>
        <w:t xml:space="preserve"> Ben vengano allora giornate di studio, discussione e riflessione come quella odierna organizzata</w:t>
      </w:r>
      <w:r w:rsidR="001E20D9">
        <w:rPr>
          <w:sz w:val="24"/>
          <w:szCs w:val="24"/>
        </w:rPr>
        <w:t xml:space="preserve"> magistralmente dal circolo culturale “Tavola di Smeraldo” qui</w:t>
      </w:r>
      <w:r w:rsidR="00247B81">
        <w:rPr>
          <w:sz w:val="24"/>
          <w:szCs w:val="24"/>
        </w:rPr>
        <w:t xml:space="preserve"> a Volpiano, che dando spazio a una pluralità di voci permettono una seria riflessione su un tema così delicato e terribilmente attuale.</w:t>
      </w:r>
    </w:p>
    <w:p w:rsidR="00EE41F5" w:rsidRDefault="00EE41F5" w:rsidP="00EE41F5">
      <w:pPr>
        <w:spacing w:line="360" w:lineRule="auto"/>
        <w:jc w:val="both"/>
        <w:rPr>
          <w:sz w:val="24"/>
          <w:szCs w:val="24"/>
        </w:rPr>
      </w:pPr>
    </w:p>
    <w:p w:rsidR="00EE41F5" w:rsidRDefault="00EE41F5" w:rsidP="00EE41F5">
      <w:pPr>
        <w:spacing w:line="360" w:lineRule="auto"/>
        <w:jc w:val="both"/>
        <w:rPr>
          <w:sz w:val="24"/>
          <w:szCs w:val="24"/>
        </w:rPr>
      </w:pPr>
    </w:p>
    <w:p w:rsidR="00EE41F5" w:rsidRDefault="00EE41F5" w:rsidP="00EE41F5">
      <w:pPr>
        <w:spacing w:line="360" w:lineRule="auto"/>
        <w:jc w:val="both"/>
        <w:rPr>
          <w:sz w:val="24"/>
          <w:szCs w:val="24"/>
        </w:rPr>
      </w:pPr>
    </w:p>
    <w:p w:rsidR="00EE41F5" w:rsidRDefault="00EE41F5" w:rsidP="00EE41F5">
      <w:pPr>
        <w:spacing w:line="360" w:lineRule="auto"/>
        <w:jc w:val="both"/>
        <w:rPr>
          <w:sz w:val="24"/>
          <w:szCs w:val="24"/>
        </w:rPr>
      </w:pPr>
      <w:r>
        <w:rPr>
          <w:sz w:val="24"/>
          <w:szCs w:val="24"/>
        </w:rPr>
        <w:lastRenderedPageBreak/>
        <w:t>BIBLIOGRAFIA DEI LAVORI CITATI</w:t>
      </w:r>
      <w:r w:rsidR="001E3038">
        <w:rPr>
          <w:sz w:val="24"/>
          <w:szCs w:val="24"/>
        </w:rPr>
        <w:t xml:space="preserve"> (IN ORDINE ALFABETICO</w:t>
      </w:r>
      <w:r w:rsidR="005A6C89">
        <w:rPr>
          <w:sz w:val="24"/>
          <w:szCs w:val="24"/>
        </w:rPr>
        <w:t xml:space="preserve"> PER </w:t>
      </w:r>
      <w:r w:rsidR="00121AD0">
        <w:rPr>
          <w:sz w:val="24"/>
          <w:szCs w:val="24"/>
        </w:rPr>
        <w:t xml:space="preserve">PRIMO </w:t>
      </w:r>
      <w:r w:rsidR="005A6C89">
        <w:rPr>
          <w:sz w:val="24"/>
          <w:szCs w:val="24"/>
        </w:rPr>
        <w:t>AUTORE</w:t>
      </w:r>
      <w:r w:rsidR="001E3038">
        <w:rPr>
          <w:sz w:val="24"/>
          <w:szCs w:val="24"/>
        </w:rPr>
        <w:t>)</w:t>
      </w:r>
    </w:p>
    <w:p w:rsidR="005A6C89" w:rsidRPr="00121AD0" w:rsidRDefault="005A6C89" w:rsidP="0078655E">
      <w:pPr>
        <w:ind w:firstLine="708"/>
        <w:jc w:val="both"/>
        <w:rPr>
          <w:sz w:val="24"/>
          <w:szCs w:val="24"/>
        </w:rPr>
      </w:pPr>
    </w:p>
    <w:p w:rsidR="0005423B" w:rsidRDefault="0005423B" w:rsidP="0078655E">
      <w:pPr>
        <w:ind w:firstLine="708"/>
        <w:jc w:val="both"/>
        <w:rPr>
          <w:sz w:val="24"/>
          <w:szCs w:val="24"/>
          <w:lang w:val="en-US"/>
        </w:rPr>
      </w:pPr>
      <w:r>
        <w:rPr>
          <w:sz w:val="24"/>
          <w:szCs w:val="24"/>
          <w:lang w:val="en-US"/>
        </w:rPr>
        <w:t xml:space="preserve">Ehrlinger J., Johnson K., Banner M., Dunning D., Kruger J. (2008). Why the unskilled are unaware: Further explorations of (absent) self-insight among the incompetent. </w:t>
      </w:r>
      <w:r w:rsidRPr="0005423B">
        <w:rPr>
          <w:i/>
          <w:sz w:val="24"/>
          <w:szCs w:val="24"/>
          <w:lang w:val="en-US"/>
        </w:rPr>
        <w:t xml:space="preserve">Organ Behav Human Desic Process, 105, </w:t>
      </w:r>
      <w:r>
        <w:rPr>
          <w:sz w:val="24"/>
          <w:szCs w:val="24"/>
          <w:lang w:val="en-US"/>
        </w:rPr>
        <w:t>98-121.</w:t>
      </w:r>
    </w:p>
    <w:p w:rsidR="00165090" w:rsidRDefault="00165090" w:rsidP="0078655E">
      <w:pPr>
        <w:ind w:firstLine="708"/>
        <w:jc w:val="both"/>
        <w:rPr>
          <w:sz w:val="24"/>
          <w:szCs w:val="24"/>
          <w:lang w:val="en-US"/>
        </w:rPr>
      </w:pPr>
      <w:r>
        <w:rPr>
          <w:sz w:val="24"/>
          <w:szCs w:val="24"/>
          <w:lang w:val="en-US"/>
        </w:rPr>
        <w:t>Ernst E. (1997). The attitude against immunization within some branches of complementary medicine. Eur J Pediatr, 156, 513-515.</w:t>
      </w:r>
    </w:p>
    <w:p w:rsidR="00165090" w:rsidRDefault="00165090" w:rsidP="0078655E">
      <w:pPr>
        <w:ind w:firstLine="708"/>
        <w:jc w:val="both"/>
        <w:rPr>
          <w:sz w:val="24"/>
          <w:szCs w:val="24"/>
          <w:lang w:val="en-US"/>
        </w:rPr>
      </w:pPr>
      <w:r>
        <w:rPr>
          <w:sz w:val="24"/>
          <w:szCs w:val="24"/>
          <w:lang w:val="en-US"/>
        </w:rPr>
        <w:t xml:space="preserve">Ernst E. (2001). Rise in popularity of complementary and alternative medicine: Reasons and consequences for vaccination. </w:t>
      </w:r>
      <w:r w:rsidRPr="00165090">
        <w:rPr>
          <w:i/>
          <w:sz w:val="24"/>
          <w:szCs w:val="24"/>
          <w:lang w:val="en-US"/>
        </w:rPr>
        <w:t>Vaccine, 20,</w:t>
      </w:r>
      <w:r>
        <w:rPr>
          <w:sz w:val="24"/>
          <w:szCs w:val="24"/>
          <w:lang w:val="en-US"/>
        </w:rPr>
        <w:t xml:space="preserve"> 90-93.</w:t>
      </w:r>
    </w:p>
    <w:p w:rsidR="00F16621" w:rsidRDefault="00F16621" w:rsidP="0078655E">
      <w:pPr>
        <w:ind w:firstLine="708"/>
        <w:jc w:val="both"/>
        <w:rPr>
          <w:sz w:val="24"/>
          <w:szCs w:val="24"/>
          <w:lang w:val="en-US"/>
        </w:rPr>
      </w:pPr>
      <w:r>
        <w:rPr>
          <w:sz w:val="24"/>
          <w:szCs w:val="24"/>
          <w:lang w:val="en-US"/>
        </w:rPr>
        <w:t xml:space="preserve">Gellin BG, Maibach EW, Marcuse EK. (2000). Do parents understand immunizations? A national telephone survey. </w:t>
      </w:r>
      <w:r w:rsidRPr="00F16621">
        <w:rPr>
          <w:i/>
          <w:sz w:val="24"/>
          <w:szCs w:val="24"/>
          <w:lang w:val="en-US"/>
        </w:rPr>
        <w:t>Pediatrics, 106,</w:t>
      </w:r>
      <w:r>
        <w:rPr>
          <w:sz w:val="24"/>
          <w:szCs w:val="24"/>
          <w:lang w:val="en-US"/>
        </w:rPr>
        <w:t xml:space="preserve"> 1097-1102.</w:t>
      </w:r>
    </w:p>
    <w:p w:rsidR="001E1A44" w:rsidRDefault="001E1A44" w:rsidP="0078655E">
      <w:pPr>
        <w:ind w:firstLine="708"/>
        <w:jc w:val="both"/>
        <w:rPr>
          <w:sz w:val="24"/>
          <w:szCs w:val="24"/>
          <w:lang w:val="en-US"/>
        </w:rPr>
      </w:pPr>
      <w:r>
        <w:rPr>
          <w:sz w:val="24"/>
          <w:szCs w:val="24"/>
          <w:lang w:val="en-US"/>
        </w:rPr>
        <w:t>Halper J, Berger LR. (1981). Naturopaths and childhood immunizations: Heterodoxy among the unorthodox. Pediatrics, 68, 407-410.</w:t>
      </w:r>
    </w:p>
    <w:p w:rsidR="00140042" w:rsidRDefault="00140042" w:rsidP="0078655E">
      <w:pPr>
        <w:ind w:firstLine="708"/>
        <w:jc w:val="both"/>
        <w:rPr>
          <w:sz w:val="24"/>
          <w:szCs w:val="24"/>
          <w:lang w:val="en-US"/>
        </w:rPr>
      </w:pPr>
      <w:r w:rsidRPr="00121AD0">
        <w:rPr>
          <w:sz w:val="24"/>
          <w:szCs w:val="24"/>
          <w:lang w:val="en-US"/>
        </w:rPr>
        <w:t xml:space="preserve">Jones L, Sciamanna C., Lehman E. (2010). </w:t>
      </w:r>
      <w:r w:rsidRPr="00F16621">
        <w:rPr>
          <w:sz w:val="24"/>
          <w:szCs w:val="24"/>
          <w:lang w:val="en-US"/>
        </w:rPr>
        <w:t xml:space="preserve">Are those who use specific complementary and alternative medicine therapies less likely to be immunized? </w:t>
      </w:r>
      <w:r w:rsidRPr="00F16621">
        <w:rPr>
          <w:i/>
          <w:sz w:val="24"/>
          <w:szCs w:val="24"/>
          <w:lang w:val="en-US"/>
        </w:rPr>
        <w:t>Prev Med, 50,</w:t>
      </w:r>
      <w:r>
        <w:rPr>
          <w:sz w:val="24"/>
          <w:szCs w:val="24"/>
          <w:lang w:val="en-US"/>
        </w:rPr>
        <w:t xml:space="preserve"> 148-154.</w:t>
      </w:r>
    </w:p>
    <w:p w:rsidR="00F16621" w:rsidRDefault="00F16621" w:rsidP="0078655E">
      <w:pPr>
        <w:ind w:firstLine="708"/>
        <w:jc w:val="both"/>
        <w:rPr>
          <w:sz w:val="24"/>
          <w:szCs w:val="24"/>
          <w:lang w:val="en-US"/>
        </w:rPr>
      </w:pPr>
      <w:r>
        <w:rPr>
          <w:sz w:val="24"/>
          <w:szCs w:val="24"/>
          <w:lang w:val="en-US"/>
        </w:rPr>
        <w:t xml:space="preserve">Kaptchuk TJ, Eisenberg DM. (1998). The persuasive appeal of Alternative Medicine. </w:t>
      </w:r>
      <w:r w:rsidRPr="00F16621">
        <w:rPr>
          <w:i/>
          <w:sz w:val="24"/>
          <w:szCs w:val="24"/>
          <w:lang w:val="en-US"/>
        </w:rPr>
        <w:t>Ann Intern Med, 129,</w:t>
      </w:r>
      <w:r>
        <w:rPr>
          <w:sz w:val="24"/>
          <w:szCs w:val="24"/>
          <w:lang w:val="en-US"/>
        </w:rPr>
        <w:t xml:space="preserve"> 1061-1065.</w:t>
      </w:r>
    </w:p>
    <w:p w:rsidR="0005423B" w:rsidRDefault="0005423B" w:rsidP="0078655E">
      <w:pPr>
        <w:ind w:firstLine="708"/>
        <w:jc w:val="both"/>
        <w:rPr>
          <w:sz w:val="24"/>
          <w:szCs w:val="24"/>
          <w:lang w:val="en-US"/>
        </w:rPr>
      </w:pPr>
      <w:r w:rsidRPr="0005423B">
        <w:rPr>
          <w:sz w:val="24"/>
          <w:szCs w:val="24"/>
          <w:lang w:val="en-US"/>
        </w:rPr>
        <w:t xml:space="preserve">Kruger J., Dunning D. (1999). Unskilled and unaware of it: How difficulties in recognizing one’s own incompetence lead to inflated self-assessments. </w:t>
      </w:r>
      <w:r w:rsidRPr="0005423B">
        <w:rPr>
          <w:i/>
          <w:sz w:val="24"/>
          <w:szCs w:val="24"/>
          <w:lang w:val="en-US"/>
        </w:rPr>
        <w:t>J Pers Soc Psychol, 77,</w:t>
      </w:r>
      <w:r>
        <w:rPr>
          <w:sz w:val="24"/>
          <w:szCs w:val="24"/>
          <w:lang w:val="en-US"/>
        </w:rPr>
        <w:t xml:space="preserve"> 1121-1134.</w:t>
      </w:r>
    </w:p>
    <w:p w:rsidR="00165090" w:rsidRPr="00165090" w:rsidRDefault="00165090" w:rsidP="0078655E">
      <w:pPr>
        <w:ind w:firstLine="708"/>
        <w:jc w:val="both"/>
        <w:rPr>
          <w:sz w:val="24"/>
          <w:szCs w:val="24"/>
          <w:lang w:val="en-US"/>
        </w:rPr>
      </w:pPr>
      <w:r w:rsidRPr="00165090">
        <w:rPr>
          <w:sz w:val="24"/>
          <w:szCs w:val="24"/>
          <w:lang w:val="en-US"/>
        </w:rPr>
        <w:t xml:space="preserve">Lehrke P, Nuebling M, Hofmann F, Stoessel U. </w:t>
      </w:r>
      <w:r>
        <w:rPr>
          <w:sz w:val="24"/>
          <w:szCs w:val="24"/>
          <w:lang w:val="en-US"/>
        </w:rPr>
        <w:t xml:space="preserve">(2001). Attitudes of homoeopathic physicians towards vaccination. </w:t>
      </w:r>
      <w:r w:rsidRPr="00165090">
        <w:rPr>
          <w:i/>
          <w:sz w:val="24"/>
          <w:szCs w:val="24"/>
          <w:lang w:val="en-US"/>
        </w:rPr>
        <w:t>Vaccine, 19,</w:t>
      </w:r>
      <w:r>
        <w:rPr>
          <w:sz w:val="24"/>
          <w:szCs w:val="24"/>
          <w:lang w:val="en-US"/>
        </w:rPr>
        <w:t xml:space="preserve"> 4859-4864.</w:t>
      </w:r>
    </w:p>
    <w:p w:rsidR="00F16621" w:rsidRPr="00121AD0" w:rsidRDefault="00B26345" w:rsidP="0078655E">
      <w:pPr>
        <w:ind w:firstLine="708"/>
        <w:jc w:val="both"/>
        <w:rPr>
          <w:sz w:val="24"/>
          <w:szCs w:val="24"/>
        </w:rPr>
      </w:pPr>
      <w:r w:rsidRPr="00121AD0">
        <w:rPr>
          <w:sz w:val="24"/>
          <w:szCs w:val="24"/>
          <w:lang w:val="en-US"/>
        </w:rPr>
        <w:t xml:space="preserve">Salmon DA, Moulton LH, Omer SB et al. </w:t>
      </w:r>
      <w:r w:rsidRPr="00B26345">
        <w:rPr>
          <w:sz w:val="24"/>
          <w:szCs w:val="24"/>
          <w:lang w:val="en-US"/>
        </w:rPr>
        <w:t xml:space="preserve">(2004). Knowledge, attitudes, and beliefs of school nurses and personnel and associations with nonmedical immunization exemptions. </w:t>
      </w:r>
      <w:r w:rsidRPr="00121AD0">
        <w:rPr>
          <w:i/>
          <w:sz w:val="24"/>
          <w:szCs w:val="24"/>
        </w:rPr>
        <w:t>Pediatrics, 113,</w:t>
      </w:r>
      <w:r w:rsidRPr="00121AD0">
        <w:rPr>
          <w:sz w:val="24"/>
          <w:szCs w:val="24"/>
        </w:rPr>
        <w:t xml:space="preserve"> e552-e559.</w:t>
      </w:r>
    </w:p>
    <w:p w:rsidR="00B26345" w:rsidRDefault="00B26345" w:rsidP="0078655E">
      <w:pPr>
        <w:ind w:firstLine="708"/>
        <w:jc w:val="both"/>
        <w:rPr>
          <w:sz w:val="24"/>
          <w:szCs w:val="24"/>
          <w:lang w:val="en-US"/>
        </w:rPr>
      </w:pPr>
      <w:r w:rsidRPr="00B26345">
        <w:rPr>
          <w:sz w:val="24"/>
          <w:szCs w:val="24"/>
        </w:rPr>
        <w:t xml:space="preserve">Salmon DA, Moulton LH, Omer SB et al. </w:t>
      </w:r>
      <w:r w:rsidRPr="00B26345">
        <w:rPr>
          <w:sz w:val="24"/>
          <w:szCs w:val="24"/>
          <w:lang w:val="en-US"/>
        </w:rPr>
        <w:t>(</w:t>
      </w:r>
      <w:r>
        <w:rPr>
          <w:sz w:val="24"/>
          <w:szCs w:val="24"/>
          <w:lang w:val="en-US"/>
        </w:rPr>
        <w:t>2005</w:t>
      </w:r>
      <w:r w:rsidRPr="00B26345">
        <w:rPr>
          <w:sz w:val="24"/>
          <w:szCs w:val="24"/>
          <w:lang w:val="en-US"/>
        </w:rPr>
        <w:t>).</w:t>
      </w:r>
      <w:r>
        <w:rPr>
          <w:sz w:val="24"/>
          <w:szCs w:val="24"/>
          <w:lang w:val="en-US"/>
        </w:rPr>
        <w:t xml:space="preserve"> Factors associated with refusal of childhood vaccines among parents of school-aged children: A case-control study. </w:t>
      </w:r>
      <w:r w:rsidRPr="00B26345">
        <w:rPr>
          <w:i/>
          <w:sz w:val="24"/>
          <w:szCs w:val="24"/>
          <w:lang w:val="en-US"/>
        </w:rPr>
        <w:t xml:space="preserve">Arch Pediatr Adolesc Med, 159, </w:t>
      </w:r>
      <w:r>
        <w:rPr>
          <w:sz w:val="24"/>
          <w:szCs w:val="24"/>
          <w:lang w:val="en-US"/>
        </w:rPr>
        <w:t>470-476.</w:t>
      </w:r>
    </w:p>
    <w:p w:rsidR="000E74AE" w:rsidRPr="00B26345" w:rsidRDefault="000E74AE" w:rsidP="0078655E">
      <w:pPr>
        <w:ind w:firstLine="708"/>
        <w:jc w:val="both"/>
        <w:rPr>
          <w:sz w:val="24"/>
          <w:szCs w:val="24"/>
          <w:lang w:val="en-US"/>
        </w:rPr>
      </w:pPr>
      <w:r>
        <w:rPr>
          <w:sz w:val="24"/>
          <w:szCs w:val="24"/>
          <w:lang w:val="en-US"/>
        </w:rPr>
        <w:t xml:space="preserve">Wilson K, Mills E, Boon H, Tomlinson G, Ritvo P. (2004). A survey of attitudes towards paediatric vaccinations amongst Canadian naturopathic students. </w:t>
      </w:r>
      <w:r w:rsidRPr="000E74AE">
        <w:rPr>
          <w:i/>
          <w:sz w:val="24"/>
          <w:szCs w:val="24"/>
          <w:lang w:val="en-US"/>
        </w:rPr>
        <w:t>Vaccine, 22,</w:t>
      </w:r>
      <w:r>
        <w:rPr>
          <w:sz w:val="24"/>
          <w:szCs w:val="24"/>
          <w:lang w:val="en-US"/>
        </w:rPr>
        <w:t xml:space="preserve"> 329-334.</w:t>
      </w:r>
    </w:p>
    <w:p w:rsidR="00F16621" w:rsidRDefault="00F16621" w:rsidP="0078655E">
      <w:pPr>
        <w:jc w:val="both"/>
        <w:rPr>
          <w:sz w:val="24"/>
          <w:szCs w:val="24"/>
          <w:lang w:val="en-US"/>
        </w:rPr>
      </w:pPr>
    </w:p>
    <w:p w:rsidR="00EE41F5" w:rsidRPr="0005423B" w:rsidRDefault="00EE41F5" w:rsidP="00EE41F5">
      <w:pPr>
        <w:spacing w:line="360" w:lineRule="auto"/>
        <w:jc w:val="both"/>
        <w:rPr>
          <w:sz w:val="24"/>
          <w:szCs w:val="24"/>
          <w:lang w:val="en-US"/>
        </w:rPr>
      </w:pPr>
    </w:p>
    <w:bookmarkEnd w:id="0"/>
    <w:p w:rsidR="0005423B" w:rsidRPr="0005423B" w:rsidRDefault="0005423B" w:rsidP="00EE41F5">
      <w:pPr>
        <w:spacing w:line="360" w:lineRule="auto"/>
        <w:jc w:val="both"/>
        <w:rPr>
          <w:sz w:val="24"/>
          <w:szCs w:val="24"/>
          <w:lang w:val="en-US"/>
        </w:rPr>
      </w:pPr>
    </w:p>
    <w:sectPr w:rsidR="0005423B" w:rsidRPr="0005423B">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909" w:rsidRDefault="00931909" w:rsidP="00247B81">
      <w:pPr>
        <w:spacing w:after="0" w:line="240" w:lineRule="auto"/>
      </w:pPr>
      <w:r>
        <w:separator/>
      </w:r>
    </w:p>
  </w:endnote>
  <w:endnote w:type="continuationSeparator" w:id="0">
    <w:p w:rsidR="00931909" w:rsidRDefault="00931909" w:rsidP="0024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802457"/>
      <w:docPartObj>
        <w:docPartGallery w:val="Page Numbers (Bottom of Page)"/>
        <w:docPartUnique/>
      </w:docPartObj>
    </w:sdtPr>
    <w:sdtEndPr/>
    <w:sdtContent>
      <w:p w:rsidR="00247B81" w:rsidRDefault="00247B81">
        <w:pPr>
          <w:pStyle w:val="Pidipagina"/>
          <w:jc w:val="right"/>
        </w:pPr>
        <w:r>
          <w:fldChar w:fldCharType="begin"/>
        </w:r>
        <w:r>
          <w:instrText>PAGE   \* MERGEFORMAT</w:instrText>
        </w:r>
        <w:r>
          <w:fldChar w:fldCharType="separate"/>
        </w:r>
        <w:r w:rsidR="00A22CB9">
          <w:rPr>
            <w:noProof/>
          </w:rPr>
          <w:t>10</w:t>
        </w:r>
        <w:r>
          <w:fldChar w:fldCharType="end"/>
        </w:r>
      </w:p>
    </w:sdtContent>
  </w:sdt>
  <w:p w:rsidR="00247B81" w:rsidRDefault="00247B8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909" w:rsidRDefault="00931909" w:rsidP="00247B81">
      <w:pPr>
        <w:spacing w:after="0" w:line="240" w:lineRule="auto"/>
      </w:pPr>
      <w:r>
        <w:separator/>
      </w:r>
    </w:p>
  </w:footnote>
  <w:footnote w:type="continuationSeparator" w:id="0">
    <w:p w:rsidR="00931909" w:rsidRDefault="00931909" w:rsidP="00247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305D"/>
    <w:multiLevelType w:val="hybridMultilevel"/>
    <w:tmpl w:val="33FCC9AC"/>
    <w:lvl w:ilvl="0" w:tplc="7CAA195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2DC489E"/>
    <w:multiLevelType w:val="hybridMultilevel"/>
    <w:tmpl w:val="36BACE9E"/>
    <w:lvl w:ilvl="0" w:tplc="0DAAA34A">
      <w:start w:val="1"/>
      <w:numFmt w:val="bullet"/>
      <w:lvlText w:val=""/>
      <w:lvlJc w:val="left"/>
      <w:pPr>
        <w:tabs>
          <w:tab w:val="num" w:pos="720"/>
        </w:tabs>
        <w:ind w:left="720" w:hanging="360"/>
      </w:pPr>
      <w:rPr>
        <w:rFonts w:ascii="Wingdings 2" w:hAnsi="Wingdings 2" w:hint="default"/>
      </w:rPr>
    </w:lvl>
    <w:lvl w:ilvl="1" w:tplc="BF802BB6" w:tentative="1">
      <w:start w:val="1"/>
      <w:numFmt w:val="bullet"/>
      <w:lvlText w:val=""/>
      <w:lvlJc w:val="left"/>
      <w:pPr>
        <w:tabs>
          <w:tab w:val="num" w:pos="1440"/>
        </w:tabs>
        <w:ind w:left="1440" w:hanging="360"/>
      </w:pPr>
      <w:rPr>
        <w:rFonts w:ascii="Wingdings 2" w:hAnsi="Wingdings 2" w:hint="default"/>
      </w:rPr>
    </w:lvl>
    <w:lvl w:ilvl="2" w:tplc="6FDE31D6" w:tentative="1">
      <w:start w:val="1"/>
      <w:numFmt w:val="bullet"/>
      <w:lvlText w:val=""/>
      <w:lvlJc w:val="left"/>
      <w:pPr>
        <w:tabs>
          <w:tab w:val="num" w:pos="2160"/>
        </w:tabs>
        <w:ind w:left="2160" w:hanging="360"/>
      </w:pPr>
      <w:rPr>
        <w:rFonts w:ascii="Wingdings 2" w:hAnsi="Wingdings 2" w:hint="default"/>
      </w:rPr>
    </w:lvl>
    <w:lvl w:ilvl="3" w:tplc="2DF0B230" w:tentative="1">
      <w:start w:val="1"/>
      <w:numFmt w:val="bullet"/>
      <w:lvlText w:val=""/>
      <w:lvlJc w:val="left"/>
      <w:pPr>
        <w:tabs>
          <w:tab w:val="num" w:pos="2880"/>
        </w:tabs>
        <w:ind w:left="2880" w:hanging="360"/>
      </w:pPr>
      <w:rPr>
        <w:rFonts w:ascii="Wingdings 2" w:hAnsi="Wingdings 2" w:hint="default"/>
      </w:rPr>
    </w:lvl>
    <w:lvl w:ilvl="4" w:tplc="8C88E4EA" w:tentative="1">
      <w:start w:val="1"/>
      <w:numFmt w:val="bullet"/>
      <w:lvlText w:val=""/>
      <w:lvlJc w:val="left"/>
      <w:pPr>
        <w:tabs>
          <w:tab w:val="num" w:pos="3600"/>
        </w:tabs>
        <w:ind w:left="3600" w:hanging="360"/>
      </w:pPr>
      <w:rPr>
        <w:rFonts w:ascii="Wingdings 2" w:hAnsi="Wingdings 2" w:hint="default"/>
      </w:rPr>
    </w:lvl>
    <w:lvl w:ilvl="5" w:tplc="82162F08" w:tentative="1">
      <w:start w:val="1"/>
      <w:numFmt w:val="bullet"/>
      <w:lvlText w:val=""/>
      <w:lvlJc w:val="left"/>
      <w:pPr>
        <w:tabs>
          <w:tab w:val="num" w:pos="4320"/>
        </w:tabs>
        <w:ind w:left="4320" w:hanging="360"/>
      </w:pPr>
      <w:rPr>
        <w:rFonts w:ascii="Wingdings 2" w:hAnsi="Wingdings 2" w:hint="default"/>
      </w:rPr>
    </w:lvl>
    <w:lvl w:ilvl="6" w:tplc="CD2A6924" w:tentative="1">
      <w:start w:val="1"/>
      <w:numFmt w:val="bullet"/>
      <w:lvlText w:val=""/>
      <w:lvlJc w:val="left"/>
      <w:pPr>
        <w:tabs>
          <w:tab w:val="num" w:pos="5040"/>
        </w:tabs>
        <w:ind w:left="5040" w:hanging="360"/>
      </w:pPr>
      <w:rPr>
        <w:rFonts w:ascii="Wingdings 2" w:hAnsi="Wingdings 2" w:hint="default"/>
      </w:rPr>
    </w:lvl>
    <w:lvl w:ilvl="7" w:tplc="EEB2B50A" w:tentative="1">
      <w:start w:val="1"/>
      <w:numFmt w:val="bullet"/>
      <w:lvlText w:val=""/>
      <w:lvlJc w:val="left"/>
      <w:pPr>
        <w:tabs>
          <w:tab w:val="num" w:pos="5760"/>
        </w:tabs>
        <w:ind w:left="5760" w:hanging="360"/>
      </w:pPr>
      <w:rPr>
        <w:rFonts w:ascii="Wingdings 2" w:hAnsi="Wingdings 2" w:hint="default"/>
      </w:rPr>
    </w:lvl>
    <w:lvl w:ilvl="8" w:tplc="B6DCBA7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7CE65D1"/>
    <w:multiLevelType w:val="hybridMultilevel"/>
    <w:tmpl w:val="A182954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44D44B9"/>
    <w:multiLevelType w:val="multilevel"/>
    <w:tmpl w:val="5D36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01837"/>
    <w:multiLevelType w:val="hybridMultilevel"/>
    <w:tmpl w:val="6310E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161C8"/>
    <w:multiLevelType w:val="multilevel"/>
    <w:tmpl w:val="ECD6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C47"/>
    <w:rsid w:val="0005423B"/>
    <w:rsid w:val="000807AE"/>
    <w:rsid w:val="00086663"/>
    <w:rsid w:val="000C0E6B"/>
    <w:rsid w:val="000D4B06"/>
    <w:rsid w:val="000E0A23"/>
    <w:rsid w:val="000E74AE"/>
    <w:rsid w:val="00103AD9"/>
    <w:rsid w:val="00121AD0"/>
    <w:rsid w:val="00140042"/>
    <w:rsid w:val="00165090"/>
    <w:rsid w:val="001C3077"/>
    <w:rsid w:val="001C41D7"/>
    <w:rsid w:val="001E1A44"/>
    <w:rsid w:val="001E20D9"/>
    <w:rsid w:val="001E3038"/>
    <w:rsid w:val="00204EDA"/>
    <w:rsid w:val="00226749"/>
    <w:rsid w:val="00230D54"/>
    <w:rsid w:val="00247B81"/>
    <w:rsid w:val="00291C1A"/>
    <w:rsid w:val="002925D0"/>
    <w:rsid w:val="002B1E17"/>
    <w:rsid w:val="002C01A7"/>
    <w:rsid w:val="002F5A30"/>
    <w:rsid w:val="003C4F1C"/>
    <w:rsid w:val="003C5D64"/>
    <w:rsid w:val="003D3D56"/>
    <w:rsid w:val="003E0D70"/>
    <w:rsid w:val="00400EB4"/>
    <w:rsid w:val="00435781"/>
    <w:rsid w:val="004A0018"/>
    <w:rsid w:val="004A05D0"/>
    <w:rsid w:val="0053152C"/>
    <w:rsid w:val="00553423"/>
    <w:rsid w:val="00563A72"/>
    <w:rsid w:val="005965FD"/>
    <w:rsid w:val="005A6C89"/>
    <w:rsid w:val="005E1E45"/>
    <w:rsid w:val="005E4512"/>
    <w:rsid w:val="00653D35"/>
    <w:rsid w:val="00683C47"/>
    <w:rsid w:val="006E2A7F"/>
    <w:rsid w:val="00701323"/>
    <w:rsid w:val="00720A8E"/>
    <w:rsid w:val="0078655E"/>
    <w:rsid w:val="007B14EE"/>
    <w:rsid w:val="007B52E0"/>
    <w:rsid w:val="007F0382"/>
    <w:rsid w:val="0081424D"/>
    <w:rsid w:val="00853988"/>
    <w:rsid w:val="00861A96"/>
    <w:rsid w:val="008E2401"/>
    <w:rsid w:val="00931909"/>
    <w:rsid w:val="00944E85"/>
    <w:rsid w:val="00981CF5"/>
    <w:rsid w:val="00A22CB9"/>
    <w:rsid w:val="00A4292E"/>
    <w:rsid w:val="00A87C98"/>
    <w:rsid w:val="00A90D94"/>
    <w:rsid w:val="00AA4446"/>
    <w:rsid w:val="00AB0DBE"/>
    <w:rsid w:val="00AD0BBE"/>
    <w:rsid w:val="00B26345"/>
    <w:rsid w:val="00B50C93"/>
    <w:rsid w:val="00B579E1"/>
    <w:rsid w:val="00B7326C"/>
    <w:rsid w:val="00B849F3"/>
    <w:rsid w:val="00B96984"/>
    <w:rsid w:val="00BB0A2D"/>
    <w:rsid w:val="00BB2709"/>
    <w:rsid w:val="00BE6599"/>
    <w:rsid w:val="00BE748B"/>
    <w:rsid w:val="00C167D3"/>
    <w:rsid w:val="00C3794C"/>
    <w:rsid w:val="00C501F4"/>
    <w:rsid w:val="00C650A2"/>
    <w:rsid w:val="00C84010"/>
    <w:rsid w:val="00CA2A70"/>
    <w:rsid w:val="00CF7185"/>
    <w:rsid w:val="00D251F9"/>
    <w:rsid w:val="00D27A14"/>
    <w:rsid w:val="00D41E3A"/>
    <w:rsid w:val="00DF4104"/>
    <w:rsid w:val="00E247FD"/>
    <w:rsid w:val="00E53760"/>
    <w:rsid w:val="00E57287"/>
    <w:rsid w:val="00E7246A"/>
    <w:rsid w:val="00ED02E2"/>
    <w:rsid w:val="00EE41F5"/>
    <w:rsid w:val="00F14FEB"/>
    <w:rsid w:val="00F16621"/>
    <w:rsid w:val="00F32394"/>
    <w:rsid w:val="00F551D6"/>
    <w:rsid w:val="00F73E84"/>
    <w:rsid w:val="00F83A21"/>
    <w:rsid w:val="00FE3A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9F8D7-903A-43ED-9F6B-58ED3D2F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B1E1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B1E17"/>
    <w:rPr>
      <w:rFonts w:ascii="Tahoma" w:hAnsi="Tahoma" w:cs="Tahoma"/>
      <w:sz w:val="16"/>
      <w:szCs w:val="16"/>
    </w:rPr>
  </w:style>
  <w:style w:type="paragraph" w:styleId="Paragrafoelenco">
    <w:name w:val="List Paragraph"/>
    <w:basedOn w:val="Normale"/>
    <w:uiPriority w:val="34"/>
    <w:qFormat/>
    <w:rsid w:val="004A0018"/>
    <w:pPr>
      <w:ind w:left="720"/>
      <w:contextualSpacing/>
    </w:pPr>
  </w:style>
  <w:style w:type="paragraph" w:styleId="NormaleWeb">
    <w:name w:val="Normal (Web)"/>
    <w:basedOn w:val="Normale"/>
    <w:uiPriority w:val="99"/>
    <w:semiHidden/>
    <w:unhideWhenUsed/>
    <w:rsid w:val="005E1E4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E748B"/>
    <w:rPr>
      <w:b/>
      <w:bCs/>
    </w:rPr>
  </w:style>
  <w:style w:type="character" w:styleId="Collegamentoipertestuale">
    <w:name w:val="Hyperlink"/>
    <w:basedOn w:val="Carpredefinitoparagrafo"/>
    <w:uiPriority w:val="99"/>
    <w:semiHidden/>
    <w:unhideWhenUsed/>
    <w:rsid w:val="00E53760"/>
    <w:rPr>
      <w:color w:val="0000FF"/>
      <w:u w:val="single"/>
    </w:rPr>
  </w:style>
  <w:style w:type="paragraph" w:styleId="Intestazione">
    <w:name w:val="header"/>
    <w:basedOn w:val="Normale"/>
    <w:link w:val="IntestazioneCarattere"/>
    <w:uiPriority w:val="99"/>
    <w:unhideWhenUsed/>
    <w:rsid w:val="00247B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7B81"/>
  </w:style>
  <w:style w:type="paragraph" w:styleId="Pidipagina">
    <w:name w:val="footer"/>
    <w:basedOn w:val="Normale"/>
    <w:link w:val="PidipaginaCarattere"/>
    <w:uiPriority w:val="99"/>
    <w:unhideWhenUsed/>
    <w:rsid w:val="00247B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7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904">
      <w:bodyDiv w:val="1"/>
      <w:marLeft w:val="0"/>
      <w:marRight w:val="0"/>
      <w:marTop w:val="0"/>
      <w:marBottom w:val="0"/>
      <w:divBdr>
        <w:top w:val="none" w:sz="0" w:space="0" w:color="auto"/>
        <w:left w:val="none" w:sz="0" w:space="0" w:color="auto"/>
        <w:bottom w:val="none" w:sz="0" w:space="0" w:color="auto"/>
        <w:right w:val="none" w:sz="0" w:space="0" w:color="auto"/>
      </w:divBdr>
      <w:divsChild>
        <w:div w:id="285085010">
          <w:marLeft w:val="691"/>
          <w:marRight w:val="0"/>
          <w:marTop w:val="0"/>
          <w:marBottom w:val="0"/>
          <w:divBdr>
            <w:top w:val="none" w:sz="0" w:space="0" w:color="auto"/>
            <w:left w:val="none" w:sz="0" w:space="0" w:color="auto"/>
            <w:bottom w:val="none" w:sz="0" w:space="0" w:color="auto"/>
            <w:right w:val="none" w:sz="0" w:space="0" w:color="auto"/>
          </w:divBdr>
        </w:div>
      </w:divsChild>
    </w:div>
    <w:div w:id="144590986">
      <w:bodyDiv w:val="1"/>
      <w:marLeft w:val="0"/>
      <w:marRight w:val="0"/>
      <w:marTop w:val="0"/>
      <w:marBottom w:val="0"/>
      <w:divBdr>
        <w:top w:val="none" w:sz="0" w:space="0" w:color="auto"/>
        <w:left w:val="none" w:sz="0" w:space="0" w:color="auto"/>
        <w:bottom w:val="none" w:sz="0" w:space="0" w:color="auto"/>
        <w:right w:val="none" w:sz="0" w:space="0" w:color="auto"/>
      </w:divBdr>
      <w:divsChild>
        <w:div w:id="374163231">
          <w:marLeft w:val="0"/>
          <w:marRight w:val="0"/>
          <w:marTop w:val="0"/>
          <w:marBottom w:val="0"/>
          <w:divBdr>
            <w:top w:val="none" w:sz="0" w:space="0" w:color="auto"/>
            <w:left w:val="none" w:sz="0" w:space="0" w:color="auto"/>
            <w:bottom w:val="none" w:sz="0" w:space="0" w:color="auto"/>
            <w:right w:val="none" w:sz="0" w:space="0" w:color="auto"/>
          </w:divBdr>
        </w:div>
        <w:div w:id="446506837">
          <w:marLeft w:val="0"/>
          <w:marRight w:val="0"/>
          <w:marTop w:val="0"/>
          <w:marBottom w:val="0"/>
          <w:divBdr>
            <w:top w:val="none" w:sz="0" w:space="0" w:color="auto"/>
            <w:left w:val="none" w:sz="0" w:space="0" w:color="auto"/>
            <w:bottom w:val="none" w:sz="0" w:space="0" w:color="auto"/>
            <w:right w:val="none" w:sz="0" w:space="0" w:color="auto"/>
          </w:divBdr>
        </w:div>
      </w:divsChild>
    </w:div>
    <w:div w:id="291523303">
      <w:bodyDiv w:val="1"/>
      <w:marLeft w:val="0"/>
      <w:marRight w:val="0"/>
      <w:marTop w:val="0"/>
      <w:marBottom w:val="0"/>
      <w:divBdr>
        <w:top w:val="none" w:sz="0" w:space="0" w:color="auto"/>
        <w:left w:val="none" w:sz="0" w:space="0" w:color="auto"/>
        <w:bottom w:val="none" w:sz="0" w:space="0" w:color="auto"/>
        <w:right w:val="none" w:sz="0" w:space="0" w:color="auto"/>
      </w:divBdr>
    </w:div>
    <w:div w:id="452335517">
      <w:bodyDiv w:val="1"/>
      <w:marLeft w:val="0"/>
      <w:marRight w:val="0"/>
      <w:marTop w:val="0"/>
      <w:marBottom w:val="0"/>
      <w:divBdr>
        <w:top w:val="none" w:sz="0" w:space="0" w:color="auto"/>
        <w:left w:val="none" w:sz="0" w:space="0" w:color="auto"/>
        <w:bottom w:val="none" w:sz="0" w:space="0" w:color="auto"/>
        <w:right w:val="none" w:sz="0" w:space="0" w:color="auto"/>
      </w:divBdr>
    </w:div>
    <w:div w:id="872301048">
      <w:bodyDiv w:val="1"/>
      <w:marLeft w:val="0"/>
      <w:marRight w:val="0"/>
      <w:marTop w:val="0"/>
      <w:marBottom w:val="0"/>
      <w:divBdr>
        <w:top w:val="none" w:sz="0" w:space="0" w:color="auto"/>
        <w:left w:val="none" w:sz="0" w:space="0" w:color="auto"/>
        <w:bottom w:val="none" w:sz="0" w:space="0" w:color="auto"/>
        <w:right w:val="none" w:sz="0" w:space="0" w:color="auto"/>
      </w:divBdr>
    </w:div>
    <w:div w:id="1433739012">
      <w:bodyDiv w:val="1"/>
      <w:marLeft w:val="0"/>
      <w:marRight w:val="0"/>
      <w:marTop w:val="0"/>
      <w:marBottom w:val="0"/>
      <w:divBdr>
        <w:top w:val="none" w:sz="0" w:space="0" w:color="auto"/>
        <w:left w:val="none" w:sz="0" w:space="0" w:color="auto"/>
        <w:bottom w:val="none" w:sz="0" w:space="0" w:color="auto"/>
        <w:right w:val="none" w:sz="0" w:space="0" w:color="auto"/>
      </w:divBdr>
    </w:div>
    <w:div w:id="1743941171">
      <w:bodyDiv w:val="1"/>
      <w:marLeft w:val="0"/>
      <w:marRight w:val="0"/>
      <w:marTop w:val="0"/>
      <w:marBottom w:val="0"/>
      <w:divBdr>
        <w:top w:val="none" w:sz="0" w:space="0" w:color="auto"/>
        <w:left w:val="none" w:sz="0" w:space="0" w:color="auto"/>
        <w:bottom w:val="none" w:sz="0" w:space="0" w:color="auto"/>
        <w:right w:val="none" w:sz="0" w:space="0" w:color="auto"/>
      </w:divBdr>
    </w:div>
    <w:div w:id="1753745330">
      <w:bodyDiv w:val="1"/>
      <w:marLeft w:val="0"/>
      <w:marRight w:val="0"/>
      <w:marTop w:val="0"/>
      <w:marBottom w:val="0"/>
      <w:divBdr>
        <w:top w:val="none" w:sz="0" w:space="0" w:color="auto"/>
        <w:left w:val="none" w:sz="0" w:space="0" w:color="auto"/>
        <w:bottom w:val="none" w:sz="0" w:space="0" w:color="auto"/>
        <w:right w:val="none" w:sz="0" w:space="0" w:color="auto"/>
      </w:divBdr>
    </w:div>
    <w:div w:id="1953979627">
      <w:bodyDiv w:val="1"/>
      <w:marLeft w:val="0"/>
      <w:marRight w:val="0"/>
      <w:marTop w:val="0"/>
      <w:marBottom w:val="0"/>
      <w:divBdr>
        <w:top w:val="none" w:sz="0" w:space="0" w:color="auto"/>
        <w:left w:val="none" w:sz="0" w:space="0" w:color="auto"/>
        <w:bottom w:val="none" w:sz="0" w:space="0" w:color="auto"/>
        <w:right w:val="none" w:sz="0" w:space="0" w:color="auto"/>
      </w:divBdr>
      <w:divsChild>
        <w:div w:id="932007197">
          <w:marLeft w:val="0"/>
          <w:marRight w:val="0"/>
          <w:marTop w:val="0"/>
          <w:marBottom w:val="0"/>
          <w:divBdr>
            <w:top w:val="none" w:sz="0" w:space="0" w:color="auto"/>
            <w:left w:val="none" w:sz="0" w:space="0" w:color="auto"/>
            <w:bottom w:val="none" w:sz="0" w:space="0" w:color="auto"/>
            <w:right w:val="none" w:sz="0" w:space="0" w:color="auto"/>
          </w:divBdr>
        </w:div>
        <w:div w:id="191215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enteemeravigliosa.it/persone-intelligenti-non-accett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vaccinazioni.it/professionisti/Documenti/GuidaIS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hyperlink" Target="https://lamenteemeravigliosa.it/ridere-dormire-la-cura-ogni-male/" TargetMode="External"/><Relationship Id="rId4" Type="http://schemas.openxmlformats.org/officeDocument/2006/relationships/webSettings" Target="webSettings.xml"/><Relationship Id="rId9" Type="http://schemas.openxmlformats.org/officeDocument/2006/relationships/hyperlink" Target="https://lamenteemeravigliosa.it/domande-riscoprire-senso-vita/"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10</Pages>
  <Words>2930</Words>
  <Characters>16701</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User</cp:lastModifiedBy>
  <cp:revision>80</cp:revision>
  <dcterms:created xsi:type="dcterms:W3CDTF">2017-08-10T11:01:00Z</dcterms:created>
  <dcterms:modified xsi:type="dcterms:W3CDTF">2018-03-11T16:29:00Z</dcterms:modified>
</cp:coreProperties>
</file>