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21"/>
      </w:pPr>
      <w:r>
        <w:rPr>
          <w:rFonts w:ascii="Helvetica Neue" w:hAnsi="Helvetica Neue" w:cs="Helvetica Neue"/>
          <w:sz w:val="48"/>
          <w:sz-cs w:val="48"/>
          <w:b/>
          <w:spacing w:val="0"/>
          <w:color w:val="B7802D"/>
        </w:rPr>
        <w:t xml:space="preserve">CAHIER DES CHARGES TECHNIQUE ET FONCTIONNEL</w:t>
      </w:r>
    </w:p>
    <w:p>
      <w:pPr>
        <w:spacing w:after="298"/>
      </w:pPr>
      <w:r>
        <w:rPr>
          <w:rFonts w:ascii="Helvetica Neue" w:hAnsi="Helvetica Neue" w:cs="Helvetica Neue"/>
          <w:sz w:val="36"/>
          <w:sz-cs w:val="36"/>
          <w:b/>
          <w:spacing w:val="0"/>
          <w:color w:val="236875"/>
        </w:rPr>
        <w:t xml:space="preserve">Projet : Plateforme Web Golden Studio Plus (Version 1.1)</w:t>
      </w:r>
    </w:p>
    <w:p>
      <w:pPr>
        <w:spacing w:after="280"/>
      </w:pPr>
      <w:r>
        <w:rPr>
          <w:rFonts w:ascii="Helvetica Neue" w:hAnsi="Helvetica Neue" w:cs="Helvetica Neue"/>
          <w:sz w:val="28"/>
          <w:sz-cs w:val="28"/>
          <w:b/>
          <w:spacing w:val="0"/>
          <w:color w:val="223A2F"/>
        </w:rPr>
        <w:t xml:space="preserve">1. Présentation et Objectifs</w:t>
      </w:r>
    </w:p>
    <w:p>
      <w:pPr>
        <w:spacing w:after="293"/>
      </w:pPr>
      <w:r>
        <w:rPr>
          <w:rFonts w:ascii="Helvetica Neue" w:hAnsi="Helvetica Neue" w:cs="Helvetica Neue"/>
          <w:sz w:val="29"/>
          <w:sz-cs w:val="29"/>
          <w:spacing w:val="0"/>
          <w:color w:val="262626"/>
        </w:rPr>
        <w:t xml:space="preserve">Le projet consiste en la création d'une plateforme web premium (vitrine et système de réservation) pour "Golden Studio Plus", un studio photo professionnel basé à Douala. L'objectif est d'offrir une expérience utilisateur (UX) luxueuse et fluide, permettant aux clients de découvrir les services et de réserver un créneau horaire de manière autonome, tout en gérant les disponibilités du studio de manière intelligente.</w:t>
      </w:r>
    </w:p>
    <w:p>
      <w:pPr>
        <w:spacing w:after="280"/>
      </w:pPr>
      <w:r>
        <w:rPr>
          <w:rFonts w:ascii="Helvetica Neue" w:hAnsi="Helvetica Neue" w:cs="Helvetica Neue"/>
          <w:sz w:val="28"/>
          <w:sz-cs w:val="28"/>
          <w:b/>
          <w:spacing w:val="0"/>
          <w:color w:val="223A2F"/>
        </w:rPr>
        <w:t xml:space="preserve">2. Charte Graphique et Design (Thème "Afro-Luxe")</w:t>
      </w:r>
    </w:p>
    <w:p>
      <w:pPr>
        <w:ind w:left="720" w:first-line="-720"/>
      </w:pPr>
      <w:r>
        <w:rPr>
          <w:rFonts w:ascii="Helvetica Neue" w:hAnsi="Helvetica Neue" w:cs="Helvetica Neue"/>
          <w:sz w:val="29"/>
          <w:sz-cs w:val="29"/>
          <w:b/>
          <w:color w:val="262626"/>
        </w:rPr>
        <w:t xml:space="preserve"/>
        <w:tab/>
        <w:t xml:space="preserve">•</w:t>
        <w:tab/>
        <w:t xml:space="preserve"/>
      </w:r>
      <w:r>
        <w:rPr>
          <w:rFonts w:ascii="Helvetica Neue" w:hAnsi="Helvetica Neue" w:cs="Helvetica Neue"/>
          <w:sz w:val="29"/>
          <w:sz-cs w:val="29"/>
          <w:b/>
          <w:spacing w:val="0"/>
          <w:color w:val="262626"/>
        </w:rPr>
        <w:t xml:space="preserve">Couleurs Principales :</w:t>
      </w:r>
      <w:r>
        <w:rPr>
          <w:rFonts w:ascii="Helvetica Neue" w:hAnsi="Helvetica Neue" w:cs="Helvetica Neue"/>
          <w:sz w:val="29"/>
          <w:sz-cs w:val="29"/>
          <w:spacing w:val="0"/>
          <w:color w:val="262626"/>
        </w:rPr>
        <w:t xml:space="preserve"> Or/Gold (#C5923A), Noir/Midnight, Teal/Bleu Canard (#2A7B88) et Vert Forêt (#2C4A3E).</w:t>
      </w:r>
    </w:p>
    <w:p>
      <w:pPr>
        <w:ind w:left="720" w:first-line="-720"/>
      </w:pPr>
      <w:r>
        <w:rPr>
          <w:rFonts w:ascii="Helvetica Neue" w:hAnsi="Helvetica Neue" w:cs="Helvetica Neue"/>
          <w:sz w:val="29"/>
          <w:sz-cs w:val="29"/>
          <w:b/>
          <w:color w:val="262626"/>
        </w:rPr>
        <w:t xml:space="preserve"/>
        <w:tab/>
        <w:t xml:space="preserve">•</w:t>
        <w:tab/>
        <w:t xml:space="preserve"/>
      </w:r>
      <w:r>
        <w:rPr>
          <w:rFonts w:ascii="Helvetica Neue" w:hAnsi="Helvetica Neue" w:cs="Helvetica Neue"/>
          <w:sz w:val="29"/>
          <w:sz-cs w:val="29"/>
          <w:b/>
          <w:spacing w:val="0"/>
          <w:color w:val="262626"/>
        </w:rPr>
        <w:t xml:space="preserve">Typographie :</w:t>
      </w:r>
      <w:r>
        <w:rPr>
          <w:rFonts w:ascii="Helvetica Neue" w:hAnsi="Helvetica Neue" w:cs="Helvetica Neue"/>
          <w:sz w:val="29"/>
          <w:sz-cs w:val="29"/>
          <w:spacing w:val="0"/>
          <w:color w:val="262626"/>
        </w:rPr>
        <w:t xml:space="preserve"/>
      </w:r>
    </w:p>
    <w:p>
      <w:pPr>
        <w:ind w:left="1440" w:first-line="-1440"/>
      </w:pPr>
      <w:r>
        <w:rPr>
          <w:rFonts w:ascii="Helvetica Neue" w:hAnsi="Helvetica Neue" w:cs="Helvetica Neue"/>
          <w:sz w:val="29"/>
          <w:sz-cs w:val="29"/>
          <w:color w:val="262626"/>
        </w:rPr>
        <w:t xml:space="preserve"/>
        <w:tab/>
        <w:t xml:space="preserve">◦</w:t>
        <w:tab/>
        <w:t xml:space="preserve"/>
      </w:r>
      <w:r>
        <w:rPr>
          <w:rFonts w:ascii="Helvetica Neue" w:hAnsi="Helvetica Neue" w:cs="Helvetica Neue"/>
          <w:sz w:val="29"/>
          <w:sz-cs w:val="29"/>
          <w:spacing w:val="0"/>
          <w:color w:val="262626"/>
        </w:rPr>
        <w:t xml:space="preserve">Titres (H1-H6) : </w:t>
      </w:r>
      <w:r>
        <w:rPr>
          <w:rFonts w:ascii="Helvetica Neue" w:hAnsi="Helvetica Neue" w:cs="Helvetica Neue"/>
          <w:sz w:val="29"/>
          <w:sz-cs w:val="29"/>
          <w:i/>
          <w:spacing w:val="0"/>
          <w:color w:val="262626"/>
        </w:rPr>
        <w:t xml:space="preserve">Playfair Display</w:t>
      </w:r>
      <w:r>
        <w:rPr>
          <w:rFonts w:ascii="Helvetica Neue" w:hAnsi="Helvetica Neue" w:cs="Helvetica Neue"/>
          <w:sz w:val="29"/>
          <w:sz-cs w:val="29"/>
          <w:spacing w:val="0"/>
          <w:color w:val="262626"/>
        </w:rPr>
        <w:t xml:space="preserve"> (pour l'élégance et le style éditorial).</w:t>
      </w:r>
    </w:p>
    <w:p>
      <w:pPr>
        <w:ind w:left="1440" w:first-line="-1440"/>
      </w:pPr>
      <w:r>
        <w:rPr>
          <w:rFonts w:ascii="Helvetica Neue" w:hAnsi="Helvetica Neue" w:cs="Helvetica Neue"/>
          <w:sz w:val="29"/>
          <w:sz-cs w:val="29"/>
          <w:color w:val="262626"/>
        </w:rPr>
        <w:t xml:space="preserve"/>
        <w:tab/>
        <w:t xml:space="preserve">◦</w:t>
        <w:tab/>
        <w:t xml:space="preserve"/>
      </w:r>
      <w:r>
        <w:rPr>
          <w:rFonts w:ascii="Helvetica Neue" w:hAnsi="Helvetica Neue" w:cs="Helvetica Neue"/>
          <w:sz w:val="29"/>
          <w:sz-cs w:val="29"/>
          <w:spacing w:val="0"/>
          <w:color w:val="262626"/>
        </w:rPr>
        <w:t xml:space="preserve">Texte de corps et formulaires : </w:t>
      </w:r>
      <w:r>
        <w:rPr>
          <w:rFonts w:ascii="Helvetica Neue" w:hAnsi="Helvetica Neue" w:cs="Helvetica Neue"/>
          <w:sz w:val="29"/>
          <w:sz-cs w:val="29"/>
          <w:i/>
          <w:spacing w:val="0"/>
          <w:color w:val="262626"/>
        </w:rPr>
        <w:t xml:space="preserve">Montserrat</w:t>
      </w:r>
      <w:r>
        <w:rPr>
          <w:rFonts w:ascii="Helvetica Neue" w:hAnsi="Helvetica Neue" w:cs="Helvetica Neue"/>
          <w:sz w:val="29"/>
          <w:sz-cs w:val="29"/>
          <w:spacing w:val="0"/>
          <w:color w:val="262626"/>
        </w:rPr>
        <w:t xml:space="preserve"> (pour la lisibilité moderne).</w:t>
      </w:r>
    </w:p>
    <w:p>
      <w:pPr>
        <w:ind w:left="1440" w:first-line="-1440"/>
      </w:pPr>
      <w:r>
        <w:rPr>
          <w:rFonts w:ascii="Helvetica Neue" w:hAnsi="Helvetica Neue" w:cs="Helvetica Neue"/>
          <w:sz w:val="29"/>
          <w:sz-cs w:val="29"/>
          <w:color w:val="262626"/>
        </w:rPr>
        <w:t xml:space="preserve"/>
        <w:tab/>
        <w:t xml:space="preserve">◦</w:t>
        <w:tab/>
        <w:t xml:space="preserve"/>
      </w:r>
      <w:r>
        <w:rPr>
          <w:rFonts w:ascii="Helvetica Neue" w:hAnsi="Helvetica Neue" w:cs="Helvetica Neue"/>
          <w:sz w:val="29"/>
          <w:sz-cs w:val="29"/>
          <w:spacing w:val="0"/>
          <w:color w:val="262626"/>
        </w:rPr>
        <w:t xml:space="preserve">Accentuation/Signature : </w:t>
      </w:r>
      <w:r>
        <w:rPr>
          <w:rFonts w:ascii="Helvetica Neue" w:hAnsi="Helvetica Neue" w:cs="Helvetica Neue"/>
          <w:sz w:val="29"/>
          <w:sz-cs w:val="29"/>
          <w:i/>
          <w:spacing w:val="0"/>
          <w:color w:val="262626"/>
        </w:rPr>
        <w:t xml:space="preserve">Great Vibes</w:t>
      </w:r>
      <w:r>
        <w:rPr>
          <w:rFonts w:ascii="Helvetica Neue" w:hAnsi="Helvetica Neue" w:cs="Helvetica Neue"/>
          <w:sz w:val="29"/>
          <w:sz-cs w:val="29"/>
          <w:spacing w:val="0"/>
          <w:color w:val="262626"/>
        </w:rPr>
        <w:t xml:space="preserve">.</w:t>
      </w:r>
    </w:p>
    <w:p>
      <w:pPr>
        <w:ind w:left="720" w:first-line="-720"/>
      </w:pPr>
      <w:r>
        <w:rPr>
          <w:rFonts w:ascii="Helvetica Neue" w:hAnsi="Helvetica Neue" w:cs="Helvetica Neue"/>
          <w:sz w:val="29"/>
          <w:sz-cs w:val="29"/>
          <w:b/>
          <w:color w:val="262626"/>
        </w:rPr>
        <w:t xml:space="preserve"/>
        <w:tab/>
        <w:t xml:space="preserve">•</w:t>
        <w:tab/>
        <w:t xml:space="preserve"/>
      </w:r>
      <w:r>
        <w:rPr>
          <w:rFonts w:ascii="Helvetica Neue" w:hAnsi="Helvetica Neue" w:cs="Helvetica Neue"/>
          <w:sz w:val="29"/>
          <w:sz-cs w:val="29"/>
          <w:b/>
          <w:spacing w:val="0"/>
          <w:color w:val="262626"/>
        </w:rPr>
        <w:t xml:space="preserve">UX/UI :</w:t>
      </w:r>
      <w:r>
        <w:rPr>
          <w:rFonts w:ascii="Helvetica Neue" w:hAnsi="Helvetica Neue" w:cs="Helvetica Neue"/>
          <w:sz w:val="29"/>
          <w:sz-cs w:val="29"/>
          <w:spacing w:val="0"/>
          <w:color w:val="262626"/>
        </w:rPr>
        <w:t xml:space="preserve"> Design épuré "Clear", minimaliste avec des bordures subtiles et de grands espaces blancs pour valoriser les photographies.</w:t>
      </w:r>
    </w:p>
    <w:p>
      <w:pPr>
        <w:spacing w:after="280"/>
      </w:pPr>
      <w:r>
        <w:rPr>
          <w:rFonts w:ascii="Helvetica Neue" w:hAnsi="Helvetica Neue" w:cs="Helvetica Neue"/>
          <w:sz w:val="28"/>
          <w:sz-cs w:val="28"/>
          <w:b/>
          <w:spacing w:val="0"/>
          <w:color w:val="223A2F"/>
        </w:rPr>
        <w:t xml:space="preserve">3. Architecture Technique</w:t>
      </w:r>
    </w:p>
    <w:p>
      <w:pPr>
        <w:ind w:left="720" w:first-line="-720"/>
      </w:pPr>
      <w:r>
        <w:rPr>
          <w:rFonts w:ascii="Helvetica Neue" w:hAnsi="Helvetica Neue" w:cs="Helvetica Neue"/>
          <w:sz w:val="29"/>
          <w:sz-cs w:val="29"/>
          <w:b/>
          <w:color w:val="262626"/>
        </w:rPr>
        <w:t xml:space="preserve"/>
        <w:tab/>
        <w:t xml:space="preserve">•</w:t>
        <w:tab/>
        <w:t xml:space="preserve"/>
      </w:r>
      <w:r>
        <w:rPr>
          <w:rFonts w:ascii="Helvetica Neue" w:hAnsi="Helvetica Neue" w:cs="Helvetica Neue"/>
          <w:sz w:val="29"/>
          <w:sz-cs w:val="29"/>
          <w:b/>
          <w:spacing w:val="0"/>
          <w:color w:val="262626"/>
        </w:rPr>
        <w:t xml:space="preserve">Framework Front-End :</w:t>
      </w:r>
      <w:r>
        <w:rPr>
          <w:rFonts w:ascii="Helvetica Neue" w:hAnsi="Helvetica Neue" w:cs="Helvetica Neue"/>
          <w:sz w:val="29"/>
          <w:sz-cs w:val="29"/>
          <w:spacing w:val="0"/>
          <w:color w:val="262626"/>
        </w:rPr>
        <w:t xml:space="preserve"> React.js (via Vite) pour une navigation ultra-rapide sans rechargement de page (Single Page Application).</w:t>
      </w:r>
    </w:p>
    <w:p>
      <w:pPr>
        <w:ind w:left="720" w:first-line="-720"/>
      </w:pPr>
      <w:r>
        <w:rPr>
          <w:rFonts w:ascii="Helvetica Neue" w:hAnsi="Helvetica Neue" w:cs="Helvetica Neue"/>
          <w:sz w:val="29"/>
          <w:sz-cs w:val="29"/>
          <w:b/>
          <w:color w:val="262626"/>
        </w:rPr>
        <w:t xml:space="preserve"/>
        <w:tab/>
        <w:t xml:space="preserve">•</w:t>
        <w:tab/>
        <w:t xml:space="preserve"/>
      </w:r>
      <w:r>
        <w:rPr>
          <w:rFonts w:ascii="Helvetica Neue" w:hAnsi="Helvetica Neue" w:cs="Helvetica Neue"/>
          <w:sz w:val="29"/>
          <w:sz-cs w:val="29"/>
          <w:b/>
          <w:spacing w:val="0"/>
          <w:color w:val="262626"/>
        </w:rPr>
        <w:t xml:space="preserve">Routage :</w:t>
      </w:r>
      <w:r>
        <w:rPr>
          <w:rFonts w:ascii="Helvetica Neue" w:hAnsi="Helvetica Neue" w:cs="Helvetica Neue"/>
          <w:sz w:val="29"/>
          <w:sz-cs w:val="29"/>
          <w:spacing w:val="0"/>
          <w:color w:val="262626"/>
        </w:rPr>
        <w:t xml:space="preserve"> React Router DOM.</w:t>
      </w:r>
    </w:p>
    <w:p>
      <w:pPr>
        <w:ind w:left="720" w:first-line="-720"/>
      </w:pPr>
      <w:r>
        <w:rPr>
          <w:rFonts w:ascii="Helvetica Neue" w:hAnsi="Helvetica Neue" w:cs="Helvetica Neue"/>
          <w:sz w:val="29"/>
          <w:sz-cs w:val="29"/>
          <w:b/>
          <w:color w:val="262626"/>
        </w:rPr>
        <w:t xml:space="preserve"/>
        <w:tab/>
        <w:t xml:space="preserve">•</w:t>
        <w:tab/>
        <w:t xml:space="preserve"/>
      </w:r>
      <w:r>
        <w:rPr>
          <w:rFonts w:ascii="Helvetica Neue" w:hAnsi="Helvetica Neue" w:cs="Helvetica Neue"/>
          <w:sz w:val="29"/>
          <w:sz-cs w:val="29"/>
          <w:b/>
          <w:spacing w:val="0"/>
          <w:color w:val="262626"/>
        </w:rPr>
        <w:t xml:space="preserve">Stylisation :</w:t>
      </w:r>
      <w:r>
        <w:rPr>
          <w:rFonts w:ascii="Helvetica Neue" w:hAnsi="Helvetica Neue" w:cs="Helvetica Neue"/>
          <w:sz w:val="29"/>
          <w:sz-cs w:val="29"/>
          <w:spacing w:val="0"/>
          <w:color w:val="262626"/>
        </w:rPr>
        <w:t xml:space="preserve"> Vanilla CSS avec variables globales, sans framework lourd afin de garantir des performances maximales.</w:t>
      </w:r>
    </w:p>
    <w:p>
      <w:pPr>
        <w:spacing w:after="280"/>
      </w:pPr>
      <w:r>
        <w:rPr>
          <w:rFonts w:ascii="Helvetica Neue" w:hAnsi="Helvetica Neue" w:cs="Helvetica Neue"/>
          <w:sz w:val="28"/>
          <w:sz-cs w:val="28"/>
          <w:b/>
          <w:spacing w:val="0"/>
          <w:color w:val="223A2F"/>
        </w:rPr>
        <w:t xml:space="preserve">4. Fonctionnalités Développées (Front-End Ready)</w:t>
      </w:r>
    </w:p>
    <w:p>
      <w:pPr>
        <w:spacing w:after="319"/>
      </w:pPr>
      <w:r>
        <w:rPr>
          <w:rFonts w:ascii="Helvetica Neue" w:hAnsi="Helvetica Neue" w:cs="Helvetica Neue"/>
          <w:sz w:val="24"/>
          <w:sz-cs w:val="24"/>
          <w:b/>
          <w:spacing w:val="0"/>
          <w:color w:val="262626"/>
        </w:rPr>
        <w:t xml:space="preserve">4.1. Navigation et Pages Vitrines</w:t>
      </w:r>
    </w:p>
    <w:p>
      <w:pPr>
        <w:ind w:left="720" w:first-line="-720"/>
      </w:pPr>
      <w:r>
        <w:rPr>
          <w:rFonts w:ascii="Helvetica Neue" w:hAnsi="Helvetica Neue" w:cs="Helvetica Neue"/>
          <w:sz w:val="29"/>
          <w:sz-cs w:val="29"/>
          <w:b/>
          <w:color w:val="262626"/>
        </w:rPr>
        <w:t xml:space="preserve"/>
        <w:tab/>
        <w:t xml:space="preserve">•</w:t>
        <w:tab/>
        <w:t xml:space="preserve"/>
      </w:r>
      <w:r>
        <w:rPr>
          <w:rFonts w:ascii="Helvetica Neue" w:hAnsi="Helvetica Neue" w:cs="Helvetica Neue"/>
          <w:sz w:val="29"/>
          <w:sz-cs w:val="29"/>
          <w:b/>
          <w:spacing w:val="0"/>
          <w:color w:val="262626"/>
        </w:rPr>
        <w:t xml:space="preserve">Accueil :</w:t>
      </w:r>
      <w:r>
        <w:rPr>
          <w:rFonts w:ascii="Helvetica Neue" w:hAnsi="Helvetica Neue" w:cs="Helvetica Neue"/>
          <w:sz w:val="29"/>
          <w:sz-cs w:val="29"/>
          <w:spacing w:val="0"/>
          <w:color w:val="262626"/>
        </w:rPr>
        <w:t xml:space="preserve"> Bannière héroïque, présentation rapide, et accès direct aux réservations.</w:t>
      </w:r>
    </w:p>
    <w:p>
      <w:pPr>
        <w:ind w:left="720" w:first-line="-720"/>
      </w:pPr>
      <w:r>
        <w:rPr>
          <w:rFonts w:ascii="Helvetica Neue" w:hAnsi="Helvetica Neue" w:cs="Helvetica Neue"/>
          <w:sz w:val="29"/>
          <w:sz-cs w:val="29"/>
          <w:b/>
          <w:color w:val="262626"/>
        </w:rPr>
        <w:t xml:space="preserve"/>
        <w:tab/>
        <w:t xml:space="preserve">•</w:t>
        <w:tab/>
        <w:t xml:space="preserve"/>
      </w:r>
      <w:r>
        <w:rPr>
          <w:rFonts w:ascii="Helvetica Neue" w:hAnsi="Helvetica Neue" w:cs="Helvetica Neue"/>
          <w:sz w:val="29"/>
          <w:sz-cs w:val="29"/>
          <w:b/>
          <w:spacing w:val="0"/>
          <w:color w:val="262626"/>
        </w:rPr>
        <w:t xml:space="preserve">Services et Services Créatifs :</w:t>
      </w:r>
      <w:r>
        <w:rPr>
          <w:rFonts w:ascii="Helvetica Neue" w:hAnsi="Helvetica Neue" w:cs="Helvetica Neue"/>
          <w:sz w:val="29"/>
          <w:sz-cs w:val="29"/>
          <w:spacing w:val="0"/>
          <w:color w:val="262626"/>
        </w:rPr>
        <w:t xml:space="preserve"> Présentation détaillée des packs (Flash Social, Corporate, Signature) avec prix et durées spécifiques.</w:t>
      </w:r>
    </w:p>
    <w:p>
      <w:pPr>
        <w:ind w:left="720" w:first-line="-720"/>
      </w:pPr>
      <w:r>
        <w:rPr>
          <w:rFonts w:ascii="Helvetica Neue" w:hAnsi="Helvetica Neue" w:cs="Helvetica Neue"/>
          <w:sz w:val="29"/>
          <w:sz-cs w:val="29"/>
          <w:b/>
          <w:color w:val="262626"/>
        </w:rPr>
        <w:t xml:space="preserve"/>
        <w:tab/>
        <w:t xml:space="preserve">•</w:t>
        <w:tab/>
        <w:t xml:space="preserve"/>
      </w:r>
      <w:r>
        <w:rPr>
          <w:rFonts w:ascii="Helvetica Neue" w:hAnsi="Helvetica Neue" w:cs="Helvetica Neue"/>
          <w:sz w:val="29"/>
          <w:sz-cs w:val="29"/>
          <w:b/>
          <w:spacing w:val="0"/>
          <w:color w:val="262626"/>
        </w:rPr>
        <w:t xml:space="preserve">Corporate (B2B) :</w:t>
      </w:r>
      <w:r>
        <w:rPr>
          <w:rFonts w:ascii="Helvetica Neue" w:hAnsi="Helvetica Neue" w:cs="Helvetica Neue"/>
          <w:sz w:val="29"/>
          <w:sz-cs w:val="29"/>
          <w:spacing w:val="0"/>
          <w:color w:val="262626"/>
        </w:rPr>
        <w:t xml:space="preserve"> Page dédiée aux entreprises (Trombinoscopes, évènements) avec formulaire de contact spécifique.</w:t>
      </w:r>
    </w:p>
    <w:p>
      <w:pPr>
        <w:ind w:left="720" w:first-line="-720"/>
      </w:pPr>
      <w:r>
        <w:rPr>
          <w:rFonts w:ascii="Helvetica Neue" w:hAnsi="Helvetica Neue" w:cs="Helvetica Neue"/>
          <w:sz w:val="29"/>
          <w:sz-cs w:val="29"/>
          <w:b/>
          <w:color w:val="262626"/>
        </w:rPr>
        <w:t xml:space="preserve"/>
        <w:tab/>
        <w:t xml:space="preserve">•</w:t>
        <w:tab/>
        <w:t xml:space="preserve"/>
      </w:r>
      <w:r>
        <w:rPr>
          <w:rFonts w:ascii="Helvetica Neue" w:hAnsi="Helvetica Neue" w:cs="Helvetica Neue"/>
          <w:sz w:val="29"/>
          <w:sz-cs w:val="29"/>
          <w:b/>
          <w:spacing w:val="0"/>
          <w:color w:val="262626"/>
        </w:rPr>
        <w:t xml:space="preserve">Portfolio &amp; À Propos :</w:t>
      </w:r>
      <w:r>
        <w:rPr>
          <w:rFonts w:ascii="Helvetica Neue" w:hAnsi="Helvetica Neue" w:cs="Helvetica Neue"/>
          <w:sz w:val="29"/>
          <w:sz-cs w:val="29"/>
          <w:spacing w:val="0"/>
          <w:color w:val="262626"/>
        </w:rPr>
        <w:t xml:space="preserve"> Galerie photo filtrable et présentation de l'équipe du studio.</w:t>
      </w:r>
    </w:p>
    <w:p>
      <w:pPr>
        <w:ind w:left="720" w:first-line="-720"/>
      </w:pPr>
      <w:r>
        <w:rPr>
          <w:rFonts w:ascii="Helvetica Neue" w:hAnsi="Helvetica Neue" w:cs="Helvetica Neue"/>
          <w:sz w:val="29"/>
          <w:sz-cs w:val="29"/>
          <w:b/>
          <w:color w:val="262626"/>
        </w:rPr>
        <w:t xml:space="preserve"/>
        <w:tab/>
        <w:t xml:space="preserve">•</w:t>
        <w:tab/>
        <w:t xml:space="preserve"/>
      </w:r>
      <w:r>
        <w:rPr>
          <w:rFonts w:ascii="Helvetica Neue" w:hAnsi="Helvetica Neue" w:cs="Helvetica Neue"/>
          <w:sz w:val="29"/>
          <w:sz-cs w:val="29"/>
          <w:b/>
          <w:spacing w:val="0"/>
          <w:color w:val="262626"/>
        </w:rPr>
        <w:t xml:space="preserve">Mentions Légales, CGV &amp; Confidentialité :</w:t>
      </w:r>
      <w:r>
        <w:rPr>
          <w:rFonts w:ascii="Helvetica Neue" w:hAnsi="Helvetica Neue" w:cs="Helvetica Neue"/>
          <w:sz w:val="29"/>
          <w:sz-cs w:val="29"/>
          <w:spacing w:val="0"/>
          <w:color w:val="262626"/>
        </w:rPr>
        <w:t xml:space="preserve"> Pages textuelles conformes aux standards.</w:t>
      </w:r>
    </w:p>
    <w:p>
      <w:pPr>
        <w:spacing w:after="319"/>
      </w:pPr>
      <w:r>
        <w:rPr>
          <w:rFonts w:ascii="Helvetica Neue" w:hAnsi="Helvetica Neue" w:cs="Helvetica Neue"/>
          <w:sz w:val="24"/>
          <w:sz-cs w:val="24"/>
          <w:b/>
          <w:spacing w:val="0"/>
          <w:color w:val="262626"/>
        </w:rPr>
        <w:t xml:space="preserve">4.2. Système de Réservation Intelligent (Le Cœur du Système)</w:t>
      </w:r>
    </w:p>
    <w:p>
      <w:pPr>
        <w:spacing w:after="293"/>
      </w:pPr>
      <w:r>
        <w:rPr>
          <w:rFonts w:ascii="Helvetica Neue" w:hAnsi="Helvetica Neue" w:cs="Helvetica Neue"/>
          <w:sz w:val="29"/>
          <w:sz-cs w:val="29"/>
          <w:spacing w:val="0"/>
          <w:color w:val="262626"/>
        </w:rPr>
        <w:t xml:space="preserve">Le tunnel de réservation en 5 étapes intègre une logique métier poussée :</w:t>
      </w:r>
    </w:p>
    <w:p>
      <w:pPr>
        <w:ind w:left="720" w:first-line="-720"/>
      </w:pPr>
      <w:r>
        <w:rPr>
          <w:rFonts w:ascii="Helvetica Neue" w:hAnsi="Helvetica Neue" w:cs="Helvetica Neue"/>
          <w:sz w:val="29"/>
          <w:sz-cs w:val="29"/>
          <w:b/>
          <w:color w:val="262626"/>
        </w:rPr>
        <w:t xml:space="preserve"/>
        <w:tab/>
        <w:t xml:space="preserve">•</w:t>
        <w:tab/>
        <w:t xml:space="preserve"/>
      </w:r>
      <w:r>
        <w:rPr>
          <w:rFonts w:ascii="Helvetica Neue" w:hAnsi="Helvetica Neue" w:cs="Helvetica Neue"/>
          <w:sz w:val="29"/>
          <w:sz-cs w:val="29"/>
          <w:b/>
          <w:spacing w:val="0"/>
          <w:color w:val="262626"/>
        </w:rPr>
        <w:t xml:space="preserve">Étape 1 (Choix du Pack) :</w:t>
      </w:r>
      <w:r>
        <w:rPr>
          <w:rFonts w:ascii="Helvetica Neue" w:hAnsi="Helvetica Neue" w:cs="Helvetica Neue"/>
          <w:sz w:val="29"/>
          <w:sz-cs w:val="29"/>
          <w:spacing w:val="0"/>
          <w:color w:val="262626"/>
        </w:rPr>
        <w:t xml:space="preserve"> Sélection du type de séance. Chaque pack possède une durée définie (ex: 30 min, 1h30).</w:t>
      </w:r>
    </w:p>
    <w:p>
      <w:pPr>
        <w:ind w:left="720" w:first-line="-720"/>
      </w:pPr>
      <w:r>
        <w:rPr>
          <w:rFonts w:ascii="Helvetica Neue" w:hAnsi="Helvetica Neue" w:cs="Helvetica Neue"/>
          <w:sz w:val="29"/>
          <w:sz-cs w:val="29"/>
          <w:b/>
          <w:color w:val="262626"/>
        </w:rPr>
        <w:t xml:space="preserve"/>
        <w:tab/>
        <w:t xml:space="preserve">•</w:t>
        <w:tab/>
        <w:t xml:space="preserve"/>
      </w:r>
      <w:r>
        <w:rPr>
          <w:rFonts w:ascii="Helvetica Neue" w:hAnsi="Helvetica Neue" w:cs="Helvetica Neue"/>
          <w:sz w:val="29"/>
          <w:sz-cs w:val="29"/>
          <w:b/>
          <w:spacing w:val="0"/>
          <w:color w:val="262626"/>
        </w:rPr>
        <w:t xml:space="preserve">Étape 2 (Sélection du Créneau) :</w:t>
      </w:r>
      <w:r>
        <w:rPr>
          <w:rFonts w:ascii="Helvetica Neue" w:hAnsi="Helvetica Neue" w:cs="Helvetica Neue"/>
          <w:sz w:val="29"/>
          <w:sz-cs w:val="29"/>
          <w:spacing w:val="0"/>
          <w:color w:val="262626"/>
        </w:rPr>
        <w:t xml:space="preserve"/>
      </w:r>
    </w:p>
    <w:p>
      <w:pPr>
        <w:ind w:left="1440" w:first-line="-1440"/>
      </w:pPr>
      <w:r>
        <w:rPr>
          <w:rFonts w:ascii="Helvetica Neue" w:hAnsi="Helvetica Neue" w:cs="Helvetica Neue"/>
          <w:sz w:val="29"/>
          <w:sz-cs w:val="29"/>
          <w:i/>
          <w:color w:val="262626"/>
        </w:rPr>
        <w:t xml:space="preserve"/>
        <w:tab/>
        <w:t xml:space="preserve">◦</w:t>
        <w:tab/>
        <w:t xml:space="preserve"/>
      </w:r>
      <w:r>
        <w:rPr>
          <w:rFonts w:ascii="Helvetica Neue" w:hAnsi="Helvetica Neue" w:cs="Helvetica Neue"/>
          <w:sz w:val="29"/>
          <w:sz-cs w:val="29"/>
          <w:i/>
          <w:spacing w:val="0"/>
          <w:color w:val="262626"/>
        </w:rPr>
        <w:t xml:space="preserve">Mode Calendrier :</w:t>
      </w:r>
      <w:r>
        <w:rPr>
          <w:rFonts w:ascii="Helvetica Neue" w:hAnsi="Helvetica Neue" w:cs="Helvetica Neue"/>
          <w:sz w:val="29"/>
          <w:sz-cs w:val="29"/>
          <w:spacing w:val="0"/>
          <w:color w:val="262626"/>
        </w:rPr>
        <w:t xml:space="preserve"> Affichage des disponibilités générées dynamiquement en respectant les horaires du studio (9h00 - 18h00, fermé le dimanche).</w:t>
      </w:r>
    </w:p>
    <w:p>
      <w:pPr>
        <w:ind w:left="1440" w:first-line="-1440"/>
      </w:pPr>
      <w:r>
        <w:rPr>
          <w:rFonts w:ascii="Helvetica Neue" w:hAnsi="Helvetica Neue" w:cs="Helvetica Neue"/>
          <w:sz w:val="29"/>
          <w:sz-cs w:val="29"/>
          <w:i/>
          <w:color w:val="262626"/>
        </w:rPr>
        <w:t xml:space="preserve"/>
        <w:tab/>
        <w:t xml:space="preserve">◦</w:t>
        <w:tab/>
        <w:t xml:space="preserve"/>
      </w:r>
      <w:r>
        <w:rPr>
          <w:rFonts w:ascii="Helvetica Neue" w:hAnsi="Helvetica Neue" w:cs="Helvetica Neue"/>
          <w:sz w:val="29"/>
          <w:sz-cs w:val="29"/>
          <w:i/>
          <w:spacing w:val="0"/>
          <w:color w:val="262626"/>
        </w:rPr>
        <w:t xml:space="preserve">Mode Libre :</w:t>
      </w:r>
      <w:r>
        <w:rPr>
          <w:rFonts w:ascii="Helvetica Neue" w:hAnsi="Helvetica Neue" w:cs="Helvetica Neue"/>
          <w:sz w:val="29"/>
          <w:sz-cs w:val="29"/>
          <w:spacing w:val="0"/>
          <w:color w:val="262626"/>
        </w:rPr>
        <w:t xml:space="preserve"> Le client propose une date et une heure.</w:t>
      </w:r>
    </w:p>
    <w:p>
      <w:pPr>
        <w:ind w:left="1440" w:first-line="-1440"/>
      </w:pPr>
      <w:r>
        <w:rPr>
          <w:rFonts w:ascii="Helvetica Neue" w:hAnsi="Helvetica Neue" w:cs="Helvetica Neue"/>
          <w:sz w:val="29"/>
          <w:sz-cs w:val="29"/>
          <w:i/>
          <w:color w:val="262626"/>
        </w:rPr>
        <w:t xml:space="preserve"/>
        <w:tab/>
        <w:t xml:space="preserve">◦</w:t>
        <w:tab/>
        <w:t xml:space="preserve"/>
      </w:r>
      <w:r>
        <w:rPr>
          <w:rFonts w:ascii="Helvetica Neue" w:hAnsi="Helvetica Neue" w:cs="Helvetica Neue"/>
          <w:sz w:val="29"/>
          <w:sz-cs w:val="29"/>
          <w:i/>
          <w:spacing w:val="0"/>
          <w:color w:val="262626"/>
        </w:rPr>
        <w:t xml:space="preserve">Algorithme Anti-Chevauchement :</w:t>
      </w:r>
      <w:r>
        <w:rPr>
          <w:rFonts w:ascii="Helvetica Neue" w:hAnsi="Helvetica Neue" w:cs="Helvetica Neue"/>
          <w:sz w:val="29"/>
          <w:sz-cs w:val="29"/>
          <w:spacing w:val="0"/>
          <w:color w:val="262626"/>
        </w:rPr>
        <w:t xml:space="preserve"> Le système empêche la sélection d'un créneau si la durée de la séance déborde sur la fermeture (18h) ou sur une autre réservation.</w:t>
      </w:r>
    </w:p>
    <w:p>
      <w:pPr>
        <w:ind w:left="1440" w:first-line="-1440"/>
      </w:pPr>
      <w:r>
        <w:rPr>
          <w:rFonts w:ascii="Helvetica Neue" w:hAnsi="Helvetica Neue" w:cs="Helvetica Neue"/>
          <w:sz w:val="29"/>
          <w:sz-cs w:val="29"/>
          <w:i/>
          <w:color w:val="262626"/>
        </w:rPr>
        <w:t xml:space="preserve"/>
        <w:tab/>
        <w:t xml:space="preserve">◦</w:t>
        <w:tab/>
        <w:t xml:space="preserve"/>
      </w:r>
      <w:r>
        <w:rPr>
          <w:rFonts w:ascii="Helvetica Neue" w:hAnsi="Helvetica Neue" w:cs="Helvetica Neue"/>
          <w:sz w:val="29"/>
          <w:sz-cs w:val="29"/>
          <w:i/>
          <w:spacing w:val="0"/>
          <w:color w:val="262626"/>
        </w:rPr>
        <w:t xml:space="preserve">Suggestions Intelligentes :</w:t>
      </w:r>
      <w:r>
        <w:rPr>
          <w:rFonts w:ascii="Helvetica Neue" w:hAnsi="Helvetica Neue" w:cs="Helvetica Neue"/>
          <w:sz w:val="29"/>
          <w:sz-cs w:val="29"/>
          <w:spacing w:val="0"/>
          <w:color w:val="262626"/>
        </w:rPr>
        <w:t xml:space="preserve"> En cas de créneau indisponible, le système propose automatiquement les 3 alternatives les plus proches.</w:t>
      </w:r>
    </w:p>
    <w:p>
      <w:pPr>
        <w:ind w:left="720" w:first-line="-720"/>
      </w:pPr>
      <w:r>
        <w:rPr>
          <w:rFonts w:ascii="Helvetica Neue" w:hAnsi="Helvetica Neue" w:cs="Helvetica Neue"/>
          <w:sz w:val="29"/>
          <w:sz-cs w:val="29"/>
          <w:b/>
          <w:color w:val="262626"/>
        </w:rPr>
        <w:t xml:space="preserve"/>
        <w:tab/>
        <w:t xml:space="preserve">•</w:t>
        <w:tab/>
        <w:t xml:space="preserve"/>
      </w:r>
      <w:r>
        <w:rPr>
          <w:rFonts w:ascii="Helvetica Neue" w:hAnsi="Helvetica Neue" w:cs="Helvetica Neue"/>
          <w:sz w:val="29"/>
          <w:sz-cs w:val="29"/>
          <w:b/>
          <w:spacing w:val="0"/>
          <w:color w:val="262626"/>
        </w:rPr>
        <w:t xml:space="preserve">Étape 3 (Informations Client) :</w:t>
      </w:r>
      <w:r>
        <w:rPr>
          <w:rFonts w:ascii="Helvetica Neue" w:hAnsi="Helvetica Neue" w:cs="Helvetica Neue"/>
          <w:sz w:val="29"/>
          <w:sz-cs w:val="29"/>
          <w:spacing w:val="0"/>
          <w:color w:val="262626"/>
        </w:rPr>
        <w:t xml:space="preserve"> Collecte sécurisée des données (Nom, WhatsApp, Email, Date de naissance, Canal de découverte) et validations légales obligatoires (Droit à l'image, CGV).</w:t>
      </w:r>
    </w:p>
    <w:p>
      <w:pPr>
        <w:ind w:left="720" w:first-line="-720"/>
      </w:pPr>
      <w:r>
        <w:rPr>
          <w:rFonts w:ascii="Helvetica Neue" w:hAnsi="Helvetica Neue" w:cs="Helvetica Neue"/>
          <w:sz w:val="29"/>
          <w:sz-cs w:val="29"/>
          <w:b/>
          <w:color w:val="262626"/>
        </w:rPr>
        <w:t xml:space="preserve"/>
        <w:tab/>
        <w:t xml:space="preserve">•</w:t>
        <w:tab/>
        <w:t xml:space="preserve"/>
      </w:r>
      <w:r>
        <w:rPr>
          <w:rFonts w:ascii="Helvetica Neue" w:hAnsi="Helvetica Neue" w:cs="Helvetica Neue"/>
          <w:sz w:val="29"/>
          <w:sz-cs w:val="29"/>
          <w:b/>
          <w:spacing w:val="0"/>
          <w:color w:val="262626"/>
        </w:rPr>
        <w:t xml:space="preserve">Étape 4 (Paiement) :</w:t>
      </w:r>
      <w:r>
        <w:rPr>
          <w:rFonts w:ascii="Helvetica Neue" w:hAnsi="Helvetica Neue" w:cs="Helvetica Neue"/>
          <w:sz w:val="29"/>
          <w:sz-cs w:val="29"/>
          <w:spacing w:val="0"/>
          <w:color w:val="262626"/>
        </w:rPr>
        <w:t xml:space="preserve"> Instructions pour paiement par Mobile Money (Orange/MTN) avec génération d'un code de référence (ex: GSP-XXXX). Saisie de l'ID de transaction.</w:t>
      </w:r>
    </w:p>
    <w:p>
      <w:pPr>
        <w:ind w:left="720" w:first-line="-720"/>
      </w:pPr>
      <w:r>
        <w:rPr>
          <w:rFonts w:ascii="Helvetica Neue" w:hAnsi="Helvetica Neue" w:cs="Helvetica Neue"/>
          <w:sz w:val="29"/>
          <w:sz-cs w:val="29"/>
          <w:b/>
          <w:color w:val="262626"/>
        </w:rPr>
        <w:t xml:space="preserve"/>
        <w:tab/>
        <w:t xml:space="preserve">•</w:t>
        <w:tab/>
        <w:t xml:space="preserve"/>
      </w:r>
      <w:r>
        <w:rPr>
          <w:rFonts w:ascii="Helvetica Neue" w:hAnsi="Helvetica Neue" w:cs="Helvetica Neue"/>
          <w:sz w:val="29"/>
          <w:sz-cs w:val="29"/>
          <w:b/>
          <w:spacing w:val="0"/>
          <w:color w:val="262626"/>
        </w:rPr>
        <w:t xml:space="preserve">Étape 5 (Confirmation) :</w:t>
      </w:r>
      <w:r>
        <w:rPr>
          <w:rFonts w:ascii="Helvetica Neue" w:hAnsi="Helvetica Neue" w:cs="Helvetica Neue"/>
          <w:sz w:val="29"/>
          <w:sz-cs w:val="29"/>
          <w:spacing w:val="0"/>
          <w:color w:val="262626"/>
        </w:rPr>
        <w:t xml:space="preserve"> Récapitulatif détaillé de la séance avec horaires exacts de début et de fin.</w:t>
      </w:r>
    </w:p>
    <w:p>
      <w:pPr>
        <w:spacing w:after="319"/>
      </w:pPr>
      <w:r>
        <w:rPr>
          <w:rFonts w:ascii="Helvetica Neue" w:hAnsi="Helvetica Neue" w:cs="Helvetica Neue"/>
          <w:sz w:val="24"/>
          <w:sz-cs w:val="24"/>
          <w:b/>
          <w:spacing w:val="0"/>
          <w:color w:val="262626"/>
        </w:rPr>
        <w:t xml:space="preserve">4.3. Tableau de Bord Administrateur (/admin)</w:t>
      </w:r>
    </w:p>
    <w:p>
      <w:pPr>
        <w:spacing w:after="293"/>
      </w:pPr>
      <w:r>
        <w:rPr>
          <w:rFonts w:ascii="Helvetica Neue" w:hAnsi="Helvetica Neue" w:cs="Helvetica Neue"/>
          <w:sz w:val="29"/>
          <w:sz-cs w:val="29"/>
          <w:spacing w:val="0"/>
          <w:color w:val="262626"/>
        </w:rPr>
        <w:t xml:space="preserve">Interface sécurisée pour la gestion interne du studio :</w:t>
      </w:r>
    </w:p>
    <w:p>
      <w:pPr>
        <w:ind w:left="720" w:first-line="-720"/>
      </w:pPr>
      <w:r>
        <w:rPr>
          <w:rFonts w:ascii="Helvetica Neue" w:hAnsi="Helvetica Neue" w:cs="Helvetica Neue"/>
          <w:sz w:val="29"/>
          <w:sz-cs w:val="29"/>
          <w:b/>
          <w:color w:val="262626"/>
        </w:rPr>
        <w:t xml:space="preserve"/>
        <w:tab/>
        <w:t xml:space="preserve">•</w:t>
        <w:tab/>
        <w:t xml:space="preserve"/>
      </w:r>
      <w:r>
        <w:rPr>
          <w:rFonts w:ascii="Helvetica Neue" w:hAnsi="Helvetica Neue" w:cs="Helvetica Neue"/>
          <w:sz w:val="29"/>
          <w:sz-cs w:val="29"/>
          <w:b/>
          <w:spacing w:val="0"/>
          <w:color w:val="262626"/>
        </w:rPr>
        <w:t xml:space="preserve">Vue d'ensemble :</w:t>
      </w:r>
      <w:r>
        <w:rPr>
          <w:rFonts w:ascii="Helvetica Neue" w:hAnsi="Helvetica Neue" w:cs="Helvetica Neue"/>
          <w:sz w:val="29"/>
          <w:sz-cs w:val="29"/>
          <w:spacing w:val="0"/>
          <w:color w:val="262626"/>
        </w:rPr>
        <w:t xml:space="preserve"> Statistiques mensuelles (CA, Séances, Leads B2B).</w:t>
      </w:r>
    </w:p>
    <w:p>
      <w:pPr>
        <w:ind w:left="720" w:first-line="-720"/>
      </w:pPr>
      <w:r>
        <w:rPr>
          <w:rFonts w:ascii="Helvetica Neue" w:hAnsi="Helvetica Neue" w:cs="Helvetica Neue"/>
          <w:sz w:val="29"/>
          <w:sz-cs w:val="29"/>
          <w:b/>
          <w:color w:val="262626"/>
        </w:rPr>
        <w:t xml:space="preserve"/>
        <w:tab/>
        <w:t xml:space="preserve">•</w:t>
        <w:tab/>
        <w:t xml:space="preserve"/>
      </w:r>
      <w:r>
        <w:rPr>
          <w:rFonts w:ascii="Helvetica Neue" w:hAnsi="Helvetica Neue" w:cs="Helvetica Neue"/>
          <w:sz w:val="29"/>
          <w:sz-cs w:val="29"/>
          <w:b/>
          <w:spacing w:val="0"/>
          <w:color w:val="262626"/>
        </w:rPr>
        <w:t xml:space="preserve">Réservations :</w:t>
      </w:r>
      <w:r>
        <w:rPr>
          <w:rFonts w:ascii="Helvetica Neue" w:hAnsi="Helvetica Neue" w:cs="Helvetica Neue"/>
          <w:sz w:val="29"/>
          <w:sz-cs w:val="29"/>
          <w:spacing w:val="0"/>
          <w:color w:val="262626"/>
        </w:rPr>
        <w:t xml:space="preserve"> Liste des réservations avec statuts colorés et pop-up de détails complets (incluant les autorisations de droit à l'image).</w:t>
      </w:r>
    </w:p>
    <w:p>
      <w:pPr>
        <w:ind w:left="720" w:first-line="-720"/>
      </w:pPr>
      <w:r>
        <w:rPr>
          <w:rFonts w:ascii="Helvetica Neue" w:hAnsi="Helvetica Neue" w:cs="Helvetica Neue"/>
          <w:sz w:val="29"/>
          <w:sz-cs w:val="29"/>
          <w:b/>
          <w:color w:val="262626"/>
        </w:rPr>
        <w:t xml:space="preserve"/>
        <w:tab/>
        <w:t xml:space="preserve">•</w:t>
        <w:tab/>
        <w:t xml:space="preserve"/>
      </w:r>
      <w:r>
        <w:rPr>
          <w:rFonts w:ascii="Helvetica Neue" w:hAnsi="Helvetica Neue" w:cs="Helvetica Neue"/>
          <w:sz w:val="29"/>
          <w:sz-cs w:val="29"/>
          <w:b/>
          <w:spacing w:val="0"/>
          <w:color w:val="262626"/>
        </w:rPr>
        <w:t xml:space="preserve">Requêtes B2B :</w:t>
      </w:r>
      <w:r>
        <w:rPr>
          <w:rFonts w:ascii="Helvetica Neue" w:hAnsi="Helvetica Neue" w:cs="Helvetica Neue"/>
          <w:sz w:val="29"/>
          <w:sz-cs w:val="29"/>
          <w:spacing w:val="0"/>
          <w:color w:val="262626"/>
        </w:rPr>
        <w:t xml:space="preserve"> Gestion des demandes d'entreprises.</w:t>
      </w:r>
    </w:p>
    <w:p>
      <w:pPr>
        <w:ind w:left="720" w:first-line="-720"/>
      </w:pPr>
      <w:r>
        <w:rPr>
          <w:rFonts w:ascii="Helvetica Neue" w:hAnsi="Helvetica Neue" w:cs="Helvetica Neue"/>
          <w:sz w:val="29"/>
          <w:sz-cs w:val="29"/>
          <w:b/>
          <w:color w:val="262626"/>
        </w:rPr>
        <w:t xml:space="preserve"/>
        <w:tab/>
        <w:t xml:space="preserve">•</w:t>
        <w:tab/>
        <w:t xml:space="preserve"/>
      </w:r>
      <w:r>
        <w:rPr>
          <w:rFonts w:ascii="Helvetica Neue" w:hAnsi="Helvetica Neue" w:cs="Helvetica Neue"/>
          <w:sz w:val="29"/>
          <w:sz-cs w:val="29"/>
          <w:b/>
          <w:spacing w:val="0"/>
          <w:color w:val="262626"/>
        </w:rPr>
        <w:t xml:space="preserve">Tarifs :</w:t>
      </w:r>
      <w:r>
        <w:rPr>
          <w:rFonts w:ascii="Helvetica Neue" w:hAnsi="Helvetica Neue" w:cs="Helvetica Neue"/>
          <w:sz w:val="29"/>
          <w:sz-cs w:val="29"/>
          <w:spacing w:val="0"/>
          <w:color w:val="262626"/>
        </w:rPr>
        <w:t xml:space="preserve"> Éditeur rapide pour modifier le prix des packs affichés sur le site.</w:t>
      </w:r>
    </w:p>
    <w:p>
      <w:pPr>
        <w:ind w:left="720" w:first-line="-720"/>
      </w:pPr>
      <w:r>
        <w:rPr>
          <w:rFonts w:ascii="Helvetica Neue" w:hAnsi="Helvetica Neue" w:cs="Helvetica Neue"/>
          <w:sz w:val="29"/>
          <w:sz-cs w:val="29"/>
          <w:b/>
          <w:color w:val="262626"/>
        </w:rPr>
        <w:t xml:space="preserve"/>
        <w:tab/>
        <w:t xml:space="preserve">•</w:t>
        <w:tab/>
        <w:t xml:space="preserve"/>
      </w:r>
      <w:r>
        <w:rPr>
          <w:rFonts w:ascii="Helvetica Neue" w:hAnsi="Helvetica Neue" w:cs="Helvetica Neue"/>
          <w:sz w:val="29"/>
          <w:sz-cs w:val="29"/>
          <w:b/>
          <w:spacing w:val="0"/>
          <w:color w:val="262626"/>
        </w:rPr>
        <w:t xml:space="preserve">Portfolio :</w:t>
      </w:r>
      <w:r>
        <w:rPr>
          <w:rFonts w:ascii="Helvetica Neue" w:hAnsi="Helvetica Neue" w:cs="Helvetica Neue"/>
          <w:sz w:val="29"/>
          <w:sz-cs w:val="29"/>
          <w:spacing w:val="0"/>
          <w:color w:val="262626"/>
        </w:rPr>
        <w:t xml:space="preserve"> Interface simulée pour l'ajout et la suppression d'images de la galerie.</w:t>
      </w:r>
    </w:p>
    <w:p>
      <w:pPr>
        <w:spacing w:after="280"/>
      </w:pPr>
      <w:r>
        <w:rPr>
          <w:rFonts w:ascii="Helvetica Neue" w:hAnsi="Helvetica Neue" w:cs="Helvetica Neue"/>
          <w:sz w:val="28"/>
          <w:sz-cs w:val="28"/>
          <w:b/>
          <w:spacing w:val="0"/>
          <w:color w:val="223A2F"/>
        </w:rPr>
        <w:t xml:space="preserve">5. Besoins Restants (Back-End et Mise en Production)</w:t>
      </w:r>
    </w:p>
    <w:p>
      <w:pPr>
        <w:spacing w:after="293"/>
      </w:pPr>
      <w:r>
        <w:rPr>
          <w:rFonts w:ascii="Helvetica Neue" w:hAnsi="Helvetica Neue" w:cs="Helvetica Neue"/>
          <w:sz w:val="29"/>
          <w:sz-cs w:val="29"/>
          <w:spacing w:val="0"/>
          <w:color w:val="262626"/>
        </w:rPr>
        <w:t xml:space="preserve">Afin de finaliser le projet et de le rendre accessible au public, les développements suivants sont requis :</w:t>
      </w:r>
    </w:p>
    <w:p>
      <w:pPr>
        <w:ind w:left="720" w:first-line="-720"/>
      </w:pPr>
      <w:r>
        <w:rPr>
          <w:rFonts w:ascii="Helvetica Neue" w:hAnsi="Helvetica Neue" w:cs="Helvetica Neue"/>
          <w:sz w:val="29"/>
          <w:sz-cs w:val="29"/>
          <w:b/>
          <w:color w:val="262626"/>
        </w:rPr>
        <w:t xml:space="preserve"/>
        <w:tab/>
        <w:t xml:space="preserve">1</w:t>
        <w:tab/>
        <w:t xml:space="preserve"/>
      </w:r>
      <w:r>
        <w:rPr>
          <w:rFonts w:ascii="Helvetica Neue" w:hAnsi="Helvetica Neue" w:cs="Helvetica Neue"/>
          <w:sz w:val="29"/>
          <w:sz-cs w:val="29"/>
          <w:b/>
          <w:spacing w:val="0"/>
          <w:color w:val="262626"/>
        </w:rPr>
        <w:t xml:space="preserve">Base de Données (ex: Firebase, Supabase) :</w:t>
      </w:r>
      <w:r>
        <w:rPr>
          <w:rFonts w:ascii="Helvetica Neue" w:hAnsi="Helvetica Neue" w:cs="Helvetica Neue"/>
          <w:sz w:val="29"/>
          <w:sz-cs w:val="29"/>
          <w:spacing w:val="0"/>
          <w:color w:val="262626"/>
        </w:rPr>
        <w:t xml:space="preserve"> Pour persister les réservations, sauvegarder les réglages de prix de l'Admin et stocker le Portfolio.</w:t>
      </w:r>
    </w:p>
    <w:p>
      <w:pPr>
        <w:ind w:left="720" w:first-line="-720"/>
      </w:pPr>
      <w:r>
        <w:rPr>
          <w:rFonts w:ascii="Helvetica Neue" w:hAnsi="Helvetica Neue" w:cs="Helvetica Neue"/>
          <w:sz w:val="29"/>
          <w:sz-cs w:val="29"/>
          <w:b/>
          <w:color w:val="262626"/>
        </w:rPr>
        <w:t xml:space="preserve"/>
        <w:tab/>
        <w:t xml:space="preserve">2</w:t>
        <w:tab/>
        <w:t xml:space="preserve"/>
      </w:r>
      <w:r>
        <w:rPr>
          <w:rFonts w:ascii="Helvetica Neue" w:hAnsi="Helvetica Neue" w:cs="Helvetica Neue"/>
          <w:sz w:val="29"/>
          <w:sz-cs w:val="29"/>
          <w:b/>
          <w:spacing w:val="0"/>
          <w:color w:val="262626"/>
        </w:rPr>
        <w:t xml:space="preserve">Notifications Automatiques :</w:t>
      </w:r>
      <w:r>
        <w:rPr>
          <w:rFonts w:ascii="Helvetica Neue" w:hAnsi="Helvetica Neue" w:cs="Helvetica Neue"/>
          <w:sz w:val="29"/>
          <w:sz-cs w:val="29"/>
          <w:spacing w:val="0"/>
          <w:color w:val="262626"/>
        </w:rPr>
        <w:t xml:space="preserve"> Intégration d'un service (EmailJS, Nodemailer) pour l'envoi d'emails récapitulatifs au client et d'alertes à l'administrateur.</w:t>
      </w:r>
    </w:p>
    <w:p>
      <w:pPr>
        <w:ind w:left="720" w:first-line="-720"/>
      </w:pPr>
      <w:r>
        <w:rPr>
          <w:rFonts w:ascii="Helvetica Neue" w:hAnsi="Helvetica Neue" w:cs="Helvetica Neue"/>
          <w:sz w:val="29"/>
          <w:sz-cs w:val="29"/>
          <w:b/>
          <w:color w:val="262626"/>
        </w:rPr>
        <w:t xml:space="preserve"/>
        <w:tab/>
        <w:t xml:space="preserve">3</w:t>
        <w:tab/>
        <w:t xml:space="preserve"/>
      </w:r>
      <w:r>
        <w:rPr>
          <w:rFonts w:ascii="Helvetica Neue" w:hAnsi="Helvetica Neue" w:cs="Helvetica Neue"/>
          <w:sz w:val="29"/>
          <w:sz-cs w:val="29"/>
          <w:b/>
          <w:spacing w:val="0"/>
          <w:color w:val="262626"/>
        </w:rPr>
        <w:t xml:space="preserve">Sécurité et Authentification :</w:t>
      </w:r>
      <w:r>
        <w:rPr>
          <w:rFonts w:ascii="Helvetica Neue" w:hAnsi="Helvetica Neue" w:cs="Helvetica Neue"/>
          <w:sz w:val="29"/>
          <w:sz-cs w:val="29"/>
          <w:spacing w:val="0"/>
          <w:color w:val="262626"/>
        </w:rPr>
        <w:t xml:space="preserve"> Verrouillage réel du tableau de bord d'administration via système de connexion sécurisé (Auth).</w:t>
      </w:r>
    </w:p>
    <w:p>
      <w:pPr>
        <w:ind w:left="720" w:first-line="-720"/>
      </w:pPr>
      <w:r>
        <w:rPr>
          <w:rFonts w:ascii="Helvetica Neue" w:hAnsi="Helvetica Neue" w:cs="Helvetica Neue"/>
          <w:sz w:val="29"/>
          <w:sz-cs w:val="29"/>
          <w:b/>
          <w:color w:val="262626"/>
        </w:rPr>
        <w:t xml:space="preserve"/>
        <w:tab/>
        <w:t xml:space="preserve">4</w:t>
        <w:tab/>
        <w:t xml:space="preserve"/>
      </w:r>
      <w:r>
        <w:rPr>
          <w:rFonts w:ascii="Helvetica Neue" w:hAnsi="Helvetica Neue" w:cs="Helvetica Neue"/>
          <w:sz w:val="29"/>
          <w:sz-cs w:val="29"/>
          <w:b/>
          <w:spacing w:val="0"/>
          <w:color w:val="262626"/>
        </w:rPr>
        <w:t xml:space="preserve">Déploiement en ligne :</w:t>
      </w:r>
      <w:r>
        <w:rPr>
          <w:rFonts w:ascii="Helvetica Neue" w:hAnsi="Helvetica Neue" w:cs="Helvetica Neue"/>
          <w:sz w:val="29"/>
          <w:sz-cs w:val="29"/>
          <w:spacing w:val="0"/>
          <w:color w:val="262626"/>
        </w:rPr>
        <w:t xml:space="preserve"> Hébergement du code compilé (sur Vercel, Netlify, ou Hostinger) et liaison avec le nom de domaine officiel (goldenstudioplus.com).</w:t>
      </w:r>
    </w:p>
    <w:p>
      <w:pPr>
        <w:ind w:left="720" w:first-line="-720"/>
      </w:pPr>
      <w:r>
        <w:rPr>
          <w:rFonts w:ascii="Helvetica Neue" w:hAnsi="Helvetica Neue" w:cs="Helvetica Neue"/>
          <w:sz w:val="29"/>
          <w:sz-cs w:val="29"/>
          <w:b/>
          <w:color w:val="262626"/>
        </w:rPr>
        <w:t xml:space="preserve"/>
        <w:tab/>
        <w:t xml:space="preserve">5</w:t>
        <w:tab/>
        <w:t xml:space="preserve"/>
      </w:r>
      <w:r>
        <w:rPr>
          <w:rFonts w:ascii="Helvetica Neue" w:hAnsi="Helvetica Neue" w:cs="Helvetica Neue"/>
          <w:sz w:val="29"/>
          <w:sz-cs w:val="29"/>
          <w:b/>
          <w:spacing w:val="0"/>
          <w:color w:val="262626"/>
        </w:rPr>
        <w:t xml:space="preserve">Optimisation SEO et Sociale :</w:t>
      </w:r>
      <w:r>
        <w:rPr>
          <w:rFonts w:ascii="Helvetica Neue" w:hAnsi="Helvetica Neue" w:cs="Helvetica Neue"/>
          <w:sz w:val="29"/>
          <w:sz-cs w:val="29"/>
          <w:spacing w:val="0"/>
          <w:color w:val="262626"/>
        </w:rPr>
        <w:t xml:space="preserve"> Finalisation des métadonnées (Open Graph) pour un affichage optimisé lors du partage des liens sur WhatsApp ou LinkedIn.</w:t>
      </w:r>
    </w:p>
    <w:p>
      <w:pPr>
        <w:spacing w:after="293"/>
      </w:pPr>
      <w:r>
        <w:rPr>
          <w:rFonts w:ascii="Helvetica Neue" w:hAnsi="Helvetica Neue" w:cs="Helvetica Neue"/>
          <w:sz w:val="29"/>
          <w:sz-cs w:val="29"/>
          <w:i/>
          <w:spacing w:val="0"/>
          <w:color w:val="262626"/>
        </w:rPr>
        <w:t xml:space="preserve">Fait le 19 Avril 2026. Code source généré, architecture React finalisée.</w:t>
      </w:r>
      <w:r>
        <w:rPr>
          <w:rFonts w:ascii="Helvetica Neue" w:hAnsi="Helvetica Neue" w:cs="Helvetica Neue"/>
          <w:sz w:val="29"/>
          <w:sz-cs w:val="29"/>
          <w:spacing w:val="0"/>
          <w:color w:val="262626"/>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