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31.jpg" ContentType="image/jpeg"/>
  <Override PartName="/word/media/rId3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ОБЗОР</w:t>
      </w:r>
      <w:r>
        <w:t xml:space="preserve"> </w:t>
      </w:r>
      <w:r>
        <w:t xml:space="preserve">ВИДОВ</w:t>
      </w:r>
      <w:r>
        <w:t xml:space="preserve"> </w:t>
      </w:r>
      <w:r>
        <w:t xml:space="preserve">ВНЕШНИХ</w:t>
      </w:r>
      <w:r>
        <w:t xml:space="preserve"> </w:t>
      </w:r>
      <w:r>
        <w:t xml:space="preserve">УСТРОЙСТВ</w:t>
      </w:r>
      <w:r>
        <w:t xml:space="preserve"> </w:t>
      </w:r>
      <w:r>
        <w:t xml:space="preserve">В</w:t>
      </w:r>
      <w:r>
        <w:t xml:space="preserve"> </w:t>
      </w:r>
      <w:r>
        <w:t xml:space="preserve">СОВРЕМЕННЫХ</w:t>
      </w:r>
      <w:r>
        <w:t xml:space="preserve"> </w:t>
      </w:r>
      <w:r>
        <w:t xml:space="preserve">КОМПЬЮТЕРАХ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-выполнить обзор видов внешних устройств современных компьютеров, выявить их основные характеристики и область применения для оптимизации выбора и эффективного их использования в различных сферах деятельности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проанализировать виды внешних устройств современного компьютера и классифицировать их;</w:t>
      </w:r>
    </w:p>
    <w:p>
      <w:pPr>
        <w:pStyle w:val="BodyText"/>
      </w:pPr>
      <w:r>
        <w:t xml:space="preserve">рассмотреть устройства ввода и вывода информации, внешние запоминающие устройства, внешние устройства связи и телекоммуникаций, а так же специализированные внешние устройства;</w:t>
      </w:r>
    </w:p>
    <w:p>
      <w:pPr>
        <w:pStyle w:val="BodyText"/>
      </w:pPr>
      <w:r>
        <w:t xml:space="preserve">разработать практические рекомендации по выбору внешних устройств компьютера для различных категорий пользователей.</w:t>
      </w:r>
    </w:p>
    <w:p>
      <w:pPr>
        <w:pStyle w:val="BodyText"/>
      </w:pPr>
      <w:r>
        <w:t xml:space="preserve">Объект исследования: Современный компьютер.</w:t>
      </w:r>
    </w:p>
    <w:p>
      <w:pPr>
        <w:pStyle w:val="BodyText"/>
      </w:pPr>
      <w:r>
        <w:t xml:space="preserve">Предмет исследования: Виды внешних устройств, их характеристики и применение.</w:t>
      </w:r>
    </w:p>
    <w:p>
      <w:pPr>
        <w:pStyle w:val="BodyText"/>
      </w:pPr>
      <w:r>
        <w:t xml:space="preserve">Методы исследования: Анализ литературы, систематизация данных, обобщение полученных результатов.</w:t>
      </w:r>
    </w:p>
    <w:bookmarkEnd w:id="21"/>
    <w:bookmarkStart w:id="37" w:name="X8658dc1467ff0310003248da69c0cbc9f0bff8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Классификация видов внешних устройств современных компьютеров</w:t>
      </w:r>
    </w:p>
    <w:p>
      <w:pPr>
        <w:pStyle w:val="FirstParagraph"/>
      </w:pPr>
      <w:r>
        <w:t xml:space="preserve">Внешние устройства можно классифицировать по нескольким признакам, однако наиболее распространенным является разделение по функциональному назначению. Выделяют следующие основные категории:</w:t>
      </w:r>
    </w:p>
    <w:p>
      <w:pPr>
        <w:pStyle w:val="BodyText"/>
      </w:pPr>
      <w:r>
        <w:t xml:space="preserve">устройства ввода: позволяют пользователю вводить информацию в компьютер;</w:t>
      </w:r>
    </w:p>
    <w:p>
      <w:pPr>
        <w:pStyle w:val="BodyText"/>
      </w:pPr>
      <w:r>
        <w:t xml:space="preserve">устройства вывода: отображают информацию, обработанную компьютером, для пользователя;</w:t>
      </w:r>
    </w:p>
    <w:p>
      <w:pPr>
        <w:pStyle w:val="BodyText"/>
      </w:pPr>
      <w:r>
        <w:t xml:space="preserve">внешние запоминающие устройства: используются для длительного хранения информации вне оперативной памяти;</w:t>
      </w:r>
    </w:p>
    <w:p>
      <w:pPr>
        <w:pStyle w:val="BodyText"/>
      </w:pPr>
      <w:r>
        <w:t xml:space="preserve">устройства коммуникации и сетевого взаимодействия: обеспечивают связь компьютера с другими устройствами и сетями;</w:t>
      </w:r>
    </w:p>
    <w:p>
      <w:pPr>
        <w:pStyle w:val="BodyText"/>
      </w:pPr>
      <w:r>
        <w:t xml:space="preserve">специализированные устройства: предназначены для выполнения специфических задач[1].</w:t>
      </w:r>
    </w:p>
    <w:p>
      <w:pPr>
        <w:pStyle w:val="BodyText"/>
      </w:pPr>
      <w:r>
        <w:t xml:space="preserve">Устройства ввода информации</w:t>
      </w:r>
    </w:p>
    <w:p>
      <w:pPr>
        <w:pStyle w:val="BodyText"/>
      </w:pPr>
      <w:r>
        <w:t xml:space="preserve">Устройства ввода информации (input devices) предназначены для передачи данных и команд от пользователя или из внешней среды в компьютер для дальнейшей обработки. Они преобразуют физические действия пользователя или сигналы из окружающей среды в цифровой формат, понятный компьютеру. На рисунке 1 представлены основные устройства ввода информации.</w:t>
      </w:r>
    </w:p>
    <w:p>
      <w:pPr>
        <w:pStyle w:val="CaptionedFigure"/>
      </w:pPr>
      <w:r>
        <w:drawing>
          <wp:inline>
            <wp:extent cx="3733800" cy="2517593"/>
            <wp:effectExtent b="0" l="0" r="0" t="0"/>
            <wp:docPr descr="Устройства ввода информации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Устройства ввода информации</w:t>
      </w:r>
    </w:p>
    <w:p>
      <w:pPr>
        <w:pStyle w:val="BodyText"/>
      </w:pPr>
      <w:r>
        <w:t xml:space="preserve">Классификация устройств ввода информации:</w:t>
      </w:r>
    </w:p>
    <w:p>
      <w:pPr>
        <w:numPr>
          <w:ilvl w:val="0"/>
          <w:numId w:val="1001"/>
        </w:numPr>
        <w:pStyle w:val="Compact"/>
      </w:pPr>
      <w:r>
        <w:t xml:space="preserve">Устройства для ручного ввода текста и команд:</w:t>
      </w:r>
    </w:p>
    <w:p>
      <w:pPr>
        <w:pStyle w:val="FirstParagraph"/>
      </w:pPr>
      <w:r>
        <w:t xml:space="preserve">1.1 Клавиатура - основное устройство для ввода текстовой и числовой информации, команд управления. Существуют различные типы клавиатур: механические (с механическими переключателями, отличаются высокой надежностью и тактильным откликом); мембранные (с мембранными переключателями); ножничные (с ножничным механизмом клавиш, часто используются в ноутбуках); беспроводные (подключаются через Bluetooth или радиоканал).</w:t>
      </w:r>
    </w:p>
    <w:p>
      <w:pPr>
        <w:pStyle w:val="BodyText"/>
      </w:pPr>
      <w:r>
        <w:t xml:space="preserve">1.2 Мышь – это устройство для управления курсором и выбора объектов на экране. Типы мышей: оптические (используют светодиод для отслеживания движения); лазерные (используют лазер для более точного отслеживания движения); беспроводные (подключаются через Bluetooth или радиоканал).</w:t>
      </w:r>
      <w:r>
        <w:t xml:space="preserve"> </w:t>
      </w:r>
      <w:r>
        <w:t xml:space="preserve">Так же можно выделить трекболы (шар для управления курсором, стационарное устройство) и сенсорную панель (Touchpad) - устройство, встроенное в ноутбуки, для управления курсором с помощью касания пальцами.</w:t>
      </w:r>
    </w:p>
    <w:p>
      <w:pPr>
        <w:numPr>
          <w:ilvl w:val="0"/>
          <w:numId w:val="1002"/>
        </w:numPr>
        <w:pStyle w:val="Compact"/>
      </w:pPr>
      <w:r>
        <w:t xml:space="preserve">Устройства для ввода графической информации:</w:t>
      </w:r>
    </w:p>
    <w:p>
      <w:pPr>
        <w:pStyle w:val="FirstParagraph"/>
      </w:pPr>
      <w:r>
        <w:t xml:space="preserve">2.1 Графический планшет – это устройство для рисования и цифровой живописи, используется с пером (стилусом). Различают планшеты с пассивным пером (перо не требует батареек), планшеты с активным пером (перо требует батареек или зарядки, обычно обладают большей функциональностью) и планшеты с экраном (позволяют рисовать непосредственно на экране).</w:t>
      </w:r>
    </w:p>
    <w:p>
      <w:pPr>
        <w:pStyle w:val="BodyText"/>
      </w:pPr>
      <w:r>
        <w:t xml:space="preserve">2.2 Сканер – это устройство для преобразования изображений и текста с бумажных носителей в цифровой формат. Различают различные типы сканеров: планшетные (наиболее распространенный тип, позволяют сканировать плоские объекты); протяжные (сканируют документы, проходящие через механизм подачи); ручные (портативные сканеры для сканирования небольших участков); 3D-сканеры (для создания трехмерных моделей объектов).</w:t>
      </w:r>
    </w:p>
    <w:p>
      <w:pPr>
        <w:numPr>
          <w:ilvl w:val="0"/>
          <w:numId w:val="1003"/>
        </w:numPr>
        <w:pStyle w:val="Compact"/>
      </w:pPr>
      <w:r>
        <w:t xml:space="preserve">Устройства для ввода звуковой информации:</w:t>
      </w:r>
    </w:p>
    <w:p>
      <w:pPr>
        <w:pStyle w:val="FirstParagraph"/>
      </w:pPr>
      <w:r>
        <w:t xml:space="preserve">Микрофон – это устройство для преобразования звуковых волн в электрический сигнал. Можно выделить следующие типы микрофонов: динамические, конденсаторные, USB-микрофоны, беспроводные микрофоны.</w:t>
      </w:r>
    </w:p>
    <w:p>
      <w:pPr>
        <w:numPr>
          <w:ilvl w:val="0"/>
          <w:numId w:val="1004"/>
        </w:numPr>
        <w:pStyle w:val="Compact"/>
      </w:pPr>
      <w:r>
        <w:t xml:space="preserve">Устройства для ввода видеоинформации:</w:t>
      </w:r>
    </w:p>
    <w:p>
      <w:pPr>
        <w:pStyle w:val="FirstParagraph"/>
      </w:pPr>
      <w:r>
        <w:t xml:space="preserve">Веб-камера – это устройство для захвата видеоизображения. Веб-камер имеют следующие характеристики: разрешение (определяет качество изображения); частота кадров (определяет плавность видео); угол обзора и наличие встроенного микрофона[2].</w:t>
      </w:r>
    </w:p>
    <w:p>
      <w:pPr>
        <w:pStyle w:val="BodyText"/>
      </w:pPr>
      <w:r>
        <w:t xml:space="preserve">Устройства вывода информации</w:t>
      </w:r>
    </w:p>
    <w:p>
      <w:pPr>
        <w:pStyle w:val="BodyText"/>
      </w:pPr>
      <w:r>
        <w:t xml:space="preserve">Устройства вывода информации (output devices) предназначены для представления данных, обработанных компьютером, в форме, понятной пользователю. Они преобразуют цифровые сигналы из компьютера в визуальные, звуковые или тактильные формы. На рисунке 2 представлены основные устройства вывода информации</w:t>
      </w:r>
    </w:p>
    <w:p>
      <w:pPr>
        <w:pStyle w:val="CaptionedFigure"/>
      </w:pPr>
      <w:r>
        <w:drawing>
          <wp:inline>
            <wp:extent cx="3733800" cy="2523262"/>
            <wp:effectExtent b="0" l="0" r="0" t="0"/>
            <wp:docPr descr="Устройства вывода информации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Устройства вывода информации</w:t>
      </w:r>
    </w:p>
    <w:p>
      <w:pPr>
        <w:pStyle w:val="BodyText"/>
      </w:pPr>
      <w:r>
        <w:t xml:space="preserve">Классификация устройств вывода информации:</w:t>
      </w:r>
    </w:p>
    <w:p>
      <w:pPr>
        <w:numPr>
          <w:ilvl w:val="0"/>
          <w:numId w:val="1005"/>
        </w:numPr>
        <w:pStyle w:val="Compact"/>
      </w:pPr>
      <w:r>
        <w:t xml:space="preserve">Устройства визуального отображения информации:</w:t>
      </w:r>
    </w:p>
    <w:p>
      <w:pPr>
        <w:pStyle w:val="FirstParagraph"/>
      </w:pPr>
      <w:r>
        <w:t xml:space="preserve">1.1 Монитор -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Мониторы обладают такими характеристиками как: разрешение (количество пикселей по горизонтали и вертикали); частота обновления (количество кадров в секунду, измеряется в Гц); время отклика (время, необходимое пикселю для изменения цвета, измеряется в мс); яркость (измеряется в кд/м²); контрастность (отношение яркости самого яркого и самого темного пикселя); углы обзора; тип матрицы (TN, IPS, VA, OLED).</w:t>
      </w:r>
    </w:p>
    <w:p>
      <w:pPr>
        <w:pStyle w:val="BodyText"/>
      </w:pPr>
      <w:r>
        <w:t xml:space="preserve">1.2 Проектор - оптический прибор, предназначенный для создания действительного изображения плоского предмета небольшого размера на большом экране. Типы проекторов: LCD-проекторы, DLP-проекторы (Digital Light Processing), LED-проекторы, Лазерные проекторы. Основные характеристики проекторов это разрешение, яркость (измеряется в люменах), контрастность, проекционное отношение и тип источника света.</w:t>
      </w:r>
    </w:p>
    <w:p>
      <w:pPr>
        <w:numPr>
          <w:ilvl w:val="0"/>
          <w:numId w:val="1006"/>
        </w:numPr>
      </w:pPr>
      <w:r>
        <w:t xml:space="preserve">Устройства вывода звуковой информации: акустические системы (колонки) и наушники.</w:t>
      </w:r>
    </w:p>
    <w:p>
      <w:pPr>
        <w:numPr>
          <w:ilvl w:val="0"/>
          <w:numId w:val="1006"/>
        </w:numPr>
      </w:pPr>
      <w:r>
        <w:t xml:space="preserve">Устройства для вывода информации на бумаге:</w:t>
      </w:r>
    </w:p>
    <w:p>
      <w:pPr>
        <w:pStyle w:val="FirstParagraph"/>
      </w:pPr>
      <w:r>
        <w:t xml:space="preserve">3.1 Принтер — это периферийное устройство, предназначенное для вывода текстовой или графической информации из электронного вида (компьютера, смартфона и т. д.) на физический носитель, чаще всего на бумагу.</w:t>
      </w:r>
    </w:p>
    <w:p>
      <w:pPr>
        <w:pStyle w:val="BodyText"/>
      </w:pPr>
      <w:r>
        <w:t xml:space="preserve">Принтеры можно классифицировать по различным технологиям печати. Основные из них:</w:t>
      </w:r>
    </w:p>
    <w:p>
      <w:pPr>
        <w:numPr>
          <w:ilvl w:val="0"/>
          <w:numId w:val="1007"/>
        </w:numPr>
      </w:pPr>
      <w:r>
        <w:t xml:space="preserve">Струйные принтеры: используют жидкие чернила, которые распыляются на бумагу через крошечные сопла печатающей головки.</w:t>
      </w:r>
    </w:p>
    <w:p>
      <w:pPr>
        <w:numPr>
          <w:ilvl w:val="0"/>
          <w:numId w:val="1007"/>
        </w:numPr>
      </w:pPr>
      <w:r>
        <w:t xml:space="preserve">Лазерные принтеры: используют тонер (порошок) и лазер для создания изображения на барабане, который затем переносит изображение на бумагу с помощью нагрева.</w:t>
      </w:r>
    </w:p>
    <w:p>
      <w:pPr>
        <w:numPr>
          <w:ilvl w:val="0"/>
          <w:numId w:val="1007"/>
        </w:numPr>
      </w:pPr>
      <w:r>
        <w:t xml:space="preserve">Матричные принтеры: устаревший тип принтеров, которые используют ударные иглы для формирования изображения на бумаге через красящую ленту. Сейчас практически не используются, но могут встречаться в некоторых специализированных областях, где требуется печать на многослойных бланках.</w:t>
      </w:r>
    </w:p>
    <w:p>
      <w:pPr>
        <w:numPr>
          <w:ilvl w:val="0"/>
          <w:numId w:val="1007"/>
        </w:numPr>
      </w:pPr>
      <w:r>
        <w:t xml:space="preserve">Термические принтеры: используют нагрев для создания изображения на специальной термочувствительной бумаге. Часто используются в кассовых аппаратах и для печати этикеток.</w:t>
      </w:r>
    </w:p>
    <w:p>
      <w:pPr>
        <w:numPr>
          <w:ilvl w:val="0"/>
          <w:numId w:val="1007"/>
        </w:numPr>
      </w:pPr>
      <w:r>
        <w:t xml:space="preserve">Сублимационные принтеры: используют процесс сублимации красителя для переноса изображения на бумагу или другие материалы (например, пластик).</w:t>
      </w:r>
    </w:p>
    <w:p>
      <w:pPr>
        <w:pStyle w:val="FirstParagraph"/>
      </w:pPr>
      <w:r>
        <w:t xml:space="preserve">Принтеры обладают такими характеристиками как:</w:t>
      </w:r>
    </w:p>
    <w:p>
      <w:pPr>
        <w:numPr>
          <w:ilvl w:val="0"/>
          <w:numId w:val="1008"/>
        </w:numPr>
      </w:pPr>
      <w:r>
        <w:t xml:space="preserve">разрешение (DPI - Dots Per Inch) -количество точек на дюйм. Чем выше DPI, тем более четким и детализированным будет изображение.</w:t>
      </w:r>
    </w:p>
    <w:p>
      <w:pPr>
        <w:numPr>
          <w:ilvl w:val="0"/>
          <w:numId w:val="1008"/>
        </w:numPr>
      </w:pPr>
      <w:r>
        <w:t xml:space="preserve">Скорость печати (PPM - Pages Per Minute) - количество страниц, которое принтер может напечатать в минуту. Различают скорость печати в черно-белом и цветном режимах.</w:t>
      </w:r>
    </w:p>
    <w:p>
      <w:pPr>
        <w:numPr>
          <w:ilvl w:val="0"/>
          <w:numId w:val="1008"/>
        </w:numPr>
      </w:pPr>
      <w:r>
        <w:t xml:space="preserve">Цветность - принтеры могут быть монохромными (черно-белыми) или цветными.</w:t>
      </w:r>
    </w:p>
    <w:p>
      <w:pPr>
        <w:numPr>
          <w:ilvl w:val="0"/>
          <w:numId w:val="1008"/>
        </w:numPr>
      </w:pPr>
      <w:r>
        <w:t xml:space="preserve">Формат бумаги: - максимальный размер бумаги, который может использовать принтер (например, A4, A3, Letter).</w:t>
      </w:r>
    </w:p>
    <w:p>
      <w:pPr>
        <w:numPr>
          <w:ilvl w:val="0"/>
          <w:numId w:val="1008"/>
        </w:numPr>
      </w:pPr>
      <w:r>
        <w:t xml:space="preserve">Подключение - нтерфейсы подключения к компьютеру и другим устройствам (USB, Ethernet, Wi-Fi).</w:t>
      </w:r>
    </w:p>
    <w:p>
      <w:pPr>
        <w:pStyle w:val="FirstParagraph"/>
      </w:pPr>
      <w:r>
        <w:t xml:space="preserve">Так же существует такая категория принтеров как МФУ (многофункциональное устройство), которое объединяет в себе функции принтера, сканера, копира и иногда факса. МФУ могут быть струйными или лазерными.</w:t>
      </w:r>
    </w:p>
    <w:p>
      <w:pPr>
        <w:pStyle w:val="BodyText"/>
      </w:pPr>
      <w:r>
        <w:t xml:space="preserve">3.2 Плоттер - устройство для вывода графической информации больших размеров (чертежи, плакаты). Типы плоттеров: перьевые (используют перья для рисования); режущие (используются для резки материалов, таких как винил).</w:t>
      </w:r>
    </w:p>
    <w:p>
      <w:pPr>
        <w:pStyle w:val="BodyText"/>
      </w:pPr>
      <w:r>
        <w:t xml:space="preserve">3.3 3D-принтеры - устройства для создания физических объектов на основе цифровых моделей[3].</w:t>
      </w:r>
    </w:p>
    <w:p>
      <w:pPr>
        <w:pStyle w:val="BodyText"/>
      </w:pPr>
      <w:r>
        <w:t xml:space="preserve">Внешние запоминающие устройства</w:t>
      </w:r>
    </w:p>
    <w:p>
      <w:pPr>
        <w:pStyle w:val="BodyText"/>
      </w:pPr>
      <w:r>
        <w:t xml:space="preserve">Внешние запоминающие устройства (рисунок 3), также называемые внешними накопителями, предназначены для длительного хранения информации вне оперативной памяти компьютера. Они обеспечивают возможность переноса данных между компьютерами, создания резервных копий и хранения больших объемов информации.</w:t>
      </w:r>
    </w:p>
    <w:p>
      <w:pPr>
        <w:pStyle w:val="CaptionedFigure"/>
      </w:pPr>
      <w:r>
        <w:drawing>
          <wp:inline>
            <wp:extent cx="3733800" cy="1897256"/>
            <wp:effectExtent b="0" l="0" r="0" t="0"/>
            <wp:docPr descr="Внешние запоминающие устройства" title="fig:" id="29" name="Picture"/>
            <a:graphic>
              <a:graphicData uri="http://schemas.openxmlformats.org/drawingml/2006/picture">
                <pic:pic>
                  <pic:nvPicPr>
                    <pic:cNvPr descr="image/5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Внешние запоминающие устройства</w:t>
      </w:r>
    </w:p>
    <w:p>
      <w:pPr>
        <w:pStyle w:val="BodyText"/>
      </w:pPr>
      <w:r>
        <w:t xml:space="preserve">ВЗУ можно классифицировать по различным критериям:</w:t>
      </w:r>
    </w:p>
    <w:p>
      <w:pPr>
        <w:numPr>
          <w:ilvl w:val="0"/>
          <w:numId w:val="1009"/>
        </w:numPr>
        <w:pStyle w:val="Compact"/>
      </w:pPr>
      <w:r>
        <w:t xml:space="preserve">По принципу записи и хранения информации:</w:t>
      </w:r>
    </w:p>
    <w:p>
      <w:pPr>
        <w:numPr>
          <w:ilvl w:val="0"/>
          <w:numId w:val="1010"/>
        </w:numPr>
      </w:pPr>
      <w:r>
        <w:t xml:space="preserve">магнитные (жесткие диски, магнитные ленты);</w:t>
      </w:r>
    </w:p>
    <w:p>
      <w:pPr>
        <w:numPr>
          <w:ilvl w:val="0"/>
          <w:numId w:val="1010"/>
        </w:numPr>
      </w:pPr>
      <w:r>
        <w:t xml:space="preserve">оптические (CD, DVD, Blu-ray диски);</w:t>
      </w:r>
    </w:p>
    <w:p>
      <w:pPr>
        <w:numPr>
          <w:ilvl w:val="0"/>
          <w:numId w:val="1010"/>
        </w:numPr>
      </w:pPr>
      <w:r>
        <w:t xml:space="preserve">полупроводниковые (SSD, USB-флеш-накопители, карты памяти).</w:t>
      </w:r>
    </w:p>
    <w:p>
      <w:pPr>
        <w:numPr>
          <w:ilvl w:val="0"/>
          <w:numId w:val="1011"/>
        </w:numPr>
        <w:pStyle w:val="Compact"/>
      </w:pPr>
      <w:r>
        <w:t xml:space="preserve">По способу подключения:</w:t>
      </w:r>
    </w:p>
    <w:p>
      <w:pPr>
        <w:numPr>
          <w:ilvl w:val="0"/>
          <w:numId w:val="1012"/>
        </w:numPr>
      </w:pPr>
      <w:r>
        <w:t xml:space="preserve">внутренние (устанавливаются внутри системного блока компьютера);</w:t>
      </w:r>
    </w:p>
    <w:p>
      <w:pPr>
        <w:numPr>
          <w:ilvl w:val="0"/>
          <w:numId w:val="1012"/>
        </w:numPr>
      </w:pPr>
      <w:r>
        <w:t xml:space="preserve">внешние (подключаются к компьютеру через внешние интерфейсы).</w:t>
      </w:r>
    </w:p>
    <w:p>
      <w:pPr>
        <w:numPr>
          <w:ilvl w:val="0"/>
          <w:numId w:val="1013"/>
        </w:numPr>
        <w:pStyle w:val="Compact"/>
      </w:pPr>
      <w:r>
        <w:t xml:space="preserve">По способу доступа к данным:</w:t>
      </w:r>
    </w:p>
    <w:p>
      <w:pPr>
        <w:numPr>
          <w:ilvl w:val="0"/>
          <w:numId w:val="1014"/>
        </w:numPr>
      </w:pPr>
      <w:r>
        <w:t xml:space="preserve">последовательный (магнитные ленты);</w:t>
      </w:r>
    </w:p>
    <w:p>
      <w:pPr>
        <w:numPr>
          <w:ilvl w:val="0"/>
          <w:numId w:val="1014"/>
        </w:numPr>
      </w:pPr>
      <w:r>
        <w:t xml:space="preserve">прямой (жесткие диски, SSD, оптические диски).</w:t>
      </w:r>
    </w:p>
    <w:p>
      <w:pPr>
        <w:numPr>
          <w:ilvl w:val="0"/>
          <w:numId w:val="1015"/>
        </w:numPr>
        <w:pStyle w:val="Compact"/>
      </w:pPr>
      <w:r>
        <w:t xml:space="preserve">По типу носителя:</w:t>
      </w:r>
    </w:p>
    <w:p>
      <w:pPr>
        <w:numPr>
          <w:ilvl w:val="0"/>
          <w:numId w:val="1016"/>
        </w:numPr>
      </w:pPr>
      <w:r>
        <w:t xml:space="preserve">съемные (USB-флеш-накопители, карты памяти, оптические диски);</w:t>
      </w:r>
    </w:p>
    <w:p>
      <w:pPr>
        <w:numPr>
          <w:ilvl w:val="0"/>
          <w:numId w:val="1016"/>
        </w:numPr>
      </w:pPr>
      <w:r>
        <w:t xml:space="preserve">несъемные (внутренние жесткие диски, SSD).</w:t>
      </w:r>
    </w:p>
    <w:p>
      <w:pPr>
        <w:pStyle w:val="FirstParagraph"/>
      </w:pPr>
      <w:r>
        <w:t xml:space="preserve">Рассмотрим несколько типов внешних закопинающих устройств:</w:t>
      </w:r>
    </w:p>
    <w:p>
      <w:pPr>
        <w:numPr>
          <w:ilvl w:val="0"/>
          <w:numId w:val="1017"/>
        </w:numPr>
        <w:pStyle w:val="Compact"/>
      </w:pPr>
      <w:r>
        <w:t xml:space="preserve">Оптические накопители:</w:t>
      </w:r>
    </w:p>
    <w:p>
      <w:pPr>
        <w:numPr>
          <w:ilvl w:val="0"/>
          <w:numId w:val="1018"/>
        </w:numPr>
      </w:pPr>
      <w:r>
        <w:t xml:space="preserve">CD (Compact Disc) - оптический диск для хранения цифровой информации. Существуют следующие типы CD: CD-R (однократно записываемые); CD-RW (многократно перезаписываемые).</w:t>
      </w:r>
    </w:p>
    <w:p>
      <w:pPr>
        <w:numPr>
          <w:ilvl w:val="0"/>
          <w:numId w:val="1018"/>
        </w:numPr>
      </w:pPr>
      <w:r>
        <w:t xml:space="preserve">DVD (Digital Versatile Disc) - оптический диск с большей емкостью, чем CD. Типы DVD: DVD-R (однократно записываемые); DVD-RW (многократно перезаписываемые); DVD+R и DVD+RW (аналоги DVD-R и DVD-RW, разработанные компанией Philips).</w:t>
      </w:r>
      <w:r>
        <w:t xml:space="preserve"> </w:t>
      </w:r>
      <w:r>
        <w:t xml:space="preserve">Blu-ray Disc: Оптический диск с еще большей емкостью, чем DVD, используется для хранения видео высокой четкости (HD).</w:t>
      </w:r>
    </w:p>
    <w:p>
      <w:pPr>
        <w:numPr>
          <w:ilvl w:val="0"/>
          <w:numId w:val="1019"/>
        </w:numPr>
        <w:pStyle w:val="Compact"/>
      </w:pPr>
      <w:r>
        <w:t xml:space="preserve">Полупроводниковые накопители:</w:t>
      </w:r>
    </w:p>
    <w:p>
      <w:pPr>
        <w:numPr>
          <w:ilvl w:val="0"/>
          <w:numId w:val="1020"/>
        </w:numPr>
      </w:pPr>
      <w:r>
        <w:t xml:space="preserve">Твердотельные накопители (SSD - Solid State Drive) - накопители, использующие флэш-память для хранения данных. Могу устанавливаться внутри компьютера или подключаются через USB или другие интерфейсы.</w:t>
      </w:r>
    </w:p>
    <w:p>
      <w:pPr>
        <w:numPr>
          <w:ilvl w:val="0"/>
          <w:numId w:val="1020"/>
        </w:numPr>
      </w:pPr>
      <w:r>
        <w:t xml:space="preserve">USB-флеш-накопители (USB Flash Drives) - компактные переносные устройства хранения данных, подключаемые к компьютеру через USB-порт.</w:t>
      </w:r>
    </w:p>
    <w:p>
      <w:pPr>
        <w:numPr>
          <w:ilvl w:val="0"/>
          <w:numId w:val="1020"/>
        </w:numPr>
      </w:pPr>
      <w:r>
        <w:t xml:space="preserve">Карты памяти (Memory Cards) - используются в фотоаппаратах, смартфонах, планшетах и других устройствах для хранения данных.</w:t>
      </w:r>
    </w:p>
    <w:p>
      <w:pPr>
        <w:pStyle w:val="FirstParagraph"/>
      </w:pPr>
      <w:r>
        <w:t xml:space="preserve">Средства связи и телекоммуникаций</w:t>
      </w:r>
    </w:p>
    <w:p>
      <w:pPr>
        <w:pStyle w:val="BodyText"/>
      </w:pPr>
      <w:r>
        <w:t xml:space="preserve">Средства связи и телекоммуникации можно рассматривать как особый вид внешних устройств для ПК, так как они выполняют роль адаптеров, позволяющих компьютеру взаимодействовать с внешним миром - другими компьютерами, сетями и сервисами. Несмотря на то, что часто они находятся внутри системного блока или интегрированы в материнскую плату, они выполняют функции, аналогичные другим внешним устройствам: обеспечивают ввод и вывод данных (передачу и прием). На рисунке 4 представлены средства связи и телекоммуникаций.</w:t>
      </w:r>
    </w:p>
    <w:p>
      <w:pPr>
        <w:pStyle w:val="CaptionedFigure"/>
      </w:pPr>
      <w:r>
        <w:drawing>
          <wp:inline>
            <wp:extent cx="3733800" cy="2937256"/>
            <wp:effectExtent b="0" l="0" r="0" t="0"/>
            <wp:docPr descr="Средства связи и телекоммуникаций" title="fig: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Средства связи и телекоммуникаций</w:t>
      </w:r>
    </w:p>
    <w:p>
      <w:pPr>
        <w:pStyle w:val="BodyText"/>
      </w:pPr>
      <w:r>
        <w:t xml:space="preserve">Далее представлены примеры средств связи и телекоммуникаций как внешних устройств:</w:t>
      </w:r>
    </w:p>
    <w:p>
      <w:pPr>
        <w:numPr>
          <w:ilvl w:val="0"/>
          <w:numId w:val="1021"/>
        </w:numPr>
      </w:pPr>
      <w:r>
        <w:t xml:space="preserve">Внешняя сетевая карта (USB Ethernet адаптер) - подключается к порту USB и выполняет ту же функцию, что и внутренняя сетевая карта, но имеет преимущество портативности.</w:t>
      </w:r>
    </w:p>
    <w:p>
      <w:pPr>
        <w:numPr>
          <w:ilvl w:val="0"/>
          <w:numId w:val="1021"/>
        </w:numPr>
      </w:pPr>
      <w:r>
        <w:t xml:space="preserve">Wi-Fi адаптер (USB) - обеспечивает беспроводное подключение к сети Wi-Fi.</w:t>
      </w:r>
    </w:p>
    <w:p>
      <w:pPr>
        <w:numPr>
          <w:ilvl w:val="0"/>
          <w:numId w:val="1021"/>
        </w:numPr>
      </w:pPr>
      <w:r>
        <w:t xml:space="preserve">Модем, хотя сейчас используются реже, модемы (например, ADSL-модемы) исторически подключались к ПК как внешние устройства через USB или COM-порт, позволяя подключаться к интернету через телефонную линию.</w:t>
      </w:r>
    </w:p>
    <w:p>
      <w:pPr>
        <w:numPr>
          <w:ilvl w:val="0"/>
          <w:numId w:val="1021"/>
        </w:numPr>
      </w:pPr>
      <w:r>
        <w:t xml:space="preserve">Bluetooth адаптер - беспечивает беспроводную связь с другими устройствами Bluetooth, такими как наушники, мыши, клавиатуры и мобильные телефоны.</w:t>
      </w:r>
    </w:p>
    <w:p>
      <w:pPr>
        <w:numPr>
          <w:ilvl w:val="0"/>
          <w:numId w:val="1021"/>
        </w:numPr>
      </w:pPr>
      <w:r>
        <w:t xml:space="preserve">Устройства мобильной связи (USB модемы 3G/4G/5G) - позволяют подключаться к интернету через сети мобильных операторов. Подключаются к порту USB.</w:t>
      </w:r>
    </w:p>
    <w:p>
      <w:pPr>
        <w:pStyle w:val="FirstParagraph"/>
      </w:pPr>
      <w:r>
        <w:t xml:space="preserve">Основное отличие средств связи от обычных периферийных устройств, заключается в их двунаправленности. Они одновременно и принимают информацию, и передают ее, обеспечивая двустороннюю связь. Обычные периферийные устройства чаще всего выполняют либо только ввод, либо только вывод информации.</w:t>
      </w:r>
    </w:p>
    <w:p>
      <w:pPr>
        <w:pStyle w:val="BodyText"/>
      </w:pPr>
      <w:r>
        <w:t xml:space="preserve">Специализированные внешние устройства</w:t>
      </w:r>
    </w:p>
    <w:p>
      <w:pPr>
        <w:pStyle w:val="BodyText"/>
      </w:pPr>
      <w:r>
        <w:t xml:space="preserve">Специализированные внешние устройства – это периферийные устройства, разработанные для решения конкретных задач или для работы в определенной сфере деятельности. Они отличаются от универсальных устройств (клавиатуры, мыши, монитора) более узкой функциональностью, заточенной под конкретные нужды. На рисунке 5 представлены примеры спецализированных внешних устройств.</w:t>
      </w:r>
    </w:p>
    <w:p>
      <w:pPr>
        <w:pStyle w:val="CaptionedFigure"/>
      </w:pPr>
      <w:r>
        <w:drawing>
          <wp:inline>
            <wp:extent cx="3733800" cy="2077861"/>
            <wp:effectExtent b="0" l="0" r="0" t="0"/>
            <wp:docPr descr="Специализированные внешние устройства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Специализированные внешние устройства</w:t>
      </w:r>
    </w:p>
    <w:p>
      <w:pPr>
        <w:pStyle w:val="BodyText"/>
      </w:pPr>
      <w:r>
        <w:t xml:space="preserve">Примеры внешних специализированных устройств.</w:t>
      </w:r>
    </w:p>
    <w:p>
      <w:pPr>
        <w:numPr>
          <w:ilvl w:val="0"/>
          <w:numId w:val="1022"/>
        </w:numPr>
        <w:pStyle w:val="Compact"/>
      </w:pPr>
      <w:r>
        <w:t xml:space="preserve">Игровые контроллеры (геймпады, джойстики, рули). В основном их назначение – это управление в компьютерных играх. Они предоставляют более интуитивный и удобный способ взаимодействия с игровым миром, чем клавиатура и мышь, особенно в определенных жанрах (гонки, авиасимуляторы т.д.).</w:t>
      </w:r>
    </w:p>
    <w:p>
      <w:pPr>
        <w:pStyle w:val="FirstParagraph"/>
      </w:pPr>
      <w:r>
        <w:t xml:space="preserve">Геймпады - универсальные контроллеры для различных жанров. Имеют кнопки, крестовину (D-pad) для навигации, аналоговые стики для управления движением и камерой, а также триггеры и бамперы для дополнительных действий.</w:t>
      </w:r>
    </w:p>
    <w:p>
      <w:pPr>
        <w:pStyle w:val="BodyText"/>
      </w:pPr>
      <w:r>
        <w:t xml:space="preserve">Джойстики - используются в основном для авиасимуляторов, космических симуляторов и других игр, требующих точного управления полетом. Имеют ручку, которая наклоняется в разные стороны, и кнопки для дополнительных функций.</w:t>
      </w:r>
    </w:p>
    <w:p>
      <w:pPr>
        <w:pStyle w:val="BodyText"/>
      </w:pPr>
      <w:r>
        <w:t xml:space="preserve">Рули - используются в гоночных играх для имитации управления автомобилем. Часто комплектуются педалями газа, тормоза и сцепления, а также коробкой передач для более реалистичного опыта.</w:t>
      </w:r>
    </w:p>
    <w:p>
      <w:pPr>
        <w:numPr>
          <w:ilvl w:val="0"/>
          <w:numId w:val="1023"/>
        </w:numPr>
        <w:pStyle w:val="Compact"/>
      </w:pPr>
      <w:r>
        <w:t xml:space="preserve">Устройства виртуальной реальности (VR-шлемы, контроллеры). Их назначение - это обеспечение погружения пользователя в виртуальную реальность. Создают иллюзию присутствия в другом, полностью сгенерированном или записанном окружении.</w:t>
      </w:r>
    </w:p>
    <w:p>
      <w:pPr>
        <w:pStyle w:val="FirstParagraph"/>
      </w:pPr>
      <w:r>
        <w:t xml:space="preserve">Существуют VR-шлемы они отображают стереоскопическое изображение для каждого глаза, создавая эффект 3D-пространства. Имеют датчики отслеживания движений головы, позволяя пользователю осматриваться в виртуальном мире. VR-контроллеры - позволяют пользователю взаимодействовать с виртуальным миром. Обычно имеют кнопки, трекпады или стики, а также датчики отслеживания движений рук.</w:t>
      </w:r>
    </w:p>
    <w:p>
      <w:pPr>
        <w:numPr>
          <w:ilvl w:val="0"/>
          <w:numId w:val="1024"/>
        </w:numPr>
        <w:pStyle w:val="Compact"/>
      </w:pPr>
      <w:r>
        <w:t xml:space="preserve">MIDI-клавиатура, ее назначение это создание и редактирование музыки. Это электронный музыкальный инструмент, который не генерирует звук самостоятельно, а передает MIDI-сообщения (Musical Instrument Digital Interface) на компьютер или другое устройство, которое использует эти сообщения для воспроизведения звука[4].</w:t>
      </w:r>
    </w:p>
    <w:bookmarkEnd w:id="37"/>
    <w:bookmarkStart w:id="38" w:name="X8d8bcc1b86efd1416b75858ea3d9f96b1d057c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Тенденции развития внешних устройств современных компьютеров</w:t>
      </w:r>
    </w:p>
    <w:p>
      <w:pPr>
        <w:pStyle w:val="FirstParagraph"/>
      </w:pPr>
      <w:r>
        <w:t xml:space="preserve">Тенденции развития внешних устройств современных компьютеров охватывают широкий спектр улучшений и инноваций, направленных на повышение производительности, удобства использования, функциональности и интеграции с другими устройствами.</w:t>
      </w:r>
    </w:p>
    <w:p>
      <w:pPr>
        <w:pStyle w:val="BodyText"/>
      </w:pPr>
      <w:r>
        <w:t xml:space="preserve">Можно выделить следующие основные направления:</w:t>
      </w:r>
    </w:p>
    <w:p>
      <w:pPr>
        <w:numPr>
          <w:ilvl w:val="0"/>
          <w:numId w:val="1025"/>
        </w:numPr>
      </w:pPr>
      <w:r>
        <w:t xml:space="preserve">Повышение производительности и скорости - более быстрые интерфейсы: переход на более быстрые интерфейсы, такие как USB 4, Thunderbolt 4/5, PCIe 5.0/6.0, позволяет передавать данные с большей скоростью между компьютером и внешними устройствами. Это особенно важно для устройств хранения данных, видеокарт и внешних мониторов.</w:t>
      </w:r>
      <w:r>
        <w:t xml:space="preserve"> </w:t>
      </w:r>
      <w:r>
        <w:t xml:space="preserve">Увеличение скорости твердотельных накопителей (SSD) - внешние SSD становятся все более быстрыми, приближаясь к скоростям внутренних SSD благодаря новым технологиям и интерфейсам.</w:t>
      </w:r>
      <w:r>
        <w:t xml:space="preserve"> </w:t>
      </w:r>
      <w:r>
        <w:t xml:space="preserve">Улучшенные характеристики мониторов - повышение разрешения (4K, 8K), частоты обновления (144Hz, 240Hz, 360Hz), снижение времени отклика (1ms и меньше) и расширение цветового охвата делают мониторы более привлекательными для игр, работы с графикой и просмотра мультимедиа.</w:t>
      </w:r>
    </w:p>
    <w:p>
      <w:pPr>
        <w:numPr>
          <w:ilvl w:val="0"/>
          <w:numId w:val="1025"/>
        </w:numPr>
      </w:pPr>
      <w:r>
        <w:t xml:space="preserve">Миниатюризация и портативность.</w:t>
      </w:r>
      <w:r>
        <w:t xml:space="preserve"> </w:t>
      </w:r>
      <w:r>
        <w:t xml:space="preserve">Компактные размеры - устройства становятся меньше и легче, что делает их более удобными для переноски и использования в мобильных условиях. Например, внешние SSD теперь могут помещаться в кармане.</w:t>
      </w:r>
      <w:r>
        <w:t xml:space="preserve"> </w:t>
      </w:r>
      <w:r>
        <w:t xml:space="preserve">Беспроводные технологии - широкое распространение беспроводных технологий, таких как Bluetooth и Wi-Fi, позволяет избавиться от проводов и обеспечивает большую свободу перемещения. Беспроводные клавиатуры, мыши, наушники, колонки и даже мониторы становятся все более популярными.</w:t>
      </w:r>
    </w:p>
    <w:p>
      <w:pPr>
        <w:numPr>
          <w:ilvl w:val="0"/>
          <w:numId w:val="1025"/>
        </w:numPr>
      </w:pPr>
      <w:r>
        <w:t xml:space="preserve">Расширение функциональности и интеграция.</w:t>
      </w:r>
      <w:r>
        <w:t xml:space="preserve"> </w:t>
      </w:r>
      <w:r>
        <w:t xml:space="preserve">Интеграция с мобильными устройствами - устройства становятся более совместимыми с мобильными телефонами и планшетами, позволяя легко обмениваться данными и использовать их совместно. Например, портативные мониторы, предназначенные для подключения к ноутбукам и телефонам.</w:t>
      </w:r>
      <w:r>
        <w:t xml:space="preserve"> </w:t>
      </w:r>
      <w:r>
        <w:t xml:space="preserve">Умные устройства - интеграция искусственного интеллекта (ИИ) в периферийные устройства для улучшения их функциональности. Например, умные колонки с голосовым управлением, камеры с функциями распознавания лиц,</w:t>
      </w:r>
    </w:p>
    <w:p>
      <w:pPr>
        <w:numPr>
          <w:ilvl w:val="0"/>
          <w:numId w:val="1025"/>
        </w:numPr>
      </w:pPr>
      <w:r>
        <w:t xml:space="preserve">Облачные технологии и периферийные устройства.</w:t>
      </w:r>
      <w:r>
        <w:t xml:space="preserve"> </w:t>
      </w:r>
      <w:r>
        <w:t xml:space="preserve">Устройства, которые выполняют минимальный набор функций и в основном используют облачные ресурсы для обработки данных и хранения информации.</w:t>
      </w:r>
    </w:p>
    <w:p>
      <w:pPr>
        <w:pStyle w:val="FirstParagraph"/>
      </w:pPr>
      <w:r>
        <w:t xml:space="preserve">Интеграция с облачными сервисами - многие периферийные устройства интегрируются с облачными сервисами для хранения, синхронизации и обмена данными.</w:t>
      </w:r>
      <w:r>
        <w:t xml:space="preserve"> </w:t>
      </w:r>
      <w:r>
        <w:t xml:space="preserve">В целом, тенденции развития внешних устройств современных компьютеров направлены на то, чтобы сделать их более мощными, удобными, функциональными, портативными и экологичными. Инновации в технологиях, материалах и дизайне продолжают расширять возможности использования компьютеров в различных сферах деятельности[5].</w:t>
      </w:r>
    </w:p>
    <w:bookmarkEnd w:id="38"/>
    <w:bookmarkStart w:id="39" w:name="X981a9c84b8f24ba73cfc74da011b8f9ed7547b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Практические рекомендации по выбору внешних устройств</w:t>
      </w:r>
    </w:p>
    <w:p>
      <w:pPr>
        <w:pStyle w:val="FirstParagraph"/>
      </w:pPr>
      <w:r>
        <w:t xml:space="preserve">Выбор внешних устройств для современного компьютера может быть сложной задачей, особенно с учетом разнообразия доступных на рынке вариантов. Ниже представлены примерные рекомендации по выбору периферийных устройств, адаптированные для различных категорий пользователей, с учетом их потребностей, и технических требований.</w:t>
      </w:r>
    </w:p>
    <w:p>
      <w:pPr>
        <w:numPr>
          <w:ilvl w:val="0"/>
          <w:numId w:val="1026"/>
        </w:numPr>
        <w:pStyle w:val="Compact"/>
      </w:pPr>
      <w:r>
        <w:t xml:space="preserve">Офисные работники</w:t>
      </w:r>
    </w:p>
    <w:p>
      <w:pPr>
        <w:pStyle w:val="FirstParagraph"/>
      </w:pPr>
      <w:r>
        <w:t xml:space="preserve">Потребности: Комфортная работа с документами, электронной почтой и офисными приложениями.</w:t>
      </w:r>
    </w:p>
    <w:p>
      <w:pPr>
        <w:pStyle w:val="BodyText"/>
      </w:pPr>
      <w:r>
        <w:t xml:space="preserve">Рекомендации:</w:t>
      </w:r>
    </w:p>
    <w:p>
      <w:pPr>
        <w:pStyle w:val="BodyText"/>
      </w:pPr>
      <w:r>
        <w:t xml:space="preserve">Клавиатура: Выбирайте эргономичную клавиатуру с хорошим откликом и возможностью настройки.</w:t>
      </w:r>
    </w:p>
    <w:p>
      <w:pPr>
        <w:pStyle w:val="BodyText"/>
      </w:pPr>
      <w:r>
        <w:t xml:space="preserve">Мышь: Оптимально использовать беспроводную мышь с хорошей эргономикой. Обратите внимание на модели с дополнительными кнопками для ускорения работы.</w:t>
      </w:r>
    </w:p>
    <w:p>
      <w:pPr>
        <w:pStyle w:val="BodyText"/>
      </w:pPr>
      <w:r>
        <w:t xml:space="preserve">Монитор: Рекомендуется выбирать монитор с диагональю от 24 дюймов и разрешением не ниже Full HD (1920x1080). Модели с IPS-матрицей обеспечивают лучшие углы обзора и цветопередачу.</w:t>
      </w:r>
    </w:p>
    <w:p>
      <w:pPr>
        <w:pStyle w:val="BodyText"/>
      </w:pPr>
      <w:r>
        <w:t xml:space="preserve">Принтер: Для офисных нужд лучше выбрать многофункциональное устройство (принтер, сканер, копир) с возможностью беспроводной печати.</w:t>
      </w:r>
    </w:p>
    <w:p>
      <w:pPr>
        <w:pStyle w:val="BodyText"/>
      </w:pPr>
      <w:r>
        <w:t xml:space="preserve">Внешние накопители: USB-Flash-накопитель на USB 3.0, рекомендуется объем от 32 ГБ и выше, чтобы иметь возможность хранить большие документы.</w:t>
      </w:r>
    </w:p>
    <w:p>
      <w:pPr>
        <w:numPr>
          <w:ilvl w:val="0"/>
          <w:numId w:val="1027"/>
        </w:numPr>
        <w:pStyle w:val="Compact"/>
      </w:pPr>
      <w:r>
        <w:t xml:space="preserve">Креативные профессионалы (дизайнеры, фотографы, видеомонтажеры)</w:t>
      </w:r>
    </w:p>
    <w:p>
      <w:pPr>
        <w:pStyle w:val="FirstParagraph"/>
      </w:pPr>
      <w:r>
        <w:t xml:space="preserve">Потребности: Высокая точность и качество изображения, удобство работы с графикой.</w:t>
      </w:r>
    </w:p>
    <w:p>
      <w:pPr>
        <w:pStyle w:val="BodyText"/>
      </w:pPr>
      <w:r>
        <w:t xml:space="preserve">Рекомендации:</w:t>
      </w:r>
    </w:p>
    <w:p>
      <w:pPr>
        <w:pStyle w:val="BodyText"/>
      </w:pPr>
      <w:r>
        <w:t xml:space="preserve">Графический планшет: Выбирайте планшет с чувствительностью к нажиму и возможностью наклона пера.</w:t>
      </w:r>
    </w:p>
    <w:p>
      <w:pPr>
        <w:pStyle w:val="BodyText"/>
      </w:pPr>
      <w:r>
        <w:t xml:space="preserve">Монитор: Для работы с графикой необходим монитор с высоким разрешением (не менее 4K) и точной цветопередачей.</w:t>
      </w:r>
    </w:p>
    <w:p>
      <w:pPr>
        <w:pStyle w:val="BodyText"/>
      </w:pPr>
      <w:r>
        <w:t xml:space="preserve">Клавиатура и мышь: Эргономичные устройства, возможно, с дополнительными программируемыми клавишами для быстрого доступа к инструментам.</w:t>
      </w:r>
    </w:p>
    <w:p>
      <w:pPr>
        <w:pStyle w:val="BodyText"/>
      </w:pPr>
      <w:r>
        <w:t xml:space="preserve">Принтер: Для печати фотографий и графики выбирайте фотопринтер с поддержкой высококачественной печати.</w:t>
      </w:r>
    </w:p>
    <w:p>
      <w:pPr>
        <w:pStyle w:val="BodyText"/>
      </w:pPr>
      <w:r>
        <w:t xml:space="preserve">Внешние накопители: SSD на USB 3.0 или Thunderbolt для быстрой передачи данных и надежного хранения проектов. Рекомендуется объем от 1 ТБ и выше, чтобы иметь возможность хранить большие проекты и резервные копии.</w:t>
      </w:r>
    </w:p>
    <w:p>
      <w:pPr>
        <w:numPr>
          <w:ilvl w:val="0"/>
          <w:numId w:val="1028"/>
        </w:numPr>
        <w:pStyle w:val="Compact"/>
      </w:pPr>
      <w:r>
        <w:t xml:space="preserve">Технические специалисты и разработчики</w:t>
      </w:r>
    </w:p>
    <w:p>
      <w:pPr>
        <w:pStyle w:val="FirstParagraph"/>
      </w:pPr>
      <w:r>
        <w:t xml:space="preserve">Потребности: Высокая производительность, надежность и возможность работы с несколькими устройствами.</w:t>
      </w:r>
    </w:p>
    <w:p>
      <w:pPr>
        <w:pStyle w:val="BodyText"/>
      </w:pPr>
      <w:r>
        <w:t xml:space="preserve">Рекомендации:</w:t>
      </w:r>
    </w:p>
    <w:p>
      <w:pPr>
        <w:pStyle w:val="BodyText"/>
      </w:pPr>
      <w:r>
        <w:t xml:space="preserve">Клавиатура: Механическая клавиатура с возможностью программирования макросов.</w:t>
      </w:r>
    </w:p>
    <w:p>
      <w:pPr>
        <w:pStyle w:val="BodyText"/>
      </w:pPr>
      <w:r>
        <w:t xml:space="preserve">Мышь: Эргономичные модели с высокой чувствительностью для точной работы с графикой и кодом желательны дополнительные кнопки для их настройки для быстрого доступа к часто используемым функциям и командам</w:t>
      </w:r>
    </w:p>
    <w:p>
      <w:pPr>
        <w:pStyle w:val="BodyText"/>
      </w:pPr>
      <w:r>
        <w:t xml:space="preserve">Монитор:</w:t>
      </w:r>
    </w:p>
    <w:p>
      <w:pPr>
        <w:pStyle w:val="BodyText"/>
      </w:pPr>
      <w:r>
        <w:t xml:space="preserve">Рекомендации: Рекомендуется 27 дюймов и выше с разрешением 4K или QHD (2560x1440) для более четкого отображения кода и графики. Рекомендуется рассмотреть возможность использования нескольких мониторов для повышения продуктивности. Это позволяет одновременно открывать код, документацию и другие инструменты.</w:t>
      </w:r>
    </w:p>
    <w:p>
      <w:pPr>
        <w:pStyle w:val="BodyText"/>
      </w:pPr>
      <w:r>
        <w:t xml:space="preserve">Внешние накопители: SSD на USB 3.0 или Thunderbolt для быстрой передачи данных и надежного хранения проектов. Рекомендуется объем от 1 ТБ и выше, чтобы иметь возможность хранить большие проекты и резервные копии.</w:t>
      </w:r>
    </w:p>
    <w:bookmarkEnd w:id="39"/>
    <w:bookmarkStart w:id="40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Таким образом, выполненный обзор видов внешних устройств современных компьютеров демонстрирует широкий и постоянно развивающийся спектр технологий, направленных на расширение возможностей, повышение удобства и улучшение пользовательского опыта. От базовых устройств ввода-вывода, таких как клавиатуры, мыши и мониторы, до специализированных периферийных устройств, предназначенных для конкретных задач, – каждый тип играет свою важную роль в современной компьютерной экосистеме.</w:t>
      </w:r>
      <w:r>
        <w:t xml:space="preserve"> </w:t>
      </w:r>
      <w:r>
        <w:t xml:space="preserve">Современные тенденции в развитии внешних устройств, такие как миниатюризация, беспроводные технологии, расширение функциональности, интеграция с облачными сервисами и повышение энергоэффективности, отражают стремление к созданию более мощных, удобных, портативных и экологичных решений. Специализированные устройства, такие как VR/AR-шлемы, игровые контроллеры, MIDI-клавиатуры и 3D-принтеры, открывают новые горизонты для развлечений, творчества, проектирования и производства.</w:t>
      </w:r>
      <w:r>
        <w:t xml:space="preserve"> </w:t>
      </w:r>
      <w:r>
        <w:t xml:space="preserve">Развитие интерфейсов, таких как USB 4, Thunderbolt и PCIe, обеспечивает более высокую скорость передачи данных, что необходимо для современных требовательных приложений. Кроме того, интеграция искусственного интеллекта в периферийные устройства начинает оказывать все большее влияние на их функциональность и эффективность.</w:t>
      </w:r>
      <w:r>
        <w:t xml:space="preserve"> </w:t>
      </w:r>
      <w:r>
        <w:t xml:space="preserve">В конечном итоге, прогресс в области внешних устройств современных компьютеров способствует расширению возможностей пользователей в различных областях, от работы и учебы до развлечений и творчества. По мере развития технологий можно ожидать появления еще более инновационных и функциональных периферийных устройств, которые будут продолжать изменять то, как мы взаимодействуем с компьютерами и окружающим миром. Выбор конкретных устройств всегда будет зависеть от индивидуальных потребностей и задач, которые необходимо решать, но понимание доступных возможностей является ключом к оптимальному использованию потенциала современных компьютерных систем.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29"/>
        </w:numPr>
      </w:pPr>
      <w:r>
        <w:t xml:space="preserve">«Сарайкин, А. И. Периферийные устройства : учебное пособие / А. И. Сарайкин. — Оренбург : ОГУ, 2023. — 105 с.</w:t>
      </w:r>
    </w:p>
    <w:p>
      <w:pPr>
        <w:numPr>
          <w:ilvl w:val="0"/>
          <w:numId w:val="1029"/>
        </w:numPr>
      </w:pPr>
      <w:r>
        <w:t xml:space="preserve">Катунин, Г. П. Основы мультимедийных технологий / Г. П. Катунин. — 3-е изд., стер. — Санкт-Петербург : Лань, 2023. — 784 с.</w:t>
      </w:r>
    </w:p>
    <w:p>
      <w:pPr>
        <w:numPr>
          <w:ilvl w:val="0"/>
          <w:numId w:val="1029"/>
        </w:numPr>
      </w:pPr>
      <w:r>
        <w:t xml:space="preserve">Лебедев, В. В. Периферийные устройства ЭВМ : учебное пособие / В. В. Лебедев. — 3-е изд., перераб. и доп. — Тверь : ТвГТУ, 2018. — 168 с</w:t>
      </w:r>
    </w:p>
    <w:p>
      <w:pPr>
        <w:numPr>
          <w:ilvl w:val="0"/>
          <w:numId w:val="1029"/>
        </w:numPr>
      </w:pPr>
      <w:r>
        <w:t xml:space="preserve">Журавлев, А. Е. Инфокоммуникационные системы. Аппаратное обеспечение : учебник для вузов / А. Е. Журавлев, А. В. Макшанов, А. В. Иванищев. — 3-е изд., стер. — Санкт-Петербург : Лань, 2024. — 392 с.</w:t>
      </w:r>
    </w:p>
    <w:p>
      <w:pPr>
        <w:numPr>
          <w:ilvl w:val="0"/>
          <w:numId w:val="1029"/>
        </w:numPr>
      </w:pPr>
      <w:r>
        <w:t xml:space="preserve">Б. А. Аль-Нами, Ч. И. Джиголати. Технологии виртуальной реальности//«Актуальные проблемы инфотелекоммуникаций в науке и образовании: материалы конференции. — Санкт-Петербург : СПбГУТ им. М.А. Бонч-Бруевича, 2023 — Том 2 — 2023. С.121-123с.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Головина Мария</dc:creator>
  <dc:language>ru-RU</dc:language>
  <cp:keywords/>
  <dcterms:created xsi:type="dcterms:W3CDTF">2025-02-16T15:07:05Z</dcterms:created>
  <dcterms:modified xsi:type="dcterms:W3CDTF">2025-02-16T15:07:05Z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ОБЗОР ВИДОВ ВНЕШНИХ УСТРОЙСТВ В СОВРЕМЕННЫХ КОМПЬЮТЕРАХ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