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jc w:val="center"/>
        <w:rPr>
          <w:rFonts w:ascii="Google Sans" w:cs="Google Sans" w:eastAsia="Google Sans" w:hAnsi="Google Sans"/>
        </w:rPr>
      </w:pPr>
      <w:bookmarkStart w:colFirst="0" w:colLast="0" w:name="_87tykp1u0l36" w:id="0"/>
      <w:bookmarkEnd w:id="0"/>
      <w:r w:rsidDel="00000000" w:rsidR="00000000" w:rsidRPr="00000000">
        <w:rPr>
          <w:rFonts w:ascii="Google Sans" w:cs="Google Sans" w:eastAsia="Google Sans" w:hAnsi="Google Sans"/>
          <w:rtl w:val="0"/>
        </w:rPr>
        <w:t xml:space="preserve">Controls and compliance checklist</w:t>
      </w:r>
    </w:p>
    <w:p w:rsidR="00000000" w:rsidDel="00000000" w:rsidP="00000000" w:rsidRDefault="00000000" w:rsidRPr="00000000" w14:paraId="00000002">
      <w:pPr>
        <w:rPr>
          <w:rFonts w:ascii="Google Sans" w:cs="Google Sans" w:eastAsia="Google Sans" w:hAnsi="Google Sans"/>
          <w:sz w:val="24"/>
          <w:szCs w:val="24"/>
        </w:rPr>
      </w:pPr>
      <w:r w:rsidDel="00000000" w:rsidR="00000000" w:rsidRPr="00000000">
        <w:rPr>
          <w:rtl w:val="0"/>
        </w:rPr>
      </w:r>
    </w:p>
    <w:p w:rsidR="00000000" w:rsidDel="00000000" w:rsidP="00000000" w:rsidRDefault="00000000" w:rsidRPr="00000000" w14:paraId="00000003">
      <w:pP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To complete the controls assessment checklist, refer to the information provided in the </w:t>
      </w:r>
      <w:hyperlink r:id="rId6">
        <w:r w:rsidDel="00000000" w:rsidR="00000000" w:rsidRPr="00000000">
          <w:rPr>
            <w:rFonts w:ascii="Google Sans" w:cs="Google Sans" w:eastAsia="Google Sans" w:hAnsi="Google Sans"/>
            <w:color w:val="1155cc"/>
            <w:sz w:val="24"/>
            <w:szCs w:val="24"/>
            <w:u w:val="single"/>
            <w:rtl w:val="0"/>
          </w:rPr>
          <w:t xml:space="preserve">scope, goals, and risk assessment report</w:t>
        </w:r>
      </w:hyperlink>
      <w:r w:rsidDel="00000000" w:rsidR="00000000" w:rsidRPr="00000000">
        <w:rPr>
          <w:rFonts w:ascii="Google Sans" w:cs="Google Sans" w:eastAsia="Google Sans" w:hAnsi="Google Sans"/>
          <w:sz w:val="24"/>
          <w:szCs w:val="24"/>
          <w:rtl w:val="0"/>
        </w:rPr>
        <w:t xml:space="preserve">. For more details about each control, including the type and purpose, refer to the </w:t>
      </w:r>
      <w:hyperlink r:id="rId7">
        <w:r w:rsidDel="00000000" w:rsidR="00000000" w:rsidRPr="00000000">
          <w:rPr>
            <w:rFonts w:ascii="Google Sans" w:cs="Google Sans" w:eastAsia="Google Sans" w:hAnsi="Google Sans"/>
            <w:color w:val="1155cc"/>
            <w:sz w:val="24"/>
            <w:szCs w:val="24"/>
            <w:u w:val="single"/>
            <w:rtl w:val="0"/>
          </w:rPr>
          <w:t xml:space="preserve">control categories</w:t>
        </w:r>
      </w:hyperlink>
      <w:r w:rsidDel="00000000" w:rsidR="00000000" w:rsidRPr="00000000">
        <w:rPr>
          <w:rFonts w:ascii="Google Sans" w:cs="Google Sans" w:eastAsia="Google Sans" w:hAnsi="Google Sans"/>
          <w:sz w:val="24"/>
          <w:szCs w:val="24"/>
          <w:rtl w:val="0"/>
        </w:rPr>
        <w:t xml:space="preserve"> document.</w:t>
      </w:r>
    </w:p>
    <w:p w:rsidR="00000000" w:rsidDel="00000000" w:rsidP="00000000" w:rsidRDefault="00000000" w:rsidRPr="00000000" w14:paraId="00000004">
      <w:pPr>
        <w:rPr>
          <w:rFonts w:ascii="Google Sans" w:cs="Google Sans" w:eastAsia="Google Sans" w:hAnsi="Google Sans"/>
          <w:sz w:val="24"/>
          <w:szCs w:val="24"/>
        </w:rPr>
      </w:pPr>
      <w:r w:rsidDel="00000000" w:rsidR="00000000" w:rsidRPr="00000000">
        <w:rPr>
          <w:rtl w:val="0"/>
        </w:rPr>
      </w:r>
    </w:p>
    <w:p w:rsidR="00000000" w:rsidDel="00000000" w:rsidP="00000000" w:rsidRDefault="00000000" w:rsidRPr="00000000" w14:paraId="00000005">
      <w:pPr>
        <w:rPr>
          <w:rFonts w:ascii="Google Sans" w:cs="Google Sans" w:eastAsia="Google Sans" w:hAnsi="Google Sans"/>
          <w:i w:val="1"/>
          <w:sz w:val="24"/>
          <w:szCs w:val="24"/>
        </w:rPr>
      </w:pPr>
      <w:r w:rsidDel="00000000" w:rsidR="00000000" w:rsidRPr="00000000">
        <w:rPr>
          <w:rFonts w:ascii="Google Sans" w:cs="Google Sans" w:eastAsia="Google Sans" w:hAnsi="Google Sans"/>
          <w:sz w:val="24"/>
          <w:szCs w:val="24"/>
          <w:rtl w:val="0"/>
        </w:rPr>
        <w:t xml:space="preserve">Then, select “yes” or “no” to answer the question: </w:t>
      </w:r>
      <w:r w:rsidDel="00000000" w:rsidR="00000000" w:rsidRPr="00000000">
        <w:rPr>
          <w:rFonts w:ascii="Google Sans" w:cs="Google Sans" w:eastAsia="Google Sans" w:hAnsi="Google Sans"/>
          <w:i w:val="1"/>
          <w:sz w:val="24"/>
          <w:szCs w:val="24"/>
          <w:rtl w:val="0"/>
        </w:rPr>
        <w:t xml:space="preserve">Does Botium Toys currently have this control in place? </w:t>
      </w:r>
    </w:p>
    <w:p w:rsidR="00000000" w:rsidDel="00000000" w:rsidP="00000000" w:rsidRDefault="00000000" w:rsidRPr="00000000" w14:paraId="00000006">
      <w:pPr>
        <w:rPr>
          <w:rFonts w:ascii="Google Sans" w:cs="Google Sans" w:eastAsia="Google Sans" w:hAnsi="Google Sans"/>
        </w:rPr>
      </w:pPr>
      <w:r w:rsidDel="00000000" w:rsidR="00000000" w:rsidRPr="00000000">
        <w:rPr>
          <w:rtl w:val="0"/>
        </w:rPr>
      </w:r>
    </w:p>
    <w:p w:rsidR="00000000" w:rsidDel="00000000" w:rsidP="00000000" w:rsidRDefault="00000000" w:rsidRPr="00000000" w14:paraId="00000007">
      <w:pPr>
        <w:rPr>
          <w:rFonts w:ascii="Google Sans" w:cs="Google Sans" w:eastAsia="Google Sans" w:hAnsi="Google Sans"/>
        </w:rPr>
      </w:pPr>
      <w:r w:rsidDel="00000000" w:rsidR="00000000" w:rsidRPr="00000000">
        <w:rPr>
          <w:rtl w:val="0"/>
        </w:rPr>
      </w:r>
    </w:p>
    <w:p w:rsidR="00000000" w:rsidDel="00000000" w:rsidP="00000000" w:rsidRDefault="00000000" w:rsidRPr="00000000" w14:paraId="00000008">
      <w:pPr>
        <w:rPr>
          <w:rFonts w:ascii="Google Sans" w:cs="Google Sans" w:eastAsia="Google Sans" w:hAnsi="Google Sans"/>
          <w:sz w:val="26"/>
          <w:szCs w:val="26"/>
        </w:rPr>
      </w:pPr>
      <w:r w:rsidDel="00000000" w:rsidR="00000000" w:rsidRPr="00000000">
        <w:rPr>
          <w:rFonts w:ascii="Google Sans" w:cs="Google Sans" w:eastAsia="Google Sans" w:hAnsi="Google Sans"/>
          <w:b w:val="1"/>
          <w:sz w:val="24"/>
          <w:szCs w:val="24"/>
          <w:rtl w:val="0"/>
        </w:rPr>
        <w:t xml:space="preserve">Controls assessment checklist</w:t>
      </w:r>
      <w:r w:rsidDel="00000000" w:rsidR="00000000" w:rsidRPr="00000000">
        <w:rPr>
          <w:rtl w:val="0"/>
        </w:rPr>
      </w:r>
    </w:p>
    <w:p w:rsidR="00000000" w:rsidDel="00000000" w:rsidP="00000000" w:rsidRDefault="00000000" w:rsidRPr="00000000" w14:paraId="00000009">
      <w:pPr>
        <w:rPr>
          <w:rFonts w:ascii="Google Sans" w:cs="Google Sans" w:eastAsia="Google Sans" w:hAnsi="Google Sans"/>
        </w:rPr>
      </w:pPr>
      <w:r w:rsidDel="00000000" w:rsidR="00000000" w:rsidRPr="00000000">
        <w:rPr>
          <w:rtl w:val="0"/>
        </w:rPr>
      </w:r>
    </w:p>
    <w:tbl>
      <w:tblPr>
        <w:tblStyle w:val="Table1"/>
        <w:tblW w:w="9360.0" w:type="dxa"/>
        <w:jc w:val="left"/>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600"/>
      </w:tblPr>
      <w:tblGrid>
        <w:gridCol w:w="900"/>
        <w:gridCol w:w="945"/>
        <w:gridCol w:w="7515"/>
        <w:tblGridChange w:id="0">
          <w:tblGrid>
            <w:gridCol w:w="900"/>
            <w:gridCol w:w="945"/>
            <w:gridCol w:w="751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A">
            <w:pPr>
              <w:widowControl w:val="0"/>
              <w:spacing w:line="240" w:lineRule="auto"/>
              <w:jc w:val="right"/>
              <w:rPr>
                <w:rFonts w:ascii="Google Sans" w:cs="Google Sans" w:eastAsia="Google Sans" w:hAnsi="Google Sans"/>
                <w:b w:val="1"/>
                <w:sz w:val="24"/>
                <w:szCs w:val="24"/>
              </w:rPr>
            </w:pPr>
            <w:r w:rsidDel="00000000" w:rsidR="00000000" w:rsidRPr="00000000">
              <w:rPr>
                <w:rFonts w:ascii="Google Sans" w:cs="Google Sans" w:eastAsia="Google Sans" w:hAnsi="Google Sans"/>
                <w:b w:val="1"/>
                <w:sz w:val="24"/>
                <w:szCs w:val="24"/>
                <w:rtl w:val="0"/>
              </w:rPr>
              <w:t xml:space="preserve">  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widowControl w:val="0"/>
              <w:spacing w:line="240" w:lineRule="auto"/>
              <w:jc w:val="center"/>
              <w:rPr>
                <w:rFonts w:ascii="Google Sans" w:cs="Google Sans" w:eastAsia="Google Sans" w:hAnsi="Google Sans"/>
                <w:b w:val="1"/>
                <w:sz w:val="24"/>
                <w:szCs w:val="24"/>
              </w:rPr>
            </w:pPr>
            <w:r w:rsidDel="00000000" w:rsidR="00000000" w:rsidRPr="00000000">
              <w:rPr>
                <w:rFonts w:ascii="Google Sans" w:cs="Google Sans" w:eastAsia="Google Sans" w:hAnsi="Google Sans"/>
                <w:b w:val="1"/>
                <w:sz w:val="24"/>
                <w:szCs w:val="24"/>
                <w:rtl w:val="0"/>
              </w:rPr>
              <w:t xml:space="preserve">    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0C">
            <w:pPr>
              <w:widowControl w:val="0"/>
              <w:spacing w:line="240" w:lineRule="auto"/>
              <w:rPr>
                <w:rFonts w:ascii="Google Sans" w:cs="Google Sans" w:eastAsia="Google Sans" w:hAnsi="Google Sans"/>
                <w:b w:val="1"/>
                <w:sz w:val="24"/>
                <w:szCs w:val="24"/>
              </w:rPr>
            </w:pPr>
            <w:r w:rsidDel="00000000" w:rsidR="00000000" w:rsidRPr="00000000">
              <w:rPr>
                <w:rFonts w:ascii="Google Sans" w:cs="Google Sans" w:eastAsia="Google Sans" w:hAnsi="Google Sans"/>
                <w:b w:val="1"/>
                <w:sz w:val="24"/>
                <w:szCs w:val="24"/>
                <w:rtl w:val="0"/>
              </w:rPr>
              <w:t xml:space="preserve">Control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D">
            <w:pPr>
              <w:widowControl w:val="0"/>
              <w:numPr>
                <w:ilvl w:val="0"/>
                <w:numId w:val="4"/>
              </w:numPr>
              <w:spacing w:line="240" w:lineRule="auto"/>
              <w:ind w:left="720" w:hanging="360"/>
              <w:jc w:val="both"/>
              <w:rPr>
                <w:rFonts w:ascii="Google Sans" w:cs="Google Sans" w:eastAsia="Google Sans" w:hAnsi="Google Sans"/>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widowControl w:val="0"/>
              <w:numPr>
                <w:ilvl w:val="0"/>
                <w:numId w:val="5"/>
              </w:numPr>
              <w:spacing w:line="240" w:lineRule="auto"/>
              <w:ind w:left="720" w:hanging="360"/>
              <w:jc w:val="both"/>
              <w:rPr>
                <w:rFonts w:ascii="Google Sans" w:cs="Google Sans" w:eastAsia="Google Sans" w:hAnsi="Google Sans"/>
                <w:sz w:val="24"/>
                <w:szCs w:val="24"/>
              </w:rPr>
            </w:pPr>
            <w:r w:rsidDel="00000000" w:rsidR="00000000" w:rsidRPr="00000000">
              <w:rPr>
                <w:strike w:val="1"/>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Least Privilege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0">
            <w:pPr>
              <w:widowControl w:val="0"/>
              <w:numPr>
                <w:ilvl w:val="0"/>
                <w:numId w:val="20"/>
              </w:numPr>
              <w:spacing w:line="240" w:lineRule="auto"/>
              <w:ind w:left="720" w:hanging="360"/>
              <w:jc w:val="both"/>
              <w:rPr>
                <w:rFonts w:ascii="Google Sans" w:cs="Google Sans" w:eastAsia="Google Sans" w:hAnsi="Google Sans"/>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widowControl w:val="0"/>
              <w:numPr>
                <w:ilvl w:val="0"/>
                <w:numId w:val="13"/>
              </w:numPr>
              <w:spacing w:line="240" w:lineRule="auto"/>
              <w:ind w:left="720" w:hanging="360"/>
              <w:jc w:val="both"/>
              <w:rPr>
                <w:rFonts w:ascii="Google Sans" w:cs="Google Sans" w:eastAsia="Google Sans" w:hAnsi="Google Sans"/>
                <w:sz w:val="24"/>
                <w:szCs w:val="24"/>
              </w:rPr>
            </w:pPr>
            <w:r w:rsidDel="00000000" w:rsidR="00000000" w:rsidRPr="00000000">
              <w:rPr>
                <w:strike w:val="1"/>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Disaster recovery plans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3">
            <w:pPr>
              <w:widowControl w:val="0"/>
              <w:numPr>
                <w:ilvl w:val="0"/>
                <w:numId w:val="16"/>
              </w:numPr>
              <w:spacing w:line="240" w:lineRule="auto"/>
              <w:ind w:left="720" w:hanging="360"/>
              <w:jc w:val="both"/>
              <w:rPr>
                <w:rFonts w:ascii="Google Sans" w:cs="Google Sans" w:eastAsia="Google Sans" w:hAnsi="Google Sans"/>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widowControl w:val="0"/>
              <w:numPr>
                <w:ilvl w:val="0"/>
                <w:numId w:val="3"/>
              </w:numPr>
              <w:spacing w:line="240" w:lineRule="auto"/>
              <w:ind w:left="720" w:hanging="360"/>
              <w:jc w:val="both"/>
              <w:rPr>
                <w:rFonts w:ascii="Google Sans" w:cs="Google Sans" w:eastAsia="Google Sans" w:hAnsi="Google Sans"/>
                <w:sz w:val="24"/>
                <w:szCs w:val="24"/>
              </w:rPr>
            </w:pPr>
            <w:r w:rsidDel="00000000" w:rsidR="00000000" w:rsidRPr="00000000">
              <w:rPr>
                <w:strike w:val="1"/>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Password policies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6">
            <w:pPr>
              <w:widowControl w:val="0"/>
              <w:numPr>
                <w:ilvl w:val="0"/>
                <w:numId w:val="14"/>
              </w:numPr>
              <w:spacing w:line="240" w:lineRule="auto"/>
              <w:ind w:left="720" w:hanging="360"/>
              <w:jc w:val="both"/>
              <w:rPr>
                <w:rFonts w:ascii="Google Sans" w:cs="Google Sans" w:eastAsia="Google Sans" w:hAnsi="Google Sans"/>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widowControl w:val="0"/>
              <w:numPr>
                <w:ilvl w:val="0"/>
                <w:numId w:val="12"/>
              </w:numPr>
              <w:spacing w:line="240" w:lineRule="auto"/>
              <w:ind w:left="720" w:hanging="360"/>
              <w:jc w:val="both"/>
              <w:rPr>
                <w:rFonts w:ascii="Google Sans" w:cs="Google Sans" w:eastAsia="Google Sans" w:hAnsi="Google Sans"/>
                <w:sz w:val="24"/>
                <w:szCs w:val="24"/>
              </w:rPr>
            </w:pPr>
            <w:r w:rsidDel="00000000" w:rsidR="00000000" w:rsidRPr="00000000">
              <w:rPr>
                <w:strike w:val="1"/>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Separation of duties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9">
            <w:pPr>
              <w:widowControl w:val="0"/>
              <w:numPr>
                <w:ilvl w:val="0"/>
                <w:numId w:val="6"/>
              </w:numPr>
              <w:spacing w:line="240" w:lineRule="auto"/>
              <w:ind w:left="720" w:hanging="360"/>
              <w:jc w:val="both"/>
              <w:rPr>
                <w:rFonts w:ascii="Google Sans" w:cs="Google Sans" w:eastAsia="Google Sans" w:hAnsi="Google Sans"/>
                <w:sz w:val="24"/>
                <w:szCs w:val="24"/>
              </w:rPr>
            </w:pPr>
            <w:r w:rsidDel="00000000" w:rsidR="00000000" w:rsidRPr="00000000">
              <w:rPr>
                <w:strike w:val="1"/>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widowControl w:val="0"/>
              <w:numPr>
                <w:ilvl w:val="0"/>
                <w:numId w:val="11"/>
              </w:numPr>
              <w:spacing w:line="240" w:lineRule="auto"/>
              <w:ind w:left="720" w:hanging="360"/>
              <w:jc w:val="both"/>
              <w:rPr>
                <w:rFonts w:ascii="Google Sans" w:cs="Google Sans" w:eastAsia="Google Sans" w:hAnsi="Google Sans"/>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Firewall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C">
            <w:pPr>
              <w:widowControl w:val="0"/>
              <w:numPr>
                <w:ilvl w:val="0"/>
                <w:numId w:val="17"/>
              </w:numPr>
              <w:spacing w:line="240" w:lineRule="auto"/>
              <w:ind w:left="720" w:hanging="360"/>
              <w:jc w:val="both"/>
              <w:rPr>
                <w:rFonts w:ascii="Google Sans" w:cs="Google Sans" w:eastAsia="Google Sans" w:hAnsi="Google Sans"/>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widowControl w:val="0"/>
              <w:numPr>
                <w:ilvl w:val="0"/>
                <w:numId w:val="18"/>
              </w:numPr>
              <w:spacing w:line="240" w:lineRule="auto"/>
              <w:ind w:left="720" w:hanging="360"/>
              <w:jc w:val="both"/>
              <w:rPr>
                <w:rFonts w:ascii="Google Sans" w:cs="Google Sans" w:eastAsia="Google Sans" w:hAnsi="Google Sans"/>
                <w:sz w:val="24"/>
                <w:szCs w:val="24"/>
              </w:rPr>
            </w:pPr>
            <w:r w:rsidDel="00000000" w:rsidR="00000000" w:rsidRPr="00000000">
              <w:rPr>
                <w:strike w:val="1"/>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Intrusion detection system (IDS)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F">
            <w:pPr>
              <w:widowControl w:val="0"/>
              <w:numPr>
                <w:ilvl w:val="0"/>
                <w:numId w:val="2"/>
              </w:numPr>
              <w:spacing w:line="240" w:lineRule="auto"/>
              <w:ind w:left="720" w:hanging="360"/>
              <w:jc w:val="both"/>
              <w:rPr>
                <w:rFonts w:ascii="Google Sans" w:cs="Google Sans" w:eastAsia="Google Sans" w:hAnsi="Google Sans"/>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widowControl w:val="0"/>
              <w:numPr>
                <w:ilvl w:val="0"/>
                <w:numId w:val="19"/>
              </w:numPr>
              <w:spacing w:line="240" w:lineRule="auto"/>
              <w:ind w:left="720" w:hanging="360"/>
              <w:jc w:val="both"/>
              <w:rPr>
                <w:rFonts w:ascii="Google Sans" w:cs="Google Sans" w:eastAsia="Google Sans" w:hAnsi="Google Sans"/>
                <w:sz w:val="24"/>
                <w:szCs w:val="24"/>
              </w:rPr>
            </w:pPr>
            <w:r w:rsidDel="00000000" w:rsidR="00000000" w:rsidRPr="00000000">
              <w:rPr>
                <w:strike w:val="1"/>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Backups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2">
            <w:pPr>
              <w:widowControl w:val="0"/>
              <w:numPr>
                <w:ilvl w:val="0"/>
                <w:numId w:val="15"/>
              </w:numPr>
              <w:spacing w:line="240" w:lineRule="auto"/>
              <w:ind w:left="720" w:hanging="360"/>
              <w:jc w:val="both"/>
              <w:rPr>
                <w:rFonts w:ascii="Google Sans" w:cs="Google Sans" w:eastAsia="Google Sans" w:hAnsi="Google Sans"/>
                <w:sz w:val="24"/>
                <w:szCs w:val="24"/>
              </w:rPr>
            </w:pPr>
            <w:r w:rsidDel="00000000" w:rsidR="00000000" w:rsidRPr="00000000">
              <w:rPr>
                <w:strike w:val="1"/>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widowControl w:val="0"/>
              <w:numPr>
                <w:ilvl w:val="0"/>
                <w:numId w:val="9"/>
              </w:numPr>
              <w:spacing w:line="240" w:lineRule="auto"/>
              <w:ind w:left="720" w:hanging="360"/>
              <w:jc w:val="both"/>
              <w:rPr>
                <w:rFonts w:ascii="Google Sans" w:cs="Google Sans" w:eastAsia="Google Sans" w:hAnsi="Google Sans"/>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Antivirus software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5">
            <w:pPr>
              <w:widowControl w:val="0"/>
              <w:numPr>
                <w:ilvl w:val="0"/>
                <w:numId w:val="1"/>
              </w:numPr>
              <w:spacing w:line="240" w:lineRule="auto"/>
              <w:ind w:left="720" w:hanging="360"/>
              <w:jc w:val="both"/>
              <w:rPr>
                <w:rFonts w:ascii="Google Sans" w:cs="Google Sans" w:eastAsia="Google Sans" w:hAnsi="Google Sans"/>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widowControl w:val="0"/>
              <w:numPr>
                <w:ilvl w:val="0"/>
                <w:numId w:val="10"/>
              </w:numPr>
              <w:spacing w:line="240" w:lineRule="auto"/>
              <w:ind w:left="720" w:hanging="360"/>
              <w:jc w:val="both"/>
              <w:rPr>
                <w:rFonts w:ascii="Google Sans" w:cs="Google Sans" w:eastAsia="Google Sans" w:hAnsi="Google Sans"/>
                <w:sz w:val="24"/>
                <w:szCs w:val="24"/>
              </w:rPr>
            </w:pPr>
            <w:r w:rsidDel="00000000" w:rsidR="00000000" w:rsidRPr="00000000">
              <w:rPr>
                <w:strike w:val="1"/>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Manual monitoring, maintenance, and intervention for legacy systems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8">
            <w:pPr>
              <w:widowControl w:val="0"/>
              <w:numPr>
                <w:ilvl w:val="0"/>
                <w:numId w:val="4"/>
              </w:numPr>
              <w:spacing w:line="240" w:lineRule="auto"/>
              <w:ind w:left="720" w:hanging="360"/>
              <w:jc w:val="both"/>
              <w:rPr>
                <w:rFonts w:ascii="Google Sans" w:cs="Google Sans" w:eastAsia="Google Sans" w:hAnsi="Google Sans"/>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widowControl w:val="0"/>
              <w:numPr>
                <w:ilvl w:val="0"/>
                <w:numId w:val="5"/>
              </w:numPr>
              <w:spacing w:line="240" w:lineRule="auto"/>
              <w:ind w:left="720" w:hanging="360"/>
              <w:jc w:val="both"/>
              <w:rPr>
                <w:rFonts w:ascii="Google Sans" w:cs="Google Sans" w:eastAsia="Google Sans" w:hAnsi="Google Sans"/>
                <w:sz w:val="24"/>
                <w:szCs w:val="24"/>
              </w:rPr>
            </w:pPr>
            <w:r w:rsidDel="00000000" w:rsidR="00000000" w:rsidRPr="00000000">
              <w:rPr>
                <w:strike w:val="1"/>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Encryption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B">
            <w:pPr>
              <w:widowControl w:val="0"/>
              <w:numPr>
                <w:ilvl w:val="0"/>
                <w:numId w:val="20"/>
              </w:numPr>
              <w:spacing w:line="240" w:lineRule="auto"/>
              <w:ind w:left="720" w:hanging="360"/>
              <w:jc w:val="both"/>
              <w:rPr>
                <w:rFonts w:ascii="Google Sans" w:cs="Google Sans" w:eastAsia="Google Sans" w:hAnsi="Google Sans"/>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widowControl w:val="0"/>
              <w:numPr>
                <w:ilvl w:val="0"/>
                <w:numId w:val="13"/>
              </w:numPr>
              <w:spacing w:line="240" w:lineRule="auto"/>
              <w:ind w:left="720" w:hanging="360"/>
              <w:jc w:val="both"/>
              <w:rPr>
                <w:rFonts w:ascii="Google Sans" w:cs="Google Sans" w:eastAsia="Google Sans" w:hAnsi="Google Sans"/>
                <w:sz w:val="24"/>
                <w:szCs w:val="24"/>
              </w:rPr>
            </w:pPr>
            <w:r w:rsidDel="00000000" w:rsidR="00000000" w:rsidRPr="00000000">
              <w:rPr>
                <w:strike w:val="1"/>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Password management system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E">
            <w:pPr>
              <w:widowControl w:val="0"/>
              <w:numPr>
                <w:ilvl w:val="0"/>
                <w:numId w:val="20"/>
              </w:numPr>
              <w:spacing w:line="240" w:lineRule="auto"/>
              <w:ind w:left="720" w:hanging="360"/>
              <w:jc w:val="both"/>
              <w:rPr>
                <w:rFonts w:ascii="Google Sans" w:cs="Google Sans" w:eastAsia="Google Sans" w:hAnsi="Google Sans"/>
                <w:sz w:val="24"/>
                <w:szCs w:val="24"/>
              </w:rPr>
            </w:pPr>
            <w:r w:rsidDel="00000000" w:rsidR="00000000" w:rsidRPr="00000000">
              <w:rPr>
                <w:strike w:val="1"/>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widowControl w:val="0"/>
              <w:numPr>
                <w:ilvl w:val="0"/>
                <w:numId w:val="13"/>
              </w:numPr>
              <w:spacing w:line="240" w:lineRule="auto"/>
              <w:ind w:left="720" w:hanging="360"/>
              <w:jc w:val="both"/>
              <w:rPr>
                <w:rFonts w:ascii="Google Sans" w:cs="Google Sans" w:eastAsia="Google Sans" w:hAnsi="Google Sans"/>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Locks (offices, storefront, warehouse)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1">
            <w:pPr>
              <w:widowControl w:val="0"/>
              <w:numPr>
                <w:ilvl w:val="0"/>
                <w:numId w:val="16"/>
              </w:numPr>
              <w:spacing w:line="240" w:lineRule="auto"/>
              <w:ind w:left="720" w:hanging="360"/>
              <w:jc w:val="both"/>
              <w:rPr>
                <w:rFonts w:ascii="Google Sans" w:cs="Google Sans" w:eastAsia="Google Sans" w:hAnsi="Google Sans"/>
                <w:sz w:val="24"/>
                <w:szCs w:val="24"/>
              </w:rPr>
            </w:pPr>
            <w:r w:rsidDel="00000000" w:rsidR="00000000" w:rsidRPr="00000000">
              <w:rPr>
                <w:strike w:val="1"/>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widowControl w:val="0"/>
              <w:numPr>
                <w:ilvl w:val="0"/>
                <w:numId w:val="3"/>
              </w:numPr>
              <w:spacing w:line="240" w:lineRule="auto"/>
              <w:ind w:left="720" w:hanging="360"/>
              <w:jc w:val="both"/>
              <w:rPr>
                <w:rFonts w:ascii="Google Sans" w:cs="Google Sans" w:eastAsia="Google Sans" w:hAnsi="Google Sans"/>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Closed-circuit television (CCTV) surveillance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4">
            <w:pPr>
              <w:widowControl w:val="0"/>
              <w:numPr>
                <w:ilvl w:val="0"/>
                <w:numId w:val="8"/>
              </w:numPr>
              <w:spacing w:line="240" w:lineRule="auto"/>
              <w:ind w:left="720" w:hanging="360"/>
              <w:jc w:val="both"/>
              <w:rPr>
                <w:rFonts w:ascii="Google Sans" w:cs="Google Sans" w:eastAsia="Google Sans" w:hAnsi="Google Sans"/>
                <w:sz w:val="24"/>
                <w:szCs w:val="24"/>
              </w:rPr>
            </w:pPr>
            <w:r w:rsidDel="00000000" w:rsidR="00000000" w:rsidRPr="00000000">
              <w:rPr>
                <w:strike w:val="1"/>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widowControl w:val="0"/>
              <w:numPr>
                <w:ilvl w:val="0"/>
                <w:numId w:val="7"/>
              </w:numPr>
              <w:spacing w:line="240" w:lineRule="auto"/>
              <w:ind w:left="720" w:hanging="360"/>
              <w:jc w:val="both"/>
              <w:rPr>
                <w:rFonts w:ascii="Google Sans" w:cs="Google Sans" w:eastAsia="Google Sans" w:hAnsi="Google Sans"/>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Fire detection/prevention (fire alarm, sprinkler system, etc.)</w:t>
            </w:r>
          </w:p>
        </w:tc>
      </w:tr>
    </w:tbl>
    <w:p w:rsidR="00000000" w:rsidDel="00000000" w:rsidP="00000000" w:rsidRDefault="00000000" w:rsidRPr="00000000" w14:paraId="00000037">
      <w:pPr>
        <w:rPr>
          <w:rFonts w:ascii="Google Sans" w:cs="Google Sans" w:eastAsia="Google Sans" w:hAnsi="Google Sans"/>
          <w:sz w:val="24"/>
          <w:szCs w:val="24"/>
        </w:rPr>
      </w:pPr>
      <w:r w:rsidDel="00000000" w:rsidR="00000000" w:rsidRPr="00000000">
        <w:rPr>
          <w:rtl w:val="0"/>
        </w:rPr>
      </w:r>
    </w:p>
    <w:p w:rsidR="00000000" w:rsidDel="00000000" w:rsidP="00000000" w:rsidRDefault="00000000" w:rsidRPr="00000000" w14:paraId="00000038">
      <w:pPr>
        <w:rPr>
          <w:rFonts w:ascii="Google Sans" w:cs="Google Sans" w:eastAsia="Google Sans" w:hAnsi="Google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9">
      <w:pPr>
        <w:rPr>
          <w:rFonts w:ascii="Google Sans" w:cs="Google Sans" w:eastAsia="Google Sans" w:hAnsi="Google Sans"/>
          <w:sz w:val="24"/>
          <w:szCs w:val="24"/>
        </w:rPr>
      </w:pPr>
      <w:r w:rsidDel="00000000" w:rsidR="00000000" w:rsidRPr="00000000">
        <w:rPr>
          <w:rtl w:val="0"/>
        </w:rPr>
      </w:r>
    </w:p>
    <w:p w:rsidR="00000000" w:rsidDel="00000000" w:rsidP="00000000" w:rsidRDefault="00000000" w:rsidRPr="00000000" w14:paraId="0000003A">
      <w:pP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To complete the compliance checklist, refer to the information provided in the </w:t>
      </w:r>
      <w:hyperlink r:id="rId8">
        <w:r w:rsidDel="00000000" w:rsidR="00000000" w:rsidRPr="00000000">
          <w:rPr>
            <w:rFonts w:ascii="Google Sans" w:cs="Google Sans" w:eastAsia="Google Sans" w:hAnsi="Google Sans"/>
            <w:color w:val="1155cc"/>
            <w:sz w:val="24"/>
            <w:szCs w:val="24"/>
            <w:u w:val="single"/>
            <w:rtl w:val="0"/>
          </w:rPr>
          <w:t xml:space="preserve">scope, goals, and risk assessment report</w:t>
        </w:r>
      </w:hyperlink>
      <w:r w:rsidDel="00000000" w:rsidR="00000000" w:rsidRPr="00000000">
        <w:rPr>
          <w:rFonts w:ascii="Google Sans" w:cs="Google Sans" w:eastAsia="Google Sans" w:hAnsi="Google Sans"/>
          <w:sz w:val="24"/>
          <w:szCs w:val="24"/>
          <w:rtl w:val="0"/>
        </w:rPr>
        <w:t xml:space="preserve">. For more details about each compliance regulation, review the </w:t>
      </w:r>
      <w:hyperlink r:id="rId9">
        <w:r w:rsidDel="00000000" w:rsidR="00000000" w:rsidRPr="00000000">
          <w:rPr>
            <w:rFonts w:ascii="Google Sans" w:cs="Google Sans" w:eastAsia="Google Sans" w:hAnsi="Google Sans"/>
            <w:color w:val="1155cc"/>
            <w:sz w:val="24"/>
            <w:szCs w:val="24"/>
            <w:u w:val="single"/>
            <w:rtl w:val="0"/>
          </w:rPr>
          <w:t xml:space="preserve">controls, frameworks, and compliance</w:t>
        </w:r>
      </w:hyperlink>
      <w:r w:rsidDel="00000000" w:rsidR="00000000" w:rsidRPr="00000000">
        <w:rPr>
          <w:rFonts w:ascii="Google Sans" w:cs="Google Sans" w:eastAsia="Google Sans" w:hAnsi="Google Sans"/>
          <w:sz w:val="24"/>
          <w:szCs w:val="24"/>
          <w:rtl w:val="0"/>
        </w:rPr>
        <w:t xml:space="preserve"> reading.</w:t>
      </w:r>
    </w:p>
    <w:p w:rsidR="00000000" w:rsidDel="00000000" w:rsidP="00000000" w:rsidRDefault="00000000" w:rsidRPr="00000000" w14:paraId="0000003B">
      <w:pPr>
        <w:rPr>
          <w:rFonts w:ascii="Google Sans" w:cs="Google Sans" w:eastAsia="Google Sans" w:hAnsi="Google Sans"/>
          <w:sz w:val="24"/>
          <w:szCs w:val="24"/>
        </w:rPr>
      </w:pPr>
      <w:r w:rsidDel="00000000" w:rsidR="00000000" w:rsidRPr="00000000">
        <w:rPr>
          <w:rtl w:val="0"/>
        </w:rPr>
      </w:r>
    </w:p>
    <w:p w:rsidR="00000000" w:rsidDel="00000000" w:rsidP="00000000" w:rsidRDefault="00000000" w:rsidRPr="00000000" w14:paraId="0000003C">
      <w:pPr>
        <w:rPr>
          <w:rFonts w:ascii="Google Sans" w:cs="Google Sans" w:eastAsia="Google Sans" w:hAnsi="Google Sans"/>
          <w:i w:val="1"/>
          <w:sz w:val="24"/>
          <w:szCs w:val="24"/>
        </w:rPr>
      </w:pPr>
      <w:r w:rsidDel="00000000" w:rsidR="00000000" w:rsidRPr="00000000">
        <w:rPr>
          <w:rFonts w:ascii="Google Sans" w:cs="Google Sans" w:eastAsia="Google Sans" w:hAnsi="Google Sans"/>
          <w:sz w:val="24"/>
          <w:szCs w:val="24"/>
          <w:rtl w:val="0"/>
        </w:rPr>
        <w:t xml:space="preserve">Then, select “yes” or “no” to answer the question: </w:t>
      </w:r>
      <w:r w:rsidDel="00000000" w:rsidR="00000000" w:rsidRPr="00000000">
        <w:rPr>
          <w:rFonts w:ascii="Google Sans" w:cs="Google Sans" w:eastAsia="Google Sans" w:hAnsi="Google Sans"/>
          <w:i w:val="1"/>
          <w:sz w:val="24"/>
          <w:szCs w:val="24"/>
          <w:rtl w:val="0"/>
        </w:rPr>
        <w:t xml:space="preserve">Does Botium Toys currently adhere to this compliance best practice?</w:t>
      </w:r>
    </w:p>
    <w:p w:rsidR="00000000" w:rsidDel="00000000" w:rsidP="00000000" w:rsidRDefault="00000000" w:rsidRPr="00000000" w14:paraId="0000003D">
      <w:pPr>
        <w:rPr>
          <w:rFonts w:ascii="Google Sans" w:cs="Google Sans" w:eastAsia="Google Sans" w:hAnsi="Google Sans"/>
          <w:sz w:val="24"/>
          <w:szCs w:val="24"/>
        </w:rPr>
      </w:pPr>
      <w:r w:rsidDel="00000000" w:rsidR="00000000" w:rsidRPr="00000000">
        <w:rPr>
          <w:rtl w:val="0"/>
        </w:rPr>
      </w:r>
    </w:p>
    <w:p w:rsidR="00000000" w:rsidDel="00000000" w:rsidP="00000000" w:rsidRDefault="00000000" w:rsidRPr="00000000" w14:paraId="0000003E">
      <w:pPr>
        <w:rPr>
          <w:rFonts w:ascii="Google Sans" w:cs="Google Sans" w:eastAsia="Google Sans" w:hAnsi="Google Sans"/>
          <w:sz w:val="24"/>
          <w:szCs w:val="24"/>
        </w:rPr>
      </w:pPr>
      <w:r w:rsidDel="00000000" w:rsidR="00000000" w:rsidRPr="00000000">
        <w:rPr>
          <w:rFonts w:ascii="Google Sans" w:cs="Google Sans" w:eastAsia="Google Sans" w:hAnsi="Google Sans"/>
          <w:b w:val="1"/>
          <w:sz w:val="24"/>
          <w:szCs w:val="24"/>
          <w:rtl w:val="0"/>
        </w:rPr>
        <w:t xml:space="preserve">Compliance checklist</w:t>
      </w:r>
      <w:r w:rsidDel="00000000" w:rsidR="00000000" w:rsidRPr="00000000">
        <w:rPr>
          <w:rtl w:val="0"/>
        </w:rPr>
      </w:r>
    </w:p>
    <w:p w:rsidR="00000000" w:rsidDel="00000000" w:rsidP="00000000" w:rsidRDefault="00000000" w:rsidRPr="00000000" w14:paraId="0000003F">
      <w:pPr>
        <w:rPr>
          <w:rFonts w:ascii="Google Sans" w:cs="Google Sans" w:eastAsia="Google Sans" w:hAnsi="Google Sans"/>
          <w:b w:val="1"/>
          <w:sz w:val="24"/>
          <w:szCs w:val="24"/>
        </w:rPr>
      </w:pPr>
      <w:r w:rsidDel="00000000" w:rsidR="00000000" w:rsidRPr="00000000">
        <w:rPr>
          <w:rtl w:val="0"/>
        </w:rPr>
      </w:r>
    </w:p>
    <w:p w:rsidR="00000000" w:rsidDel="00000000" w:rsidP="00000000" w:rsidRDefault="00000000" w:rsidRPr="00000000" w14:paraId="00000040">
      <w:pPr>
        <w:spacing w:after="200" w:line="360" w:lineRule="auto"/>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Payment Card Industry Data Security Standard (PCI DSS)</w:t>
      </w:r>
    </w:p>
    <w:tbl>
      <w:tblPr>
        <w:tblStyle w:val="Table2"/>
        <w:tblW w:w="9360.0" w:type="dxa"/>
        <w:jc w:val="left"/>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600"/>
      </w:tblPr>
      <w:tblGrid>
        <w:gridCol w:w="930"/>
        <w:gridCol w:w="915"/>
        <w:gridCol w:w="7515"/>
        <w:tblGridChange w:id="0">
          <w:tblGrid>
            <w:gridCol w:w="930"/>
            <w:gridCol w:w="915"/>
            <w:gridCol w:w="751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1">
            <w:pPr>
              <w:widowControl w:val="0"/>
              <w:spacing w:line="240" w:lineRule="auto"/>
              <w:jc w:val="right"/>
              <w:rPr>
                <w:rFonts w:ascii="Google Sans" w:cs="Google Sans" w:eastAsia="Google Sans" w:hAnsi="Google Sans"/>
                <w:b w:val="1"/>
                <w:sz w:val="24"/>
                <w:szCs w:val="24"/>
              </w:rPr>
            </w:pPr>
            <w:r w:rsidDel="00000000" w:rsidR="00000000" w:rsidRPr="00000000">
              <w:rPr>
                <w:rFonts w:ascii="Google Sans" w:cs="Google Sans" w:eastAsia="Google Sans" w:hAnsi="Google Sans"/>
                <w:b w:val="1"/>
                <w:sz w:val="24"/>
                <w:szCs w:val="24"/>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widowControl w:val="0"/>
              <w:spacing w:line="240" w:lineRule="auto"/>
              <w:jc w:val="center"/>
              <w:rPr>
                <w:rFonts w:ascii="Google Sans" w:cs="Google Sans" w:eastAsia="Google Sans" w:hAnsi="Google Sans"/>
                <w:b w:val="1"/>
                <w:sz w:val="24"/>
                <w:szCs w:val="24"/>
              </w:rPr>
            </w:pPr>
            <w:r w:rsidDel="00000000" w:rsidR="00000000" w:rsidRPr="00000000">
              <w:rPr>
                <w:rFonts w:ascii="Google Sans" w:cs="Google Sans" w:eastAsia="Google Sans" w:hAnsi="Google Sans"/>
                <w:b w:val="1"/>
                <w:sz w:val="24"/>
                <w:szCs w:val="24"/>
                <w:rtl w:val="0"/>
              </w:rPr>
              <w:t xml:space="preserve">    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widowControl w:val="0"/>
              <w:spacing w:line="240" w:lineRule="auto"/>
              <w:rPr>
                <w:rFonts w:ascii="Google Sans" w:cs="Google Sans" w:eastAsia="Google Sans" w:hAnsi="Google Sans"/>
                <w:b w:val="1"/>
                <w:sz w:val="24"/>
                <w:szCs w:val="24"/>
              </w:rPr>
            </w:pPr>
            <w:r w:rsidDel="00000000" w:rsidR="00000000" w:rsidRPr="00000000">
              <w:rPr>
                <w:rFonts w:ascii="Google Sans" w:cs="Google Sans" w:eastAsia="Google Sans" w:hAnsi="Google Sans"/>
                <w:b w:val="1"/>
                <w:sz w:val="24"/>
                <w:szCs w:val="24"/>
                <w:rtl w:val="0"/>
              </w:rPr>
              <w:t xml:space="preserve">Best practice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4">
            <w:pPr>
              <w:widowControl w:val="0"/>
              <w:numPr>
                <w:ilvl w:val="0"/>
                <w:numId w:val="4"/>
              </w:numPr>
              <w:spacing w:line="240" w:lineRule="auto"/>
              <w:ind w:left="720" w:hanging="360"/>
              <w:jc w:val="both"/>
              <w:rPr>
                <w:rFonts w:ascii="Google Sans" w:cs="Google Sans" w:eastAsia="Google Sans" w:hAnsi="Google Sans"/>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widowControl w:val="0"/>
              <w:numPr>
                <w:ilvl w:val="0"/>
                <w:numId w:val="5"/>
              </w:numPr>
              <w:spacing w:line="240" w:lineRule="auto"/>
              <w:ind w:left="720" w:hanging="360"/>
              <w:jc w:val="both"/>
              <w:rPr>
                <w:rFonts w:ascii="Google Sans" w:cs="Google Sans" w:eastAsia="Google Sans" w:hAnsi="Google Sans"/>
                <w:sz w:val="24"/>
                <w:szCs w:val="24"/>
              </w:rPr>
            </w:pPr>
            <w:r w:rsidDel="00000000" w:rsidR="00000000" w:rsidRPr="00000000">
              <w:rPr>
                <w:strike w:val="1"/>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Only authorized users have access to customers’ credit card information.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7">
            <w:pPr>
              <w:widowControl w:val="0"/>
              <w:numPr>
                <w:ilvl w:val="0"/>
                <w:numId w:val="20"/>
              </w:numPr>
              <w:spacing w:line="240" w:lineRule="auto"/>
              <w:ind w:left="720" w:hanging="360"/>
              <w:jc w:val="both"/>
              <w:rPr>
                <w:rFonts w:ascii="Google Sans" w:cs="Google Sans" w:eastAsia="Google Sans" w:hAnsi="Google Sans"/>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widowControl w:val="0"/>
              <w:numPr>
                <w:ilvl w:val="0"/>
                <w:numId w:val="13"/>
              </w:numPr>
              <w:spacing w:line="240" w:lineRule="auto"/>
              <w:ind w:left="720" w:hanging="360"/>
              <w:jc w:val="both"/>
              <w:rPr>
                <w:rFonts w:ascii="Google Sans" w:cs="Google Sans" w:eastAsia="Google Sans" w:hAnsi="Google Sans"/>
                <w:sz w:val="24"/>
                <w:szCs w:val="24"/>
              </w:rPr>
            </w:pPr>
            <w:r w:rsidDel="00000000" w:rsidR="00000000" w:rsidRPr="00000000">
              <w:rPr>
                <w:strike w:val="1"/>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Credit card information is stored, accepted, processed, and transmitted internally, in a secure environment.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A">
            <w:pPr>
              <w:widowControl w:val="0"/>
              <w:numPr>
                <w:ilvl w:val="0"/>
                <w:numId w:val="16"/>
              </w:numPr>
              <w:spacing w:line="240" w:lineRule="auto"/>
              <w:ind w:left="720" w:hanging="360"/>
              <w:jc w:val="both"/>
              <w:rPr>
                <w:rFonts w:ascii="Google Sans" w:cs="Google Sans" w:eastAsia="Google Sans" w:hAnsi="Google Sans"/>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widowControl w:val="0"/>
              <w:numPr>
                <w:ilvl w:val="0"/>
                <w:numId w:val="3"/>
              </w:numPr>
              <w:spacing w:line="240" w:lineRule="auto"/>
              <w:ind w:left="720" w:hanging="360"/>
              <w:jc w:val="both"/>
              <w:rPr>
                <w:rFonts w:ascii="Google Sans" w:cs="Google Sans" w:eastAsia="Google Sans" w:hAnsi="Google Sans"/>
                <w:sz w:val="24"/>
                <w:szCs w:val="24"/>
              </w:rPr>
            </w:pPr>
            <w:r w:rsidDel="00000000" w:rsidR="00000000" w:rsidRPr="00000000">
              <w:rPr>
                <w:strike w:val="1"/>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widowControl w:val="0"/>
              <w:spacing w:line="240" w:lineRule="auto"/>
              <w:rPr>
                <w:rFonts w:ascii="Google Sans" w:cs="Google Sans" w:eastAsia="Google Sans" w:hAnsi="Google Sans"/>
                <w:sz w:val="24"/>
                <w:szCs w:val="24"/>
                <w:highlight w:val="yellow"/>
              </w:rPr>
            </w:pPr>
            <w:r w:rsidDel="00000000" w:rsidR="00000000" w:rsidRPr="00000000">
              <w:rPr>
                <w:rFonts w:ascii="Google Sans" w:cs="Google Sans" w:eastAsia="Google Sans" w:hAnsi="Google Sans"/>
                <w:sz w:val="24"/>
                <w:szCs w:val="24"/>
                <w:rtl w:val="0"/>
              </w:rPr>
              <w:t xml:space="preserve">Implement data encryption procedures to better secure credit card transaction touchpoints and data.</w:t>
            </w:r>
            <w:r w:rsidDel="00000000" w:rsidR="00000000" w:rsidRPr="00000000">
              <w:rPr>
                <w:rFonts w:ascii="Google Sans" w:cs="Google Sans" w:eastAsia="Google Sans" w:hAnsi="Google Sans"/>
                <w:sz w:val="24"/>
                <w:szCs w:val="24"/>
                <w:highlight w:val="yellow"/>
                <w:rtl w:val="0"/>
              </w:rPr>
              <w:t xml:space="preserv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D">
            <w:pPr>
              <w:widowControl w:val="0"/>
              <w:numPr>
                <w:ilvl w:val="0"/>
                <w:numId w:val="14"/>
              </w:numPr>
              <w:spacing w:line="240" w:lineRule="auto"/>
              <w:ind w:left="720" w:hanging="360"/>
              <w:jc w:val="both"/>
              <w:rPr>
                <w:rFonts w:ascii="Google Sans" w:cs="Google Sans" w:eastAsia="Google Sans" w:hAnsi="Google Sans"/>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widowControl w:val="0"/>
              <w:numPr>
                <w:ilvl w:val="0"/>
                <w:numId w:val="12"/>
              </w:numPr>
              <w:spacing w:line="240" w:lineRule="auto"/>
              <w:ind w:left="720" w:hanging="360"/>
              <w:jc w:val="both"/>
              <w:rPr>
                <w:rFonts w:ascii="Google Sans" w:cs="Google Sans" w:eastAsia="Google Sans" w:hAnsi="Google Sans"/>
                <w:sz w:val="24"/>
                <w:szCs w:val="24"/>
              </w:rPr>
            </w:pPr>
            <w:r w:rsidDel="00000000" w:rsidR="00000000" w:rsidRPr="00000000">
              <w:rPr>
                <w:strike w:val="1"/>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Adopt secure password management policies.</w:t>
            </w:r>
          </w:p>
        </w:tc>
      </w:tr>
    </w:tbl>
    <w:p w:rsidR="00000000" w:rsidDel="00000000" w:rsidP="00000000" w:rsidRDefault="00000000" w:rsidRPr="00000000" w14:paraId="00000050">
      <w:pPr>
        <w:rPr>
          <w:rFonts w:ascii="Google Sans" w:cs="Google Sans" w:eastAsia="Google Sans" w:hAnsi="Google Sans"/>
          <w:sz w:val="24"/>
          <w:szCs w:val="24"/>
        </w:rPr>
      </w:pPr>
      <w:r w:rsidDel="00000000" w:rsidR="00000000" w:rsidRPr="00000000">
        <w:rPr>
          <w:rtl w:val="0"/>
        </w:rPr>
      </w:r>
    </w:p>
    <w:p w:rsidR="00000000" w:rsidDel="00000000" w:rsidP="00000000" w:rsidRDefault="00000000" w:rsidRPr="00000000" w14:paraId="00000051">
      <w:pPr>
        <w:rPr>
          <w:rFonts w:ascii="Google Sans" w:cs="Google Sans" w:eastAsia="Google Sans" w:hAnsi="Google Sans"/>
          <w:sz w:val="24"/>
          <w:szCs w:val="24"/>
        </w:rPr>
      </w:pPr>
      <w:r w:rsidDel="00000000" w:rsidR="00000000" w:rsidRPr="00000000">
        <w:rPr>
          <w:rtl w:val="0"/>
        </w:rPr>
      </w:r>
    </w:p>
    <w:p w:rsidR="00000000" w:rsidDel="00000000" w:rsidP="00000000" w:rsidRDefault="00000000" w:rsidRPr="00000000" w14:paraId="00000052">
      <w:pPr>
        <w:spacing w:after="200" w:line="360" w:lineRule="auto"/>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General Data Protection Regulation (GDPR)</w:t>
      </w:r>
    </w:p>
    <w:tbl>
      <w:tblPr>
        <w:tblStyle w:val="Table3"/>
        <w:tblW w:w="9360.0" w:type="dxa"/>
        <w:jc w:val="left"/>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600"/>
      </w:tblPr>
      <w:tblGrid>
        <w:gridCol w:w="900"/>
        <w:gridCol w:w="945"/>
        <w:gridCol w:w="7515"/>
        <w:tblGridChange w:id="0">
          <w:tblGrid>
            <w:gridCol w:w="900"/>
            <w:gridCol w:w="945"/>
            <w:gridCol w:w="751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3">
            <w:pPr>
              <w:widowControl w:val="0"/>
              <w:spacing w:line="240" w:lineRule="auto"/>
              <w:jc w:val="right"/>
              <w:rPr>
                <w:rFonts w:ascii="Google Sans" w:cs="Google Sans" w:eastAsia="Google Sans" w:hAnsi="Google Sans"/>
                <w:b w:val="1"/>
                <w:sz w:val="24"/>
                <w:szCs w:val="24"/>
              </w:rPr>
            </w:pPr>
            <w:r w:rsidDel="00000000" w:rsidR="00000000" w:rsidRPr="00000000">
              <w:rPr>
                <w:rFonts w:ascii="Google Sans" w:cs="Google Sans" w:eastAsia="Google Sans" w:hAnsi="Google Sans"/>
                <w:b w:val="1"/>
                <w:sz w:val="24"/>
                <w:szCs w:val="24"/>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widowControl w:val="0"/>
              <w:spacing w:line="240" w:lineRule="auto"/>
              <w:jc w:val="center"/>
              <w:rPr>
                <w:rFonts w:ascii="Google Sans" w:cs="Google Sans" w:eastAsia="Google Sans" w:hAnsi="Google Sans"/>
                <w:b w:val="1"/>
                <w:sz w:val="24"/>
                <w:szCs w:val="24"/>
              </w:rPr>
            </w:pPr>
            <w:r w:rsidDel="00000000" w:rsidR="00000000" w:rsidRPr="00000000">
              <w:rPr>
                <w:rFonts w:ascii="Google Sans" w:cs="Google Sans" w:eastAsia="Google Sans" w:hAnsi="Google Sans"/>
                <w:b w:val="1"/>
                <w:sz w:val="24"/>
                <w:szCs w:val="24"/>
                <w:rtl w:val="0"/>
              </w:rPr>
              <w:t xml:space="preserve">    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widowControl w:val="0"/>
              <w:spacing w:line="240" w:lineRule="auto"/>
              <w:rPr>
                <w:rFonts w:ascii="Google Sans" w:cs="Google Sans" w:eastAsia="Google Sans" w:hAnsi="Google Sans"/>
                <w:b w:val="1"/>
                <w:sz w:val="24"/>
                <w:szCs w:val="24"/>
              </w:rPr>
            </w:pPr>
            <w:r w:rsidDel="00000000" w:rsidR="00000000" w:rsidRPr="00000000">
              <w:rPr>
                <w:rFonts w:ascii="Google Sans" w:cs="Google Sans" w:eastAsia="Google Sans" w:hAnsi="Google Sans"/>
                <w:b w:val="1"/>
                <w:sz w:val="24"/>
                <w:szCs w:val="24"/>
                <w:rtl w:val="0"/>
              </w:rPr>
              <w:t xml:space="preserve">Best practice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6">
            <w:pPr>
              <w:widowControl w:val="0"/>
              <w:numPr>
                <w:ilvl w:val="0"/>
                <w:numId w:val="4"/>
              </w:numPr>
              <w:spacing w:line="240" w:lineRule="auto"/>
              <w:ind w:left="720" w:hanging="360"/>
              <w:jc w:val="both"/>
              <w:rPr>
                <w:rFonts w:ascii="Google Sans" w:cs="Google Sans" w:eastAsia="Google Sans" w:hAnsi="Google Sans"/>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widowControl w:val="0"/>
              <w:numPr>
                <w:ilvl w:val="0"/>
                <w:numId w:val="5"/>
              </w:numPr>
              <w:spacing w:line="240" w:lineRule="auto"/>
              <w:ind w:left="720" w:hanging="360"/>
              <w:jc w:val="both"/>
              <w:rPr>
                <w:rFonts w:ascii="Google Sans" w:cs="Google Sans" w:eastAsia="Google Sans" w:hAnsi="Google Sans"/>
                <w:sz w:val="24"/>
                <w:szCs w:val="24"/>
              </w:rPr>
            </w:pPr>
            <w:r w:rsidDel="00000000" w:rsidR="00000000" w:rsidRPr="00000000">
              <w:rPr>
                <w:strike w:val="1"/>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E.U. customers’ data is kept private/secured.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9">
            <w:pPr>
              <w:widowControl w:val="0"/>
              <w:numPr>
                <w:ilvl w:val="0"/>
                <w:numId w:val="20"/>
              </w:numPr>
              <w:spacing w:line="240" w:lineRule="auto"/>
              <w:ind w:left="720" w:hanging="360"/>
              <w:jc w:val="both"/>
              <w:rPr>
                <w:rFonts w:ascii="Google Sans" w:cs="Google Sans" w:eastAsia="Google Sans" w:hAnsi="Google Sans"/>
                <w:sz w:val="24"/>
                <w:szCs w:val="24"/>
              </w:rPr>
            </w:pPr>
            <w:r w:rsidDel="00000000" w:rsidR="00000000" w:rsidRPr="00000000">
              <w:rPr>
                <w:strike w:val="1"/>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widowControl w:val="0"/>
              <w:numPr>
                <w:ilvl w:val="0"/>
                <w:numId w:val="13"/>
              </w:numPr>
              <w:spacing w:line="240" w:lineRule="auto"/>
              <w:ind w:left="720" w:hanging="360"/>
              <w:jc w:val="both"/>
              <w:rPr>
                <w:rFonts w:ascii="Google Sans" w:cs="Google Sans" w:eastAsia="Google Sans" w:hAnsi="Google Sans"/>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There is a plan in place to notify E.U. customers within 72 hours if their data is compromised/there is a breach.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C">
            <w:pPr>
              <w:widowControl w:val="0"/>
              <w:numPr>
                <w:ilvl w:val="0"/>
                <w:numId w:val="16"/>
              </w:numPr>
              <w:spacing w:line="240" w:lineRule="auto"/>
              <w:ind w:left="720" w:hanging="360"/>
              <w:jc w:val="both"/>
              <w:rPr>
                <w:rFonts w:ascii="Google Sans" w:cs="Google Sans" w:eastAsia="Google Sans" w:hAnsi="Google Sans"/>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widowControl w:val="0"/>
              <w:numPr>
                <w:ilvl w:val="0"/>
                <w:numId w:val="3"/>
              </w:numPr>
              <w:spacing w:line="240" w:lineRule="auto"/>
              <w:ind w:left="720" w:hanging="360"/>
              <w:jc w:val="both"/>
              <w:rPr>
                <w:rFonts w:ascii="Google Sans" w:cs="Google Sans" w:eastAsia="Google Sans" w:hAnsi="Google Sans"/>
                <w:sz w:val="24"/>
                <w:szCs w:val="24"/>
              </w:rPr>
            </w:pPr>
            <w:r w:rsidDel="00000000" w:rsidR="00000000" w:rsidRPr="00000000">
              <w:rPr>
                <w:strike w:val="1"/>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Ensure data is properly classified and inventoried.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F">
            <w:pPr>
              <w:widowControl w:val="0"/>
              <w:numPr>
                <w:ilvl w:val="0"/>
                <w:numId w:val="14"/>
              </w:numPr>
              <w:spacing w:line="240" w:lineRule="auto"/>
              <w:ind w:left="720" w:hanging="360"/>
              <w:jc w:val="both"/>
              <w:rPr>
                <w:rFonts w:ascii="Google Sans" w:cs="Google Sans" w:eastAsia="Google Sans" w:hAnsi="Google Sans"/>
                <w:sz w:val="24"/>
                <w:szCs w:val="24"/>
              </w:rPr>
            </w:pPr>
            <w:r w:rsidDel="00000000" w:rsidR="00000000" w:rsidRPr="00000000">
              <w:rPr>
                <w:strike w:val="1"/>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widowControl w:val="0"/>
              <w:numPr>
                <w:ilvl w:val="0"/>
                <w:numId w:val="12"/>
              </w:numPr>
              <w:spacing w:line="240" w:lineRule="auto"/>
              <w:ind w:left="720" w:hanging="360"/>
              <w:jc w:val="both"/>
              <w:rPr>
                <w:rFonts w:ascii="Google Sans" w:cs="Google Sans" w:eastAsia="Google Sans" w:hAnsi="Google Sans"/>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Enforce privacy policies, procedures, and processes to properly document and maintain data.</w:t>
            </w:r>
          </w:p>
        </w:tc>
      </w:tr>
    </w:tbl>
    <w:p w:rsidR="00000000" w:rsidDel="00000000" w:rsidP="00000000" w:rsidRDefault="00000000" w:rsidRPr="00000000" w14:paraId="00000062">
      <w:pPr>
        <w:rPr>
          <w:rFonts w:ascii="Google Sans" w:cs="Google Sans" w:eastAsia="Google Sans" w:hAnsi="Google Sans"/>
          <w:sz w:val="24"/>
          <w:szCs w:val="24"/>
        </w:rPr>
      </w:pPr>
      <w:r w:rsidDel="00000000" w:rsidR="00000000" w:rsidRPr="00000000">
        <w:rPr>
          <w:rtl w:val="0"/>
        </w:rPr>
      </w:r>
    </w:p>
    <w:p w:rsidR="00000000" w:rsidDel="00000000" w:rsidP="00000000" w:rsidRDefault="00000000" w:rsidRPr="00000000" w14:paraId="00000063">
      <w:pPr>
        <w:rPr>
          <w:rFonts w:ascii="Google Sans" w:cs="Google Sans" w:eastAsia="Google Sans" w:hAnsi="Google Sans"/>
          <w:sz w:val="24"/>
          <w:szCs w:val="24"/>
        </w:rPr>
      </w:pPr>
      <w:r w:rsidDel="00000000" w:rsidR="00000000" w:rsidRPr="00000000">
        <w:rPr>
          <w:rtl w:val="0"/>
        </w:rPr>
      </w:r>
    </w:p>
    <w:p w:rsidR="00000000" w:rsidDel="00000000" w:rsidP="00000000" w:rsidRDefault="00000000" w:rsidRPr="00000000" w14:paraId="00000064">
      <w:pPr>
        <w:spacing w:after="200" w:line="36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u w:val="single"/>
          <w:rtl w:val="0"/>
        </w:rPr>
        <w:t xml:space="preserve">System and Organizations Controls (SOC type 1, SOC type 2)</w:t>
      </w:r>
      <w:r w:rsidDel="00000000" w:rsidR="00000000" w:rsidRPr="00000000">
        <w:rPr>
          <w:rFonts w:ascii="Google Sans" w:cs="Google Sans" w:eastAsia="Google Sans" w:hAnsi="Google Sans"/>
          <w:sz w:val="24"/>
          <w:szCs w:val="24"/>
          <w:rtl w:val="0"/>
        </w:rPr>
        <w:t xml:space="preserve"> </w:t>
      </w:r>
    </w:p>
    <w:tbl>
      <w:tblPr>
        <w:tblStyle w:val="Table4"/>
        <w:tblW w:w="9360.0" w:type="dxa"/>
        <w:jc w:val="left"/>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600"/>
      </w:tblPr>
      <w:tblGrid>
        <w:gridCol w:w="930"/>
        <w:gridCol w:w="915"/>
        <w:gridCol w:w="7515"/>
        <w:tblGridChange w:id="0">
          <w:tblGrid>
            <w:gridCol w:w="930"/>
            <w:gridCol w:w="915"/>
            <w:gridCol w:w="751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5">
            <w:pPr>
              <w:widowControl w:val="0"/>
              <w:spacing w:line="240" w:lineRule="auto"/>
              <w:jc w:val="right"/>
              <w:rPr>
                <w:rFonts w:ascii="Google Sans" w:cs="Google Sans" w:eastAsia="Google Sans" w:hAnsi="Google Sans"/>
                <w:b w:val="1"/>
                <w:sz w:val="24"/>
                <w:szCs w:val="24"/>
              </w:rPr>
            </w:pPr>
            <w:r w:rsidDel="00000000" w:rsidR="00000000" w:rsidRPr="00000000">
              <w:rPr>
                <w:rFonts w:ascii="Google Sans" w:cs="Google Sans" w:eastAsia="Google Sans" w:hAnsi="Google Sans"/>
                <w:b w:val="1"/>
                <w:sz w:val="24"/>
                <w:szCs w:val="24"/>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widowControl w:val="0"/>
              <w:spacing w:line="240" w:lineRule="auto"/>
              <w:jc w:val="center"/>
              <w:rPr>
                <w:rFonts w:ascii="Google Sans" w:cs="Google Sans" w:eastAsia="Google Sans" w:hAnsi="Google Sans"/>
                <w:b w:val="1"/>
                <w:sz w:val="24"/>
                <w:szCs w:val="24"/>
              </w:rPr>
            </w:pPr>
            <w:r w:rsidDel="00000000" w:rsidR="00000000" w:rsidRPr="00000000">
              <w:rPr>
                <w:rFonts w:ascii="Google Sans" w:cs="Google Sans" w:eastAsia="Google Sans" w:hAnsi="Google Sans"/>
                <w:b w:val="1"/>
                <w:sz w:val="24"/>
                <w:szCs w:val="24"/>
                <w:rtl w:val="0"/>
              </w:rPr>
              <w:t xml:space="preserve">    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widowControl w:val="0"/>
              <w:spacing w:line="240" w:lineRule="auto"/>
              <w:rPr>
                <w:rFonts w:ascii="Google Sans" w:cs="Google Sans" w:eastAsia="Google Sans" w:hAnsi="Google Sans"/>
                <w:b w:val="1"/>
                <w:sz w:val="24"/>
                <w:szCs w:val="24"/>
              </w:rPr>
            </w:pPr>
            <w:r w:rsidDel="00000000" w:rsidR="00000000" w:rsidRPr="00000000">
              <w:rPr>
                <w:rFonts w:ascii="Google Sans" w:cs="Google Sans" w:eastAsia="Google Sans" w:hAnsi="Google Sans"/>
                <w:b w:val="1"/>
                <w:sz w:val="24"/>
                <w:szCs w:val="24"/>
                <w:rtl w:val="0"/>
              </w:rPr>
              <w:t xml:space="preserve">Best practice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8">
            <w:pPr>
              <w:widowControl w:val="0"/>
              <w:numPr>
                <w:ilvl w:val="0"/>
                <w:numId w:val="4"/>
              </w:numPr>
              <w:spacing w:line="240" w:lineRule="auto"/>
              <w:ind w:left="720" w:hanging="360"/>
              <w:jc w:val="both"/>
              <w:rPr>
                <w:rFonts w:ascii="Google Sans" w:cs="Google Sans" w:eastAsia="Google Sans" w:hAnsi="Google Sans"/>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widowControl w:val="0"/>
              <w:numPr>
                <w:ilvl w:val="0"/>
                <w:numId w:val="5"/>
              </w:numPr>
              <w:spacing w:line="240" w:lineRule="auto"/>
              <w:ind w:left="720" w:hanging="360"/>
              <w:jc w:val="both"/>
              <w:rPr>
                <w:rFonts w:ascii="Google Sans" w:cs="Google Sans" w:eastAsia="Google Sans" w:hAnsi="Google Sans"/>
                <w:sz w:val="24"/>
                <w:szCs w:val="24"/>
              </w:rPr>
            </w:pPr>
            <w:r w:rsidDel="00000000" w:rsidR="00000000" w:rsidRPr="00000000">
              <w:rPr>
                <w:strike w:val="1"/>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User access policies are established.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B">
            <w:pPr>
              <w:widowControl w:val="0"/>
              <w:numPr>
                <w:ilvl w:val="0"/>
                <w:numId w:val="20"/>
              </w:numPr>
              <w:spacing w:line="240" w:lineRule="auto"/>
              <w:ind w:left="720" w:hanging="360"/>
              <w:jc w:val="both"/>
              <w:rPr>
                <w:rFonts w:ascii="Google Sans" w:cs="Google Sans" w:eastAsia="Google Sans" w:hAnsi="Google Sans"/>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widowControl w:val="0"/>
              <w:numPr>
                <w:ilvl w:val="0"/>
                <w:numId w:val="13"/>
              </w:numPr>
              <w:spacing w:line="240" w:lineRule="auto"/>
              <w:ind w:left="720" w:hanging="360"/>
              <w:jc w:val="both"/>
              <w:rPr>
                <w:rFonts w:ascii="Google Sans" w:cs="Google Sans" w:eastAsia="Google Sans" w:hAnsi="Google Sans"/>
                <w:sz w:val="24"/>
                <w:szCs w:val="24"/>
              </w:rPr>
            </w:pPr>
            <w:r w:rsidDel="00000000" w:rsidR="00000000" w:rsidRPr="00000000">
              <w:rPr>
                <w:strike w:val="1"/>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Sensitive data (PII/SPII) is confidential/private.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E">
            <w:pPr>
              <w:widowControl w:val="0"/>
              <w:numPr>
                <w:ilvl w:val="0"/>
                <w:numId w:val="16"/>
              </w:numPr>
              <w:spacing w:line="240" w:lineRule="auto"/>
              <w:ind w:left="720" w:hanging="360"/>
              <w:jc w:val="both"/>
              <w:rPr>
                <w:rFonts w:ascii="Google Sans" w:cs="Google Sans" w:eastAsia="Google Sans" w:hAnsi="Google Sans"/>
                <w:sz w:val="24"/>
                <w:szCs w:val="24"/>
              </w:rPr>
            </w:pPr>
            <w:r w:rsidDel="00000000" w:rsidR="00000000" w:rsidRPr="00000000">
              <w:rPr>
                <w:strike w:val="1"/>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widowControl w:val="0"/>
              <w:numPr>
                <w:ilvl w:val="0"/>
                <w:numId w:val="3"/>
              </w:numPr>
              <w:spacing w:line="240" w:lineRule="auto"/>
              <w:ind w:left="720" w:hanging="360"/>
              <w:jc w:val="both"/>
              <w:rPr>
                <w:rFonts w:ascii="Google Sans" w:cs="Google Sans" w:eastAsia="Google Sans" w:hAnsi="Google Sans"/>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Data integrity ensures the data is consistent, complete, accurate, and has been validated.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1">
            <w:pPr>
              <w:widowControl w:val="0"/>
              <w:numPr>
                <w:ilvl w:val="0"/>
                <w:numId w:val="14"/>
              </w:numPr>
              <w:spacing w:line="240" w:lineRule="auto"/>
              <w:ind w:left="720" w:hanging="360"/>
              <w:jc w:val="both"/>
              <w:rPr>
                <w:rFonts w:ascii="Google Sans" w:cs="Google Sans" w:eastAsia="Google Sans" w:hAnsi="Google Sans"/>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widowControl w:val="0"/>
              <w:numPr>
                <w:ilvl w:val="0"/>
                <w:numId w:val="12"/>
              </w:numPr>
              <w:spacing w:line="240" w:lineRule="auto"/>
              <w:ind w:left="720" w:hanging="360"/>
              <w:jc w:val="both"/>
              <w:rPr>
                <w:rFonts w:ascii="Google Sans" w:cs="Google Sans" w:eastAsia="Google Sans" w:hAnsi="Google Sans"/>
                <w:sz w:val="24"/>
                <w:szCs w:val="24"/>
              </w:rPr>
            </w:pPr>
            <w:r w:rsidDel="00000000" w:rsidR="00000000" w:rsidRPr="00000000">
              <w:rPr>
                <w:strike w:val="1"/>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Data is available to individuals authorized to access it.</w:t>
            </w:r>
          </w:p>
        </w:tc>
      </w:tr>
    </w:tbl>
    <w:p w:rsidR="00000000" w:rsidDel="00000000" w:rsidP="00000000" w:rsidRDefault="00000000" w:rsidRPr="00000000" w14:paraId="00000074">
      <w:pPr>
        <w:spacing w:after="200" w:line="360" w:lineRule="auto"/>
        <w:rPr>
          <w:rFonts w:ascii="Google Sans" w:cs="Google Sans" w:eastAsia="Google Sans" w:hAnsi="Google Sans"/>
          <w:sz w:val="24"/>
          <w:szCs w:val="24"/>
        </w:rPr>
      </w:pPr>
      <w:r w:rsidDel="00000000" w:rsidR="00000000" w:rsidRPr="00000000">
        <w:rPr>
          <w:rtl w:val="0"/>
        </w:rPr>
      </w:r>
    </w:p>
    <w:p w:rsidR="00000000" w:rsidDel="00000000" w:rsidP="00000000" w:rsidRDefault="00000000" w:rsidRPr="00000000" w14:paraId="00000075">
      <w:pPr>
        <w:spacing w:after="200" w:line="360" w:lineRule="auto"/>
        <w:rPr>
          <w:rFonts w:ascii="Google Sans" w:cs="Google Sans" w:eastAsia="Google Sans" w:hAnsi="Google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6">
      <w:pPr>
        <w:spacing w:after="200" w:line="36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This section is </w:t>
      </w:r>
      <w:r w:rsidDel="00000000" w:rsidR="00000000" w:rsidRPr="00000000">
        <w:rPr>
          <w:rFonts w:ascii="Google Sans" w:cs="Google Sans" w:eastAsia="Google Sans" w:hAnsi="Google Sans"/>
          <w:i w:val="1"/>
          <w:sz w:val="24"/>
          <w:szCs w:val="24"/>
          <w:rtl w:val="0"/>
        </w:rPr>
        <w:t xml:space="preserve">optional</w:t>
      </w:r>
      <w:r w:rsidDel="00000000" w:rsidR="00000000" w:rsidRPr="00000000">
        <w:rPr>
          <w:rFonts w:ascii="Google Sans" w:cs="Google Sans" w:eastAsia="Google Sans" w:hAnsi="Google Sans"/>
          <w:sz w:val="24"/>
          <w:szCs w:val="24"/>
          <w:rtl w:val="0"/>
        </w:rPr>
        <w:t xml:space="preserve"> and can be used to provide a summary of recommendations to the IT manager regarding which controls and/or compliance best practices Botium Toys needs to implement, based on the risk posed if not implemented in a timely manner.</w:t>
      </w:r>
    </w:p>
    <w:p w:rsidR="00000000" w:rsidDel="00000000" w:rsidP="00000000" w:rsidRDefault="00000000" w:rsidRPr="00000000" w14:paraId="00000077">
      <w:pPr>
        <w:spacing w:after="200" w:line="360" w:lineRule="auto"/>
        <w:rPr/>
      </w:pPr>
      <w:r w:rsidDel="00000000" w:rsidR="00000000" w:rsidRPr="00000000">
        <w:rPr>
          <w:rFonts w:ascii="Google Sans" w:cs="Google Sans" w:eastAsia="Google Sans" w:hAnsi="Google Sans"/>
          <w:b w:val="1"/>
          <w:sz w:val="24"/>
          <w:szCs w:val="24"/>
          <w:rtl w:val="0"/>
        </w:rPr>
        <w:t xml:space="preserve">Recommendations (optional): </w:t>
      </w:r>
      <w:r w:rsidDel="00000000" w:rsidR="00000000" w:rsidRPr="00000000">
        <w:rPr>
          <w:rFonts w:ascii="Google Sans" w:cs="Google Sans" w:eastAsia="Google Sans" w:hAnsi="Google Sans"/>
          <w:sz w:val="24"/>
          <w:szCs w:val="24"/>
          <w:rtl w:val="0"/>
        </w:rPr>
        <w:t xml:space="preserve">In this section, provide recommendations, related to controls and/or compliance needs, that your IT manager could communicate to stakeholders to reduce risks to assets and improve Botium Toys’ security posture.</w:t>
      </w:r>
      <w:r w:rsidDel="00000000" w:rsidR="00000000" w:rsidRPr="00000000">
        <w:rPr>
          <w:rtl w:val="0"/>
        </w:rPr>
      </w:r>
    </w:p>
    <w:p w:rsidR="00000000" w:rsidDel="00000000" w:rsidP="00000000" w:rsidRDefault="00000000" w:rsidRPr="00000000" w14:paraId="00000078">
      <w:pPr>
        <w:rPr>
          <w:rFonts w:ascii="Google Sans" w:cs="Google Sans" w:eastAsia="Google Sans" w:hAnsi="Google Sans"/>
        </w:rPr>
      </w:pPr>
      <w:r w:rsidDel="00000000" w:rsidR="00000000" w:rsidRPr="00000000">
        <w:br w:type="page"/>
      </w:r>
      <w:r w:rsidDel="00000000" w:rsidR="00000000" w:rsidRPr="00000000">
        <w:rPr>
          <w:rtl w:val="0"/>
        </w:rPr>
      </w:r>
    </w:p>
    <w:p w:rsidR="00000000" w:rsidDel="00000000" w:rsidP="00000000" w:rsidRDefault="00000000" w:rsidRPr="00000000" w14:paraId="00000079">
      <w:pPr>
        <w:rPr>
          <w:rFonts w:ascii="Google Sans" w:cs="Google Sans" w:eastAsia="Google Sans" w:hAnsi="Google Sans"/>
        </w:rPr>
      </w:pPr>
      <w:r w:rsidDel="00000000" w:rsidR="00000000" w:rsidRPr="00000000">
        <w:rPr>
          <w:rFonts w:ascii="Google Sans" w:cs="Google Sans" w:eastAsia="Google Sans" w:hAnsi="Google Sans"/>
          <w:rtl w:val="0"/>
        </w:rPr>
        <w:t xml:space="preserve">The following OWASP Principles are recommended for further reducing the likelihood of risk and improve the overall security posture of the company:</w:t>
        <w:br w:type="textWrapping"/>
      </w:r>
    </w:p>
    <w:p w:rsidR="00000000" w:rsidDel="00000000" w:rsidP="00000000" w:rsidRDefault="00000000" w:rsidRPr="00000000" w14:paraId="0000007A">
      <w:pPr>
        <w:rPr>
          <w:rFonts w:ascii="Google Sans" w:cs="Google Sans" w:eastAsia="Google Sans" w:hAnsi="Google Sans"/>
        </w:rPr>
      </w:pPr>
      <w:r w:rsidDel="00000000" w:rsidR="00000000" w:rsidRPr="00000000">
        <w:rPr>
          <w:rFonts w:ascii="Google Sans" w:cs="Google Sans" w:eastAsia="Google Sans" w:hAnsi="Google Sans"/>
          <w:rtl w:val="0"/>
        </w:rPr>
        <w:t xml:space="preserve">Administrative technical controls:</w:t>
      </w:r>
    </w:p>
    <w:p w:rsidR="00000000" w:rsidDel="00000000" w:rsidP="00000000" w:rsidRDefault="00000000" w:rsidRPr="00000000" w14:paraId="0000007B">
      <w:pPr>
        <w:rPr>
          <w:rFonts w:ascii="Google Sans" w:cs="Google Sans" w:eastAsia="Google Sans" w:hAnsi="Google Sans"/>
        </w:rPr>
      </w:pPr>
      <w:r w:rsidDel="00000000" w:rsidR="00000000" w:rsidRPr="00000000">
        <w:rPr>
          <w:rFonts w:ascii="Google Sans" w:cs="Google Sans" w:eastAsia="Google Sans" w:hAnsi="Google Sans"/>
          <w:rtl w:val="0"/>
        </w:rPr>
        <w:t xml:space="preserve">Preventative </w:t>
      </w:r>
    </w:p>
    <w:p w:rsidR="00000000" w:rsidDel="00000000" w:rsidP="00000000" w:rsidRDefault="00000000" w:rsidRPr="00000000" w14:paraId="0000007C">
      <w:pPr>
        <w:rPr>
          <w:rFonts w:ascii="Google Sans" w:cs="Google Sans" w:eastAsia="Google Sans" w:hAnsi="Google Sans"/>
        </w:rPr>
      </w:pPr>
      <w:r w:rsidDel="00000000" w:rsidR="00000000" w:rsidRPr="00000000">
        <w:rPr>
          <w:rFonts w:ascii="Google Sans" w:cs="Google Sans" w:eastAsia="Google Sans" w:hAnsi="Google Sans"/>
          <w:rtl w:val="0"/>
        </w:rPr>
        <w:t xml:space="preserve">Least Privilege and Separation of duties needs to be implemented to further secure the organizational and customer data. Ensuring only those who require access can access the data and separating the duties to other organizational members making it harder for attackers to commit malicious actions. </w:t>
      </w:r>
    </w:p>
    <w:p w:rsidR="00000000" w:rsidDel="00000000" w:rsidP="00000000" w:rsidRDefault="00000000" w:rsidRPr="00000000" w14:paraId="0000007D">
      <w:pPr>
        <w:rPr>
          <w:rFonts w:ascii="Google Sans" w:cs="Google Sans" w:eastAsia="Google Sans" w:hAnsi="Google Sans"/>
        </w:rPr>
      </w:pPr>
      <w:r w:rsidDel="00000000" w:rsidR="00000000" w:rsidRPr="00000000">
        <w:rPr>
          <w:rFonts w:ascii="Google Sans" w:cs="Google Sans" w:eastAsia="Google Sans" w:hAnsi="Google Sans"/>
          <w:rtl w:val="0"/>
        </w:rPr>
        <w:t xml:space="preserve">The password policy needs to be updated to enforce complexity for more secure passwords and set a time frame for passwords to expire.</w:t>
        <w:br w:type="textWrapping"/>
      </w:r>
    </w:p>
    <w:p w:rsidR="00000000" w:rsidDel="00000000" w:rsidP="00000000" w:rsidRDefault="00000000" w:rsidRPr="00000000" w14:paraId="0000007E">
      <w:pPr>
        <w:rPr>
          <w:rFonts w:ascii="Google Sans" w:cs="Google Sans" w:eastAsia="Google Sans" w:hAnsi="Google Sans"/>
        </w:rPr>
      </w:pPr>
      <w:r w:rsidDel="00000000" w:rsidR="00000000" w:rsidRPr="00000000">
        <w:rPr>
          <w:rFonts w:ascii="Google Sans" w:cs="Google Sans" w:eastAsia="Google Sans" w:hAnsi="Google Sans"/>
          <w:rtl w:val="0"/>
        </w:rPr>
        <w:t xml:space="preserve">Corrective:</w:t>
      </w:r>
    </w:p>
    <w:p w:rsidR="00000000" w:rsidDel="00000000" w:rsidP="00000000" w:rsidRDefault="00000000" w:rsidRPr="00000000" w14:paraId="0000007F">
      <w:pPr>
        <w:rPr>
          <w:rFonts w:ascii="Google Sans" w:cs="Google Sans" w:eastAsia="Google Sans" w:hAnsi="Google Sans"/>
        </w:rPr>
      </w:pPr>
      <w:r w:rsidDel="00000000" w:rsidR="00000000" w:rsidRPr="00000000">
        <w:rPr>
          <w:rFonts w:ascii="Google Sans" w:cs="Google Sans" w:eastAsia="Google Sans" w:hAnsi="Google Sans"/>
          <w:rtl w:val="0"/>
        </w:rPr>
        <w:t xml:space="preserve">Disaster recovery plans need to be created and enforced for whenever disaster strikes. This could be human caused, supply issue (blackout), or a force of nature. DRPs will allow the organization to bounce back from a disaster or an attack with minimal data loss, if any. This goes in line of having backups in place and periodical backups to ensure all data is backed up. </w:t>
      </w:r>
    </w:p>
    <w:p w:rsidR="00000000" w:rsidDel="00000000" w:rsidP="00000000" w:rsidRDefault="00000000" w:rsidRPr="00000000" w14:paraId="00000080">
      <w:pPr>
        <w:rPr>
          <w:rFonts w:ascii="Google Sans" w:cs="Google Sans" w:eastAsia="Google Sans" w:hAnsi="Google Sans"/>
        </w:rPr>
      </w:pPr>
      <w:r w:rsidDel="00000000" w:rsidR="00000000" w:rsidRPr="00000000">
        <w:rPr>
          <w:rtl w:val="0"/>
        </w:rPr>
      </w:r>
    </w:p>
    <w:p w:rsidR="00000000" w:rsidDel="00000000" w:rsidP="00000000" w:rsidRDefault="00000000" w:rsidRPr="00000000" w14:paraId="00000081">
      <w:pPr>
        <w:rPr>
          <w:rFonts w:ascii="Google Sans" w:cs="Google Sans" w:eastAsia="Google Sans" w:hAnsi="Google Sans"/>
        </w:rPr>
      </w:pPr>
      <w:r w:rsidDel="00000000" w:rsidR="00000000" w:rsidRPr="00000000">
        <w:rPr>
          <w:rFonts w:ascii="Google Sans" w:cs="Google Sans" w:eastAsia="Google Sans" w:hAnsi="Google Sans"/>
          <w:rtl w:val="0"/>
        </w:rPr>
        <w:t xml:space="preserve">Technical controls to be enforced:</w:t>
      </w:r>
    </w:p>
    <w:p w:rsidR="00000000" w:rsidDel="00000000" w:rsidP="00000000" w:rsidRDefault="00000000" w:rsidRPr="00000000" w14:paraId="00000082">
      <w:pPr>
        <w:rPr>
          <w:rFonts w:ascii="Google Sans" w:cs="Google Sans" w:eastAsia="Google Sans" w:hAnsi="Google Sans"/>
        </w:rPr>
      </w:pPr>
      <w:r w:rsidDel="00000000" w:rsidR="00000000" w:rsidRPr="00000000">
        <w:rPr>
          <w:rFonts w:ascii="Google Sans" w:cs="Google Sans" w:eastAsia="Google Sans" w:hAnsi="Google Sans"/>
          <w:rtl w:val="0"/>
        </w:rPr>
        <w:t xml:space="preserve">Deterrent</w:t>
      </w:r>
    </w:p>
    <w:p w:rsidR="00000000" w:rsidDel="00000000" w:rsidP="00000000" w:rsidRDefault="00000000" w:rsidRPr="00000000" w14:paraId="00000083">
      <w:pPr>
        <w:rPr>
          <w:rFonts w:ascii="Google Sans" w:cs="Google Sans" w:eastAsia="Google Sans" w:hAnsi="Google Sans"/>
        </w:rPr>
      </w:pPr>
      <w:r w:rsidDel="00000000" w:rsidR="00000000" w:rsidRPr="00000000">
        <w:rPr>
          <w:rFonts w:ascii="Google Sans" w:cs="Google Sans" w:eastAsia="Google Sans" w:hAnsi="Google Sans"/>
          <w:rtl w:val="0"/>
        </w:rPr>
        <w:t xml:space="preserve">Encryption absolutely needs to be enabled to provide a secure environment, ensuring that only those who are meant to see the data/communications are the only ones who see it. Encryption also makes it harder for an attacker to see data/network communications. This will help stay in compliance with PCI DSS, GDPR, and SOC Type 1 and SOC Type 2. This also maintains SPII secure.</w:t>
      </w:r>
    </w:p>
    <w:p w:rsidR="00000000" w:rsidDel="00000000" w:rsidP="00000000" w:rsidRDefault="00000000" w:rsidRPr="00000000" w14:paraId="00000084">
      <w:pPr>
        <w:rPr>
          <w:rFonts w:ascii="Google Sans" w:cs="Google Sans" w:eastAsia="Google Sans" w:hAnsi="Google Sans"/>
        </w:rPr>
      </w:pPr>
      <w:r w:rsidDel="00000000" w:rsidR="00000000" w:rsidRPr="00000000">
        <w:rPr>
          <w:rtl w:val="0"/>
        </w:rPr>
      </w:r>
    </w:p>
    <w:p w:rsidR="00000000" w:rsidDel="00000000" w:rsidP="00000000" w:rsidRDefault="00000000" w:rsidRPr="00000000" w14:paraId="00000085">
      <w:pPr>
        <w:rPr>
          <w:rFonts w:ascii="Google Sans" w:cs="Google Sans" w:eastAsia="Google Sans" w:hAnsi="Google Sans"/>
        </w:rPr>
      </w:pPr>
      <w:r w:rsidDel="00000000" w:rsidR="00000000" w:rsidRPr="00000000">
        <w:rPr>
          <w:rFonts w:ascii="Google Sans" w:cs="Google Sans" w:eastAsia="Google Sans" w:hAnsi="Google Sans"/>
          <w:rtl w:val="0"/>
        </w:rPr>
        <w:t xml:space="preserve">Corrective</w:t>
      </w:r>
    </w:p>
    <w:p w:rsidR="00000000" w:rsidDel="00000000" w:rsidP="00000000" w:rsidRDefault="00000000" w:rsidRPr="00000000" w14:paraId="00000086">
      <w:pPr>
        <w:rPr>
          <w:rFonts w:ascii="Google Sans" w:cs="Google Sans" w:eastAsia="Google Sans" w:hAnsi="Google Sans"/>
        </w:rPr>
      </w:pPr>
      <w:r w:rsidDel="00000000" w:rsidR="00000000" w:rsidRPr="00000000">
        <w:rPr>
          <w:rFonts w:ascii="Google Sans" w:cs="Google Sans" w:eastAsia="Google Sans" w:hAnsi="Google Sans"/>
          <w:rtl w:val="0"/>
        </w:rPr>
        <w:t xml:space="preserve">Ensure more than one backup and different backup locations.</w:t>
      </w:r>
    </w:p>
    <w:p w:rsidR="00000000" w:rsidDel="00000000" w:rsidP="00000000" w:rsidRDefault="00000000" w:rsidRPr="00000000" w14:paraId="00000087">
      <w:pPr>
        <w:rPr>
          <w:rFonts w:ascii="Google Sans" w:cs="Google Sans" w:eastAsia="Google Sans" w:hAnsi="Google Sans"/>
        </w:rPr>
      </w:pPr>
      <w:r w:rsidDel="00000000" w:rsidR="00000000" w:rsidRPr="00000000">
        <w:rPr>
          <w:rtl w:val="0"/>
        </w:rPr>
      </w:r>
    </w:p>
    <w:p w:rsidR="00000000" w:rsidDel="00000000" w:rsidP="00000000" w:rsidRDefault="00000000" w:rsidRPr="00000000" w14:paraId="00000088">
      <w:pPr>
        <w:rPr>
          <w:rFonts w:ascii="Google Sans" w:cs="Google Sans" w:eastAsia="Google Sans" w:hAnsi="Google Sans"/>
        </w:rPr>
      </w:pPr>
      <w:r w:rsidDel="00000000" w:rsidR="00000000" w:rsidRPr="00000000">
        <w:rPr>
          <w:rFonts w:ascii="Google Sans" w:cs="Google Sans" w:eastAsia="Google Sans" w:hAnsi="Google Sans"/>
          <w:rtl w:val="0"/>
        </w:rPr>
        <w:t xml:space="preserve">Detective</w:t>
      </w:r>
    </w:p>
    <w:p w:rsidR="00000000" w:rsidDel="00000000" w:rsidP="00000000" w:rsidRDefault="00000000" w:rsidRPr="00000000" w14:paraId="00000089">
      <w:pPr>
        <w:rPr>
          <w:rFonts w:ascii="Google Sans" w:cs="Google Sans" w:eastAsia="Google Sans" w:hAnsi="Google Sans"/>
        </w:rPr>
      </w:pPr>
      <w:r w:rsidDel="00000000" w:rsidR="00000000" w:rsidRPr="00000000">
        <w:rPr>
          <w:rFonts w:ascii="Google Sans" w:cs="Google Sans" w:eastAsia="Google Sans" w:hAnsi="Google Sans"/>
          <w:rtl w:val="0"/>
        </w:rPr>
        <w:t xml:space="preserve">Implement an IDS and preferably an IPS to detect and prevent any anomalies in the environment.</w:t>
      </w:r>
    </w:p>
    <w:p w:rsidR="00000000" w:rsidDel="00000000" w:rsidP="00000000" w:rsidRDefault="00000000" w:rsidRPr="00000000" w14:paraId="0000008A">
      <w:pPr>
        <w:rPr>
          <w:rFonts w:ascii="Google Sans" w:cs="Google Sans" w:eastAsia="Google Sans" w:hAnsi="Google Sans"/>
        </w:rPr>
      </w:pPr>
      <w:r w:rsidDel="00000000" w:rsidR="00000000" w:rsidRPr="00000000">
        <w:rPr>
          <w:rtl w:val="0"/>
        </w:rPr>
      </w:r>
    </w:p>
    <w:p w:rsidR="00000000" w:rsidDel="00000000" w:rsidP="00000000" w:rsidRDefault="00000000" w:rsidRPr="00000000" w14:paraId="0000008B">
      <w:pPr>
        <w:rPr>
          <w:rFonts w:ascii="Google Sans" w:cs="Google Sans" w:eastAsia="Google Sans" w:hAnsi="Google Sans"/>
        </w:rPr>
      </w:pPr>
      <w:r w:rsidDel="00000000" w:rsidR="00000000" w:rsidRPr="00000000">
        <w:rPr>
          <w:rFonts w:ascii="Google Sans" w:cs="Google Sans" w:eastAsia="Google Sans" w:hAnsi="Google Sans"/>
          <w:rtl w:val="0"/>
        </w:rPr>
        <w:t xml:space="preserve">Preventative </w:t>
      </w:r>
    </w:p>
    <w:p w:rsidR="00000000" w:rsidDel="00000000" w:rsidP="00000000" w:rsidRDefault="00000000" w:rsidRPr="00000000" w14:paraId="0000008C">
      <w:pPr>
        <w:rPr>
          <w:rFonts w:ascii="Google Sans" w:cs="Google Sans" w:eastAsia="Google Sans" w:hAnsi="Google Sans"/>
        </w:rPr>
      </w:pPr>
      <w:r w:rsidDel="00000000" w:rsidR="00000000" w:rsidRPr="00000000">
        <w:rPr>
          <w:rFonts w:ascii="Google Sans" w:cs="Google Sans" w:eastAsia="Google Sans" w:hAnsi="Google Sans"/>
          <w:rtl w:val="0"/>
        </w:rPr>
        <w:t xml:space="preserve">Although the legacy systems are being monitored and maintained by humans, the organization also needs to set intervention methods in place and create a schedule to regularly do these tasks on legacy systems requiring humans.</w:t>
      </w:r>
    </w:p>
    <w:p w:rsidR="00000000" w:rsidDel="00000000" w:rsidP="00000000" w:rsidRDefault="00000000" w:rsidRPr="00000000" w14:paraId="0000008D">
      <w:pPr>
        <w:rPr>
          <w:rFonts w:ascii="Google Sans" w:cs="Google Sans" w:eastAsia="Google Sans" w:hAnsi="Google Sans"/>
        </w:rPr>
      </w:pPr>
      <w:r w:rsidDel="00000000" w:rsidR="00000000" w:rsidRPr="00000000">
        <w:rPr>
          <w:rFonts w:ascii="Google Sans" w:cs="Google Sans" w:eastAsia="Google Sans" w:hAnsi="Google Sans"/>
          <w:rtl w:val="0"/>
        </w:rPr>
        <w:t xml:space="preserve">A good password management tool allows the organization IT to easily manage user passwords and password requirements due to policy changes.</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coursera.org/learn/foundations-of-cybersecurity/supplement/xu4pr/controls-frameworks-and-compliance" TargetMode="External"/><Relationship Id="rId5" Type="http://schemas.openxmlformats.org/officeDocument/2006/relationships/styles" Target="styles.xml"/><Relationship Id="rId6" Type="http://schemas.openxmlformats.org/officeDocument/2006/relationships/hyperlink" Target="https://docs.google.com/document/d/1s2u_RuhRAI40JSh-eZHvaFsV1ZMxcNSWXifHDTOsgFc/template/preview#heading=h.evidx83t54sc" TargetMode="External"/><Relationship Id="rId7" Type="http://schemas.openxmlformats.org/officeDocument/2006/relationships/hyperlink" Target="https://docs.google.com/document/d/1btezuy_bMKWoK8pd97ZuzdWB9y6au_zfkrpkfVf8ktI/template/preview" TargetMode="External"/><Relationship Id="rId8" Type="http://schemas.openxmlformats.org/officeDocument/2006/relationships/hyperlink" Target="https://docs.google.com/document/d/1s2u_RuhRAI40JSh-eZHvaFsV1ZMxcNSWXifHDTOsgFc/template/preview"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