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1C" w:rsidRDefault="003C4B1C" w:rsidP="003C4B1C">
      <w:r>
        <w:t xml:space="preserve">1 – A melhoria referente à coloração das imagens antes de depois da transformação pela função de </w:t>
      </w:r>
      <w:proofErr w:type="spellStart"/>
      <w:r>
        <w:t>medical_image_enhancement.m</w:t>
      </w:r>
      <w:proofErr w:type="spellEnd"/>
      <w:r>
        <w:t>,</w:t>
      </w:r>
      <w:r>
        <w:t xml:space="preserve"> </w:t>
      </w:r>
      <w:bookmarkStart w:id="0" w:name="_GoBack"/>
      <w:bookmarkEnd w:id="0"/>
      <w:r>
        <w:t xml:space="preserve">deve-se a correção do histograma de intensidades. Isto é, devido ás imagens médicas serem (geralmente) muito escuras ou muito claras, acontece que as intensidades estão pouco dispersas (pouca variação), o que resulta numa coloração má pois os valores de intensidade não diferem muito, o que resulta numa imagem com muitas zonas com a mesma cor. Depois da melhoria (ajuste de </w:t>
      </w:r>
      <w:proofErr w:type="spellStart"/>
      <w:r>
        <w:t>constraste</w:t>
      </w:r>
      <w:proofErr w:type="spellEnd"/>
      <w:r>
        <w:t xml:space="preserve">), como passa a existir maior variação de intensidades, já é possível definir bem as cores para cada nível diferente de intensidade. Usamos a técnica de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slicing</w:t>
      </w:r>
      <w:proofErr w:type="spellEnd"/>
      <w:r>
        <w:t xml:space="preserve"> para a coloração.</w:t>
      </w:r>
    </w:p>
    <w:sectPr w:rsidR="003C4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1C"/>
    <w:rsid w:val="003C4B1C"/>
    <w:rsid w:val="00513882"/>
    <w:rsid w:val="00AF3C7B"/>
    <w:rsid w:val="00E7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813A"/>
  <w15:chartTrackingRefBased/>
  <w15:docId w15:val="{1EB5D1B3-7C5D-4716-BF90-70E16005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Lopes</dc:creator>
  <cp:keywords/>
  <dc:description/>
  <cp:lastModifiedBy>Miguel Lopes</cp:lastModifiedBy>
  <cp:revision>1</cp:revision>
  <dcterms:created xsi:type="dcterms:W3CDTF">2017-06-08T20:30:00Z</dcterms:created>
  <dcterms:modified xsi:type="dcterms:W3CDTF">2017-06-09T00:51:00Z</dcterms:modified>
</cp:coreProperties>
</file>