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测试流程</w:t>
      </w:r>
    </w:p>
    <w:p>
      <w:pPr>
        <w:jc w:val="center"/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2019.7</w:t>
      </w:r>
    </w:p>
    <w:p>
      <w:pPr>
        <w:rPr>
          <w:rFonts w:hint="eastAsia" w:ascii="微软雅黑" w:hAnsi="微软雅黑" w:eastAsia="微软雅黑" w:cs="微软雅黑"/>
          <w:b/>
          <w:bCs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目标站点简介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DVWA（Damn Vulnerable Web Application）是一个用来进行安全脆弱性鉴定的PHP/MySQL Web应用，旨在为安全专业人员测试自己的专业技能和工具提供合法的环境，帮助web开发者更好的理解web应用安全防范的过程。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我们本次的测试，会利用这个平台作为一个检验标准。测试环境已经调试完成，搭建在云服务器上。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测试链接: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instrText xml:space="preserve"> HYPERLINK "http://120.79.174.75/DVWA-master/" </w:instrTex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sz w:val="18"/>
          <w:szCs w:val="18"/>
          <w:lang w:val="en-US" w:eastAsia="zh-CN"/>
        </w:rPr>
        <w:t>http://120.79.174.75/DVWA-master/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b/>
          <w:bCs/>
          <w:sz w:val="18"/>
          <w:szCs w:val="18"/>
          <w:lang w:val="en-US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本次测试内容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扫描Web安全测试平台(Dvwa)的高阶SQL漏洞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，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以及软件扩展性展示。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我们会寻找一款同类软件进行对比，对比内容主要包括如下三点。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扫描速度对比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扫描目录完整性对比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扫描漏洞的准确性对比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扩展性展示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扩展自己编写的后门插件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接下来介绍对本次测试软件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WebScan，即本作品，是一款跨平台，可拓展的高效Web漏洞扫描工具。通过研究面向 Web 安全漏洞的分析技术，提出相应的修补建议，切实提高网站的自身安全。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对比产品AWVS(v12)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Acunetix Web Vulnerability Scanner（简称AWVS）是一款知名的网络漏洞扫描工具，它通过网络爬虫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instrText xml:space="preserve"> HYPERLINK "http://lib.csdn.net/base/softwaretest" </w:instrTex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测试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你的网站安全，检测流行安全漏洞。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软件准备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WebScan本体(通过setup.py打包)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BackDoor模块组件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其他：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蚁剑(后门利用演示工具)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实操流程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展示平台</w:t>
      </w:r>
      <w:r>
        <w:rPr>
          <w:rFonts w:hint="eastAsia" w:ascii="微软雅黑" w:hAnsi="微软雅黑" w:eastAsia="微软雅黑" w:cs="微软雅黑"/>
          <w:sz w:val="18"/>
          <w:szCs w:val="18"/>
        </w:rPr>
        <w:t>登录平台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和本产品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（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instrText xml:space="preserve"> HYPERLINK "http://120.79.174.75/DVWA-master/" </w:instrTex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sz w:val="18"/>
          <w:szCs w:val="18"/>
          <w:lang w:val="en-US" w:eastAsia="zh-CN"/>
        </w:rPr>
        <w:t>http://120.79.174.75/DVWA-master/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首先我们展示DVWA我们的测试平台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平台内部主要是OWASP排名前十的WEB漏洞环境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我们对比测试环节主要针对的是SQL注入模块。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本产品操作指南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下图是我们软件操作的指示图</w:t>
      </w:r>
      <w:r>
        <w:rPr>
          <w:rFonts w:hint="eastAsia" w:ascii="微软雅黑" w:hAnsi="微软雅黑" w:eastAsia="微软雅黑" w:cs="微软雅黑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146050</wp:posOffset>
                </wp:positionV>
                <wp:extent cx="1493520" cy="370840"/>
                <wp:effectExtent l="6350" t="6350" r="8890" b="64770"/>
                <wp:wrapNone/>
                <wp:docPr id="14" name="圆角矩形标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9575" y="6450330"/>
                          <a:ext cx="1493520" cy="370840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这是我们的LOGO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170.25pt;margin-top:11.5pt;height:29.2pt;width:117.6pt;z-index:251658240;v-text-anchor:middle;mso-width-relative:page;mso-height-relative:page;" filled="f" stroked="t" coordsize="21600,21600" o:gfxdata="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DUbtaJ2AAAAAkBAAAP&#10;AAAAAAAAAAEAIAAAACIAAABkcnMvZG93bnJldi54bWxQSwECFAAUAAAACACHTuJAP8JDT4oCAACz&#10;BAAADgAAAAAAAAABACAAAAAnAQAAZHJzL2Uyb0RvYy54bWxQSwUGAAAAAAYABgBZAQAAIwYAAAAA&#10;" adj="6300,24300,14400">
                <v:fill on="f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这是我们的LOGO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2385695</wp:posOffset>
                </wp:positionH>
                <wp:positionV relativeFrom="paragraph">
                  <wp:posOffset>1675130</wp:posOffset>
                </wp:positionV>
                <wp:extent cx="862965" cy="289560"/>
                <wp:effectExtent l="6350" t="57150" r="14605" b="19050"/>
                <wp:wrapNone/>
                <wp:docPr id="17" name="矩形标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01415" y="8487410"/>
                          <a:ext cx="862965" cy="289560"/>
                        </a:xfrm>
                        <a:prstGeom prst="wedgeRectCallout">
                          <a:avLst>
                            <a:gd name="adj1" fmla="val -27876"/>
                            <a:gd name="adj2" fmla="val -67287"/>
                          </a:avLst>
                        </a:prstGeom>
                        <a:gradFill>
                          <a:gsLst>
                            <a:gs pos="0">
                              <a:srgbClr val="7B32B2"/>
                            </a:gs>
                            <a:gs pos="100000">
                              <a:srgbClr val="401A5D"/>
                            </a:gs>
                          </a:gsLst>
                          <a:lin scaled="0"/>
                        </a:gra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  <w:t>线程数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187.85pt;margin-top:131.9pt;height:22.8pt;width:67.95pt;z-index:251661312;v-text-anchor:middle;mso-width-relative:page;mso-height-relative:page;" fillcolor="#7B32B2" filled="t" stroked="t" coordsize="21600,21600" o:gfxdata="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" adj="4779,-3734">
                <v:fill type="gradient" on="t" color2="#401A5D" angle="90" focus="100%" focussize="0,0" rotate="t">
                  <o:fill type="gradientUnscaled" v:ext="backwardCompatible"/>
                </v:fill>
                <v:stroke weight="1pt" color="#7030A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val="en-US" w:eastAsia="zh-CN"/>
                        </w:rPr>
                        <w:t>线程数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4722495</wp:posOffset>
                </wp:positionH>
                <wp:positionV relativeFrom="paragraph">
                  <wp:posOffset>1141730</wp:posOffset>
                </wp:positionV>
                <wp:extent cx="1162685" cy="264160"/>
                <wp:effectExtent l="449580" t="6350" r="18415" b="49530"/>
                <wp:wrapNone/>
                <wp:docPr id="16" name="线形标注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55615" y="8390890"/>
                          <a:ext cx="1162685" cy="264160"/>
                        </a:xfrm>
                        <a:prstGeom prst="borderCallout1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设置扫描深度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7" type="#_x0000_t47" style="position:absolute;left:0pt;margin-left:371.85pt;margin-top:89.9pt;height:20.8pt;width:91.55pt;z-index:251660288;v-text-anchor:middle;mso-width-relative:page;mso-height-relative:page;" fillcolor="#A9D18E [1945]" filled="t" stroked="t" coordsize="21600,21600" o:gfxdata="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CE9H5bXAAAACwEAAA8AAAAAAAAAAQAgAAAAIgAAAGRycy9kb3ducmV2LnhtbFBLAQIU&#10;ABQAAAAIAIdO4kCMM1EQnwIAACsFAAAOAAAAAAAAAAEAIAAAACYBAABkcnMvZTJvRG9jLnhtbFBL&#10;BQYAAAAABgAGAFkBAAA3BgAAAAA=&#10;" adj="-8280,24300,-1800,405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设置扫描深度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2456815</wp:posOffset>
                </wp:positionH>
                <wp:positionV relativeFrom="paragraph">
                  <wp:posOffset>837565</wp:posOffset>
                </wp:positionV>
                <wp:extent cx="1849120" cy="405765"/>
                <wp:effectExtent l="6350" t="6350" r="19050" b="60325"/>
                <wp:wrapNone/>
                <wp:docPr id="15" name="椭圆形标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1855" y="8136890"/>
                          <a:ext cx="1849120" cy="4057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color w:val="ED7D31" w:themeColor="accent2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ED7D31" w:themeColor="accent2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这里是我们测试的站点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3" type="#_x0000_t63" style="position:absolute;left:0pt;margin-left:193.45pt;margin-top:65.95pt;height:31.95pt;width:145.6pt;z-index:251659264;v-text-anchor:middle;mso-width-relative:page;mso-height-relative:page;" fillcolor="#5B9BD5 [3204]" filled="t" stroked="t" coordsize="21600,21600" o:gfxdata="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BgWBBU2QAAAAsBAAAPAAAAAAAAAAEAIAAAACIAAABkcnMvZG93bnJldi54bWxQSwECFAAUAAAA&#10;CACHTuJA0j/DVpgCAAD4BAAADgAAAAAAAAABACAAAAAoAQAAZHJzL2Uyb0RvYy54bWxQSwUGAAAA&#10;AAYABgBZAQAAMgYAAAAA&#10;" adj="6300,243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color w:val="ED7D31" w:themeColor="accent2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ED7D31" w:themeColor="accent2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这里是我们测试的站点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356100" cy="1758950"/>
            <wp:effectExtent l="0" t="0" r="2540" b="889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rcRect l="5497" t="45805" r="46829" b="18661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调用模块部分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程序会自动读取plugins目录下存放的插件(按照我们指定的标准和接口编写)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只需要输入序号即可调用模块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3549015</wp:posOffset>
                </wp:positionH>
                <wp:positionV relativeFrom="paragraph">
                  <wp:posOffset>1050925</wp:posOffset>
                </wp:positionV>
                <wp:extent cx="1188085" cy="396240"/>
                <wp:effectExtent l="6350" t="6350" r="9525" b="69850"/>
                <wp:wrapNone/>
                <wp:docPr id="1" name="椭圆形标注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77535" y="6496685"/>
                          <a:ext cx="1188085" cy="3962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  <w:t>读取的插件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3" type="#_x0000_t63" style="position:absolute;left:0pt;margin-left:279.45pt;margin-top:82.75pt;height:31.2pt;width:93.55pt;z-index:251662336;v-text-anchor:middle;mso-width-relative:page;mso-height-relative:page;" fillcolor="#5B9BD5 [3204]" filled="t" stroked="t" coordsize="21600,21600" o:gfxdata="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Co68a82gAAAAsBAAAPAAAAAAAAAAEAIAAAACIAAABkcnMvZG93bnJldi54bWxQSwECFAAU&#10;AAAACACHTuJAfVugrJoCAAD2BAAADgAAAAAAAAABACAAAAApAQAAZHJzL2Uyb0RvYy54bWxQSwUG&#10;AAAAAAYABgBZAQAANQYAAAAA&#10;" adj="6300,243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val="en-US" w:eastAsia="zh-CN"/>
                        </w:rPr>
                        <w:t>读取的插件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1308100" cy="1222375"/>
            <wp:effectExtent l="0" t="0" r="2540" b="1206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rcRect l="-121" t="9192" r="86532" b="67371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824730" cy="391795"/>
            <wp:effectExtent l="0" t="0" r="6350" b="444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l="5992" t="47318" r="39957" b="44580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站点扫描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（本软件和awvs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分别测试)</w:t>
      </w:r>
      <w:r>
        <w:rPr>
          <w:rFonts w:hint="eastAsia" w:ascii="微软雅黑" w:hAnsi="微软雅黑" w:eastAsia="微软雅黑" w:cs="微软雅黑"/>
          <w:sz w:val="18"/>
          <w:szCs w:val="18"/>
        </w:rPr>
        <w:t xml:space="preserve"> - 枚举该站点所有可能的目录或者敏感文件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2.1时间对比测试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扫描速度对比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首先看对比软件AWVS扫描时间，总共花费xxx(1:58min）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3716020" cy="1071880"/>
            <wp:effectExtent l="0" t="0" r="254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rcRect l="49831" t="45115" r="16060" b="36724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本软件测试结果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SQL模块花费时间4s左右（不算上scan模块）总体速度占优势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3007995" cy="676910"/>
            <wp:effectExtent l="0" t="0" r="9525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5944" t="82306" r="69460" b="7478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2.2扫描目录完整性对比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本产品扫描结果,扫描出了大量敏感目录。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3913505" cy="244538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5655" t="31315" r="45189" b="11996"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AWVS则没有扫出敏感目录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3890645" cy="1724025"/>
            <wp:effectExtent l="0" t="0" r="1079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l="12310" t="37525" r="49048" b="30870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2.3扫描漏洞的能力对比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本产品扫描出了正确的结果，存在SQL注入。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875020" cy="519430"/>
            <wp:effectExtent l="0" t="0" r="762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l="7970" t="79813" r="14287" b="7501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而AWVS扫描出了一些低危漏洞和中危漏洞。扫描全面却较慢，并且没有扫描出DVWA平台上的SQL注入漏洞。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综上可见，全面性目前还并不是本产品的优势，但是针对性和扫描效率本产品的实力还是有目共睹的。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加之可扩展性，本产品可以在今后继续吸收大量开发者提供的插件，变得更加完善。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sz w:val="18"/>
          <w:szCs w:val="18"/>
        </w:rPr>
        <w:t>模块选择 - 动态加载各种模块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展示可扩展性(产品特色和创新点)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例如本来只拥有SQL注入模块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824730" cy="391795"/>
            <wp:effectExtent l="0" t="0" r="6350" b="444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l="5992" t="47318" r="39957" b="44580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将其他模块(本次实测后门模块)放入plugins文件夹中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1533525" cy="1184275"/>
            <wp:effectExtent l="0" t="0" r="5715" b="444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rcRect l="1291" t="15280" r="86532" b="67371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1386840" cy="1190625"/>
            <wp:effectExtent l="0" t="0" r="0" b="133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l="1326" t="15179" r="86135" b="64968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证明本产品扩展极为方便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121910" cy="330200"/>
            <wp:effectExtent l="0" t="0" r="13970" b="508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rcRect l="6053" t="85511" r="35592" b="7545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后门模块测试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#如果有时间#可以展示一下远程连接后门，使用蚁剑连接一下后门，展示危害。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结论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扫描结果符合预期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扩展模块工作正常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BBBB9C"/>
    <w:multiLevelType w:val="singleLevel"/>
    <w:tmpl w:val="B2BBBB9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896B78F"/>
    <w:multiLevelType w:val="singleLevel"/>
    <w:tmpl w:val="3896B78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4155E"/>
    <w:rsid w:val="02EF587D"/>
    <w:rsid w:val="09F71DF5"/>
    <w:rsid w:val="0D4965A2"/>
    <w:rsid w:val="0FC05638"/>
    <w:rsid w:val="11311B27"/>
    <w:rsid w:val="14B32C04"/>
    <w:rsid w:val="1A2A18F9"/>
    <w:rsid w:val="22F62659"/>
    <w:rsid w:val="23A755DD"/>
    <w:rsid w:val="2B5F05FB"/>
    <w:rsid w:val="34DF5338"/>
    <w:rsid w:val="362D7106"/>
    <w:rsid w:val="415238B7"/>
    <w:rsid w:val="480F4D51"/>
    <w:rsid w:val="55BB7113"/>
    <w:rsid w:val="568426B5"/>
    <w:rsid w:val="56AA56F3"/>
    <w:rsid w:val="5A243EFE"/>
    <w:rsid w:val="61133140"/>
    <w:rsid w:val="64073965"/>
    <w:rsid w:val="66B67365"/>
    <w:rsid w:val="66D0189E"/>
    <w:rsid w:val="71A54D4A"/>
    <w:rsid w:val="75693004"/>
    <w:rsid w:val="76AB34B6"/>
    <w:rsid w:val="7BC77A4B"/>
    <w:rsid w:val="7C260A17"/>
    <w:rsid w:val="7F7C5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505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肖临风</dc:creator>
  <cp:lastModifiedBy>肖临风</cp:lastModifiedBy>
  <dcterms:modified xsi:type="dcterms:W3CDTF">2019-07-30T15:46:00Z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