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A9A0B" w14:textId="4F678416" w:rsidR="00F40F60" w:rsidRPr="00F40F60" w:rsidRDefault="00F40F60" w:rsidP="00F40F6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Manual </w:t>
      </w:r>
      <w:r w:rsidR="00CE4433">
        <w:rPr>
          <w:rFonts w:asciiTheme="majorHAnsi" w:hAnsiTheme="majorHAnsi" w:cstheme="majorHAnsi"/>
          <w:b/>
          <w:bCs/>
          <w:sz w:val="28"/>
          <w:szCs w:val="28"/>
        </w:rPr>
        <w:t xml:space="preserve">de </w:t>
      </w:r>
      <w:r>
        <w:rPr>
          <w:rFonts w:asciiTheme="majorHAnsi" w:hAnsiTheme="majorHAnsi" w:cstheme="majorHAnsi"/>
          <w:b/>
          <w:bCs/>
          <w:sz w:val="28"/>
          <w:szCs w:val="28"/>
        </w:rPr>
        <w:t>comandos</w:t>
      </w:r>
    </w:p>
    <w:p w14:paraId="3BEA528A" w14:textId="0AA59B11" w:rsidR="009F24CB" w:rsidRDefault="00C53B5B" w:rsidP="00C53B5B">
      <w:r>
        <w:t>Si al momento de abrir la ayuda de HTML donde se encuentran los comandos y sus ejemplos se muestra en blanco debe seguir los pasos que mostraremos:</w:t>
      </w:r>
    </w:p>
    <w:p w14:paraId="71EE9266" w14:textId="7967A2ED" w:rsidR="00C53B5B" w:rsidRDefault="00C53B5B" w:rsidP="00C53B5B">
      <w:pPr>
        <w:pStyle w:val="Prrafodelista"/>
        <w:numPr>
          <w:ilvl w:val="0"/>
          <w:numId w:val="2"/>
        </w:numPr>
      </w:pPr>
      <w:r>
        <w:t>No muestra información alguna</w:t>
      </w:r>
    </w:p>
    <w:p w14:paraId="1C23A7EA" w14:textId="1EED6EA9" w:rsidR="00C53B5B" w:rsidRDefault="00C53B5B">
      <w:r w:rsidRPr="005B7EC4">
        <w:rPr>
          <w:noProof/>
        </w:rPr>
        <w:drawing>
          <wp:inline distT="0" distB="0" distL="0" distR="0" wp14:anchorId="3C6D932B" wp14:editId="52B3B9E1">
            <wp:extent cx="4044131" cy="27514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2" cy="275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1B25" w14:textId="764E8D36" w:rsidR="00C53B5B" w:rsidRDefault="00C53B5B" w:rsidP="00C53B5B">
      <w:pPr>
        <w:pStyle w:val="Prrafodelista"/>
        <w:numPr>
          <w:ilvl w:val="0"/>
          <w:numId w:val="2"/>
        </w:numPr>
      </w:pPr>
      <w:r>
        <w:t>Abrimos propiedades de documento y tildamos la opción de Desbloquear</w:t>
      </w:r>
    </w:p>
    <w:p w14:paraId="5FD32284" w14:textId="04792A40" w:rsidR="00C53B5B" w:rsidRDefault="00C53B5B">
      <w:r>
        <w:rPr>
          <w:noProof/>
        </w:rPr>
        <w:drawing>
          <wp:inline distT="0" distB="0" distL="0" distR="0" wp14:anchorId="45801C0E" wp14:editId="61B2AE0A">
            <wp:extent cx="2472270" cy="3495675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58" cy="350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88A1" w14:textId="1ECBAFB1" w:rsidR="00C53B5B" w:rsidRDefault="00C53B5B">
      <w:r>
        <w:rPr>
          <w:noProof/>
        </w:rPr>
        <w:lastRenderedPageBreak/>
        <w:drawing>
          <wp:inline distT="0" distB="0" distL="0" distR="0" wp14:anchorId="4550FCE1" wp14:editId="68ADE483">
            <wp:extent cx="2622951" cy="3714340"/>
            <wp:effectExtent l="0" t="0" r="635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23" cy="372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EF06" w14:textId="05599565" w:rsidR="00C53B5B" w:rsidRDefault="00C53B5B" w:rsidP="00C53B5B">
      <w:pPr>
        <w:pStyle w:val="Prrafodelista"/>
        <w:numPr>
          <w:ilvl w:val="0"/>
          <w:numId w:val="2"/>
        </w:numPr>
      </w:pPr>
      <w:r>
        <w:t>Aplicamos los cambios</w:t>
      </w:r>
    </w:p>
    <w:p w14:paraId="30D0131A" w14:textId="2498FCB6" w:rsidR="00590153" w:rsidRDefault="00590153">
      <w:r w:rsidRPr="00590153">
        <w:rPr>
          <w:noProof/>
        </w:rPr>
        <w:drawing>
          <wp:inline distT="0" distB="0" distL="0" distR="0" wp14:anchorId="5CEC8780" wp14:editId="55284EC2">
            <wp:extent cx="2649512" cy="375285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306" cy="3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B4D3" w14:textId="77777777" w:rsidR="00C53B5B" w:rsidRDefault="00C53B5B"/>
    <w:p w14:paraId="37926CF5" w14:textId="0717AE6E" w:rsidR="005B7EC4" w:rsidRDefault="00C53B5B" w:rsidP="00C53B5B">
      <w:pPr>
        <w:pStyle w:val="Prrafodelista"/>
        <w:numPr>
          <w:ilvl w:val="0"/>
          <w:numId w:val="2"/>
        </w:numPr>
      </w:pPr>
      <w:r>
        <w:lastRenderedPageBreak/>
        <w:t>Luego de esos pasos abrimos el documento y muestra los ejemplos de cada una de las funciones</w:t>
      </w:r>
    </w:p>
    <w:p w14:paraId="7D36492C" w14:textId="232821CE" w:rsidR="00590153" w:rsidRDefault="00590153">
      <w:r w:rsidRPr="00590153">
        <w:rPr>
          <w:noProof/>
        </w:rPr>
        <w:drawing>
          <wp:inline distT="0" distB="0" distL="0" distR="0" wp14:anchorId="2CCB8860" wp14:editId="58D12708">
            <wp:extent cx="4234336" cy="32492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397" cy="325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A5B7" w14:textId="4ED33B11" w:rsidR="00F40F60" w:rsidRDefault="00F40F60"/>
    <w:p w14:paraId="188DCFFF" w14:textId="137134CB" w:rsidR="00F40F60" w:rsidRDefault="00F40F60"/>
    <w:p w14:paraId="79030A56" w14:textId="04B08719" w:rsidR="00F40F60" w:rsidRDefault="00F40F60"/>
    <w:p w14:paraId="033B7552" w14:textId="1B1076D9" w:rsidR="00F40F60" w:rsidRDefault="00F40F60"/>
    <w:p w14:paraId="61AC352E" w14:textId="26810818" w:rsidR="00F40F60" w:rsidRDefault="00F40F60"/>
    <w:p w14:paraId="3F204727" w14:textId="5456731E" w:rsidR="00F40F60" w:rsidRDefault="00F40F60"/>
    <w:p w14:paraId="138B1879" w14:textId="5A3693E0" w:rsidR="00F40F60" w:rsidRDefault="00F40F60"/>
    <w:p w14:paraId="7AD3E1DF" w14:textId="2D8D1EA0" w:rsidR="00F40F60" w:rsidRDefault="00F40F60"/>
    <w:p w14:paraId="19DCA849" w14:textId="4130A8EC" w:rsidR="00F40F60" w:rsidRDefault="00F40F60"/>
    <w:p w14:paraId="02CD4C9D" w14:textId="1900E593" w:rsidR="00F40F60" w:rsidRDefault="00F40F60"/>
    <w:p w14:paraId="5273F745" w14:textId="45E1EBC1" w:rsidR="00F40F60" w:rsidRDefault="00F40F60"/>
    <w:p w14:paraId="071E3537" w14:textId="2CEC3A40" w:rsidR="00F40F60" w:rsidRDefault="00F40F60"/>
    <w:p w14:paraId="7D8376B9" w14:textId="376E905E" w:rsidR="00F40F60" w:rsidRDefault="00F40F60"/>
    <w:p w14:paraId="27A5350D" w14:textId="07F0F178" w:rsidR="00F40F60" w:rsidRDefault="00F40F60"/>
    <w:p w14:paraId="65FA4E3D" w14:textId="4E985798" w:rsidR="00F40F60" w:rsidRDefault="00F40F60"/>
    <w:p w14:paraId="45654F77" w14:textId="2B1A3728" w:rsidR="00F40F60" w:rsidRDefault="00F40F60" w:rsidP="00F40F6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Obtener Log de impresora</w:t>
      </w:r>
    </w:p>
    <w:p w14:paraId="27C2C2BD" w14:textId="0812AF7F" w:rsidR="00F40F60" w:rsidRDefault="00F40F60" w:rsidP="00F40F60">
      <w:pPr>
        <w:rPr>
          <w:rFonts w:cstheme="minorHAnsi"/>
        </w:rPr>
      </w:pPr>
      <w:r w:rsidRPr="00F40F60">
        <w:rPr>
          <w:rFonts w:cstheme="minorHAnsi"/>
        </w:rPr>
        <w:t>la obtención del log de la impresora proporciona una herramienta invaluable para garantizar el correcto funcionamiento del equipo y optimizar los procesos de impresión.</w:t>
      </w:r>
    </w:p>
    <w:p w14:paraId="4FE3543B" w14:textId="3592B9CF" w:rsidR="00F40F60" w:rsidRDefault="00F40F60" w:rsidP="00F40F6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Pasos:</w:t>
      </w:r>
    </w:p>
    <w:p w14:paraId="58EF0E91" w14:textId="500C7862" w:rsidR="00F40F60" w:rsidRDefault="006544B1" w:rsidP="006544B1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Abrir BemaFi32.INI para modificarlo</w:t>
      </w:r>
    </w:p>
    <w:p w14:paraId="09732C89" w14:textId="09F14E45" w:rsidR="006544B1" w:rsidRDefault="008E640A" w:rsidP="006544B1">
      <w:pPr>
        <w:ind w:left="360"/>
        <w:rPr>
          <w:rFonts w:cstheme="minorHAnsi"/>
        </w:rPr>
      </w:pPr>
      <w:r w:rsidRPr="008E640A">
        <w:rPr>
          <w:rFonts w:cstheme="minorHAnsi"/>
        </w:rPr>
        <w:drawing>
          <wp:inline distT="0" distB="0" distL="0" distR="0" wp14:anchorId="1D9CEA19" wp14:editId="24A7F037">
            <wp:extent cx="3610977" cy="2819161"/>
            <wp:effectExtent l="0" t="0" r="889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620" cy="28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1154" w14:textId="12E1801A" w:rsidR="008E640A" w:rsidRDefault="008E640A" w:rsidP="008E640A">
      <w:pPr>
        <w:pStyle w:val="Prrafodelista"/>
        <w:numPr>
          <w:ilvl w:val="0"/>
          <w:numId w:val="3"/>
        </w:numPr>
        <w:ind w:left="360"/>
        <w:rPr>
          <w:rFonts w:cstheme="minorHAnsi"/>
        </w:rPr>
      </w:pPr>
      <w:r w:rsidRPr="008E640A">
        <w:rPr>
          <w:rFonts w:cstheme="minorHAnsi"/>
        </w:rPr>
        <w:t xml:space="preserve">Modificar </w:t>
      </w:r>
      <w:proofErr w:type="spellStart"/>
      <w:r w:rsidRPr="008E640A">
        <w:rPr>
          <w:rFonts w:cstheme="minorHAnsi"/>
        </w:rPr>
        <w:t>Path</w:t>
      </w:r>
      <w:proofErr w:type="spellEnd"/>
      <w:r w:rsidRPr="008E640A">
        <w:rPr>
          <w:rFonts w:cstheme="minorHAnsi"/>
        </w:rPr>
        <w:t xml:space="preserve"> (Donde se </w:t>
      </w:r>
      <w:r w:rsidR="00CE4433" w:rsidRPr="008E640A">
        <w:rPr>
          <w:rFonts w:cstheme="minorHAnsi"/>
        </w:rPr>
        <w:t>generará</w:t>
      </w:r>
      <w:r w:rsidRPr="008E640A">
        <w:rPr>
          <w:rFonts w:cstheme="minorHAnsi"/>
        </w:rPr>
        <w:t xml:space="preserve"> el Log) y colocar el Log = 1</w:t>
      </w:r>
      <w:r w:rsidR="00CE4433">
        <w:rPr>
          <w:rFonts w:cstheme="minorHAnsi"/>
        </w:rPr>
        <w:t xml:space="preserve"> (Generación de log)</w:t>
      </w:r>
      <w:r>
        <w:rPr>
          <w:rFonts w:cstheme="minorHAnsi"/>
          <w:noProof/>
        </w:rPr>
        <w:drawing>
          <wp:inline distT="0" distB="0" distL="0" distR="0" wp14:anchorId="128F5E3B" wp14:editId="5FEF103C">
            <wp:extent cx="3633513" cy="2942590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310" cy="295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FD0D" w14:textId="292CC9AA" w:rsidR="008E640A" w:rsidRPr="008E640A" w:rsidRDefault="008E640A" w:rsidP="008E640A">
      <w:pPr>
        <w:rPr>
          <w:rFonts w:cstheme="minorHAnsi"/>
        </w:rPr>
      </w:pPr>
      <w:r>
        <w:rPr>
          <w:rFonts w:cstheme="minorHAnsi"/>
        </w:rPr>
        <w:t xml:space="preserve">Nota: Luego de realizar estos pasos debes crear la carpeta con el nombre que colocaste en </w:t>
      </w:r>
      <w:proofErr w:type="spellStart"/>
      <w:r>
        <w:rPr>
          <w:rFonts w:cstheme="minorHAnsi"/>
        </w:rPr>
        <w:t>Path</w:t>
      </w:r>
      <w:proofErr w:type="spellEnd"/>
      <w:r>
        <w:rPr>
          <w:rFonts w:cstheme="minorHAnsi"/>
        </w:rPr>
        <w:t xml:space="preserve"> en este caso debe ser creada en Disco Local C en una carpeta llamada Log.</w:t>
      </w:r>
    </w:p>
    <w:p w14:paraId="0027E81F" w14:textId="77777777" w:rsidR="00F40F60" w:rsidRPr="00F40F60" w:rsidRDefault="00F40F60" w:rsidP="00F40F60">
      <w:pPr>
        <w:rPr>
          <w:rFonts w:cstheme="minorHAnsi"/>
        </w:rPr>
      </w:pPr>
    </w:p>
    <w:sectPr w:rsidR="00F40F60" w:rsidRPr="00F40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42EC6"/>
    <w:multiLevelType w:val="hybridMultilevel"/>
    <w:tmpl w:val="D9B4665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F5093"/>
    <w:multiLevelType w:val="hybridMultilevel"/>
    <w:tmpl w:val="248C542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E4E66"/>
    <w:multiLevelType w:val="hybridMultilevel"/>
    <w:tmpl w:val="F13AD77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C4"/>
    <w:rsid w:val="00025FA3"/>
    <w:rsid w:val="004B6C07"/>
    <w:rsid w:val="00590153"/>
    <w:rsid w:val="005B7EC4"/>
    <w:rsid w:val="006544B1"/>
    <w:rsid w:val="008E640A"/>
    <w:rsid w:val="009F24CB"/>
    <w:rsid w:val="00B429A9"/>
    <w:rsid w:val="00C53B5B"/>
    <w:rsid w:val="00CE4433"/>
    <w:rsid w:val="00F4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6C2EB"/>
  <w15:chartTrackingRefBased/>
  <w15:docId w15:val="{1A2363C3-65AD-4940-84A0-5E631528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3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Ventas5-PC</dc:creator>
  <cp:keywords/>
  <dc:description/>
  <cp:lastModifiedBy>Ventas5-PC</cp:lastModifiedBy>
  <cp:revision>2</cp:revision>
  <dcterms:created xsi:type="dcterms:W3CDTF">2024-10-04T18:32:00Z</dcterms:created>
  <dcterms:modified xsi:type="dcterms:W3CDTF">2024-10-04T18:32:00Z</dcterms:modified>
</cp:coreProperties>
</file>