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  <w:r>
        <w:t xml:space="preserve">##用R來嘗試一下計算期貨正逆價差</w:t>
      </w:r>
    </w:p>
    <w:p>
      <w:pPr>
        <w:pStyle w:val="BodyText"/>
      </w:pPr>
      <w:r>
        <w:t xml:space="preserve">使用的資料為TEJ資料庫，期間為2000/01/01到2022/03/16</w:t>
      </w:r>
      <w:r>
        <w:t xml:space="preserve"> </w:t>
      </w:r>
      <w:r>
        <w:t xml:space="preserve">將每期期貨價格減到當天現貨價格(加權指數)來做價差的統計。</w:t>
      </w:r>
      <w:r>
        <w:t xml:space="preserve"> </w:t>
      </w:r>
      <w:r>
        <w:t xml:space="preserve">價差計算為: 期貨價格-現貨價格</w:t>
      </w:r>
      <w:r>
        <w:t xml:space="preserve"> </w:t>
      </w:r>
      <w:r>
        <w:t xml:space="preserve">舉例: 將每天加權指數價格-當天在期貨市場可以交易的各種期貨價格，以及統計一下正逆價差的天數，最後將正負價差轉換為虛擬變數，看看正價差出現的機率。</w:t>
      </w:r>
      <w:r>
        <w:t xml:space="preserve"> </w:t>
      </w:r>
      <w:r>
        <w:t xml:space="preserve">首先我們要先載入模組與設定工作路徑:</w:t>
      </w:r>
    </w:p>
    <w:p>
      <w:pPr>
        <w:pStyle w:val="SourceCode"/>
      </w:pPr>
      <w:r>
        <w:rPr>
          <w:rStyle w:val="VerbatimChar"/>
        </w:rPr>
        <w:t xml:space="preserve">setwd("C:/Users/Neil/Desktop/期貨與選擇權") # 設定工作目錄</w:t>
      </w:r>
      <w:r>
        <w:br/>
      </w:r>
      <w:r>
        <w:rPr>
          <w:rStyle w:val="VerbatimChar"/>
        </w:rPr>
        <w:t xml:space="preserve">library(tidyr) #整理數據使用</w:t>
      </w:r>
      <w:r>
        <w:br/>
      </w:r>
      <w:r>
        <w:rPr>
          <w:rStyle w:val="VerbatimChar"/>
        </w:rPr>
        <w:t xml:space="preserve">library(lubridate) #日期模組</w:t>
      </w:r>
      <w:r>
        <w:br/>
      </w:r>
      <w:r>
        <w:rPr>
          <w:rStyle w:val="VerbatimChar"/>
        </w:rPr>
        <w:t xml:space="preserve">library(data.table) #把df格式轉換為data.table格式，基本上操作方式一樣，但在處理大量資料(萬筆)的時候，速度有明顯差異</w:t>
      </w:r>
      <w:r>
        <w:br/>
      </w:r>
      <w:r>
        <w:rPr>
          <w:rStyle w:val="VerbatimChar"/>
        </w:rPr>
        <w:t xml:space="preserve">library(ggplot2)  #畫圖</w:t>
      </w:r>
    </w:p>
    <w:p>
      <w:pPr>
        <w:pStyle w:val="FirstParagraph"/>
      </w:pPr>
      <w:r>
        <w:t xml:space="preserve">載入檔案之後，因為資料量稍多，先將檔案轉換為data.table格式，以及發現年月日為文字格式，因此把她轉換為日期。以及修改columns欄位名稱。</w:t>
      </w:r>
    </w:p>
    <w:p>
      <w:pPr>
        <w:pStyle w:val="SourceCode"/>
      </w:pPr>
      <w:r>
        <w:rPr>
          <w:rStyle w:val="VerbatimChar"/>
        </w:rPr>
        <w:t xml:space="preserve">future_gap = read.csv("期貨正逆價差.csv",stringsAsFactors = FALSE) </w:t>
      </w:r>
      <w:r>
        <w:br/>
      </w:r>
      <w:r>
        <w:rPr>
          <w:rStyle w:val="VerbatimChar"/>
        </w:rPr>
        <w:t xml:space="preserve">future_gap = as.data.table(future_gap)</w:t>
      </w:r>
      <w:r>
        <w:br/>
      </w:r>
      <w:r>
        <w:rPr>
          <w:rStyle w:val="VerbatimChar"/>
        </w:rPr>
        <w:t xml:space="preserve">future_gap$年月日 = ymd(future_gap$年月日) # 將年月日從字串轉換為日期格式</w:t>
      </w:r>
      <w:r>
        <w:br/>
      </w:r>
      <w:r>
        <w:rPr>
          <w:rStyle w:val="VerbatimChar"/>
        </w:rPr>
        <w:t xml:space="preserve">colnames(future_gap) = c("證券代碼","年月日","加權指數收盤價","台指期收盤價") #重新命名欄位名稱</w:t>
      </w:r>
    </w:p>
    <w:p>
      <w:pPr>
        <w:pStyle w:val="FirstParagraph"/>
      </w:pPr>
      <w:r>
        <w:t xml:space="preserve">接下來我們發現在原始的資料中，數字為文字格式，以及有小豆點。</w:t>
      </w:r>
    </w:p>
    <w:p>
      <w:pPr>
        <w:pStyle w:val="SourceCode"/>
      </w:pPr>
      <w:r>
        <w:rPr>
          <w:rStyle w:val="VerbatimChar"/>
        </w:rPr>
        <w:t xml:space="preserve">head(future_gap)</w:t>
      </w:r>
    </w:p>
    <w:p>
      <w:pPr>
        <w:pStyle w:val="FirstParagraph"/>
      </w:pPr>
      <w:r>
        <w:t xml:space="preserve">將逗點取代之後轉換為數字格式。</w:t>
      </w:r>
    </w:p>
    <w:p>
      <w:pPr>
        <w:pStyle w:val="SourceCode"/>
      </w:pPr>
      <w:r>
        <w:rPr>
          <w:rStyle w:val="VerbatimChar"/>
        </w:rPr>
        <w:t xml:space="preserve">#取代逗號再把數據從文字轉換成數字</w:t>
      </w:r>
      <w:r>
        <w:br/>
      </w:r>
      <w:r>
        <w:rPr>
          <w:rStyle w:val="VerbatimChar"/>
        </w:rPr>
        <w:t xml:space="preserve">future_gap$加權指數收盤價 = gsub(",","",future_gap$加權指數收盤價)  </w:t>
      </w:r>
      <w:r>
        <w:br/>
      </w:r>
      <w:r>
        <w:rPr>
          <w:rStyle w:val="VerbatimChar"/>
        </w:rPr>
        <w:t xml:space="preserve">future_gap$台指期收盤價 = gsub(",","",future_gap$台指期收盤價)</w:t>
      </w:r>
      <w:r>
        <w:br/>
      </w:r>
      <w:r>
        <w:rPr>
          <w:rStyle w:val="VerbatimChar"/>
        </w:rPr>
        <w:t xml:space="preserve">future_gap$加權指數收盤價 = as.numeric(future_gap$加權指數收盤價)</w:t>
      </w:r>
      <w:r>
        <w:br/>
      </w:r>
      <w:r>
        <w:rPr>
          <w:rStyle w:val="VerbatimChar"/>
        </w:rPr>
        <w:t xml:space="preserve">future_gap$台指期收盤價 = as.numeric(future_gap$台指期收盤價)</w:t>
      </w:r>
    </w:p>
    <w:p>
      <w:pPr>
        <w:pStyle w:val="FirstParagraph"/>
      </w:pPr>
      <w:r>
        <w:t xml:space="preserve">在整理資料時，先將加權指數以及期貨指數分成兩個data.table，再利用merge方法合併起來，形成根據日期的兩個欄位，加權指數在相同日期會合併與複製。</w:t>
      </w:r>
      <w:r>
        <w:t xml:space="preserve"> </w:t>
      </w:r>
      <w:r>
        <w:t xml:space="preserve">以下先將數據拆分:</w:t>
      </w:r>
    </w:p>
    <w:p>
      <w:pPr>
        <w:pStyle w:val="SourceCode"/>
      </w:pPr>
      <w:r>
        <w:rPr>
          <w:rStyle w:val="VerbatimChar"/>
        </w:rPr>
        <w:t xml:space="preserve">#很白癡的方法，因為抓下來的資料很酷，把數據拆成兩部分再用merge 方法合併，</w:t>
      </w:r>
      <w:r>
        <w:br/>
      </w:r>
      <w:r>
        <w:rPr>
          <w:rStyle w:val="VerbatimChar"/>
        </w:rPr>
        <w:t xml:space="preserve">market_closed = future_gap[!(future_gap$加權指數收盤價 == ""),]  #df[row,col]</w:t>
      </w:r>
      <w:r>
        <w:br/>
      </w:r>
      <w:r>
        <w:rPr>
          <w:rStyle w:val="VerbatimChar"/>
        </w:rPr>
        <w:t xml:space="preserve">market_closed = market_closed[,-4]</w:t>
      </w:r>
      <w:r>
        <w:br/>
      </w:r>
      <w:r>
        <w:br/>
      </w:r>
      <w:r>
        <w:rPr>
          <w:rStyle w:val="VerbatimChar"/>
        </w:rPr>
        <w:t xml:space="preserve">future_index = future_gap[!(future_gap$台指期收盤價 == ""),]</w:t>
      </w:r>
      <w:r>
        <w:br/>
      </w:r>
      <w:r>
        <w:rPr>
          <w:rStyle w:val="VerbatimChar"/>
        </w:rPr>
        <w:t xml:space="preserve">future_index = future_index[,-3]</w:t>
      </w:r>
    </w:p>
    <w:p>
      <w:pPr>
        <w:pStyle w:val="FirstParagraph"/>
      </w:pPr>
      <w:r>
        <w:t xml:space="preserve">再做合併</w:t>
      </w:r>
    </w:p>
    <w:p>
      <w:pPr>
        <w:pStyle w:val="SourceCode"/>
      </w:pPr>
      <w:r>
        <w:rPr>
          <w:rStyle w:val="VerbatimChar"/>
        </w:rPr>
        <w:t xml:space="preserve">New_future_gap = merge(market_closed,future_index , by = "年月日" ,all = TRUE) #根據年月日合併資料，保留所有數據</w:t>
      </w:r>
      <w:r>
        <w:br/>
      </w:r>
      <w:r>
        <w:rPr>
          <w:rStyle w:val="VerbatimChar"/>
        </w:rPr>
        <w:t xml:space="preserve">New_future_gap$價差 = New_future_gap$台指期收盤價 - New_future_gap$加權指數收盤價 #新增一個欄位做數據加減</w:t>
      </w:r>
    </w:p>
    <w:p>
      <w:pPr>
        <w:pStyle w:val="FirstParagraph"/>
      </w:pPr>
      <w:r>
        <w:t xml:space="preserve">這樣就完成以下表格惹</w:t>
      </w:r>
    </w:p>
    <w:p>
      <w:pPr>
        <w:pStyle w:val="SourceCode"/>
      </w:pPr>
      <w:r>
        <w:rPr>
          <w:rStyle w:val="VerbatimChar"/>
        </w:rPr>
        <w:t xml:space="preserve">head(New_future_gap)</w:t>
      </w:r>
    </w:p>
    <w:p>
      <w:pPr>
        <w:pStyle w:val="FirstParagraph"/>
      </w:pPr>
      <w:r>
        <w:t xml:space="preserve">接下來就是畫正逆價差圖以及跑虛擬變數。</w:t>
      </w:r>
    </w:p>
    <w:p>
      <w:pPr>
        <w:pStyle w:val="SourceCode"/>
      </w:pPr>
      <w:r>
        <w:rPr>
          <w:rStyle w:val="VerbatimChar"/>
        </w:rPr>
        <w:t xml:space="preserve">ggplot(New_future_gap, aes(x = 年月日, y = 價差))+ #畫圖</w:t>
      </w:r>
      <w:r>
        <w:br/>
      </w:r>
      <w:r>
        <w:rPr>
          <w:rStyle w:val="VerbatimChar"/>
        </w:rPr>
        <w:t xml:space="preserve">  geom_line(aes(y = 價差))</w:t>
      </w:r>
      <w:r>
        <w:br/>
      </w:r>
      <w:r>
        <w:rPr>
          <w:rStyle w:val="VerbatimChar"/>
        </w:rPr>
        <w:t xml:space="preserve">New_future_gap$正價差 = ifelse(New_future_gap$價差&gt;0  ,1,0) #將價差轉換成01虛擬變數</w:t>
      </w:r>
    </w:p>
    <w:p>
      <w:pPr>
        <w:pStyle w:val="FirstParagraph"/>
      </w:pPr>
      <w:r>
        <w:t xml:space="preserve">最後我們可以將正逆價差的統計值設計成一個函式，方便我們只要輸入日期就可以得知這個日期到2022/3/16出現正逆價差的次數與機率。</w:t>
      </w:r>
    </w:p>
    <w:p>
      <w:pPr>
        <w:pStyle w:val="SourceCode"/>
      </w:pPr>
      <w:r>
        <w:rPr>
          <w:rStyle w:val="VerbatimChar"/>
        </w:rPr>
        <w:t xml:space="preserve">gap_prb = function(date){ #設計一個函式，輸入日期之後可以吐出正逆價差次數，以及出現正價差的機率</w:t>
      </w:r>
      <w:r>
        <w:br/>
      </w:r>
      <w:r>
        <w:rPr>
          <w:rStyle w:val="VerbatimChar"/>
        </w:rPr>
        <w:t xml:space="preserve">date = as.character(date)</w:t>
      </w:r>
      <w:r>
        <w:br/>
      </w:r>
      <w:r>
        <w:rPr>
          <w:rStyle w:val="VerbatimChar"/>
        </w:rPr>
        <w:t xml:space="preserve">df = New_future_gap[(New_future_gap$年月日 &gt;= ymd(date)),]</w:t>
      </w:r>
      <w:r>
        <w:br/>
      </w:r>
      <w:r>
        <w:rPr>
          <w:rStyle w:val="VerbatimChar"/>
        </w:rPr>
        <w:t xml:space="preserve">tmp = table(df$正價差)</w:t>
      </w:r>
      <w:r>
        <w:br/>
      </w:r>
      <w:r>
        <w:rPr>
          <w:rStyle w:val="VerbatimChar"/>
        </w:rPr>
        <w:t xml:space="preserve">p = round( mean(df$正價差), digits = 3) #出現正價差的機率</w:t>
      </w:r>
      <w:r>
        <w:br/>
      </w:r>
      <w:r>
        <w:rPr>
          <w:rStyle w:val="VerbatimChar"/>
        </w:rPr>
        <w:t xml:space="preserve">cat("逆價差的次數為: ",tmp[1],"正價差的次數為: ",tmp[2],"正價差的機率為: ",p*100 , "%")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gap(20050101)</w:t>
      </w:r>
    </w:p>
    <w:p>
      <w:pPr>
        <w:pStyle w:val="FirstParagraph"/>
      </w:pPr>
      <w:r>
        <w:t xml:space="preserve">##結論與可能的原因</w:t>
      </w:r>
    </w:p>
    <w:p>
      <w:pPr>
        <w:pStyle w:val="BodyText"/>
      </w:pPr>
      <w:r>
        <w:t xml:space="preserve">經過統計我們發現在2000/0101到2022/3/31中，有22195筆資料呈現逆價差走勢，僅4820筆資料為正價差，出現正價差的機率為17.8%，此外05年後多呈現逆價差走勢，出現正價差的機率下降到10.6%，會有這樣的原因可能是因為在期貨價格理論中，持有期貨領不到股息，持有成本提高，因此有折價表現，以及許多大戶與法人都以期貨當作避險標的，進一步壓低期貨價格，導致多呈現為逆價差的狀態。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2022-03-17T13:30:46Z</dcterms:created>
  <dcterms:modified xsi:type="dcterms:W3CDTF">2022-03-17T13:30:46Z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